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caps/>
          <w:lang w:val="ro-RO" w:eastAsia="ro-RO"/>
        </w:rPr>
        <w:id w:val="5698219"/>
        <w:docPartObj>
          <w:docPartGallery w:val="Cover Pages"/>
          <w:docPartUnique/>
        </w:docPartObj>
      </w:sdtPr>
      <w:sdtEndPr>
        <w:rPr>
          <w:rFonts w:ascii="Arial Narrow" w:eastAsiaTheme="minorEastAsia" w:hAnsi="Arial Narrow" w:cstheme="minorBidi"/>
          <w:caps w:val="0"/>
          <w:sz w:val="24"/>
          <w:szCs w:val="24"/>
        </w:rPr>
      </w:sdtEndPr>
      <w:sdtContent>
        <w:tbl>
          <w:tblPr>
            <w:tblW w:w="5000" w:type="pct"/>
            <w:jc w:val="center"/>
            <w:tblLook w:val="04A0" w:firstRow="1" w:lastRow="0" w:firstColumn="1" w:lastColumn="0" w:noHBand="0" w:noVBand="1"/>
          </w:tblPr>
          <w:tblGrid>
            <w:gridCol w:w="9360"/>
          </w:tblGrid>
          <w:tr w:rsidR="009734A8" w:rsidRPr="009734A8" w14:paraId="3E36D644" w14:textId="77777777">
            <w:trPr>
              <w:trHeight w:val="2880"/>
              <w:jc w:val="center"/>
            </w:trPr>
            <w:sdt>
              <w:sdtPr>
                <w:rPr>
                  <w:rFonts w:asciiTheme="majorHAnsi" w:eastAsiaTheme="majorEastAsia" w:hAnsiTheme="majorHAnsi" w:cstheme="majorBidi"/>
                  <w:caps/>
                  <w:lang w:val="ro-RO" w:eastAsia="ro-RO"/>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14:paraId="64A58D9E" w14:textId="77777777" w:rsidR="0091305E" w:rsidRPr="009734A8" w:rsidRDefault="00D20CB4" w:rsidP="001A138D">
                    <w:pPr>
                      <w:pStyle w:val="NoSpacing"/>
                      <w:spacing w:line="288" w:lineRule="auto"/>
                      <w:jc w:val="center"/>
                      <w:rPr>
                        <w:rFonts w:asciiTheme="majorHAnsi" w:eastAsiaTheme="majorEastAsia" w:hAnsiTheme="majorHAnsi" w:cstheme="majorBidi"/>
                        <w:caps/>
                      </w:rPr>
                    </w:pPr>
                    <w:r w:rsidRPr="009734A8">
                      <w:rPr>
                        <w:rFonts w:asciiTheme="majorHAnsi" w:eastAsiaTheme="majorEastAsia" w:hAnsiTheme="majorHAnsi" w:cstheme="majorBidi"/>
                        <w:caps/>
                        <w:lang w:val="ro-RO" w:eastAsia="ro-RO"/>
                      </w:rPr>
                      <w:t>STGN</w:t>
                    </w:r>
                    <w:r w:rsidR="00785104" w:rsidRPr="009734A8">
                      <w:rPr>
                        <w:rFonts w:asciiTheme="majorHAnsi" w:eastAsiaTheme="majorEastAsia" w:hAnsiTheme="majorHAnsi" w:cstheme="majorBidi"/>
                        <w:caps/>
                        <w:lang w:val="ro-RO" w:eastAsia="ro-RO"/>
                      </w:rPr>
                      <w:t xml:space="preserve">GN </w:t>
                    </w:r>
                    <w:r w:rsidR="00D57C5B" w:rsidRPr="009734A8">
                      <w:rPr>
                        <w:rFonts w:asciiTheme="majorHAnsi" w:eastAsiaTheme="majorEastAsia" w:hAnsiTheme="majorHAnsi" w:cstheme="majorBidi"/>
                        <w:caps/>
                        <w:lang w:val="ro-RO" w:eastAsia="ro-RO"/>
                      </w:rPr>
                      <w:t>TRANSGAZ SA</w:t>
                    </w:r>
                  </w:p>
                </w:tc>
              </w:sdtContent>
            </w:sdt>
          </w:tr>
          <w:tr w:rsidR="009734A8" w:rsidRPr="009734A8" w14:paraId="5E1F219F" w14:textId="77777777">
            <w:trPr>
              <w:trHeight w:val="1440"/>
              <w:jc w:val="center"/>
            </w:trPr>
            <w:sdt>
              <w:sdtPr>
                <w:rPr>
                  <w:rFonts w:ascii="Arial Narrow" w:hAnsi="Arial Narrow"/>
                  <w:b/>
                  <w:sz w:val="24"/>
                  <w:szCs w:val="24"/>
                  <w:lang w:val="ro-RO" w:eastAsia="ro-RO"/>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8C6CFCF" w14:textId="77777777" w:rsidR="0091305E" w:rsidRPr="009734A8" w:rsidRDefault="0071205C" w:rsidP="001A138D">
                    <w:pPr>
                      <w:pStyle w:val="NoSpacing"/>
                      <w:spacing w:line="288" w:lineRule="auto"/>
                      <w:jc w:val="center"/>
                      <w:rPr>
                        <w:rFonts w:asciiTheme="majorHAnsi" w:eastAsiaTheme="majorEastAsia" w:hAnsiTheme="majorHAnsi" w:cstheme="majorBidi"/>
                        <w:sz w:val="80"/>
                        <w:szCs w:val="80"/>
                      </w:rPr>
                    </w:pPr>
                    <w:r w:rsidRPr="009734A8">
                      <w:rPr>
                        <w:rFonts w:ascii="Arial Narrow" w:hAnsi="Arial Narrow"/>
                        <w:b/>
                        <w:sz w:val="24"/>
                        <w:szCs w:val="24"/>
                        <w:lang w:eastAsia="ro-RO"/>
                      </w:rPr>
                      <w:t>CONTRACT-CADRU DE TRANSPORT GAZE NATURALE</w:t>
                    </w:r>
                  </w:p>
                </w:tc>
              </w:sdtContent>
            </w:sdt>
          </w:tr>
          <w:tr w:rsidR="009734A8" w:rsidRPr="009734A8" w14:paraId="6D3721FB" w14:textId="77777777">
            <w:trPr>
              <w:trHeight w:val="720"/>
              <w:jc w:val="center"/>
            </w:trPr>
            <w:sdt>
              <w:sdtPr>
                <w:rPr>
                  <w:rFonts w:ascii="Arial Narrow" w:hAnsi="Arial Narrow"/>
                  <w:b/>
                  <w:sz w:val="24"/>
                  <w:szCs w:val="24"/>
                  <w:lang w:val="ro-RO"/>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6B59C067" w14:textId="77777777" w:rsidR="0091305E" w:rsidRPr="009734A8" w:rsidRDefault="005E0FA1" w:rsidP="001A138D">
                    <w:pPr>
                      <w:pStyle w:val="NoSpacing"/>
                      <w:spacing w:line="288" w:lineRule="auto"/>
                      <w:jc w:val="center"/>
                      <w:rPr>
                        <w:rFonts w:asciiTheme="majorHAnsi" w:eastAsiaTheme="majorEastAsia" w:hAnsiTheme="majorHAnsi" w:cstheme="majorBidi"/>
                        <w:sz w:val="44"/>
                        <w:szCs w:val="44"/>
                      </w:rPr>
                    </w:pPr>
                    <w:r w:rsidRPr="009734A8">
                      <w:rPr>
                        <w:rFonts w:ascii="Arial Narrow" w:hAnsi="Arial Narrow"/>
                        <w:b/>
                        <w:sz w:val="24"/>
                        <w:szCs w:val="24"/>
                        <w:lang w:val="ro-RO"/>
                      </w:rPr>
                      <w:t>Servicii capacitate ieșire</w:t>
                    </w:r>
                  </w:p>
                </w:tc>
              </w:sdtContent>
            </w:sdt>
          </w:tr>
          <w:tr w:rsidR="009734A8" w:rsidRPr="009734A8" w14:paraId="5F8AA6A3" w14:textId="77777777">
            <w:trPr>
              <w:trHeight w:val="360"/>
              <w:jc w:val="center"/>
            </w:trPr>
            <w:tc>
              <w:tcPr>
                <w:tcW w:w="5000" w:type="pct"/>
                <w:vAlign w:val="center"/>
              </w:tcPr>
              <w:p w14:paraId="771F900B" w14:textId="77777777" w:rsidR="0091305E" w:rsidRPr="009734A8" w:rsidRDefault="0091305E" w:rsidP="001A138D">
                <w:pPr>
                  <w:pStyle w:val="NoSpacing"/>
                  <w:spacing w:line="288" w:lineRule="auto"/>
                  <w:jc w:val="center"/>
                </w:pPr>
              </w:p>
              <w:p w14:paraId="10E5EB90" w14:textId="77777777" w:rsidR="0091305E" w:rsidRPr="009734A8" w:rsidRDefault="0091305E" w:rsidP="001A138D">
                <w:pPr>
                  <w:pStyle w:val="NoSpacing"/>
                  <w:spacing w:line="288" w:lineRule="auto"/>
                  <w:jc w:val="center"/>
                  <w:rPr>
                    <w:rFonts w:ascii="Arial Narrow" w:hAnsi="Arial Narrow"/>
                    <w:b/>
                    <w:sz w:val="24"/>
                    <w:szCs w:val="24"/>
                  </w:rPr>
                </w:pPr>
                <w:r w:rsidRPr="009734A8">
                  <w:rPr>
                    <w:rFonts w:ascii="Arial Narrow" w:hAnsi="Arial Narrow"/>
                    <w:b/>
                    <w:sz w:val="24"/>
                    <w:szCs w:val="24"/>
                  </w:rPr>
                  <w:t xml:space="preserve">- PROIECT - </w:t>
                </w:r>
              </w:p>
            </w:tc>
          </w:tr>
          <w:tr w:rsidR="009734A8" w:rsidRPr="009734A8" w14:paraId="3CFDCFB2" w14:textId="77777777">
            <w:trPr>
              <w:trHeight w:val="360"/>
              <w:jc w:val="center"/>
            </w:trPr>
            <w:tc>
              <w:tcPr>
                <w:tcW w:w="5000" w:type="pct"/>
                <w:vAlign w:val="center"/>
              </w:tcPr>
              <w:p w14:paraId="6527A550" w14:textId="77777777" w:rsidR="0091305E" w:rsidRPr="009734A8" w:rsidRDefault="0091305E" w:rsidP="001A138D">
                <w:pPr>
                  <w:pStyle w:val="NoSpacing"/>
                  <w:spacing w:line="288" w:lineRule="auto"/>
                  <w:jc w:val="center"/>
                  <w:rPr>
                    <w:b/>
                    <w:bCs/>
                  </w:rPr>
                </w:pPr>
              </w:p>
            </w:tc>
          </w:tr>
          <w:tr w:rsidR="0091305E" w:rsidRPr="009734A8" w14:paraId="0AA010E1" w14:textId="77777777">
            <w:trPr>
              <w:trHeight w:val="360"/>
              <w:jc w:val="center"/>
            </w:trPr>
            <w:sdt>
              <w:sdtPr>
                <w:rPr>
                  <w:rFonts w:ascii="Arial Narrow" w:hAnsi="Arial Narrow"/>
                  <w:b/>
                  <w:bCs/>
                </w:rPr>
                <w:alias w:val="Date"/>
                <w:id w:val="516659546"/>
                <w:dataBinding w:prefixMappings="xmlns:ns0='http://schemas.microsoft.com/office/2006/coverPageProps'" w:xpath="/ns0:CoverPageProperties[1]/ns0:PublishDate[1]" w:storeItemID="{55AF091B-3C7A-41E3-B477-F2FDAA23CFDA}"/>
                <w:date w:fullDate="2017-06-15T00:00:00Z">
                  <w:dateFormat w:val="M/d/yyyy"/>
                  <w:lid w:val="en-US"/>
                  <w:storeMappedDataAs w:val="dateTime"/>
                  <w:calendar w:val="gregorian"/>
                </w:date>
              </w:sdtPr>
              <w:sdtEndPr/>
              <w:sdtContent>
                <w:tc>
                  <w:tcPr>
                    <w:tcW w:w="5000" w:type="pct"/>
                    <w:vAlign w:val="center"/>
                  </w:tcPr>
                  <w:p w14:paraId="7015AD23" w14:textId="49F5DEEA" w:rsidR="0091305E" w:rsidRPr="009734A8" w:rsidRDefault="000C5481" w:rsidP="00913700">
                    <w:pPr>
                      <w:pStyle w:val="NoSpacing"/>
                      <w:spacing w:line="288" w:lineRule="auto"/>
                      <w:jc w:val="center"/>
                      <w:rPr>
                        <w:b/>
                        <w:bCs/>
                      </w:rPr>
                    </w:pPr>
                    <w:r>
                      <w:rPr>
                        <w:rFonts w:ascii="Arial Narrow" w:hAnsi="Arial Narrow"/>
                        <w:b/>
                        <w:bCs/>
                      </w:rPr>
                      <w:t>6/15/2017</w:t>
                    </w:r>
                  </w:p>
                </w:tc>
              </w:sdtContent>
            </w:sdt>
          </w:tr>
        </w:tbl>
        <w:p w14:paraId="39B43046" w14:textId="77777777" w:rsidR="0091305E" w:rsidRPr="009734A8" w:rsidRDefault="0091305E" w:rsidP="001A138D">
          <w:pPr>
            <w:spacing w:after="0" w:line="288" w:lineRule="auto"/>
          </w:pPr>
        </w:p>
        <w:p w14:paraId="50ACD188" w14:textId="77777777" w:rsidR="0091305E" w:rsidRPr="009734A8" w:rsidRDefault="0091305E" w:rsidP="001A138D">
          <w:pPr>
            <w:spacing w:after="0" w:line="288" w:lineRule="auto"/>
          </w:pPr>
        </w:p>
        <w:tbl>
          <w:tblPr>
            <w:tblpPr w:leftFromText="187" w:rightFromText="187" w:horzAnchor="margin" w:tblpXSpec="center" w:tblpYSpec="bottom"/>
            <w:tblW w:w="5000" w:type="pct"/>
            <w:tblLook w:val="04A0" w:firstRow="1" w:lastRow="0" w:firstColumn="1" w:lastColumn="0" w:noHBand="0" w:noVBand="1"/>
          </w:tblPr>
          <w:tblGrid>
            <w:gridCol w:w="9360"/>
          </w:tblGrid>
          <w:tr w:rsidR="009734A8" w:rsidRPr="009734A8" w14:paraId="45C49E12" w14:textId="77777777">
            <w:tc>
              <w:tcPr>
                <w:tcW w:w="5000" w:type="pct"/>
              </w:tcPr>
              <w:p w14:paraId="10EF4206" w14:textId="77777777" w:rsidR="0091305E" w:rsidRPr="009734A8" w:rsidRDefault="0091305E" w:rsidP="001A138D">
                <w:pPr>
                  <w:pStyle w:val="NoSpacing"/>
                  <w:spacing w:line="288" w:lineRule="auto"/>
                </w:pPr>
              </w:p>
            </w:tc>
          </w:tr>
        </w:tbl>
        <w:p w14:paraId="22F0F3BB" w14:textId="77777777" w:rsidR="0091305E" w:rsidRPr="009734A8" w:rsidRDefault="0091305E" w:rsidP="001A138D">
          <w:pPr>
            <w:spacing w:after="0" w:line="288" w:lineRule="auto"/>
          </w:pPr>
        </w:p>
        <w:p w14:paraId="10C30296" w14:textId="77777777" w:rsidR="002212BE" w:rsidRPr="009734A8" w:rsidRDefault="0091305E" w:rsidP="001A138D">
          <w:pPr>
            <w:spacing w:after="0" w:line="288" w:lineRule="auto"/>
            <w:rPr>
              <w:rFonts w:ascii="Arial Narrow" w:hAnsi="Arial Narrow"/>
              <w:sz w:val="24"/>
              <w:szCs w:val="24"/>
            </w:rPr>
          </w:pPr>
          <w:r w:rsidRPr="009734A8">
            <w:rPr>
              <w:rFonts w:ascii="Arial Narrow" w:hAnsi="Arial Narrow"/>
              <w:sz w:val="24"/>
              <w:szCs w:val="24"/>
            </w:rPr>
            <w:br w:type="page"/>
          </w:r>
        </w:p>
        <w:p w14:paraId="2446EA11" w14:textId="77777777" w:rsidR="0098723A" w:rsidRPr="009734A8" w:rsidRDefault="0098723A" w:rsidP="001A138D">
          <w:pPr>
            <w:spacing w:after="0" w:line="288" w:lineRule="auto"/>
            <w:rPr>
              <w:rFonts w:ascii="Arial Narrow" w:hAnsi="Arial Narrow"/>
              <w:sz w:val="24"/>
              <w:szCs w:val="24"/>
            </w:rPr>
          </w:pPr>
        </w:p>
        <w:p w14:paraId="4F8E6325" w14:textId="77777777" w:rsidR="00156EA4" w:rsidRPr="00561D02" w:rsidRDefault="00156EA4" w:rsidP="00156EA4">
          <w:pPr>
            <w:spacing w:after="0" w:line="288" w:lineRule="auto"/>
            <w:jc w:val="center"/>
            <w:rPr>
              <w:rFonts w:ascii="Arial Narrow" w:hAnsi="Arial Narrow"/>
              <w:b/>
              <w:sz w:val="24"/>
              <w:szCs w:val="24"/>
            </w:rPr>
          </w:pPr>
          <w:r w:rsidRPr="00561D02">
            <w:rPr>
              <w:rFonts w:ascii="Arial Narrow" w:hAnsi="Arial Narrow"/>
              <w:b/>
              <w:sz w:val="24"/>
              <w:szCs w:val="24"/>
            </w:rPr>
            <w:t>CUPRINS</w:t>
          </w:r>
        </w:p>
        <w:p w14:paraId="247E5B88" w14:textId="77777777" w:rsidR="00156EA4" w:rsidRPr="00561D02" w:rsidRDefault="00156EA4" w:rsidP="00156EA4">
          <w:pPr>
            <w:spacing w:after="0" w:line="288" w:lineRule="auto"/>
            <w:jc w:val="center"/>
            <w:rPr>
              <w:rFonts w:ascii="Arial Narrow" w:hAnsi="Arial Narrow"/>
              <w:b/>
              <w:sz w:val="24"/>
              <w:szCs w:val="24"/>
            </w:rPr>
          </w:pPr>
        </w:p>
        <w:p w14:paraId="1E8A4920" w14:textId="77777777" w:rsidR="00156EA4" w:rsidRPr="00561D02" w:rsidRDefault="00156EA4" w:rsidP="00156EA4">
          <w:pPr>
            <w:pStyle w:val="Heading6"/>
            <w:tabs>
              <w:tab w:val="left" w:pos="8640"/>
            </w:tabs>
            <w:spacing w:before="0" w:after="0" w:line="288" w:lineRule="auto"/>
            <w:jc w:val="both"/>
            <w:rPr>
              <w:rFonts w:ascii="Arial Narrow" w:hAnsi="Arial Narrow"/>
              <w:sz w:val="24"/>
              <w:szCs w:val="24"/>
              <w:lang w:val="ro-RO"/>
            </w:rPr>
          </w:pPr>
          <w:r w:rsidRPr="00561D02">
            <w:rPr>
              <w:rFonts w:ascii="Arial Narrow" w:hAnsi="Arial Narrow"/>
              <w:sz w:val="24"/>
              <w:szCs w:val="24"/>
              <w:lang w:val="ro-RO"/>
            </w:rPr>
            <w:t>Capitolul I – Terminologie şi legislaţie aplicabilă……………………………………………………</w:t>
          </w:r>
          <w:r>
            <w:rPr>
              <w:rFonts w:ascii="Arial Narrow" w:hAnsi="Arial Narrow"/>
              <w:sz w:val="24"/>
              <w:szCs w:val="24"/>
              <w:lang w:val="ro-RO"/>
            </w:rPr>
            <w:t>.3</w:t>
          </w:r>
        </w:p>
        <w:p w14:paraId="3A240680" w14:textId="77777777" w:rsidR="00156EA4" w:rsidRPr="00561D02" w:rsidRDefault="00156EA4" w:rsidP="00156EA4">
          <w:pPr>
            <w:shd w:val="clear" w:color="auto" w:fill="FFFFFF"/>
            <w:tabs>
              <w:tab w:val="left" w:pos="8640"/>
            </w:tabs>
            <w:spacing w:after="0" w:line="288" w:lineRule="auto"/>
            <w:ind w:left="14" w:right="14"/>
            <w:jc w:val="both"/>
            <w:rPr>
              <w:rFonts w:ascii="Arial Narrow" w:hAnsi="Arial Narrow"/>
              <w:b/>
              <w:sz w:val="24"/>
              <w:szCs w:val="24"/>
            </w:rPr>
          </w:pPr>
          <w:r w:rsidRPr="00561D02">
            <w:rPr>
              <w:rFonts w:ascii="Arial Narrow" w:hAnsi="Arial Narrow"/>
              <w:b/>
              <w:sz w:val="24"/>
              <w:szCs w:val="24"/>
            </w:rPr>
            <w:t xml:space="preserve">Capitolul II – Scopul </w:t>
          </w:r>
          <w:r>
            <w:rPr>
              <w:rFonts w:ascii="Arial Narrow" w:hAnsi="Arial Narrow"/>
              <w:b/>
              <w:sz w:val="24"/>
              <w:szCs w:val="24"/>
            </w:rPr>
            <w:t xml:space="preserve">şi Obiectul </w:t>
          </w:r>
          <w:r w:rsidRPr="00561D02">
            <w:rPr>
              <w:rFonts w:ascii="Arial Narrow" w:hAnsi="Arial Narrow"/>
              <w:b/>
              <w:sz w:val="24"/>
              <w:szCs w:val="24"/>
            </w:rPr>
            <w:t>Contractului SC</w:t>
          </w:r>
          <w:r w:rsidR="002843E8">
            <w:rPr>
              <w:rFonts w:ascii="Arial Narrow" w:hAnsi="Arial Narrow"/>
              <w:b/>
              <w:sz w:val="24"/>
              <w:szCs w:val="24"/>
            </w:rPr>
            <w:t>E</w:t>
          </w:r>
          <w:r w:rsidRPr="00561D02">
            <w:rPr>
              <w:rFonts w:ascii="Arial Narrow" w:hAnsi="Arial Narrow"/>
              <w:b/>
              <w:sz w:val="24"/>
              <w:szCs w:val="24"/>
            </w:rPr>
            <w:t>……………………………………………</w:t>
          </w:r>
          <w:r w:rsidR="002843E8">
            <w:rPr>
              <w:rFonts w:ascii="Arial Narrow" w:hAnsi="Arial Narrow"/>
              <w:b/>
              <w:sz w:val="24"/>
              <w:szCs w:val="24"/>
            </w:rPr>
            <w:t>..</w:t>
          </w:r>
          <w:r w:rsidRPr="00561D02">
            <w:rPr>
              <w:rFonts w:ascii="Arial Narrow" w:hAnsi="Arial Narrow"/>
              <w:b/>
              <w:sz w:val="24"/>
              <w:szCs w:val="24"/>
            </w:rPr>
            <w:t>…</w:t>
          </w:r>
          <w:r>
            <w:rPr>
              <w:rFonts w:ascii="Arial Narrow" w:hAnsi="Arial Narrow"/>
              <w:b/>
              <w:sz w:val="24"/>
              <w:szCs w:val="24"/>
            </w:rPr>
            <w:t>..4</w:t>
          </w:r>
        </w:p>
        <w:p w14:paraId="131A26FB" w14:textId="77777777" w:rsidR="00156EA4" w:rsidRPr="00561D02" w:rsidRDefault="00156EA4" w:rsidP="00156EA4">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III – Produsul de capacitate care face obiectul Contractului SC</w:t>
          </w:r>
          <w:r w:rsidR="002843E8">
            <w:rPr>
              <w:rFonts w:ascii="Arial Narrow" w:hAnsi="Arial Narrow"/>
              <w:b/>
              <w:sz w:val="24"/>
              <w:szCs w:val="24"/>
            </w:rPr>
            <w:t>E..</w:t>
          </w:r>
          <w:r w:rsidRPr="00561D02">
            <w:rPr>
              <w:rFonts w:ascii="Arial Narrow" w:hAnsi="Arial Narrow"/>
              <w:b/>
              <w:sz w:val="24"/>
              <w:szCs w:val="24"/>
            </w:rPr>
            <w:t>…………………</w:t>
          </w:r>
          <w:r>
            <w:rPr>
              <w:rFonts w:ascii="Arial Narrow" w:hAnsi="Arial Narrow"/>
              <w:b/>
              <w:sz w:val="24"/>
              <w:szCs w:val="24"/>
            </w:rPr>
            <w:t>..4</w:t>
          </w:r>
        </w:p>
        <w:p w14:paraId="6D5633C9" w14:textId="77777777" w:rsidR="00156EA4" w:rsidRPr="00561D02" w:rsidRDefault="00156EA4" w:rsidP="00156EA4">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IV – Comercializarea pe piaţa secundară a capacităţii rezervate…………………</w:t>
          </w:r>
          <w:r>
            <w:rPr>
              <w:rFonts w:ascii="Arial Narrow" w:hAnsi="Arial Narrow"/>
              <w:b/>
              <w:sz w:val="24"/>
              <w:szCs w:val="24"/>
            </w:rPr>
            <w:t>..</w:t>
          </w:r>
          <w:r w:rsidRPr="00561D02">
            <w:rPr>
              <w:rFonts w:ascii="Arial Narrow" w:hAnsi="Arial Narrow"/>
              <w:b/>
              <w:sz w:val="24"/>
              <w:szCs w:val="24"/>
            </w:rPr>
            <w:t>…</w:t>
          </w:r>
          <w:r>
            <w:rPr>
              <w:rFonts w:ascii="Arial Narrow" w:hAnsi="Arial Narrow"/>
              <w:b/>
              <w:sz w:val="24"/>
              <w:szCs w:val="24"/>
            </w:rPr>
            <w:t>4</w:t>
          </w:r>
          <w:r w:rsidRPr="00561D02">
            <w:rPr>
              <w:rFonts w:ascii="Arial Narrow" w:hAnsi="Arial Narrow"/>
              <w:b/>
              <w:sz w:val="24"/>
              <w:szCs w:val="24"/>
            </w:rPr>
            <w:t xml:space="preserve"> </w:t>
          </w:r>
        </w:p>
        <w:p w14:paraId="1F0DA699" w14:textId="77777777" w:rsidR="00156EA4" w:rsidRPr="00561D02" w:rsidRDefault="00156EA4" w:rsidP="00156EA4">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V – Durata, încheierea şi intrarea în vigoare a Contractului SC</w:t>
          </w:r>
          <w:r w:rsidR="002843E8">
            <w:rPr>
              <w:rFonts w:ascii="Arial Narrow" w:hAnsi="Arial Narrow"/>
              <w:b/>
              <w:sz w:val="24"/>
              <w:szCs w:val="24"/>
            </w:rPr>
            <w:t>E..</w:t>
          </w:r>
          <w:r w:rsidRPr="00561D02">
            <w:rPr>
              <w:rFonts w:ascii="Arial Narrow" w:hAnsi="Arial Narrow"/>
              <w:b/>
              <w:sz w:val="24"/>
              <w:szCs w:val="24"/>
            </w:rPr>
            <w:t>…………………</w:t>
          </w:r>
          <w:r>
            <w:rPr>
              <w:rFonts w:ascii="Arial Narrow" w:hAnsi="Arial Narrow"/>
              <w:b/>
              <w:sz w:val="24"/>
              <w:szCs w:val="24"/>
            </w:rPr>
            <w:t>...5</w:t>
          </w:r>
        </w:p>
        <w:p w14:paraId="69BD09BB" w14:textId="033FF3CF" w:rsidR="00156EA4" w:rsidRPr="00561D02" w:rsidRDefault="00156EA4" w:rsidP="0043038E">
          <w:pPr>
            <w:tabs>
              <w:tab w:val="left" w:pos="1929"/>
            </w:tabs>
            <w:spacing w:after="0" w:line="288" w:lineRule="auto"/>
            <w:jc w:val="both"/>
            <w:rPr>
              <w:rFonts w:ascii="Arial Narrow" w:hAnsi="Arial Narrow"/>
              <w:b/>
              <w:sz w:val="24"/>
              <w:szCs w:val="24"/>
            </w:rPr>
          </w:pPr>
          <w:r w:rsidRPr="00561D02">
            <w:rPr>
              <w:rFonts w:ascii="Arial Narrow" w:hAnsi="Arial Narrow"/>
              <w:b/>
              <w:sz w:val="24"/>
              <w:szCs w:val="24"/>
            </w:rPr>
            <w:t>Capitolul VI – Tarife aplicabile………………………………………………………</w:t>
          </w:r>
          <w:r w:rsidR="002843E8">
            <w:rPr>
              <w:rFonts w:ascii="Arial Narrow" w:hAnsi="Arial Narrow"/>
              <w:b/>
              <w:sz w:val="24"/>
              <w:szCs w:val="24"/>
            </w:rPr>
            <w:t>…</w:t>
          </w:r>
          <w:r w:rsidRPr="00561D02">
            <w:rPr>
              <w:rFonts w:ascii="Arial Narrow" w:hAnsi="Arial Narrow"/>
              <w:b/>
              <w:sz w:val="24"/>
              <w:szCs w:val="24"/>
            </w:rPr>
            <w:t>………………</w:t>
          </w:r>
          <w:r>
            <w:rPr>
              <w:rFonts w:ascii="Arial Narrow" w:hAnsi="Arial Narrow"/>
              <w:b/>
              <w:sz w:val="24"/>
              <w:szCs w:val="24"/>
            </w:rPr>
            <w:t>..5</w:t>
          </w:r>
          <w:r w:rsidR="0043038E">
            <w:rPr>
              <w:rFonts w:ascii="Arial Narrow" w:hAnsi="Arial Narrow"/>
              <w:b/>
              <w:sz w:val="24"/>
              <w:szCs w:val="24"/>
            </w:rPr>
            <w:tab/>
          </w:r>
        </w:p>
        <w:p w14:paraId="142B3616" w14:textId="77777777" w:rsidR="00156EA4" w:rsidRPr="00561D02" w:rsidRDefault="00156EA4" w:rsidP="00156EA4">
          <w:pPr>
            <w:shd w:val="clear" w:color="auto" w:fill="FFFFFF"/>
            <w:tabs>
              <w:tab w:val="left" w:pos="8640"/>
            </w:tabs>
            <w:spacing w:after="0" w:line="288" w:lineRule="auto"/>
            <w:ind w:left="14" w:right="14"/>
            <w:jc w:val="both"/>
            <w:rPr>
              <w:rFonts w:ascii="Arial Narrow" w:hAnsi="Arial Narrow"/>
              <w:b/>
              <w:sz w:val="24"/>
              <w:szCs w:val="24"/>
            </w:rPr>
          </w:pPr>
          <w:r w:rsidRPr="00561D02">
            <w:rPr>
              <w:rFonts w:ascii="Arial Narrow" w:hAnsi="Arial Narrow"/>
              <w:b/>
              <w:sz w:val="24"/>
              <w:szCs w:val="24"/>
            </w:rPr>
            <w:t>Capitolul VII – Cerinţe privind instrumentele de garantare………………………………………</w:t>
          </w:r>
          <w:r>
            <w:rPr>
              <w:rFonts w:ascii="Arial Narrow" w:hAnsi="Arial Narrow"/>
              <w:b/>
              <w:sz w:val="24"/>
              <w:szCs w:val="24"/>
            </w:rPr>
            <w:t>..5</w:t>
          </w:r>
        </w:p>
        <w:p w14:paraId="58C693BA" w14:textId="77777777" w:rsidR="00156EA4" w:rsidRPr="00561D02" w:rsidRDefault="00156EA4" w:rsidP="00156EA4">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VIII – Facturare, condiţii şi obligaţii de plată</w:t>
          </w:r>
          <w:r>
            <w:rPr>
              <w:rFonts w:ascii="Arial Narrow" w:hAnsi="Arial Narrow"/>
              <w:b/>
              <w:sz w:val="24"/>
              <w:szCs w:val="24"/>
            </w:rPr>
            <w:t>……………………………………………..7</w:t>
          </w:r>
        </w:p>
        <w:p w14:paraId="551E2714" w14:textId="77777777" w:rsidR="00156EA4" w:rsidRDefault="00156EA4" w:rsidP="00156EA4">
          <w:pPr>
            <w:shd w:val="clear" w:color="auto" w:fill="FFFFFF"/>
            <w:tabs>
              <w:tab w:val="left" w:pos="8640"/>
            </w:tabs>
            <w:spacing w:after="0" w:line="288" w:lineRule="auto"/>
            <w:ind w:left="14" w:right="14"/>
            <w:jc w:val="both"/>
            <w:rPr>
              <w:rFonts w:ascii="Arial Narrow" w:hAnsi="Arial Narrow"/>
              <w:b/>
              <w:sz w:val="24"/>
              <w:szCs w:val="24"/>
              <w:lang w:eastAsia="da-DK"/>
            </w:rPr>
          </w:pPr>
          <w:r w:rsidRPr="00561D02">
            <w:rPr>
              <w:rFonts w:ascii="Arial Narrow" w:hAnsi="Arial Narrow"/>
              <w:b/>
              <w:sz w:val="24"/>
              <w:szCs w:val="24"/>
              <w:lang w:eastAsia="da-DK"/>
            </w:rPr>
            <w:t xml:space="preserve">Capitolul IX – Obligaţii şi drepturi </w:t>
          </w:r>
          <w:r>
            <w:rPr>
              <w:rFonts w:ascii="Arial Narrow" w:hAnsi="Arial Narrow"/>
              <w:b/>
              <w:sz w:val="24"/>
              <w:szCs w:val="24"/>
              <w:lang w:eastAsia="da-DK"/>
            </w:rPr>
            <w:t xml:space="preserve">de bază </w:t>
          </w:r>
          <w:r w:rsidRPr="00561D02">
            <w:rPr>
              <w:rFonts w:ascii="Arial Narrow" w:hAnsi="Arial Narrow"/>
              <w:b/>
              <w:sz w:val="24"/>
              <w:szCs w:val="24"/>
              <w:lang w:eastAsia="da-DK"/>
            </w:rPr>
            <w:t>ale părţilor……………………………………………</w:t>
          </w:r>
          <w:r>
            <w:rPr>
              <w:rFonts w:ascii="Arial Narrow" w:hAnsi="Arial Narrow"/>
              <w:b/>
              <w:sz w:val="24"/>
              <w:szCs w:val="24"/>
              <w:lang w:eastAsia="da-DK"/>
            </w:rPr>
            <w:t>.8</w:t>
          </w:r>
        </w:p>
        <w:p w14:paraId="00CE0250" w14:textId="77777777" w:rsidR="00156EA4" w:rsidRPr="00561D02" w:rsidRDefault="00156EA4" w:rsidP="00156EA4">
          <w:pPr>
            <w:shd w:val="clear" w:color="auto" w:fill="FFFFFF"/>
            <w:tabs>
              <w:tab w:val="left" w:pos="8640"/>
            </w:tabs>
            <w:spacing w:after="0" w:line="288" w:lineRule="auto"/>
            <w:ind w:left="14" w:right="14"/>
            <w:jc w:val="both"/>
            <w:rPr>
              <w:rFonts w:ascii="Arial Narrow" w:hAnsi="Arial Narrow"/>
              <w:b/>
              <w:sz w:val="24"/>
              <w:szCs w:val="24"/>
            </w:rPr>
          </w:pPr>
          <w:r w:rsidRPr="00561D02">
            <w:rPr>
              <w:rFonts w:ascii="Arial Narrow" w:hAnsi="Arial Narrow"/>
              <w:b/>
              <w:sz w:val="24"/>
              <w:szCs w:val="24"/>
            </w:rPr>
            <w:t>Capitolul X – Prevederi privind măsurarea şi calitatea gazelor naturale………………………</w:t>
          </w:r>
          <w:r>
            <w:rPr>
              <w:rFonts w:ascii="Arial Narrow" w:hAnsi="Arial Narrow"/>
              <w:b/>
              <w:sz w:val="24"/>
              <w:szCs w:val="24"/>
            </w:rPr>
            <w:t>11</w:t>
          </w:r>
        </w:p>
        <w:p w14:paraId="7A3B5495" w14:textId="77777777" w:rsidR="00156EA4" w:rsidRPr="00561D02" w:rsidRDefault="00156EA4" w:rsidP="00156EA4">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XI – Forţă majoră/Cazul fortuit……………………………………………………………</w:t>
          </w:r>
          <w:r>
            <w:rPr>
              <w:rFonts w:ascii="Arial Narrow" w:hAnsi="Arial Narrow"/>
              <w:b/>
              <w:sz w:val="24"/>
              <w:szCs w:val="24"/>
            </w:rPr>
            <w:t>.11</w:t>
          </w:r>
        </w:p>
        <w:p w14:paraId="5128C7B3" w14:textId="77777777" w:rsidR="00156EA4" w:rsidRPr="00561D02" w:rsidRDefault="00156EA4" w:rsidP="00156EA4">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XII – Răspunderea contractuală…………………………………………………………</w:t>
          </w:r>
          <w:r>
            <w:rPr>
              <w:rFonts w:ascii="Arial Narrow" w:hAnsi="Arial Narrow"/>
              <w:b/>
              <w:sz w:val="24"/>
              <w:szCs w:val="24"/>
            </w:rPr>
            <w:t>...13</w:t>
          </w:r>
        </w:p>
        <w:p w14:paraId="2481EEE1" w14:textId="77777777" w:rsidR="00156EA4" w:rsidRPr="00561D02" w:rsidRDefault="00156EA4" w:rsidP="00156EA4">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XIII – Confidenţialitate………………………………………………………………………</w:t>
          </w:r>
          <w:r>
            <w:rPr>
              <w:rFonts w:ascii="Arial Narrow" w:hAnsi="Arial Narrow"/>
              <w:b/>
              <w:sz w:val="24"/>
              <w:szCs w:val="24"/>
            </w:rPr>
            <w:t>.14</w:t>
          </w:r>
        </w:p>
        <w:p w14:paraId="27B5E0D7" w14:textId="77777777" w:rsidR="00156EA4" w:rsidRDefault="00156EA4" w:rsidP="00156EA4">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XIV – Legislaţia aplicabilă şi soluţionarea litigiilor…………………………………</w:t>
          </w:r>
          <w:r>
            <w:rPr>
              <w:rFonts w:ascii="Arial Narrow" w:hAnsi="Arial Narrow"/>
              <w:b/>
              <w:sz w:val="24"/>
              <w:szCs w:val="24"/>
            </w:rPr>
            <w:t>.</w:t>
          </w:r>
          <w:r w:rsidRPr="00561D02">
            <w:rPr>
              <w:rFonts w:ascii="Arial Narrow" w:hAnsi="Arial Narrow"/>
              <w:b/>
              <w:sz w:val="24"/>
              <w:szCs w:val="24"/>
            </w:rPr>
            <w:t>…</w:t>
          </w:r>
          <w:r>
            <w:rPr>
              <w:rFonts w:ascii="Arial Narrow" w:hAnsi="Arial Narrow"/>
              <w:b/>
              <w:sz w:val="24"/>
              <w:szCs w:val="24"/>
            </w:rPr>
            <w:t>15</w:t>
          </w:r>
        </w:p>
        <w:p w14:paraId="077F6D4D" w14:textId="77777777" w:rsidR="00156EA4" w:rsidRPr="00D007AC" w:rsidRDefault="00156EA4" w:rsidP="00156EA4">
          <w:pPr>
            <w:tabs>
              <w:tab w:val="left" w:pos="8640"/>
            </w:tabs>
            <w:spacing w:after="0" w:line="288" w:lineRule="auto"/>
            <w:jc w:val="both"/>
            <w:rPr>
              <w:rFonts w:ascii="Arial Narrow" w:hAnsi="Arial Narrow"/>
              <w:b/>
              <w:sz w:val="24"/>
              <w:szCs w:val="24"/>
            </w:rPr>
          </w:pPr>
          <w:r w:rsidRPr="00D007AC">
            <w:rPr>
              <w:rFonts w:ascii="Arial Narrow" w:hAnsi="Arial Narrow"/>
              <w:b/>
              <w:sz w:val="24"/>
              <w:szCs w:val="24"/>
            </w:rPr>
            <w:t>Capitolul XV – Comunicări</w:t>
          </w:r>
          <w:r>
            <w:rPr>
              <w:rFonts w:ascii="Arial Narrow" w:hAnsi="Arial Narrow"/>
              <w:b/>
              <w:sz w:val="24"/>
              <w:szCs w:val="24"/>
            </w:rPr>
            <w:t>……………………………………………………………………………..15</w:t>
          </w:r>
        </w:p>
        <w:p w14:paraId="3E90EA9B" w14:textId="7E62554F" w:rsidR="00156EA4" w:rsidRDefault="00156EA4" w:rsidP="00156EA4">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XVI – Condiţi</w:t>
          </w:r>
          <w:r w:rsidR="002927B2">
            <w:rPr>
              <w:rFonts w:ascii="Arial Narrow" w:hAnsi="Arial Narrow"/>
              <w:b/>
              <w:sz w:val="24"/>
              <w:szCs w:val="24"/>
            </w:rPr>
            <w:t>i de încetare a Contractului SCE</w:t>
          </w:r>
          <w:r w:rsidRPr="00561D02">
            <w:rPr>
              <w:rFonts w:ascii="Arial Narrow" w:hAnsi="Arial Narrow"/>
              <w:b/>
              <w:sz w:val="24"/>
              <w:szCs w:val="24"/>
            </w:rPr>
            <w:t>………………………………………</w:t>
          </w:r>
          <w:r>
            <w:rPr>
              <w:rFonts w:ascii="Arial Narrow" w:hAnsi="Arial Narrow"/>
              <w:b/>
              <w:sz w:val="24"/>
              <w:szCs w:val="24"/>
            </w:rPr>
            <w:t>…..1</w:t>
          </w:r>
          <w:r w:rsidR="008838D5">
            <w:rPr>
              <w:rFonts w:ascii="Arial Narrow" w:hAnsi="Arial Narrow"/>
              <w:b/>
              <w:sz w:val="24"/>
              <w:szCs w:val="24"/>
            </w:rPr>
            <w:t>6</w:t>
          </w:r>
        </w:p>
        <w:p w14:paraId="33C284B5" w14:textId="539F70AC" w:rsidR="002927B2" w:rsidRPr="00561D02" w:rsidRDefault="002927B2" w:rsidP="002927B2">
          <w:pPr>
            <w:tabs>
              <w:tab w:val="left" w:pos="8640"/>
            </w:tabs>
            <w:spacing w:after="0" w:line="288" w:lineRule="auto"/>
            <w:rPr>
              <w:rFonts w:ascii="Arial Narrow" w:hAnsi="Arial Narrow"/>
              <w:b/>
              <w:sz w:val="24"/>
              <w:szCs w:val="24"/>
            </w:rPr>
          </w:pPr>
          <w:r w:rsidRPr="00561D02">
            <w:rPr>
              <w:rFonts w:ascii="Arial Narrow" w:hAnsi="Arial Narrow"/>
              <w:b/>
              <w:sz w:val="24"/>
              <w:szCs w:val="24"/>
            </w:rPr>
            <w:t xml:space="preserve">Capitolul XVII – </w:t>
          </w:r>
          <w:r>
            <w:rPr>
              <w:rFonts w:ascii="Arial Narrow" w:hAnsi="Arial Narrow"/>
              <w:b/>
              <w:sz w:val="24"/>
              <w:szCs w:val="24"/>
            </w:rPr>
            <w:t>Cesionarea contractului…………………………………………………………….17</w:t>
          </w:r>
        </w:p>
        <w:p w14:paraId="588508A9" w14:textId="0B5EEC64" w:rsidR="00156EA4" w:rsidRPr="00561D02" w:rsidRDefault="00156EA4" w:rsidP="00156EA4">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XVII</w:t>
          </w:r>
          <w:r w:rsidR="002927B2">
            <w:rPr>
              <w:rFonts w:ascii="Arial Narrow" w:hAnsi="Arial Narrow"/>
              <w:b/>
              <w:sz w:val="24"/>
              <w:szCs w:val="24"/>
            </w:rPr>
            <w:t>I</w:t>
          </w:r>
          <w:r w:rsidRPr="00561D02">
            <w:rPr>
              <w:rFonts w:ascii="Arial Narrow" w:hAnsi="Arial Narrow"/>
              <w:b/>
              <w:sz w:val="24"/>
              <w:szCs w:val="24"/>
            </w:rPr>
            <w:t xml:space="preserve"> – Alte clauze……………………………………………………………………………</w:t>
          </w:r>
          <w:r>
            <w:rPr>
              <w:rFonts w:ascii="Arial Narrow" w:hAnsi="Arial Narrow"/>
              <w:b/>
              <w:sz w:val="24"/>
              <w:szCs w:val="24"/>
            </w:rPr>
            <w:t>.17</w:t>
          </w:r>
        </w:p>
        <w:p w14:paraId="02AA18C2" w14:textId="77777777" w:rsidR="00156EA4" w:rsidRPr="00561D02" w:rsidRDefault="00156EA4" w:rsidP="00156EA4">
          <w:pPr>
            <w:spacing w:after="0" w:line="288" w:lineRule="auto"/>
            <w:jc w:val="both"/>
            <w:rPr>
              <w:rFonts w:ascii="Arial Narrow" w:hAnsi="Arial Narrow"/>
              <w:b/>
              <w:sz w:val="24"/>
              <w:szCs w:val="24"/>
            </w:rPr>
          </w:pPr>
          <w:r w:rsidRPr="00561D02">
            <w:rPr>
              <w:rFonts w:ascii="Arial Narrow" w:hAnsi="Arial Narrow"/>
              <w:b/>
              <w:sz w:val="24"/>
              <w:szCs w:val="24"/>
            </w:rPr>
            <w:t>Anexe:</w:t>
          </w:r>
        </w:p>
        <w:p w14:paraId="52848A64" w14:textId="77777777" w:rsidR="00156EA4" w:rsidRDefault="00156EA4" w:rsidP="00156EA4">
          <w:pPr>
            <w:spacing w:after="0" w:line="288" w:lineRule="auto"/>
            <w:jc w:val="both"/>
            <w:rPr>
              <w:rFonts w:ascii="Arial Narrow" w:hAnsi="Arial Narrow"/>
              <w:b/>
              <w:sz w:val="24"/>
              <w:szCs w:val="24"/>
            </w:rPr>
          </w:pPr>
          <w:r>
            <w:rPr>
              <w:rFonts w:ascii="Arial Narrow" w:hAnsi="Arial Narrow"/>
              <w:b/>
              <w:sz w:val="24"/>
              <w:szCs w:val="24"/>
            </w:rPr>
            <w:tab/>
            <w:t>Anexa nr. 1 – Model scrisoare garanţie bancară.</w:t>
          </w:r>
        </w:p>
        <w:p w14:paraId="41BDF5D9" w14:textId="77777777" w:rsidR="00156EA4" w:rsidRDefault="00156EA4" w:rsidP="00156EA4">
          <w:pPr>
            <w:spacing w:after="0" w:line="288" w:lineRule="auto"/>
            <w:jc w:val="both"/>
            <w:rPr>
              <w:rFonts w:ascii="Arial Narrow" w:hAnsi="Arial Narrow"/>
              <w:b/>
              <w:sz w:val="24"/>
              <w:szCs w:val="24"/>
            </w:rPr>
          </w:pPr>
          <w:r>
            <w:rPr>
              <w:rFonts w:ascii="Arial Narrow" w:hAnsi="Arial Narrow"/>
              <w:b/>
              <w:sz w:val="24"/>
              <w:szCs w:val="24"/>
            </w:rPr>
            <w:tab/>
            <w:t>Anexa nr. 2 – Tarife.</w:t>
          </w:r>
        </w:p>
        <w:p w14:paraId="2F8D564E" w14:textId="77777777" w:rsidR="00156EA4" w:rsidRPr="00561D02" w:rsidRDefault="00156EA4" w:rsidP="00156EA4">
          <w:pPr>
            <w:spacing w:after="0" w:line="288" w:lineRule="auto"/>
            <w:jc w:val="both"/>
            <w:rPr>
              <w:rFonts w:ascii="Arial Narrow" w:hAnsi="Arial Narrow"/>
              <w:b/>
              <w:sz w:val="24"/>
              <w:szCs w:val="24"/>
            </w:rPr>
          </w:pPr>
          <w:r>
            <w:rPr>
              <w:rFonts w:ascii="Arial Narrow" w:hAnsi="Arial Narrow"/>
              <w:b/>
              <w:sz w:val="24"/>
              <w:szCs w:val="24"/>
            </w:rPr>
            <w:tab/>
            <w:t>Anexa nr. 3 – Capacitatea rezervată.</w:t>
          </w:r>
        </w:p>
        <w:p w14:paraId="5C34CB52" w14:textId="77777777" w:rsidR="00072155" w:rsidRPr="009734A8" w:rsidRDefault="00156EA4" w:rsidP="002843E8">
          <w:pPr>
            <w:spacing w:after="0" w:line="288" w:lineRule="auto"/>
            <w:jc w:val="both"/>
            <w:rPr>
              <w:rFonts w:ascii="Arial Narrow" w:hAnsi="Arial Narrow"/>
              <w:b/>
              <w:sz w:val="24"/>
              <w:szCs w:val="24"/>
            </w:rPr>
          </w:pPr>
          <w:r>
            <w:rPr>
              <w:rFonts w:ascii="Arial Narrow" w:hAnsi="Arial Narrow"/>
              <w:b/>
              <w:sz w:val="24"/>
              <w:szCs w:val="24"/>
            </w:rPr>
            <w:t xml:space="preserve"> </w:t>
          </w:r>
        </w:p>
        <w:p w14:paraId="7068F296" w14:textId="77777777" w:rsidR="002212BE" w:rsidRPr="009734A8" w:rsidRDefault="002212BE" w:rsidP="001A138D">
          <w:pPr>
            <w:spacing w:after="0" w:line="288" w:lineRule="auto"/>
            <w:jc w:val="both"/>
            <w:rPr>
              <w:rFonts w:ascii="Arial Narrow" w:hAnsi="Arial Narrow"/>
              <w:b/>
              <w:sz w:val="24"/>
              <w:szCs w:val="24"/>
            </w:rPr>
          </w:pPr>
          <w:r w:rsidRPr="009734A8">
            <w:rPr>
              <w:rFonts w:ascii="Arial Narrow" w:hAnsi="Arial Narrow"/>
              <w:b/>
              <w:sz w:val="24"/>
              <w:szCs w:val="24"/>
            </w:rPr>
            <w:br w:type="page"/>
          </w:r>
        </w:p>
        <w:p w14:paraId="052F509E" w14:textId="77777777" w:rsidR="0091305E" w:rsidRPr="009734A8" w:rsidRDefault="003B2D4C" w:rsidP="001A138D">
          <w:pPr>
            <w:spacing w:after="0" w:line="288" w:lineRule="auto"/>
            <w:rPr>
              <w:rFonts w:ascii="Arial Narrow" w:hAnsi="Arial Narrow"/>
              <w:sz w:val="24"/>
              <w:szCs w:val="24"/>
            </w:rPr>
          </w:pPr>
        </w:p>
      </w:sdtContent>
    </w:sdt>
    <w:p w14:paraId="03347513" w14:textId="77777777" w:rsidR="009B5F98" w:rsidRPr="009734A8" w:rsidRDefault="009B5F98" w:rsidP="001A138D">
      <w:pPr>
        <w:spacing w:after="0" w:line="288" w:lineRule="auto"/>
        <w:jc w:val="both"/>
      </w:pPr>
    </w:p>
    <w:p w14:paraId="0E7C0BCF" w14:textId="77777777" w:rsidR="00A81309" w:rsidRPr="009734A8" w:rsidRDefault="000F7180" w:rsidP="001A138D">
      <w:pPr>
        <w:tabs>
          <w:tab w:val="left" w:pos="900"/>
        </w:tabs>
        <w:spacing w:after="0" w:line="288" w:lineRule="auto"/>
        <w:jc w:val="center"/>
        <w:rPr>
          <w:rFonts w:ascii="Arial Narrow" w:hAnsi="Arial Narrow"/>
          <w:b/>
          <w:sz w:val="24"/>
          <w:szCs w:val="24"/>
        </w:rPr>
      </w:pPr>
      <w:r w:rsidRPr="009734A8">
        <w:rPr>
          <w:rFonts w:ascii="Arial Narrow" w:hAnsi="Arial Narrow"/>
          <w:b/>
          <w:sz w:val="24"/>
          <w:szCs w:val="24"/>
        </w:rPr>
        <w:t>CONTRACT</w:t>
      </w:r>
      <w:r w:rsidR="00850A51" w:rsidRPr="009734A8">
        <w:rPr>
          <w:rFonts w:ascii="Arial Narrow" w:hAnsi="Arial Narrow"/>
          <w:b/>
          <w:sz w:val="24"/>
          <w:szCs w:val="24"/>
        </w:rPr>
        <w:t xml:space="preserve">-CADRU </w:t>
      </w:r>
      <w:r w:rsidRPr="009734A8">
        <w:rPr>
          <w:rFonts w:ascii="Arial Narrow" w:hAnsi="Arial Narrow"/>
          <w:b/>
          <w:sz w:val="24"/>
          <w:szCs w:val="24"/>
        </w:rPr>
        <w:t>DE TRANSPORT GAZE NATURALE</w:t>
      </w:r>
    </w:p>
    <w:p w14:paraId="47DDB6A1" w14:textId="77777777" w:rsidR="000F7180" w:rsidRPr="009734A8" w:rsidRDefault="00274AC6" w:rsidP="001A138D">
      <w:pPr>
        <w:tabs>
          <w:tab w:val="left" w:pos="900"/>
        </w:tabs>
        <w:spacing w:after="0" w:line="288" w:lineRule="auto"/>
        <w:jc w:val="center"/>
        <w:rPr>
          <w:rFonts w:ascii="Arial Narrow" w:hAnsi="Arial Narrow"/>
          <w:b/>
          <w:sz w:val="24"/>
          <w:szCs w:val="24"/>
        </w:rPr>
      </w:pPr>
      <w:r w:rsidRPr="009734A8">
        <w:rPr>
          <w:rFonts w:ascii="Arial Narrow" w:hAnsi="Arial Narrow"/>
          <w:b/>
          <w:sz w:val="24"/>
          <w:szCs w:val="24"/>
        </w:rPr>
        <w:t>Servicii capacitate ieșire</w:t>
      </w:r>
    </w:p>
    <w:p w14:paraId="1FB41256" w14:textId="77777777" w:rsidR="004B2ADC" w:rsidRPr="009734A8" w:rsidRDefault="004B2ADC" w:rsidP="001A138D">
      <w:pPr>
        <w:shd w:val="clear" w:color="auto" w:fill="FFFFFF"/>
        <w:tabs>
          <w:tab w:val="left" w:leader="dot" w:pos="873"/>
          <w:tab w:val="left" w:leader="dot" w:pos="2127"/>
          <w:tab w:val="left" w:leader="dot" w:pos="3338"/>
          <w:tab w:val="left" w:leader="dot" w:pos="4282"/>
        </w:tabs>
        <w:spacing w:after="0" w:line="288" w:lineRule="auto"/>
        <w:ind w:left="19"/>
        <w:jc w:val="center"/>
        <w:rPr>
          <w:rFonts w:ascii="Arial Narrow" w:hAnsi="Arial Narrow"/>
          <w:b/>
          <w:bCs/>
          <w:sz w:val="24"/>
          <w:szCs w:val="24"/>
        </w:rPr>
      </w:pPr>
      <w:r w:rsidRPr="009734A8">
        <w:rPr>
          <w:rFonts w:ascii="Arial Narrow" w:hAnsi="Arial Narrow"/>
          <w:b/>
          <w:bCs/>
          <w:sz w:val="24"/>
          <w:szCs w:val="24"/>
        </w:rPr>
        <w:t>nr.</w:t>
      </w:r>
      <w:r w:rsidR="00850A51" w:rsidRPr="009734A8">
        <w:rPr>
          <w:rFonts w:ascii="Arial Narrow" w:hAnsi="Arial Narrow"/>
          <w:b/>
          <w:bCs/>
          <w:sz w:val="24"/>
          <w:szCs w:val="24"/>
        </w:rPr>
        <w:t xml:space="preserve"> xx</w:t>
      </w:r>
      <w:r w:rsidR="00B70AC3" w:rsidRPr="009734A8">
        <w:rPr>
          <w:rFonts w:ascii="Arial Narrow" w:hAnsi="Arial Narrow"/>
          <w:b/>
          <w:bCs/>
          <w:sz w:val="24"/>
          <w:szCs w:val="24"/>
        </w:rPr>
        <w:t>x</w:t>
      </w:r>
      <w:r w:rsidR="00850A51" w:rsidRPr="009734A8">
        <w:rPr>
          <w:rFonts w:ascii="Arial Narrow" w:hAnsi="Arial Narrow"/>
          <w:b/>
          <w:bCs/>
          <w:sz w:val="24"/>
          <w:szCs w:val="24"/>
        </w:rPr>
        <w:t>/zz.ll.aa</w:t>
      </w:r>
    </w:p>
    <w:p w14:paraId="5A302A88" w14:textId="77777777" w:rsidR="004B2ADC" w:rsidRPr="009734A8" w:rsidRDefault="004B2ADC" w:rsidP="001A138D">
      <w:pPr>
        <w:shd w:val="clear" w:color="auto" w:fill="FFFFFF"/>
        <w:spacing w:after="0" w:line="288" w:lineRule="auto"/>
        <w:ind w:left="19"/>
        <w:jc w:val="both"/>
        <w:rPr>
          <w:rFonts w:ascii="Arial Narrow" w:hAnsi="Arial Narrow"/>
          <w:b/>
          <w:sz w:val="24"/>
          <w:szCs w:val="24"/>
        </w:rPr>
      </w:pPr>
    </w:p>
    <w:p w14:paraId="04DC9394" w14:textId="77777777" w:rsidR="004B2ADC" w:rsidRPr="009734A8" w:rsidRDefault="00D20CB4" w:rsidP="001A138D">
      <w:pPr>
        <w:shd w:val="clear" w:color="auto" w:fill="FFFFFF"/>
        <w:tabs>
          <w:tab w:val="left" w:leader="dot" w:pos="5240"/>
        </w:tabs>
        <w:spacing w:after="0" w:line="288" w:lineRule="auto"/>
        <w:jc w:val="both"/>
        <w:rPr>
          <w:rFonts w:ascii="Arial Narrow" w:hAnsi="Arial Narrow"/>
          <w:sz w:val="24"/>
          <w:szCs w:val="24"/>
        </w:rPr>
      </w:pPr>
      <w:r w:rsidRPr="009734A8">
        <w:rPr>
          <w:rFonts w:ascii="Arial Narrow" w:hAnsi="Arial Narrow"/>
          <w:b/>
          <w:sz w:val="24"/>
          <w:szCs w:val="24"/>
        </w:rPr>
        <w:t>S</w:t>
      </w:r>
      <w:r w:rsidR="00F80C3A">
        <w:rPr>
          <w:rFonts w:ascii="Arial Narrow" w:hAnsi="Arial Narrow"/>
          <w:b/>
          <w:sz w:val="24"/>
          <w:szCs w:val="24"/>
        </w:rPr>
        <w:t xml:space="preserve">NTGN </w:t>
      </w:r>
      <w:r w:rsidR="004B2ADC" w:rsidRPr="009734A8">
        <w:rPr>
          <w:rFonts w:ascii="Arial Narrow" w:hAnsi="Arial Narrow"/>
          <w:b/>
          <w:sz w:val="24"/>
          <w:szCs w:val="24"/>
        </w:rPr>
        <w:t>T</w:t>
      </w:r>
      <w:r w:rsidR="00FA2040" w:rsidRPr="009734A8">
        <w:rPr>
          <w:rFonts w:ascii="Arial Narrow" w:hAnsi="Arial Narrow"/>
          <w:b/>
          <w:sz w:val="24"/>
          <w:szCs w:val="24"/>
        </w:rPr>
        <w:t xml:space="preserve">ransgaz </w:t>
      </w:r>
      <w:r w:rsidR="004B2ADC" w:rsidRPr="009734A8">
        <w:rPr>
          <w:rFonts w:ascii="Arial Narrow" w:hAnsi="Arial Narrow"/>
          <w:b/>
          <w:sz w:val="24"/>
          <w:szCs w:val="24"/>
        </w:rPr>
        <w:t>S.A.</w:t>
      </w:r>
      <w:r w:rsidR="004B2ADC" w:rsidRPr="009734A8">
        <w:rPr>
          <w:rFonts w:ascii="Arial Narrow" w:hAnsi="Arial Narrow"/>
          <w:sz w:val="24"/>
          <w:szCs w:val="24"/>
        </w:rPr>
        <w:t>, cu sediul în ………………………, strada</w:t>
      </w:r>
      <w:r w:rsidR="00D2389D" w:rsidRPr="009734A8">
        <w:rPr>
          <w:rFonts w:ascii="Arial Narrow" w:hAnsi="Arial Narrow"/>
          <w:sz w:val="24"/>
          <w:szCs w:val="24"/>
        </w:rPr>
        <w:t xml:space="preserve"> …………………., </w:t>
      </w:r>
      <w:r w:rsidR="004B2ADC" w:rsidRPr="009734A8">
        <w:rPr>
          <w:rFonts w:ascii="Arial Narrow" w:hAnsi="Arial Narrow"/>
          <w:sz w:val="24"/>
          <w:szCs w:val="24"/>
        </w:rPr>
        <w:t xml:space="preserve">nr. …., judeţul/sectorul  ………………, cod poştal  </w:t>
      </w:r>
      <w:r w:rsidR="004B2ADC" w:rsidRPr="009734A8">
        <w:rPr>
          <w:rFonts w:ascii="Arial Narrow" w:hAnsi="Arial Narrow"/>
          <w:sz w:val="24"/>
          <w:szCs w:val="24"/>
        </w:rPr>
        <w:tab/>
        <w:t xml:space="preserve">, telefon …………….., fax …………., cod unic de înregistrare </w:t>
      </w:r>
      <w:r w:rsidR="004B2ADC" w:rsidRPr="009734A8">
        <w:rPr>
          <w:rFonts w:ascii="Arial Narrow" w:hAnsi="Arial Narrow"/>
          <w:sz w:val="24"/>
          <w:szCs w:val="24"/>
        </w:rPr>
        <w:tab/>
        <w:t>, cod de înregistrare fiscală …………………….</w:t>
      </w:r>
      <w:r w:rsidR="004B2ADC" w:rsidRPr="009734A8">
        <w:rPr>
          <w:rFonts w:ascii="Arial Narrow" w:hAnsi="Arial Narrow"/>
          <w:sz w:val="24"/>
          <w:szCs w:val="24"/>
        </w:rPr>
        <w:tab/>
        <w:t>, nr. de ordine la Oficiul Registrului Comerţului ……………………………………, având contul nr. ……………………………………,    deschis la .........................................., reprezentată legal prin ……………………………..</w:t>
      </w:r>
      <w:r w:rsidR="004B2ADC" w:rsidRPr="009734A8">
        <w:rPr>
          <w:rFonts w:ascii="Arial Narrow" w:hAnsi="Arial Narrow"/>
          <w:sz w:val="24"/>
          <w:szCs w:val="24"/>
        </w:rPr>
        <w:tab/>
        <w:t>, în calitate de prestator al servici</w:t>
      </w:r>
      <w:r w:rsidR="00D370A6" w:rsidRPr="009734A8">
        <w:rPr>
          <w:rFonts w:ascii="Arial Narrow" w:hAnsi="Arial Narrow"/>
          <w:sz w:val="24"/>
          <w:szCs w:val="24"/>
        </w:rPr>
        <w:t xml:space="preserve">ilor </w:t>
      </w:r>
      <w:r w:rsidR="004B2ADC" w:rsidRPr="009734A8">
        <w:rPr>
          <w:rFonts w:ascii="Arial Narrow" w:hAnsi="Arial Narrow"/>
          <w:sz w:val="24"/>
          <w:szCs w:val="24"/>
        </w:rPr>
        <w:t xml:space="preserve">de transport, denumită în continuare </w:t>
      </w:r>
      <w:r w:rsidR="004B2ADC" w:rsidRPr="009734A8">
        <w:rPr>
          <w:rFonts w:ascii="Arial Narrow" w:hAnsi="Arial Narrow"/>
          <w:b/>
          <w:bCs/>
          <w:sz w:val="24"/>
          <w:szCs w:val="24"/>
        </w:rPr>
        <w:t>„operatorul de transport şi de sistem”</w:t>
      </w:r>
      <w:r w:rsidR="004B2ADC" w:rsidRPr="009734A8">
        <w:rPr>
          <w:rFonts w:ascii="Arial Narrow" w:hAnsi="Arial Narrow"/>
          <w:sz w:val="24"/>
          <w:szCs w:val="24"/>
        </w:rPr>
        <w:t xml:space="preserve"> sau </w:t>
      </w:r>
      <w:r w:rsidR="004B2ADC" w:rsidRPr="009734A8">
        <w:rPr>
          <w:rFonts w:ascii="Arial Narrow" w:hAnsi="Arial Narrow"/>
          <w:b/>
          <w:bCs/>
          <w:sz w:val="24"/>
          <w:szCs w:val="24"/>
        </w:rPr>
        <w:t>„OTS”</w:t>
      </w:r>
      <w:r w:rsidR="004B2ADC" w:rsidRPr="009734A8">
        <w:rPr>
          <w:rFonts w:ascii="Arial Narrow" w:hAnsi="Arial Narrow"/>
          <w:sz w:val="24"/>
          <w:szCs w:val="24"/>
        </w:rPr>
        <w:t>, pe de o parte,</w:t>
      </w:r>
    </w:p>
    <w:p w14:paraId="1D164506" w14:textId="77777777" w:rsidR="004B2ADC" w:rsidRPr="009734A8" w:rsidRDefault="004B2ADC" w:rsidP="001A138D">
      <w:pPr>
        <w:shd w:val="clear" w:color="auto" w:fill="FFFFFF"/>
        <w:spacing w:after="0" w:line="288" w:lineRule="auto"/>
        <w:ind w:left="38"/>
        <w:jc w:val="both"/>
        <w:rPr>
          <w:rFonts w:ascii="Arial Narrow" w:hAnsi="Arial Narrow"/>
          <w:sz w:val="24"/>
          <w:szCs w:val="24"/>
        </w:rPr>
      </w:pPr>
      <w:r w:rsidRPr="009734A8">
        <w:rPr>
          <w:rFonts w:ascii="Arial Narrow" w:hAnsi="Arial Narrow"/>
          <w:sz w:val="24"/>
          <w:szCs w:val="24"/>
        </w:rPr>
        <w:t>şi</w:t>
      </w:r>
    </w:p>
    <w:p w14:paraId="7A62A9C1" w14:textId="77777777" w:rsidR="004B2ADC" w:rsidRDefault="004B2ADC" w:rsidP="001A138D">
      <w:pPr>
        <w:shd w:val="clear" w:color="auto" w:fill="FFFFFF"/>
        <w:tabs>
          <w:tab w:val="left" w:leader="dot" w:pos="3495"/>
        </w:tabs>
        <w:spacing w:after="0" w:line="288" w:lineRule="auto"/>
        <w:ind w:left="24"/>
        <w:jc w:val="both"/>
        <w:rPr>
          <w:rFonts w:ascii="Arial Narrow" w:hAnsi="Arial Narrow"/>
          <w:sz w:val="24"/>
          <w:szCs w:val="24"/>
        </w:rPr>
      </w:pPr>
      <w:r w:rsidRPr="009734A8">
        <w:rPr>
          <w:rFonts w:ascii="Arial Narrow" w:hAnsi="Arial Narrow"/>
          <w:sz w:val="24"/>
          <w:szCs w:val="24"/>
        </w:rPr>
        <w:t>......................................... (</w:t>
      </w:r>
      <w:r w:rsidRPr="009734A8">
        <w:rPr>
          <w:rFonts w:ascii="Arial Narrow" w:hAnsi="Arial Narrow"/>
          <w:i/>
          <w:sz w:val="24"/>
          <w:szCs w:val="24"/>
        </w:rPr>
        <w:t>se va completa cu datele de identificare al utilizatorului de reţea</w:t>
      </w:r>
      <w:r w:rsidRPr="009734A8">
        <w:rPr>
          <w:rFonts w:ascii="Arial Narrow" w:hAnsi="Arial Narrow"/>
          <w:sz w:val="24"/>
          <w:szCs w:val="24"/>
        </w:rPr>
        <w:t>), în calitate de utilizator al Sistemului de Transport</w:t>
      </w:r>
      <w:r w:rsidR="003F6885" w:rsidRPr="009734A8">
        <w:rPr>
          <w:rFonts w:ascii="Arial Narrow" w:hAnsi="Arial Narrow"/>
          <w:sz w:val="24"/>
          <w:szCs w:val="24"/>
        </w:rPr>
        <w:t xml:space="preserve"> al Gazelor Naturale</w:t>
      </w:r>
      <w:r w:rsidRPr="009734A8">
        <w:rPr>
          <w:rFonts w:ascii="Arial Narrow" w:hAnsi="Arial Narrow"/>
          <w:sz w:val="24"/>
          <w:szCs w:val="24"/>
        </w:rPr>
        <w:t xml:space="preserve"> </w:t>
      </w:r>
      <w:r w:rsidRPr="009734A8">
        <w:rPr>
          <w:rFonts w:ascii="Arial Narrow" w:hAnsi="Arial Narrow"/>
          <w:b/>
          <w:bCs/>
          <w:sz w:val="24"/>
          <w:szCs w:val="24"/>
        </w:rPr>
        <w:t>(</w:t>
      </w:r>
      <w:r w:rsidR="00D20CB4" w:rsidRPr="009734A8">
        <w:rPr>
          <w:rFonts w:ascii="Arial Narrow" w:hAnsi="Arial Narrow"/>
          <w:b/>
          <w:bCs/>
          <w:sz w:val="24"/>
          <w:szCs w:val="24"/>
        </w:rPr>
        <w:t>STGN</w:t>
      </w:r>
      <w:r w:rsidRPr="009734A8">
        <w:rPr>
          <w:rFonts w:ascii="Arial Narrow" w:hAnsi="Arial Narrow"/>
          <w:b/>
          <w:bCs/>
          <w:sz w:val="24"/>
          <w:szCs w:val="24"/>
        </w:rPr>
        <w:t xml:space="preserve">) </w:t>
      </w:r>
      <w:r w:rsidRPr="009734A8">
        <w:rPr>
          <w:rFonts w:ascii="Arial Narrow" w:hAnsi="Arial Narrow"/>
          <w:sz w:val="24"/>
          <w:szCs w:val="24"/>
        </w:rPr>
        <w:t xml:space="preserve">şi beneficiar al serviciilor de transport, denumită în </w:t>
      </w:r>
      <w:r w:rsidR="00D370A6" w:rsidRPr="009734A8">
        <w:rPr>
          <w:rFonts w:ascii="Arial Narrow" w:hAnsi="Arial Narrow"/>
          <w:sz w:val="24"/>
          <w:szCs w:val="24"/>
        </w:rPr>
        <w:t xml:space="preserve">continuare </w:t>
      </w:r>
      <w:r w:rsidRPr="009734A8">
        <w:rPr>
          <w:rFonts w:ascii="Arial Narrow" w:hAnsi="Arial Narrow"/>
          <w:b/>
          <w:bCs/>
          <w:sz w:val="24"/>
          <w:szCs w:val="24"/>
        </w:rPr>
        <w:t xml:space="preserve">„utilizator al reţelei” </w:t>
      </w:r>
      <w:r w:rsidRPr="009734A8">
        <w:rPr>
          <w:rFonts w:ascii="Arial Narrow" w:hAnsi="Arial Narrow"/>
          <w:sz w:val="24"/>
          <w:szCs w:val="24"/>
        </w:rPr>
        <w:t xml:space="preserve">sau </w:t>
      </w:r>
      <w:r w:rsidRPr="009734A8">
        <w:rPr>
          <w:rFonts w:ascii="Arial Narrow" w:hAnsi="Arial Narrow"/>
          <w:b/>
          <w:bCs/>
          <w:sz w:val="24"/>
          <w:szCs w:val="24"/>
        </w:rPr>
        <w:t>„UR”</w:t>
      </w:r>
      <w:r w:rsidRPr="009734A8">
        <w:rPr>
          <w:rFonts w:ascii="Arial Narrow" w:hAnsi="Arial Narrow"/>
          <w:sz w:val="24"/>
          <w:szCs w:val="24"/>
        </w:rPr>
        <w:t xml:space="preserve">, pe de altă parte, </w:t>
      </w:r>
    </w:p>
    <w:p w14:paraId="36174242" w14:textId="77777777" w:rsidR="00834798" w:rsidRPr="009734A8" w:rsidRDefault="00834798" w:rsidP="001A138D">
      <w:pPr>
        <w:shd w:val="clear" w:color="auto" w:fill="FFFFFF"/>
        <w:tabs>
          <w:tab w:val="left" w:leader="dot" w:pos="3495"/>
        </w:tabs>
        <w:spacing w:after="0" w:line="288" w:lineRule="auto"/>
        <w:ind w:left="24"/>
        <w:jc w:val="both"/>
        <w:rPr>
          <w:rFonts w:ascii="Arial Narrow" w:hAnsi="Arial Narrow"/>
          <w:sz w:val="24"/>
          <w:szCs w:val="24"/>
        </w:rPr>
      </w:pPr>
    </w:p>
    <w:p w14:paraId="35559C3E" w14:textId="77777777" w:rsidR="004B2ADC" w:rsidRPr="009734A8" w:rsidRDefault="00834798" w:rsidP="001A138D">
      <w:pPr>
        <w:shd w:val="clear" w:color="auto" w:fill="FFFFFF"/>
        <w:tabs>
          <w:tab w:val="left" w:leader="dot" w:pos="3495"/>
        </w:tabs>
        <w:spacing w:after="0" w:line="288" w:lineRule="auto"/>
        <w:ind w:left="24"/>
        <w:jc w:val="both"/>
        <w:rPr>
          <w:rFonts w:ascii="Arial Narrow" w:hAnsi="Arial Narrow"/>
          <w:b/>
          <w:sz w:val="24"/>
          <w:szCs w:val="24"/>
        </w:rPr>
      </w:pPr>
      <w:r w:rsidRPr="00834798">
        <w:rPr>
          <w:rFonts w:ascii="Arial Narrow" w:hAnsi="Arial Narrow"/>
          <w:b/>
          <w:sz w:val="24"/>
          <w:szCs w:val="24"/>
        </w:rPr>
        <w:t xml:space="preserve">denumite individual ”Partea” și împreună "Părțile", </w:t>
      </w:r>
      <w:r w:rsidR="004B2ADC" w:rsidRPr="009734A8">
        <w:rPr>
          <w:rFonts w:ascii="Arial Narrow" w:hAnsi="Arial Narrow"/>
          <w:b/>
          <w:sz w:val="24"/>
          <w:szCs w:val="24"/>
        </w:rPr>
        <w:t xml:space="preserve">au convenit încheierea prezentului </w:t>
      </w:r>
      <w:r w:rsidR="0043441A" w:rsidRPr="009734A8">
        <w:rPr>
          <w:rFonts w:ascii="Arial Narrow" w:hAnsi="Arial Narrow"/>
          <w:b/>
          <w:sz w:val="24"/>
          <w:szCs w:val="24"/>
        </w:rPr>
        <w:t>C</w:t>
      </w:r>
      <w:r w:rsidR="004B2ADC" w:rsidRPr="009734A8">
        <w:rPr>
          <w:rFonts w:ascii="Arial Narrow" w:hAnsi="Arial Narrow"/>
          <w:b/>
          <w:sz w:val="24"/>
          <w:szCs w:val="24"/>
        </w:rPr>
        <w:t>ontract de transport</w:t>
      </w:r>
      <w:r w:rsidR="0043441A" w:rsidRPr="009734A8">
        <w:rPr>
          <w:rFonts w:ascii="Arial Narrow" w:hAnsi="Arial Narrow"/>
          <w:b/>
          <w:sz w:val="24"/>
          <w:szCs w:val="24"/>
        </w:rPr>
        <w:t xml:space="preserve"> gaze naturale – servicii capacitate </w:t>
      </w:r>
      <w:r w:rsidR="00274AC6" w:rsidRPr="009734A8">
        <w:rPr>
          <w:rFonts w:ascii="Arial Narrow" w:hAnsi="Arial Narrow"/>
          <w:b/>
          <w:sz w:val="24"/>
          <w:szCs w:val="24"/>
        </w:rPr>
        <w:t>ieșire</w:t>
      </w:r>
      <w:r w:rsidR="004B2ADC" w:rsidRPr="009734A8">
        <w:rPr>
          <w:rFonts w:ascii="Arial Narrow" w:hAnsi="Arial Narrow"/>
          <w:sz w:val="24"/>
          <w:szCs w:val="24"/>
        </w:rPr>
        <w:t xml:space="preserve">, denumit în continuare </w:t>
      </w:r>
      <w:r w:rsidR="004B2ADC" w:rsidRPr="009734A8">
        <w:rPr>
          <w:rFonts w:ascii="Arial Narrow" w:hAnsi="Arial Narrow"/>
          <w:b/>
          <w:sz w:val="24"/>
          <w:szCs w:val="24"/>
        </w:rPr>
        <w:t>„</w:t>
      </w:r>
      <w:r w:rsidR="00BE6360" w:rsidRPr="009734A8">
        <w:rPr>
          <w:rFonts w:ascii="Arial Narrow" w:hAnsi="Arial Narrow"/>
          <w:b/>
          <w:sz w:val="24"/>
          <w:szCs w:val="24"/>
        </w:rPr>
        <w:t>C</w:t>
      </w:r>
      <w:r w:rsidR="004B2ADC" w:rsidRPr="009734A8">
        <w:rPr>
          <w:rFonts w:ascii="Arial Narrow" w:hAnsi="Arial Narrow"/>
          <w:b/>
          <w:sz w:val="24"/>
          <w:szCs w:val="24"/>
        </w:rPr>
        <w:t>ontract</w:t>
      </w:r>
      <w:r w:rsidR="00274AC6" w:rsidRPr="009734A8">
        <w:rPr>
          <w:rFonts w:ascii="Arial Narrow" w:hAnsi="Arial Narrow"/>
          <w:b/>
          <w:sz w:val="24"/>
          <w:szCs w:val="24"/>
        </w:rPr>
        <w:t xml:space="preserve"> SCE</w:t>
      </w:r>
      <w:r w:rsidR="004B2ADC" w:rsidRPr="009734A8">
        <w:rPr>
          <w:rFonts w:ascii="Arial Narrow" w:hAnsi="Arial Narrow"/>
          <w:b/>
          <w:sz w:val="24"/>
          <w:szCs w:val="24"/>
        </w:rPr>
        <w:t>”.</w:t>
      </w:r>
    </w:p>
    <w:p w14:paraId="338DF535" w14:textId="77777777" w:rsidR="00834798" w:rsidRPr="009734A8" w:rsidRDefault="00834798" w:rsidP="004B1F0B">
      <w:pPr>
        <w:shd w:val="clear" w:color="auto" w:fill="FFFFFF"/>
        <w:tabs>
          <w:tab w:val="left" w:leader="dot" w:pos="3495"/>
        </w:tabs>
        <w:spacing w:after="0" w:line="288" w:lineRule="auto"/>
        <w:jc w:val="both"/>
        <w:rPr>
          <w:rFonts w:ascii="Arial Narrow" w:hAnsi="Arial Narrow"/>
          <w:b/>
          <w:sz w:val="24"/>
          <w:szCs w:val="24"/>
        </w:rPr>
      </w:pPr>
    </w:p>
    <w:p w14:paraId="6804D010" w14:textId="77777777" w:rsidR="007505E0" w:rsidRPr="009734A8" w:rsidRDefault="007505E0" w:rsidP="001A138D">
      <w:pPr>
        <w:pStyle w:val="Heading6"/>
        <w:spacing w:before="0" w:after="0" w:line="288" w:lineRule="auto"/>
        <w:jc w:val="both"/>
        <w:rPr>
          <w:rFonts w:ascii="Arial Narrow" w:hAnsi="Arial Narrow"/>
          <w:sz w:val="24"/>
          <w:szCs w:val="24"/>
          <w:lang w:val="ro-RO"/>
        </w:rPr>
      </w:pPr>
      <w:r w:rsidRPr="009734A8">
        <w:rPr>
          <w:rFonts w:ascii="Arial Narrow" w:hAnsi="Arial Narrow"/>
          <w:sz w:val="24"/>
          <w:szCs w:val="24"/>
          <w:lang w:val="ro-RO"/>
        </w:rPr>
        <w:t>Capitolul I – Terminologie şi legislaţie aplicabilă</w:t>
      </w:r>
    </w:p>
    <w:p w14:paraId="1BAEDF8A" w14:textId="77777777" w:rsidR="00A84210" w:rsidRPr="009734A8" w:rsidRDefault="00A84210" w:rsidP="001A138D">
      <w:pPr>
        <w:pStyle w:val="BodyText"/>
        <w:spacing w:after="0" w:line="288" w:lineRule="auto"/>
        <w:jc w:val="both"/>
        <w:rPr>
          <w:rFonts w:ascii="Arial Narrow" w:hAnsi="Arial Narrow"/>
          <w:lang w:eastAsia="en-US"/>
        </w:rPr>
      </w:pPr>
    </w:p>
    <w:p w14:paraId="1EC26FED" w14:textId="35E382FC" w:rsidR="0043441A" w:rsidRPr="009734A8" w:rsidRDefault="007505E0" w:rsidP="00332D30">
      <w:pPr>
        <w:shd w:val="clear" w:color="auto" w:fill="FFFFFF"/>
        <w:spacing w:after="0" w:line="288" w:lineRule="auto"/>
        <w:ind w:right="43"/>
        <w:jc w:val="both"/>
        <w:rPr>
          <w:rFonts w:ascii="Arial Narrow" w:hAnsi="Arial Narrow"/>
          <w:strike/>
          <w:sz w:val="24"/>
          <w:szCs w:val="24"/>
        </w:rPr>
      </w:pPr>
      <w:r w:rsidRPr="009734A8">
        <w:rPr>
          <w:rFonts w:ascii="Arial Narrow" w:hAnsi="Arial Narrow"/>
          <w:b/>
          <w:sz w:val="24"/>
          <w:szCs w:val="24"/>
        </w:rPr>
        <w:t>Art. 1.</w:t>
      </w:r>
      <w:r w:rsidR="00A632C3" w:rsidRPr="009734A8">
        <w:rPr>
          <w:rFonts w:ascii="Arial Narrow" w:hAnsi="Arial Narrow"/>
          <w:b/>
          <w:sz w:val="24"/>
          <w:szCs w:val="24"/>
        </w:rPr>
        <w:t xml:space="preserve"> –</w:t>
      </w:r>
      <w:r w:rsidR="00A632C3" w:rsidRPr="009734A8">
        <w:rPr>
          <w:rFonts w:ascii="Arial Narrow" w:hAnsi="Arial Narrow"/>
          <w:sz w:val="24"/>
          <w:szCs w:val="24"/>
        </w:rPr>
        <w:t xml:space="preserve"> </w:t>
      </w:r>
      <w:r w:rsidRPr="009734A8">
        <w:rPr>
          <w:rFonts w:ascii="Arial Narrow" w:hAnsi="Arial Narrow"/>
          <w:sz w:val="24"/>
          <w:szCs w:val="24"/>
        </w:rPr>
        <w:t xml:space="preserve">(1) Termenii utilizaţi în prezentul contract sunt definiţi în </w:t>
      </w:r>
      <w:r w:rsidR="00332D30" w:rsidRPr="00332D30">
        <w:rPr>
          <w:rFonts w:ascii="Arial Narrow" w:hAnsi="Arial Narrow"/>
          <w:sz w:val="24"/>
          <w:szCs w:val="24"/>
        </w:rPr>
        <w:t>O</w:t>
      </w:r>
      <w:r w:rsidR="00332D30">
        <w:rPr>
          <w:rFonts w:ascii="Arial Narrow" w:hAnsi="Arial Narrow"/>
          <w:sz w:val="24"/>
          <w:szCs w:val="24"/>
        </w:rPr>
        <w:t>rdinul</w:t>
      </w:r>
      <w:r w:rsidR="00332D30" w:rsidRPr="00332D30">
        <w:rPr>
          <w:rFonts w:ascii="Arial Narrow" w:hAnsi="Arial Narrow"/>
          <w:sz w:val="24"/>
          <w:szCs w:val="24"/>
        </w:rPr>
        <w:t xml:space="preserve"> nr. 16</w:t>
      </w:r>
      <w:r w:rsidR="000A2555">
        <w:rPr>
          <w:rFonts w:ascii="Arial Narrow" w:hAnsi="Arial Narrow"/>
          <w:sz w:val="24"/>
          <w:szCs w:val="24"/>
        </w:rPr>
        <w:t>/</w:t>
      </w:r>
      <w:r w:rsidR="00332D30" w:rsidRPr="00332D30">
        <w:rPr>
          <w:rFonts w:ascii="Arial Narrow" w:hAnsi="Arial Narrow"/>
          <w:sz w:val="24"/>
          <w:szCs w:val="24"/>
        </w:rPr>
        <w:t xml:space="preserve"> 2013 privind aprobarea Codului reţelei pentru Sistemul naţional de transport al gazelor naturale</w:t>
      </w:r>
      <w:r w:rsidR="00FD3880" w:rsidRPr="009734A8">
        <w:rPr>
          <w:rFonts w:ascii="Arial Narrow" w:hAnsi="Arial Narrow"/>
          <w:sz w:val="24"/>
          <w:szCs w:val="24"/>
        </w:rPr>
        <w:t xml:space="preserve">, cu </w:t>
      </w:r>
      <w:r w:rsidR="005A2685" w:rsidRPr="009734A8">
        <w:rPr>
          <w:rFonts w:ascii="Arial Narrow" w:hAnsi="Arial Narrow"/>
          <w:sz w:val="24"/>
          <w:szCs w:val="24"/>
        </w:rPr>
        <w:t xml:space="preserve">modificările şi </w:t>
      </w:r>
      <w:r w:rsidR="00FD3880" w:rsidRPr="009734A8">
        <w:rPr>
          <w:rFonts w:ascii="Arial Narrow" w:hAnsi="Arial Narrow"/>
          <w:sz w:val="24"/>
          <w:szCs w:val="24"/>
        </w:rPr>
        <w:t xml:space="preserve">completările ulterioare (denumit în continuare </w:t>
      </w:r>
      <w:r w:rsidR="00FD3880" w:rsidRPr="009734A8">
        <w:rPr>
          <w:rFonts w:ascii="Arial Narrow" w:hAnsi="Arial Narrow"/>
          <w:b/>
          <w:sz w:val="24"/>
          <w:szCs w:val="24"/>
        </w:rPr>
        <w:t>„</w:t>
      </w:r>
      <w:r w:rsidR="00D20CB4" w:rsidRPr="009734A8">
        <w:rPr>
          <w:rFonts w:ascii="Arial Narrow" w:hAnsi="Arial Narrow"/>
          <w:b/>
          <w:sz w:val="24"/>
          <w:szCs w:val="24"/>
        </w:rPr>
        <w:t>Codul rețelei</w:t>
      </w:r>
      <w:r w:rsidR="00FD3880" w:rsidRPr="009734A8">
        <w:rPr>
          <w:rFonts w:ascii="Arial Narrow" w:hAnsi="Arial Narrow"/>
          <w:b/>
          <w:sz w:val="24"/>
          <w:szCs w:val="24"/>
        </w:rPr>
        <w:t>”</w:t>
      </w:r>
      <w:r w:rsidR="00FD3880" w:rsidRPr="009734A8">
        <w:rPr>
          <w:rFonts w:ascii="Arial Narrow" w:hAnsi="Arial Narrow"/>
          <w:sz w:val="24"/>
          <w:szCs w:val="24"/>
        </w:rPr>
        <w:t>)</w:t>
      </w:r>
      <w:r w:rsidR="007E7704" w:rsidRPr="009734A8">
        <w:rPr>
          <w:rFonts w:ascii="Arial Narrow" w:hAnsi="Arial Narrow"/>
          <w:sz w:val="24"/>
          <w:szCs w:val="24"/>
        </w:rPr>
        <w:t>.</w:t>
      </w:r>
    </w:p>
    <w:p w14:paraId="244C92D1" w14:textId="77777777" w:rsidR="00BC1A9A" w:rsidRPr="009734A8" w:rsidRDefault="007505E0" w:rsidP="001A138D">
      <w:pPr>
        <w:shd w:val="clear" w:color="auto" w:fill="FFFFFF"/>
        <w:spacing w:after="0" w:line="288" w:lineRule="auto"/>
        <w:ind w:left="10" w:right="19"/>
        <w:jc w:val="both"/>
        <w:rPr>
          <w:rFonts w:ascii="Arial Narrow" w:hAnsi="Arial Narrow"/>
          <w:sz w:val="24"/>
          <w:szCs w:val="24"/>
        </w:rPr>
      </w:pPr>
      <w:r w:rsidRPr="009734A8">
        <w:rPr>
          <w:rFonts w:ascii="Arial Narrow" w:hAnsi="Arial Narrow"/>
          <w:sz w:val="24"/>
          <w:szCs w:val="24"/>
        </w:rPr>
        <w:t xml:space="preserve">(2) </w:t>
      </w:r>
      <w:r w:rsidR="001B4CB5" w:rsidRPr="009734A8">
        <w:rPr>
          <w:rFonts w:ascii="Arial Narrow" w:hAnsi="Arial Narrow"/>
          <w:sz w:val="24"/>
          <w:szCs w:val="24"/>
        </w:rPr>
        <w:t xml:space="preserve">Prevederile </w:t>
      </w:r>
      <w:r w:rsidR="00BA6959" w:rsidRPr="009734A8">
        <w:rPr>
          <w:rFonts w:ascii="Arial Narrow" w:hAnsi="Arial Narrow"/>
          <w:sz w:val="24"/>
          <w:szCs w:val="24"/>
        </w:rPr>
        <w:t>prezentul</w:t>
      </w:r>
      <w:r w:rsidR="007E7704" w:rsidRPr="009734A8">
        <w:rPr>
          <w:rFonts w:ascii="Arial Narrow" w:hAnsi="Arial Narrow"/>
          <w:sz w:val="24"/>
          <w:szCs w:val="24"/>
        </w:rPr>
        <w:t xml:space="preserve">ui Contract </w:t>
      </w:r>
      <w:r w:rsidR="00D27CDE" w:rsidRPr="009734A8">
        <w:rPr>
          <w:rFonts w:ascii="Arial Narrow" w:hAnsi="Arial Narrow"/>
          <w:sz w:val="24"/>
          <w:szCs w:val="24"/>
        </w:rPr>
        <w:t>SCE</w:t>
      </w:r>
      <w:r w:rsidR="00BA6959" w:rsidRPr="009734A8">
        <w:rPr>
          <w:rFonts w:ascii="Arial Narrow" w:hAnsi="Arial Narrow"/>
          <w:sz w:val="24"/>
          <w:szCs w:val="24"/>
        </w:rPr>
        <w:t xml:space="preserve"> se </w:t>
      </w:r>
      <w:r w:rsidR="00334C8A" w:rsidRPr="009734A8">
        <w:rPr>
          <w:rFonts w:ascii="Arial Narrow" w:hAnsi="Arial Narrow"/>
          <w:sz w:val="24"/>
          <w:szCs w:val="24"/>
        </w:rPr>
        <w:t xml:space="preserve">completează cu </w:t>
      </w:r>
      <w:r w:rsidR="00BA6959" w:rsidRPr="009734A8">
        <w:rPr>
          <w:rFonts w:ascii="Arial Narrow" w:hAnsi="Arial Narrow"/>
          <w:sz w:val="24"/>
          <w:szCs w:val="24"/>
        </w:rPr>
        <w:t>p</w:t>
      </w:r>
      <w:r w:rsidRPr="009734A8">
        <w:rPr>
          <w:rFonts w:ascii="Arial Narrow" w:hAnsi="Arial Narrow"/>
          <w:sz w:val="24"/>
          <w:szCs w:val="24"/>
        </w:rPr>
        <w:t xml:space="preserve">revederile </w:t>
      </w:r>
      <w:r w:rsidR="006135E7" w:rsidRPr="009734A8">
        <w:rPr>
          <w:rFonts w:ascii="Arial Narrow" w:hAnsi="Arial Narrow"/>
          <w:sz w:val="24"/>
          <w:szCs w:val="24"/>
        </w:rPr>
        <w:t>Codului reţelei</w:t>
      </w:r>
      <w:r w:rsidRPr="009734A8">
        <w:rPr>
          <w:rFonts w:ascii="Arial Narrow" w:hAnsi="Arial Narrow"/>
          <w:sz w:val="24"/>
          <w:szCs w:val="24"/>
        </w:rPr>
        <w:t>, Leg</w:t>
      </w:r>
      <w:r w:rsidR="00BA6959" w:rsidRPr="009734A8">
        <w:rPr>
          <w:rFonts w:ascii="Arial Narrow" w:hAnsi="Arial Narrow"/>
          <w:sz w:val="24"/>
          <w:szCs w:val="24"/>
        </w:rPr>
        <w:t xml:space="preserve">ii </w:t>
      </w:r>
      <w:r w:rsidRPr="009734A8">
        <w:rPr>
          <w:rFonts w:ascii="Arial Narrow" w:hAnsi="Arial Narrow"/>
          <w:sz w:val="24"/>
          <w:szCs w:val="24"/>
        </w:rPr>
        <w:t>energiei electrice şi a gazelor naturale nr. 123/2012</w:t>
      </w:r>
      <w:r w:rsidR="00162773" w:rsidRPr="009734A8">
        <w:rPr>
          <w:rFonts w:ascii="Arial Narrow" w:hAnsi="Arial Narrow"/>
          <w:sz w:val="24"/>
          <w:szCs w:val="24"/>
        </w:rPr>
        <w:t xml:space="preserve">, </w:t>
      </w:r>
      <w:r w:rsidR="005A2685">
        <w:rPr>
          <w:rFonts w:ascii="Arial Narrow" w:hAnsi="Arial Narrow"/>
          <w:sz w:val="24"/>
          <w:szCs w:val="24"/>
        </w:rPr>
        <w:t xml:space="preserve">cu modificările și completările ulterioare, </w:t>
      </w:r>
      <w:r w:rsidR="006135E7" w:rsidRPr="009734A8">
        <w:rPr>
          <w:rFonts w:ascii="Arial Narrow" w:hAnsi="Arial Narrow"/>
          <w:sz w:val="24"/>
          <w:szCs w:val="24"/>
        </w:rPr>
        <w:t xml:space="preserve">Codului civil, </w:t>
      </w:r>
      <w:r w:rsidR="00162773" w:rsidRPr="009734A8">
        <w:rPr>
          <w:rFonts w:ascii="Arial Narrow" w:hAnsi="Arial Narrow"/>
          <w:sz w:val="24"/>
          <w:szCs w:val="24"/>
        </w:rPr>
        <w:t xml:space="preserve">precum </w:t>
      </w:r>
      <w:r w:rsidR="007B4851" w:rsidRPr="009734A8">
        <w:rPr>
          <w:rFonts w:ascii="Arial Narrow" w:hAnsi="Arial Narrow"/>
          <w:sz w:val="24"/>
          <w:szCs w:val="24"/>
        </w:rPr>
        <w:t xml:space="preserve">şi </w:t>
      </w:r>
      <w:r w:rsidR="00BA6959" w:rsidRPr="009734A8">
        <w:rPr>
          <w:rFonts w:ascii="Arial Narrow" w:hAnsi="Arial Narrow"/>
          <w:sz w:val="24"/>
          <w:szCs w:val="24"/>
        </w:rPr>
        <w:t xml:space="preserve">ale </w:t>
      </w:r>
      <w:r w:rsidR="00162773" w:rsidRPr="009734A8">
        <w:rPr>
          <w:rFonts w:ascii="Arial Narrow" w:hAnsi="Arial Narrow"/>
          <w:sz w:val="24"/>
          <w:szCs w:val="24"/>
        </w:rPr>
        <w:t xml:space="preserve">altor </w:t>
      </w:r>
      <w:r w:rsidRPr="009734A8">
        <w:rPr>
          <w:rFonts w:ascii="Arial Narrow" w:hAnsi="Arial Narrow"/>
          <w:sz w:val="24"/>
          <w:szCs w:val="24"/>
        </w:rPr>
        <w:t xml:space="preserve">reglementări </w:t>
      </w:r>
      <w:r w:rsidR="00BC1A9A" w:rsidRPr="009734A8">
        <w:rPr>
          <w:rFonts w:ascii="Arial Narrow" w:hAnsi="Arial Narrow"/>
          <w:sz w:val="24"/>
          <w:szCs w:val="24"/>
        </w:rPr>
        <w:t xml:space="preserve">emise de </w:t>
      </w:r>
      <w:r w:rsidR="005B1A50" w:rsidRPr="009734A8">
        <w:rPr>
          <w:rFonts w:ascii="Arial Narrow" w:hAnsi="Arial Narrow"/>
          <w:sz w:val="24"/>
          <w:szCs w:val="24"/>
        </w:rPr>
        <w:t>autorități competente</w:t>
      </w:r>
      <w:r w:rsidR="00C93444" w:rsidRPr="009734A8">
        <w:rPr>
          <w:rFonts w:ascii="Arial Narrow" w:hAnsi="Arial Narrow"/>
          <w:sz w:val="24"/>
          <w:szCs w:val="24"/>
        </w:rPr>
        <w:t>, inclusiv modificările și completările ulterioare</w:t>
      </w:r>
      <w:r w:rsidR="009251B3" w:rsidRPr="009734A8">
        <w:rPr>
          <w:rFonts w:ascii="Arial Narrow" w:hAnsi="Arial Narrow"/>
          <w:sz w:val="24"/>
          <w:szCs w:val="24"/>
        </w:rPr>
        <w:t xml:space="preserve"> ale acestora</w:t>
      </w:r>
      <w:r w:rsidR="00BC1A9A" w:rsidRPr="009734A8">
        <w:rPr>
          <w:rFonts w:ascii="Arial Narrow" w:hAnsi="Arial Narrow"/>
          <w:sz w:val="24"/>
          <w:szCs w:val="24"/>
        </w:rPr>
        <w:t>.</w:t>
      </w:r>
    </w:p>
    <w:p w14:paraId="28A92CDA" w14:textId="77777777" w:rsidR="008902D0" w:rsidRPr="009734A8" w:rsidRDefault="002743BB" w:rsidP="001A138D">
      <w:pPr>
        <w:shd w:val="clear" w:color="auto" w:fill="FFFFFF"/>
        <w:spacing w:after="0" w:line="288" w:lineRule="auto"/>
        <w:ind w:left="14" w:right="14"/>
        <w:jc w:val="both"/>
        <w:rPr>
          <w:rFonts w:ascii="Arial Narrow" w:hAnsi="Arial Narrow"/>
          <w:sz w:val="24"/>
          <w:szCs w:val="24"/>
        </w:rPr>
      </w:pPr>
      <w:r w:rsidRPr="009734A8">
        <w:rPr>
          <w:rFonts w:ascii="Arial Narrow" w:hAnsi="Arial Narrow"/>
          <w:sz w:val="24"/>
          <w:szCs w:val="24"/>
        </w:rPr>
        <w:t xml:space="preserve">(3) Prin semnarea prezentului Contract </w:t>
      </w:r>
      <w:r w:rsidR="00D27CDE" w:rsidRPr="009734A8">
        <w:rPr>
          <w:rFonts w:ascii="Arial Narrow" w:hAnsi="Arial Narrow"/>
          <w:sz w:val="24"/>
          <w:szCs w:val="24"/>
        </w:rPr>
        <w:t>SCE</w:t>
      </w:r>
      <w:r w:rsidRPr="009734A8">
        <w:rPr>
          <w:rFonts w:ascii="Arial Narrow" w:hAnsi="Arial Narrow"/>
          <w:sz w:val="24"/>
          <w:szCs w:val="24"/>
        </w:rPr>
        <w:t xml:space="preserve">, UR confirmă că înţelege </w:t>
      </w:r>
      <w:r w:rsidR="00CA540A" w:rsidRPr="009734A8">
        <w:rPr>
          <w:rFonts w:ascii="Arial Narrow" w:hAnsi="Arial Narrow"/>
          <w:sz w:val="24"/>
          <w:szCs w:val="24"/>
        </w:rPr>
        <w:t xml:space="preserve">şi îşi însuşeşte </w:t>
      </w:r>
      <w:r w:rsidRPr="009734A8">
        <w:rPr>
          <w:rFonts w:ascii="Arial Narrow" w:hAnsi="Arial Narrow"/>
          <w:sz w:val="24"/>
          <w:szCs w:val="24"/>
        </w:rPr>
        <w:t>prevederile Codului reţelei, inclusiv modificările şi completările acestuia</w:t>
      </w:r>
      <w:r w:rsidR="00E2768E" w:rsidRPr="009734A8">
        <w:rPr>
          <w:rFonts w:ascii="Arial Narrow" w:hAnsi="Arial Narrow"/>
          <w:sz w:val="24"/>
          <w:szCs w:val="24"/>
        </w:rPr>
        <w:t xml:space="preserve"> </w:t>
      </w:r>
      <w:r w:rsidR="00CA540A" w:rsidRPr="009734A8">
        <w:rPr>
          <w:rFonts w:ascii="Arial Narrow" w:hAnsi="Arial Narrow"/>
          <w:sz w:val="24"/>
          <w:szCs w:val="24"/>
        </w:rPr>
        <w:t>aprobate de ANRE</w:t>
      </w:r>
      <w:r w:rsidR="007E7704" w:rsidRPr="009734A8">
        <w:rPr>
          <w:rFonts w:ascii="Arial Narrow" w:hAnsi="Arial Narrow"/>
          <w:sz w:val="24"/>
          <w:szCs w:val="24"/>
        </w:rPr>
        <w:t>.</w:t>
      </w:r>
    </w:p>
    <w:p w14:paraId="7D2A6143" w14:textId="77777777" w:rsidR="008902D0" w:rsidRPr="009734A8" w:rsidRDefault="008902D0" w:rsidP="001A138D">
      <w:pPr>
        <w:shd w:val="clear" w:color="auto" w:fill="FFFFFF"/>
        <w:spacing w:after="0" w:line="288" w:lineRule="auto"/>
        <w:ind w:left="14" w:right="14"/>
        <w:jc w:val="both"/>
        <w:rPr>
          <w:rFonts w:ascii="Arial Narrow" w:hAnsi="Arial Narrow"/>
          <w:sz w:val="24"/>
          <w:szCs w:val="24"/>
        </w:rPr>
      </w:pPr>
      <w:r w:rsidRPr="009734A8">
        <w:rPr>
          <w:rFonts w:ascii="Arial Narrow" w:hAnsi="Arial Narrow"/>
          <w:sz w:val="24"/>
          <w:szCs w:val="24"/>
        </w:rPr>
        <w:t xml:space="preserve">(4) Părţile înţeleg că orice referinţă privitoare la </w:t>
      </w:r>
      <w:r w:rsidR="008953CA" w:rsidRPr="009734A8">
        <w:rPr>
          <w:rFonts w:ascii="Arial Narrow" w:hAnsi="Arial Narrow"/>
          <w:sz w:val="24"/>
          <w:szCs w:val="24"/>
        </w:rPr>
        <w:t xml:space="preserve">oră, </w:t>
      </w:r>
      <w:r w:rsidR="00D87FCE" w:rsidRPr="009734A8">
        <w:rPr>
          <w:rFonts w:ascii="Arial Narrow" w:hAnsi="Arial Narrow"/>
          <w:sz w:val="24"/>
          <w:szCs w:val="24"/>
        </w:rPr>
        <w:t xml:space="preserve">zi, luna, an, interval de timp </w:t>
      </w:r>
      <w:r w:rsidR="00457373" w:rsidRPr="009734A8">
        <w:rPr>
          <w:rFonts w:ascii="Arial Narrow" w:hAnsi="Arial Narrow"/>
          <w:sz w:val="24"/>
          <w:szCs w:val="24"/>
        </w:rPr>
        <w:t xml:space="preserve">se raportează la </w:t>
      </w:r>
      <w:r w:rsidR="008953CA" w:rsidRPr="009734A8">
        <w:rPr>
          <w:rFonts w:ascii="Arial Narrow" w:hAnsi="Arial Narrow"/>
          <w:sz w:val="24"/>
          <w:szCs w:val="24"/>
        </w:rPr>
        <w:t>ora oficială a României.</w:t>
      </w:r>
      <w:r w:rsidRPr="009734A8">
        <w:rPr>
          <w:rFonts w:ascii="Arial Narrow" w:hAnsi="Arial Narrow"/>
          <w:sz w:val="24"/>
          <w:szCs w:val="24"/>
        </w:rPr>
        <w:t xml:space="preserve"> </w:t>
      </w:r>
    </w:p>
    <w:p w14:paraId="5DE23EC6" w14:textId="77777777" w:rsidR="00E96E85" w:rsidRPr="009734A8" w:rsidRDefault="00987F15" w:rsidP="001A138D">
      <w:pPr>
        <w:shd w:val="clear" w:color="auto" w:fill="FFFFFF"/>
        <w:spacing w:after="0" w:line="288" w:lineRule="auto"/>
        <w:ind w:left="14" w:right="14"/>
        <w:jc w:val="both"/>
        <w:rPr>
          <w:rFonts w:ascii="Arial Narrow" w:hAnsi="Arial Narrow"/>
          <w:sz w:val="24"/>
          <w:szCs w:val="24"/>
          <w:lang w:val="en-US"/>
        </w:rPr>
      </w:pPr>
      <w:r w:rsidRPr="009734A8">
        <w:rPr>
          <w:rFonts w:ascii="Arial Narrow" w:hAnsi="Arial Narrow"/>
          <w:sz w:val="24"/>
          <w:szCs w:val="24"/>
        </w:rPr>
        <w:t xml:space="preserve">(5) Exceptând acele situaţii în care contextul necesită altfel, cuvintele referitoare la singular includ şi pluralul acestora şi vice-versa; </w:t>
      </w:r>
      <w:r w:rsidR="004A6308" w:rsidRPr="009734A8">
        <w:rPr>
          <w:rFonts w:ascii="Arial Narrow" w:hAnsi="Arial Narrow"/>
          <w:sz w:val="24"/>
          <w:szCs w:val="24"/>
        </w:rPr>
        <w:t xml:space="preserve">cuvintele referitoare la </w:t>
      </w:r>
      <w:r w:rsidR="001A3C4D" w:rsidRPr="009734A8">
        <w:rPr>
          <w:rFonts w:ascii="Arial Narrow" w:hAnsi="Arial Narrow"/>
          <w:sz w:val="24"/>
          <w:szCs w:val="24"/>
        </w:rPr>
        <w:t xml:space="preserve">oricare dintre </w:t>
      </w:r>
      <w:r w:rsidR="004A6308" w:rsidRPr="009734A8">
        <w:rPr>
          <w:rFonts w:ascii="Arial Narrow" w:hAnsi="Arial Narrow"/>
          <w:sz w:val="24"/>
          <w:szCs w:val="24"/>
        </w:rPr>
        <w:t>gen</w:t>
      </w:r>
      <w:r w:rsidR="001A3C4D" w:rsidRPr="009734A8">
        <w:rPr>
          <w:rFonts w:ascii="Arial Narrow" w:hAnsi="Arial Narrow"/>
          <w:sz w:val="24"/>
          <w:szCs w:val="24"/>
        </w:rPr>
        <w:t xml:space="preserve">uri </w:t>
      </w:r>
      <w:r w:rsidR="004A6308" w:rsidRPr="009734A8">
        <w:rPr>
          <w:rFonts w:ascii="Arial Narrow" w:hAnsi="Arial Narrow"/>
          <w:sz w:val="24"/>
          <w:szCs w:val="24"/>
        </w:rPr>
        <w:t>includ</w:t>
      </w:r>
      <w:r w:rsidR="001A3C4D" w:rsidRPr="009734A8">
        <w:rPr>
          <w:rFonts w:ascii="Arial Narrow" w:hAnsi="Arial Narrow"/>
          <w:sz w:val="24"/>
          <w:szCs w:val="24"/>
        </w:rPr>
        <w:t xml:space="preserve"> toate genurile; cuvintele referitoare la persoane includ şi firme, companii,</w:t>
      </w:r>
      <w:r w:rsidR="000E2C35" w:rsidRPr="009734A8">
        <w:rPr>
          <w:rFonts w:ascii="Arial Narrow" w:hAnsi="Arial Narrow"/>
          <w:sz w:val="24"/>
          <w:szCs w:val="24"/>
        </w:rPr>
        <w:t xml:space="preserve"> grupuri de firme şi vice-versa</w:t>
      </w:r>
      <w:r w:rsidR="000E2C35" w:rsidRPr="009734A8">
        <w:rPr>
          <w:rFonts w:ascii="Arial Narrow" w:hAnsi="Arial Narrow"/>
          <w:sz w:val="24"/>
          <w:szCs w:val="24"/>
          <w:lang w:val="en-US"/>
        </w:rPr>
        <w:t>.</w:t>
      </w:r>
    </w:p>
    <w:p w14:paraId="4B8F2073" w14:textId="77777777" w:rsidR="000E2C35" w:rsidRPr="009734A8" w:rsidRDefault="000E2C35" w:rsidP="001A138D">
      <w:pPr>
        <w:shd w:val="clear" w:color="auto" w:fill="FFFFFF"/>
        <w:spacing w:after="0" w:line="288" w:lineRule="auto"/>
        <w:ind w:left="14" w:right="14"/>
        <w:jc w:val="both"/>
        <w:rPr>
          <w:rFonts w:ascii="Arial Narrow" w:hAnsi="Arial Narrow"/>
          <w:sz w:val="24"/>
          <w:szCs w:val="24"/>
        </w:rPr>
      </w:pPr>
      <w:r w:rsidRPr="009734A8">
        <w:rPr>
          <w:rFonts w:ascii="Arial Narrow" w:hAnsi="Arial Narrow"/>
          <w:sz w:val="24"/>
          <w:szCs w:val="24"/>
          <w:lang w:val="en-US"/>
        </w:rPr>
        <w:lastRenderedPageBreak/>
        <w:t>(</w:t>
      </w:r>
      <w:r w:rsidR="00DD359E" w:rsidRPr="009734A8">
        <w:rPr>
          <w:rFonts w:ascii="Arial Narrow" w:hAnsi="Arial Narrow"/>
          <w:sz w:val="24"/>
          <w:szCs w:val="24"/>
        </w:rPr>
        <w:t>6) Referirea la orice persoană</w:t>
      </w:r>
      <w:r w:rsidRPr="009734A8">
        <w:rPr>
          <w:rFonts w:ascii="Arial Narrow" w:hAnsi="Arial Narrow"/>
          <w:sz w:val="24"/>
          <w:szCs w:val="24"/>
        </w:rPr>
        <w:t xml:space="preserve"> include referire</w:t>
      </w:r>
      <w:r w:rsidR="00DD359E" w:rsidRPr="009734A8">
        <w:rPr>
          <w:rFonts w:ascii="Arial Narrow" w:hAnsi="Arial Narrow"/>
          <w:sz w:val="24"/>
          <w:szCs w:val="24"/>
        </w:rPr>
        <w:t>a</w:t>
      </w:r>
      <w:r w:rsidRPr="009734A8">
        <w:rPr>
          <w:rFonts w:ascii="Arial Narrow" w:hAnsi="Arial Narrow"/>
          <w:sz w:val="24"/>
          <w:szCs w:val="24"/>
        </w:rPr>
        <w:t xml:space="preserve"> la</w:t>
      </w:r>
      <w:r w:rsidR="00DD359E" w:rsidRPr="009734A8">
        <w:rPr>
          <w:rFonts w:ascii="Arial Narrow" w:hAnsi="Arial Narrow"/>
          <w:sz w:val="24"/>
          <w:szCs w:val="24"/>
        </w:rPr>
        <w:t xml:space="preserve"> orice succesori ș</w:t>
      </w:r>
      <w:r w:rsidRPr="009734A8">
        <w:rPr>
          <w:rFonts w:ascii="Arial Narrow" w:hAnsi="Arial Narrow"/>
          <w:sz w:val="24"/>
          <w:szCs w:val="24"/>
        </w:rPr>
        <w:t>i împuterniciți legali ai persoanei respective</w:t>
      </w:r>
      <w:r w:rsidR="00DD359E" w:rsidRPr="009734A8">
        <w:rPr>
          <w:rFonts w:ascii="Arial Narrow" w:hAnsi="Arial Narrow"/>
          <w:sz w:val="24"/>
          <w:szCs w:val="24"/>
        </w:rPr>
        <w:t>.</w:t>
      </w:r>
      <w:r w:rsidRPr="009734A8">
        <w:rPr>
          <w:rFonts w:ascii="Arial Narrow" w:hAnsi="Arial Narrow"/>
          <w:sz w:val="24"/>
          <w:szCs w:val="24"/>
        </w:rPr>
        <w:t xml:space="preserve"> </w:t>
      </w:r>
    </w:p>
    <w:p w14:paraId="49BA655F" w14:textId="7424BDC2" w:rsidR="00922D7C" w:rsidRPr="009734A8" w:rsidRDefault="001A778C" w:rsidP="00A91624">
      <w:pPr>
        <w:shd w:val="clear" w:color="auto" w:fill="FFFFFF"/>
        <w:spacing w:after="0" w:line="288" w:lineRule="auto"/>
        <w:ind w:left="14" w:right="14"/>
        <w:jc w:val="both"/>
        <w:rPr>
          <w:rFonts w:ascii="Arial Narrow" w:hAnsi="Arial Narrow"/>
          <w:sz w:val="24"/>
          <w:szCs w:val="24"/>
        </w:rPr>
      </w:pPr>
      <w:r w:rsidRPr="009734A8">
        <w:rPr>
          <w:rFonts w:ascii="Arial Narrow" w:hAnsi="Arial Narrow"/>
          <w:sz w:val="24"/>
          <w:szCs w:val="24"/>
        </w:rPr>
        <w:t>(7</w:t>
      </w:r>
      <w:r w:rsidR="008569F1" w:rsidRPr="009734A8">
        <w:rPr>
          <w:rFonts w:ascii="Arial Narrow" w:hAnsi="Arial Narrow"/>
          <w:sz w:val="24"/>
          <w:szCs w:val="24"/>
        </w:rPr>
        <w:t xml:space="preserve">) Părţile înţeleg că orice mențiune privitoare la capitole/articole/Anexe se </w:t>
      </w:r>
      <w:r w:rsidR="005A2685" w:rsidRPr="009734A8">
        <w:rPr>
          <w:rFonts w:ascii="Arial Narrow" w:hAnsi="Arial Narrow"/>
          <w:sz w:val="24"/>
          <w:szCs w:val="24"/>
        </w:rPr>
        <w:t>refer</w:t>
      </w:r>
      <w:r w:rsidR="005A2685">
        <w:rPr>
          <w:rFonts w:ascii="Arial Narrow" w:hAnsi="Arial Narrow"/>
          <w:sz w:val="24"/>
          <w:szCs w:val="24"/>
        </w:rPr>
        <w:t>ă</w:t>
      </w:r>
      <w:r w:rsidR="005A2685" w:rsidRPr="009734A8">
        <w:rPr>
          <w:rFonts w:ascii="Arial Narrow" w:hAnsi="Arial Narrow"/>
          <w:sz w:val="24"/>
          <w:szCs w:val="24"/>
        </w:rPr>
        <w:t xml:space="preserve"> </w:t>
      </w:r>
      <w:r w:rsidR="008569F1" w:rsidRPr="009734A8">
        <w:rPr>
          <w:rFonts w:ascii="Arial Narrow" w:hAnsi="Arial Narrow"/>
          <w:sz w:val="24"/>
          <w:szCs w:val="24"/>
        </w:rPr>
        <w:t xml:space="preserve">la prevederile prezentului Contract </w:t>
      </w:r>
      <w:r w:rsidR="00D27CDE" w:rsidRPr="009734A8">
        <w:rPr>
          <w:rFonts w:ascii="Arial Narrow" w:hAnsi="Arial Narrow"/>
          <w:sz w:val="24"/>
          <w:szCs w:val="24"/>
        </w:rPr>
        <w:t>SCE</w:t>
      </w:r>
      <w:r w:rsidR="002E711E" w:rsidRPr="009734A8">
        <w:rPr>
          <w:rFonts w:ascii="Arial Narrow" w:hAnsi="Arial Narrow"/>
          <w:sz w:val="24"/>
          <w:szCs w:val="24"/>
        </w:rPr>
        <w:t>, dacă nu se specifică altfel</w:t>
      </w:r>
      <w:r w:rsidR="008569F1" w:rsidRPr="009734A8">
        <w:rPr>
          <w:rFonts w:ascii="Arial Narrow" w:hAnsi="Arial Narrow"/>
          <w:sz w:val="24"/>
          <w:szCs w:val="24"/>
        </w:rPr>
        <w:t xml:space="preserve">. </w:t>
      </w:r>
    </w:p>
    <w:p w14:paraId="0ECFD66A" w14:textId="77777777" w:rsidR="0024083C" w:rsidRPr="009734A8" w:rsidRDefault="0024083C" w:rsidP="001A138D">
      <w:pPr>
        <w:shd w:val="clear" w:color="auto" w:fill="FFFFFF"/>
        <w:spacing w:after="0" w:line="288" w:lineRule="auto"/>
        <w:ind w:left="14" w:right="14"/>
        <w:jc w:val="both"/>
        <w:rPr>
          <w:rFonts w:ascii="Arial Narrow" w:hAnsi="Arial Narrow"/>
          <w:sz w:val="24"/>
          <w:szCs w:val="24"/>
        </w:rPr>
      </w:pPr>
    </w:p>
    <w:p w14:paraId="56615F5F" w14:textId="77777777" w:rsidR="00A84210" w:rsidRPr="009734A8" w:rsidRDefault="000F7180" w:rsidP="001A138D">
      <w:pPr>
        <w:shd w:val="clear" w:color="auto" w:fill="FFFFFF"/>
        <w:spacing w:after="0" w:line="288" w:lineRule="auto"/>
        <w:ind w:left="14" w:right="14"/>
        <w:jc w:val="both"/>
        <w:rPr>
          <w:rFonts w:ascii="Arial Narrow" w:hAnsi="Arial Narrow"/>
          <w:b/>
          <w:sz w:val="24"/>
          <w:szCs w:val="24"/>
        </w:rPr>
      </w:pPr>
      <w:r w:rsidRPr="009734A8">
        <w:rPr>
          <w:rFonts w:ascii="Arial Narrow" w:hAnsi="Arial Narrow"/>
          <w:b/>
          <w:sz w:val="24"/>
          <w:szCs w:val="24"/>
        </w:rPr>
        <w:t>Cap</w:t>
      </w:r>
      <w:r w:rsidR="006C6A0B" w:rsidRPr="009734A8">
        <w:rPr>
          <w:rFonts w:ascii="Arial Narrow" w:hAnsi="Arial Narrow"/>
          <w:b/>
          <w:sz w:val="24"/>
          <w:szCs w:val="24"/>
        </w:rPr>
        <w:t>itolul I</w:t>
      </w:r>
      <w:r w:rsidR="00654568" w:rsidRPr="009734A8">
        <w:rPr>
          <w:rFonts w:ascii="Arial Narrow" w:hAnsi="Arial Narrow"/>
          <w:b/>
          <w:sz w:val="24"/>
          <w:szCs w:val="24"/>
        </w:rPr>
        <w:t>I</w:t>
      </w:r>
      <w:r w:rsidRPr="009734A8">
        <w:rPr>
          <w:rFonts w:ascii="Arial Narrow" w:hAnsi="Arial Narrow"/>
          <w:b/>
          <w:sz w:val="24"/>
          <w:szCs w:val="24"/>
        </w:rPr>
        <w:t xml:space="preserve"> – Scopul </w:t>
      </w:r>
      <w:r w:rsidR="00922D7C" w:rsidRPr="009734A8">
        <w:rPr>
          <w:rFonts w:ascii="Arial Narrow" w:hAnsi="Arial Narrow"/>
          <w:b/>
          <w:sz w:val="24"/>
          <w:szCs w:val="24"/>
        </w:rPr>
        <w:t xml:space="preserve">și Obiectul </w:t>
      </w:r>
      <w:r w:rsidR="00B5493D" w:rsidRPr="009734A8">
        <w:rPr>
          <w:rFonts w:ascii="Arial Narrow" w:hAnsi="Arial Narrow"/>
          <w:b/>
          <w:sz w:val="24"/>
          <w:szCs w:val="24"/>
        </w:rPr>
        <w:t>C</w:t>
      </w:r>
      <w:r w:rsidRPr="009734A8">
        <w:rPr>
          <w:rFonts w:ascii="Arial Narrow" w:hAnsi="Arial Narrow"/>
          <w:b/>
          <w:sz w:val="24"/>
          <w:szCs w:val="24"/>
        </w:rPr>
        <w:t>ontractului</w:t>
      </w:r>
      <w:r w:rsidR="00B5493D" w:rsidRPr="009734A8">
        <w:rPr>
          <w:rFonts w:ascii="Arial Narrow" w:hAnsi="Arial Narrow"/>
          <w:b/>
          <w:sz w:val="24"/>
          <w:szCs w:val="24"/>
        </w:rPr>
        <w:t xml:space="preserve"> </w:t>
      </w:r>
      <w:r w:rsidR="00D27CDE" w:rsidRPr="009734A8">
        <w:rPr>
          <w:rFonts w:ascii="Arial Narrow" w:hAnsi="Arial Narrow"/>
          <w:b/>
          <w:sz w:val="24"/>
          <w:szCs w:val="24"/>
        </w:rPr>
        <w:t>SCE</w:t>
      </w:r>
    </w:p>
    <w:p w14:paraId="7094A88F" w14:textId="77777777" w:rsidR="009F5848" w:rsidRPr="009734A8" w:rsidRDefault="009F5848" w:rsidP="001A138D">
      <w:pPr>
        <w:shd w:val="clear" w:color="auto" w:fill="FFFFFF"/>
        <w:spacing w:after="0" w:line="288" w:lineRule="auto"/>
        <w:ind w:left="14" w:right="14"/>
        <w:jc w:val="both"/>
        <w:rPr>
          <w:rFonts w:ascii="Arial Narrow" w:hAnsi="Arial Narrow"/>
          <w:b/>
          <w:sz w:val="24"/>
          <w:szCs w:val="24"/>
        </w:rPr>
      </w:pPr>
    </w:p>
    <w:p w14:paraId="1213691E" w14:textId="4150ADA8" w:rsidR="00FA7D44" w:rsidRPr="009734A8" w:rsidRDefault="006C6A0B" w:rsidP="001A138D">
      <w:pPr>
        <w:spacing w:after="0" w:line="288" w:lineRule="auto"/>
        <w:jc w:val="both"/>
        <w:rPr>
          <w:rFonts w:ascii="Arial Narrow" w:hAnsi="Arial Narrow"/>
          <w:sz w:val="24"/>
          <w:szCs w:val="24"/>
        </w:rPr>
      </w:pPr>
      <w:r w:rsidRPr="009734A8">
        <w:rPr>
          <w:rFonts w:ascii="Arial Narrow" w:hAnsi="Arial Narrow"/>
          <w:b/>
          <w:sz w:val="24"/>
          <w:szCs w:val="24"/>
        </w:rPr>
        <w:t xml:space="preserve">Art. </w:t>
      </w:r>
      <w:r w:rsidR="001134FB" w:rsidRPr="009734A8">
        <w:rPr>
          <w:rFonts w:ascii="Arial Narrow" w:hAnsi="Arial Narrow"/>
          <w:b/>
          <w:sz w:val="24"/>
          <w:szCs w:val="24"/>
        </w:rPr>
        <w:t>2</w:t>
      </w:r>
      <w:r w:rsidRPr="009734A8">
        <w:rPr>
          <w:rFonts w:ascii="Arial Narrow" w:hAnsi="Arial Narrow"/>
          <w:b/>
          <w:sz w:val="24"/>
          <w:szCs w:val="24"/>
        </w:rPr>
        <w:t>.</w:t>
      </w:r>
      <w:r w:rsidR="00A632C3" w:rsidRPr="009734A8">
        <w:rPr>
          <w:rFonts w:ascii="Arial Narrow" w:hAnsi="Arial Narrow"/>
          <w:b/>
          <w:sz w:val="24"/>
          <w:szCs w:val="24"/>
        </w:rPr>
        <w:t xml:space="preserve"> –</w:t>
      </w:r>
      <w:r w:rsidR="00A632C3" w:rsidRPr="009734A8">
        <w:rPr>
          <w:rFonts w:ascii="Arial Narrow" w:hAnsi="Arial Narrow"/>
          <w:sz w:val="24"/>
          <w:szCs w:val="24"/>
        </w:rPr>
        <w:t xml:space="preserve"> </w:t>
      </w:r>
      <w:r w:rsidR="00673889" w:rsidRPr="009734A8">
        <w:rPr>
          <w:rFonts w:ascii="Arial Narrow" w:hAnsi="Arial Narrow"/>
          <w:sz w:val="24"/>
          <w:szCs w:val="24"/>
        </w:rPr>
        <w:t xml:space="preserve">(1) Scopul prezentului Contract </w:t>
      </w:r>
      <w:r w:rsidR="00D27CDE" w:rsidRPr="009734A8">
        <w:rPr>
          <w:rFonts w:ascii="Arial Narrow" w:hAnsi="Arial Narrow"/>
          <w:sz w:val="24"/>
          <w:szCs w:val="24"/>
        </w:rPr>
        <w:t>SCE</w:t>
      </w:r>
      <w:r w:rsidR="00673889" w:rsidRPr="009734A8">
        <w:rPr>
          <w:rFonts w:ascii="Arial Narrow" w:hAnsi="Arial Narrow"/>
          <w:sz w:val="24"/>
          <w:szCs w:val="24"/>
        </w:rPr>
        <w:t xml:space="preserve"> este prestarea </w:t>
      </w:r>
      <w:r w:rsidR="000A2555">
        <w:rPr>
          <w:rFonts w:ascii="Arial Narrow" w:hAnsi="Arial Narrow"/>
          <w:sz w:val="24"/>
          <w:szCs w:val="24"/>
        </w:rPr>
        <w:t xml:space="preserve">cu titlu oneros </w:t>
      </w:r>
      <w:r w:rsidR="00D9725F" w:rsidRPr="009734A8">
        <w:rPr>
          <w:rFonts w:ascii="Arial Narrow" w:hAnsi="Arial Narrow"/>
          <w:sz w:val="24"/>
          <w:szCs w:val="24"/>
        </w:rPr>
        <w:t xml:space="preserve">de către OTS a </w:t>
      </w:r>
      <w:r w:rsidR="00673889" w:rsidRPr="009734A8">
        <w:rPr>
          <w:rFonts w:ascii="Arial Narrow" w:hAnsi="Arial Narrow"/>
          <w:sz w:val="24"/>
          <w:szCs w:val="24"/>
        </w:rPr>
        <w:t>serviciilor de transport gaze naturale</w:t>
      </w:r>
      <w:r w:rsidR="00AA29C2" w:rsidRPr="009734A8">
        <w:rPr>
          <w:rFonts w:ascii="Arial Narrow" w:hAnsi="Arial Narrow"/>
          <w:sz w:val="24"/>
          <w:szCs w:val="24"/>
        </w:rPr>
        <w:t xml:space="preserve">, </w:t>
      </w:r>
      <w:r w:rsidR="00673889" w:rsidRPr="009734A8">
        <w:rPr>
          <w:rFonts w:ascii="Arial Narrow" w:hAnsi="Arial Narrow"/>
          <w:sz w:val="24"/>
          <w:szCs w:val="24"/>
        </w:rPr>
        <w:t>pentru UR</w:t>
      </w:r>
      <w:r w:rsidR="00C024FB">
        <w:rPr>
          <w:rFonts w:ascii="Arial Narrow" w:hAnsi="Arial Narrow"/>
          <w:sz w:val="24"/>
          <w:szCs w:val="24"/>
        </w:rPr>
        <w:t>.</w:t>
      </w:r>
      <w:r w:rsidR="00A07264" w:rsidRPr="009734A8">
        <w:rPr>
          <w:rFonts w:ascii="Arial Narrow" w:hAnsi="Arial Narrow"/>
          <w:sz w:val="24"/>
          <w:szCs w:val="24"/>
        </w:rPr>
        <w:t xml:space="preserve"> </w:t>
      </w:r>
    </w:p>
    <w:p w14:paraId="0DB45E6C" w14:textId="32DC1D6D" w:rsidR="00D6501F" w:rsidRPr="009734A8" w:rsidRDefault="000874D8" w:rsidP="001A138D">
      <w:pPr>
        <w:spacing w:after="0" w:line="288" w:lineRule="auto"/>
        <w:jc w:val="both"/>
        <w:rPr>
          <w:rFonts w:ascii="Arial Narrow" w:hAnsi="Arial Narrow"/>
          <w:sz w:val="24"/>
          <w:szCs w:val="24"/>
        </w:rPr>
      </w:pPr>
      <w:r w:rsidRPr="009734A8">
        <w:rPr>
          <w:rFonts w:ascii="Arial Narrow" w:hAnsi="Arial Narrow"/>
          <w:sz w:val="24"/>
          <w:szCs w:val="24"/>
        </w:rPr>
        <w:t xml:space="preserve">(2)  Contractul </w:t>
      </w:r>
      <w:r w:rsidR="00D27CDE" w:rsidRPr="009734A8">
        <w:rPr>
          <w:rFonts w:ascii="Arial Narrow" w:hAnsi="Arial Narrow"/>
          <w:sz w:val="24"/>
          <w:szCs w:val="24"/>
        </w:rPr>
        <w:t>SCE</w:t>
      </w:r>
      <w:r w:rsidR="00127F28">
        <w:rPr>
          <w:rFonts w:ascii="Arial Narrow" w:hAnsi="Arial Narrow"/>
          <w:sz w:val="24"/>
          <w:szCs w:val="24"/>
        </w:rPr>
        <w:t xml:space="preserve"> dă posibilitatea </w:t>
      </w:r>
      <w:r w:rsidRPr="009734A8">
        <w:rPr>
          <w:rFonts w:ascii="Arial Narrow" w:hAnsi="Arial Narrow"/>
          <w:sz w:val="24"/>
          <w:szCs w:val="24"/>
        </w:rPr>
        <w:t>UR să</w:t>
      </w:r>
      <w:r w:rsidR="00011FEE" w:rsidRPr="009734A8">
        <w:rPr>
          <w:rFonts w:ascii="Arial Narrow" w:hAnsi="Arial Narrow"/>
          <w:sz w:val="24"/>
          <w:szCs w:val="24"/>
        </w:rPr>
        <w:t xml:space="preserve"> (re)</w:t>
      </w:r>
      <w:r w:rsidRPr="009734A8">
        <w:rPr>
          <w:rFonts w:ascii="Arial Narrow" w:hAnsi="Arial Narrow"/>
          <w:sz w:val="24"/>
          <w:szCs w:val="24"/>
        </w:rPr>
        <w:t>nominalizeze</w:t>
      </w:r>
      <w:r w:rsidR="0051751E" w:rsidRPr="009734A8">
        <w:rPr>
          <w:rFonts w:ascii="Arial Narrow" w:hAnsi="Arial Narrow"/>
          <w:sz w:val="24"/>
          <w:szCs w:val="24"/>
        </w:rPr>
        <w:t xml:space="preserve"> și să preia</w:t>
      </w:r>
      <w:r w:rsidR="00011FEE" w:rsidRPr="009734A8">
        <w:rPr>
          <w:rFonts w:ascii="Arial Narrow" w:hAnsi="Arial Narrow"/>
          <w:sz w:val="24"/>
          <w:szCs w:val="24"/>
        </w:rPr>
        <w:t xml:space="preserve"> </w:t>
      </w:r>
      <w:r w:rsidR="0051751E" w:rsidRPr="009734A8">
        <w:rPr>
          <w:rFonts w:ascii="Arial Narrow" w:hAnsi="Arial Narrow"/>
          <w:sz w:val="24"/>
          <w:szCs w:val="24"/>
        </w:rPr>
        <w:t>d</w:t>
      </w:r>
      <w:r w:rsidR="00011FEE" w:rsidRPr="009734A8">
        <w:rPr>
          <w:rFonts w:ascii="Arial Narrow" w:hAnsi="Arial Narrow"/>
          <w:sz w:val="24"/>
          <w:szCs w:val="24"/>
        </w:rPr>
        <w:t xml:space="preserve">in </w:t>
      </w:r>
      <w:r w:rsidR="00D20CB4" w:rsidRPr="009734A8">
        <w:rPr>
          <w:rFonts w:ascii="Arial Narrow" w:hAnsi="Arial Narrow"/>
          <w:sz w:val="24"/>
          <w:szCs w:val="24"/>
        </w:rPr>
        <w:t>STGN</w:t>
      </w:r>
      <w:r w:rsidRPr="009734A8">
        <w:rPr>
          <w:rFonts w:ascii="Arial Narrow" w:hAnsi="Arial Narrow"/>
          <w:sz w:val="24"/>
          <w:szCs w:val="24"/>
        </w:rPr>
        <w:t xml:space="preserve"> la</w:t>
      </w:r>
      <w:r w:rsidR="00D57063">
        <w:rPr>
          <w:rFonts w:ascii="Arial Narrow" w:hAnsi="Arial Narrow"/>
          <w:sz w:val="24"/>
          <w:szCs w:val="24"/>
        </w:rPr>
        <w:t xml:space="preserve"> </w:t>
      </w:r>
      <w:r w:rsidRPr="009734A8">
        <w:rPr>
          <w:rFonts w:ascii="Arial Narrow" w:hAnsi="Arial Narrow"/>
          <w:sz w:val="24"/>
          <w:szCs w:val="24"/>
        </w:rPr>
        <w:t xml:space="preserve">punctele de </w:t>
      </w:r>
      <w:r w:rsidR="0051751E" w:rsidRPr="009734A8">
        <w:rPr>
          <w:rFonts w:ascii="Arial Narrow" w:hAnsi="Arial Narrow"/>
          <w:sz w:val="24"/>
          <w:szCs w:val="24"/>
        </w:rPr>
        <w:t>ieșire</w:t>
      </w:r>
      <w:r w:rsidR="00011FEE" w:rsidRPr="009734A8">
        <w:rPr>
          <w:rFonts w:ascii="Arial Narrow" w:hAnsi="Arial Narrow"/>
          <w:sz w:val="24"/>
          <w:szCs w:val="24"/>
        </w:rPr>
        <w:t>,</w:t>
      </w:r>
      <w:r w:rsidRPr="009734A8">
        <w:rPr>
          <w:rFonts w:ascii="Arial Narrow" w:hAnsi="Arial Narrow"/>
          <w:sz w:val="24"/>
          <w:szCs w:val="24"/>
        </w:rPr>
        <w:t xml:space="preserve"> cantităţi de gaze naturale în limita capacităţii </w:t>
      </w:r>
      <w:r w:rsidRPr="00AB4839">
        <w:rPr>
          <w:rFonts w:ascii="Arial Narrow" w:hAnsi="Arial Narrow"/>
          <w:sz w:val="24"/>
          <w:szCs w:val="24"/>
        </w:rPr>
        <w:t>rezervate</w:t>
      </w:r>
      <w:r w:rsidR="00AB4839" w:rsidRPr="000C5481">
        <w:rPr>
          <w:rFonts w:ascii="Arial Narrow" w:hAnsi="Arial Narrow"/>
          <w:sz w:val="24"/>
          <w:szCs w:val="24"/>
        </w:rPr>
        <w:t>.</w:t>
      </w:r>
    </w:p>
    <w:p w14:paraId="5B970364" w14:textId="77777777" w:rsidR="000874D8" w:rsidRPr="009734A8" w:rsidRDefault="009C478E" w:rsidP="001A138D">
      <w:pPr>
        <w:spacing w:after="0" w:line="288" w:lineRule="auto"/>
        <w:jc w:val="both"/>
        <w:rPr>
          <w:rFonts w:ascii="Arial Narrow" w:hAnsi="Arial Narrow"/>
          <w:sz w:val="24"/>
          <w:szCs w:val="24"/>
        </w:rPr>
      </w:pPr>
      <w:r w:rsidRPr="009734A8">
        <w:rPr>
          <w:rFonts w:ascii="Arial Narrow" w:hAnsi="Arial Narrow"/>
          <w:sz w:val="24"/>
          <w:szCs w:val="24"/>
        </w:rPr>
        <w:t xml:space="preserve">(3) </w:t>
      </w:r>
      <w:r w:rsidR="00D6501F" w:rsidRPr="009734A8">
        <w:rPr>
          <w:rFonts w:ascii="Arial Narrow" w:hAnsi="Arial Narrow"/>
          <w:sz w:val="24"/>
          <w:szCs w:val="24"/>
        </w:rPr>
        <w:t>Contractul</w:t>
      </w:r>
      <w:r w:rsidRPr="009734A8">
        <w:rPr>
          <w:rFonts w:ascii="Arial Narrow" w:hAnsi="Arial Narrow"/>
          <w:sz w:val="24"/>
          <w:szCs w:val="24"/>
        </w:rPr>
        <w:t xml:space="preserve"> </w:t>
      </w:r>
      <w:r w:rsidR="00D27CDE" w:rsidRPr="009734A8">
        <w:rPr>
          <w:rFonts w:ascii="Arial Narrow" w:hAnsi="Arial Narrow"/>
          <w:sz w:val="24"/>
          <w:szCs w:val="24"/>
        </w:rPr>
        <w:t>SCE</w:t>
      </w:r>
      <w:r w:rsidRPr="009734A8">
        <w:rPr>
          <w:rFonts w:ascii="Arial Narrow" w:hAnsi="Arial Narrow"/>
          <w:sz w:val="24"/>
          <w:szCs w:val="24"/>
        </w:rPr>
        <w:t xml:space="preserve"> d</w:t>
      </w:r>
      <w:r w:rsidR="00ED252E" w:rsidRPr="009734A8">
        <w:rPr>
          <w:rFonts w:ascii="Arial Narrow" w:hAnsi="Arial Narrow"/>
          <w:sz w:val="24"/>
          <w:szCs w:val="24"/>
        </w:rPr>
        <w:t>ă</w:t>
      </w:r>
      <w:r w:rsidRPr="009734A8">
        <w:rPr>
          <w:rFonts w:ascii="Arial Narrow" w:hAnsi="Arial Narrow"/>
          <w:sz w:val="24"/>
          <w:szCs w:val="24"/>
        </w:rPr>
        <w:t xml:space="preserve"> dreptul</w:t>
      </w:r>
      <w:r w:rsidR="00D6501F" w:rsidRPr="009734A8">
        <w:rPr>
          <w:rFonts w:ascii="Arial Narrow" w:hAnsi="Arial Narrow"/>
          <w:sz w:val="24"/>
          <w:szCs w:val="24"/>
        </w:rPr>
        <w:t xml:space="preserve"> UR </w:t>
      </w:r>
      <w:r w:rsidRPr="009734A8">
        <w:rPr>
          <w:rFonts w:ascii="Arial Narrow" w:hAnsi="Arial Narrow"/>
          <w:sz w:val="24"/>
          <w:szCs w:val="24"/>
        </w:rPr>
        <w:t xml:space="preserve">de </w:t>
      </w:r>
      <w:r w:rsidR="008A6C92" w:rsidRPr="009734A8">
        <w:rPr>
          <w:rFonts w:ascii="Arial Narrow" w:hAnsi="Arial Narrow"/>
          <w:sz w:val="24"/>
          <w:szCs w:val="24"/>
        </w:rPr>
        <w:t>acces</w:t>
      </w:r>
      <w:r w:rsidRPr="009734A8">
        <w:rPr>
          <w:rFonts w:ascii="Arial Narrow" w:hAnsi="Arial Narrow"/>
          <w:sz w:val="24"/>
          <w:szCs w:val="24"/>
        </w:rPr>
        <w:t xml:space="preserve"> </w:t>
      </w:r>
      <w:r w:rsidR="008A6C92" w:rsidRPr="009734A8">
        <w:rPr>
          <w:rFonts w:ascii="Arial Narrow" w:hAnsi="Arial Narrow"/>
          <w:sz w:val="24"/>
          <w:szCs w:val="24"/>
        </w:rPr>
        <w:t>l</w:t>
      </w:r>
      <w:r w:rsidRPr="009734A8">
        <w:rPr>
          <w:rFonts w:ascii="Arial Narrow" w:hAnsi="Arial Narrow"/>
          <w:sz w:val="24"/>
          <w:szCs w:val="24"/>
        </w:rPr>
        <w:t>a serviciil</w:t>
      </w:r>
      <w:r w:rsidR="008A6C92" w:rsidRPr="009734A8">
        <w:rPr>
          <w:rFonts w:ascii="Arial Narrow" w:hAnsi="Arial Narrow"/>
          <w:sz w:val="24"/>
          <w:szCs w:val="24"/>
        </w:rPr>
        <w:t>e</w:t>
      </w:r>
      <w:r w:rsidR="006730E6" w:rsidRPr="009734A8">
        <w:rPr>
          <w:rFonts w:ascii="Arial Narrow" w:hAnsi="Arial Narrow"/>
          <w:sz w:val="24"/>
          <w:szCs w:val="24"/>
        </w:rPr>
        <w:t xml:space="preserve"> de transfer de titlu oferite</w:t>
      </w:r>
      <w:r w:rsidR="004E4BC6" w:rsidRPr="009734A8">
        <w:rPr>
          <w:rFonts w:ascii="Arial Narrow" w:hAnsi="Arial Narrow"/>
          <w:sz w:val="24"/>
          <w:szCs w:val="24"/>
        </w:rPr>
        <w:t xml:space="preserve"> de</w:t>
      </w:r>
      <w:r w:rsidRPr="009734A8">
        <w:rPr>
          <w:rFonts w:ascii="Arial Narrow" w:hAnsi="Arial Narrow"/>
          <w:sz w:val="24"/>
          <w:szCs w:val="24"/>
        </w:rPr>
        <w:t xml:space="preserve"> </w:t>
      </w:r>
      <w:r w:rsidR="006730E6" w:rsidRPr="009734A8">
        <w:rPr>
          <w:rFonts w:ascii="Arial Narrow" w:hAnsi="Arial Narrow"/>
          <w:sz w:val="24"/>
          <w:szCs w:val="24"/>
        </w:rPr>
        <w:t>OTS,</w:t>
      </w:r>
      <w:r w:rsidR="004E4BC6" w:rsidRPr="009734A8">
        <w:rPr>
          <w:rFonts w:ascii="Arial Narrow" w:hAnsi="Arial Narrow"/>
          <w:sz w:val="24"/>
          <w:szCs w:val="24"/>
        </w:rPr>
        <w:t xml:space="preserve"> </w:t>
      </w:r>
      <w:r w:rsidR="00ED252E" w:rsidRPr="009734A8">
        <w:rPr>
          <w:rFonts w:ascii="Arial Narrow" w:hAnsi="Arial Narrow"/>
          <w:sz w:val="24"/>
          <w:szCs w:val="24"/>
        </w:rPr>
        <w:t>î</w:t>
      </w:r>
      <w:r w:rsidR="004E4BC6" w:rsidRPr="009734A8">
        <w:rPr>
          <w:rFonts w:ascii="Arial Narrow" w:hAnsi="Arial Narrow"/>
          <w:sz w:val="24"/>
          <w:szCs w:val="24"/>
        </w:rPr>
        <w:t>n PVT,</w:t>
      </w:r>
      <w:r w:rsidRPr="009734A8">
        <w:rPr>
          <w:rFonts w:ascii="Arial Narrow" w:hAnsi="Arial Narrow"/>
          <w:sz w:val="24"/>
          <w:szCs w:val="24"/>
        </w:rPr>
        <w:t xml:space="preserve"> </w:t>
      </w:r>
      <w:r w:rsidR="00ED252E" w:rsidRPr="009734A8">
        <w:rPr>
          <w:rFonts w:ascii="Arial Narrow" w:hAnsi="Arial Narrow"/>
          <w:sz w:val="24"/>
          <w:szCs w:val="24"/>
        </w:rPr>
        <w:t>î</w:t>
      </w:r>
      <w:r w:rsidRPr="009734A8">
        <w:rPr>
          <w:rFonts w:ascii="Arial Narrow" w:hAnsi="Arial Narrow"/>
          <w:sz w:val="24"/>
          <w:szCs w:val="24"/>
        </w:rPr>
        <w:t>n baza</w:t>
      </w:r>
      <w:r w:rsidR="006730E6" w:rsidRPr="009734A8">
        <w:rPr>
          <w:rFonts w:ascii="Arial Narrow" w:hAnsi="Arial Narrow"/>
          <w:sz w:val="24"/>
          <w:szCs w:val="24"/>
        </w:rPr>
        <w:t xml:space="preserve"> </w:t>
      </w:r>
      <w:r w:rsidRPr="009734A8">
        <w:rPr>
          <w:rFonts w:ascii="Arial Narrow" w:hAnsi="Arial Narrow"/>
          <w:sz w:val="24"/>
          <w:szCs w:val="24"/>
        </w:rPr>
        <w:t>„</w:t>
      </w:r>
      <w:r w:rsidR="007649F1" w:rsidRPr="009734A8">
        <w:rPr>
          <w:rFonts w:ascii="Arial Narrow" w:hAnsi="Arial Narrow"/>
          <w:b/>
          <w:sz w:val="24"/>
          <w:szCs w:val="24"/>
        </w:rPr>
        <w:t>Acord</w:t>
      </w:r>
      <w:r w:rsidR="00677F5D" w:rsidRPr="009734A8">
        <w:rPr>
          <w:rFonts w:ascii="Arial Narrow" w:hAnsi="Arial Narrow"/>
          <w:b/>
          <w:sz w:val="24"/>
          <w:szCs w:val="24"/>
        </w:rPr>
        <w:t>ului</w:t>
      </w:r>
      <w:r w:rsidR="0077698C" w:rsidRPr="009734A8">
        <w:rPr>
          <w:rFonts w:ascii="Arial Narrow" w:hAnsi="Arial Narrow"/>
          <w:b/>
          <w:sz w:val="24"/>
          <w:szCs w:val="24"/>
        </w:rPr>
        <w:t xml:space="preserve"> pentru Servicii de </w:t>
      </w:r>
      <w:r w:rsidRPr="009734A8">
        <w:rPr>
          <w:rFonts w:ascii="Arial Narrow" w:hAnsi="Arial Narrow"/>
          <w:b/>
          <w:sz w:val="24"/>
          <w:szCs w:val="24"/>
        </w:rPr>
        <w:t>Transfer de Titlu</w:t>
      </w:r>
      <w:r w:rsidRPr="009734A8">
        <w:rPr>
          <w:rFonts w:ascii="Arial Narrow" w:hAnsi="Arial Narrow"/>
          <w:sz w:val="24"/>
          <w:szCs w:val="24"/>
        </w:rPr>
        <w:t>”</w:t>
      </w:r>
      <w:r w:rsidR="002F33F6" w:rsidRPr="009734A8">
        <w:rPr>
          <w:rFonts w:ascii="Arial Narrow" w:hAnsi="Arial Narrow"/>
          <w:sz w:val="24"/>
          <w:szCs w:val="24"/>
        </w:rPr>
        <w:t>,</w:t>
      </w:r>
      <w:r w:rsidR="008A6C92" w:rsidRPr="009734A8">
        <w:rPr>
          <w:rFonts w:ascii="Arial Narrow" w:hAnsi="Arial Narrow"/>
          <w:sz w:val="24"/>
          <w:szCs w:val="24"/>
        </w:rPr>
        <w:t xml:space="preserve"> denumit in continuare </w:t>
      </w:r>
      <w:r w:rsidR="008875D2" w:rsidRPr="009734A8">
        <w:rPr>
          <w:rFonts w:ascii="Arial Narrow" w:hAnsi="Arial Narrow"/>
          <w:sz w:val="24"/>
          <w:szCs w:val="24"/>
        </w:rPr>
        <w:t>„</w:t>
      </w:r>
      <w:r w:rsidR="007649F1" w:rsidRPr="009734A8">
        <w:rPr>
          <w:rFonts w:ascii="Arial Narrow" w:hAnsi="Arial Narrow"/>
          <w:b/>
          <w:sz w:val="24"/>
          <w:szCs w:val="24"/>
        </w:rPr>
        <w:t>A</w:t>
      </w:r>
      <w:r w:rsidR="0077698C" w:rsidRPr="009734A8">
        <w:rPr>
          <w:rFonts w:ascii="Arial Narrow" w:hAnsi="Arial Narrow"/>
          <w:b/>
          <w:sz w:val="24"/>
          <w:szCs w:val="24"/>
        </w:rPr>
        <w:t>S</w:t>
      </w:r>
      <w:r w:rsidR="00BD26C0" w:rsidRPr="009734A8">
        <w:rPr>
          <w:rFonts w:ascii="Arial Narrow" w:hAnsi="Arial Narrow"/>
          <w:b/>
          <w:sz w:val="24"/>
          <w:szCs w:val="24"/>
        </w:rPr>
        <w:t>TT</w:t>
      </w:r>
      <w:r w:rsidR="008875D2" w:rsidRPr="009734A8">
        <w:rPr>
          <w:rFonts w:ascii="Arial Narrow" w:hAnsi="Arial Narrow"/>
          <w:b/>
          <w:sz w:val="24"/>
          <w:szCs w:val="24"/>
        </w:rPr>
        <w:t>”</w:t>
      </w:r>
      <w:r w:rsidR="00BD26C0" w:rsidRPr="009734A8">
        <w:rPr>
          <w:rFonts w:ascii="Arial Narrow" w:hAnsi="Arial Narrow"/>
          <w:sz w:val="24"/>
          <w:szCs w:val="24"/>
        </w:rPr>
        <w:t xml:space="preserve">. </w:t>
      </w:r>
    </w:p>
    <w:p w14:paraId="4B69E8F9" w14:textId="0F760542" w:rsidR="00F82EEA" w:rsidRPr="009734A8" w:rsidRDefault="00F82EEA" w:rsidP="001A138D">
      <w:pPr>
        <w:spacing w:after="0" w:line="288" w:lineRule="auto"/>
        <w:jc w:val="both"/>
        <w:rPr>
          <w:rFonts w:ascii="Arial Narrow" w:hAnsi="Arial Narrow"/>
          <w:sz w:val="24"/>
          <w:szCs w:val="24"/>
        </w:rPr>
      </w:pPr>
      <w:r w:rsidRPr="009734A8">
        <w:rPr>
          <w:rFonts w:ascii="Arial Narrow" w:hAnsi="Arial Narrow"/>
          <w:sz w:val="24"/>
          <w:szCs w:val="24"/>
        </w:rPr>
        <w:t>(4) În baza Contractului SCE, OTS preia de la UR în PVT și transportă prin STGN cantitățile de gaze naturale pana la punctele de ieșire din STGN u</w:t>
      </w:r>
      <w:r w:rsidR="000A04A4">
        <w:rPr>
          <w:rFonts w:ascii="Arial Narrow" w:hAnsi="Arial Narrow"/>
          <w:sz w:val="24"/>
          <w:szCs w:val="24"/>
        </w:rPr>
        <w:t xml:space="preserve">nde le preda UR conform </w:t>
      </w:r>
      <w:r w:rsidRPr="009734A8">
        <w:rPr>
          <w:rFonts w:ascii="Arial Narrow" w:hAnsi="Arial Narrow"/>
          <w:sz w:val="24"/>
          <w:szCs w:val="24"/>
        </w:rPr>
        <w:t>alin. (5).</w:t>
      </w:r>
    </w:p>
    <w:p w14:paraId="391B6389" w14:textId="77777777" w:rsidR="004E4BC6" w:rsidRPr="009734A8" w:rsidRDefault="00673889" w:rsidP="001A138D">
      <w:pPr>
        <w:spacing w:after="0" w:line="288" w:lineRule="auto"/>
        <w:jc w:val="both"/>
        <w:rPr>
          <w:rFonts w:ascii="Arial Narrow" w:hAnsi="Arial Narrow"/>
          <w:sz w:val="24"/>
          <w:szCs w:val="24"/>
        </w:rPr>
      </w:pPr>
      <w:r w:rsidRPr="009734A8">
        <w:rPr>
          <w:rFonts w:ascii="Arial Narrow" w:hAnsi="Arial Narrow"/>
          <w:sz w:val="24"/>
          <w:szCs w:val="24"/>
        </w:rPr>
        <w:t>(</w:t>
      </w:r>
      <w:r w:rsidR="00F82EEA" w:rsidRPr="009734A8">
        <w:rPr>
          <w:rFonts w:ascii="Arial Narrow" w:hAnsi="Arial Narrow"/>
          <w:sz w:val="24"/>
          <w:szCs w:val="24"/>
        </w:rPr>
        <w:t>5</w:t>
      </w:r>
      <w:r w:rsidR="00F9538B" w:rsidRPr="009734A8">
        <w:rPr>
          <w:rFonts w:ascii="Arial Narrow" w:hAnsi="Arial Narrow"/>
          <w:sz w:val="24"/>
          <w:szCs w:val="24"/>
        </w:rPr>
        <w:t xml:space="preserve">) </w:t>
      </w:r>
      <w:r w:rsidRPr="009734A8">
        <w:rPr>
          <w:rFonts w:ascii="Arial Narrow" w:hAnsi="Arial Narrow"/>
          <w:sz w:val="24"/>
          <w:szCs w:val="24"/>
        </w:rPr>
        <w:t xml:space="preserve">În </w:t>
      </w:r>
      <w:r w:rsidR="00EF0364" w:rsidRPr="009734A8">
        <w:rPr>
          <w:rFonts w:ascii="Arial Narrow" w:hAnsi="Arial Narrow"/>
          <w:sz w:val="24"/>
          <w:szCs w:val="24"/>
        </w:rPr>
        <w:t xml:space="preserve">baza Contractului </w:t>
      </w:r>
      <w:r w:rsidR="00D27CDE" w:rsidRPr="009734A8">
        <w:rPr>
          <w:rFonts w:ascii="Arial Narrow" w:hAnsi="Arial Narrow"/>
          <w:sz w:val="24"/>
          <w:szCs w:val="24"/>
        </w:rPr>
        <w:t>SCE</w:t>
      </w:r>
      <w:r w:rsidR="00EF0364" w:rsidRPr="009734A8">
        <w:rPr>
          <w:rFonts w:ascii="Arial Narrow" w:hAnsi="Arial Narrow"/>
          <w:sz w:val="24"/>
          <w:szCs w:val="24"/>
        </w:rPr>
        <w:t xml:space="preserve">, </w:t>
      </w:r>
      <w:r w:rsidRPr="009734A8">
        <w:rPr>
          <w:rFonts w:ascii="Arial Narrow" w:hAnsi="Arial Narrow"/>
          <w:sz w:val="24"/>
          <w:szCs w:val="24"/>
        </w:rPr>
        <w:t xml:space="preserve">OTS </w:t>
      </w:r>
      <w:r w:rsidR="00F82EEA" w:rsidRPr="009734A8">
        <w:rPr>
          <w:rFonts w:ascii="Arial Narrow" w:hAnsi="Arial Narrow"/>
          <w:sz w:val="24"/>
          <w:szCs w:val="24"/>
        </w:rPr>
        <w:t>predă</w:t>
      </w:r>
      <w:r w:rsidR="007A6F07" w:rsidRPr="009734A8">
        <w:rPr>
          <w:rFonts w:ascii="Arial Narrow" w:hAnsi="Arial Narrow"/>
          <w:sz w:val="24"/>
          <w:szCs w:val="24"/>
        </w:rPr>
        <w:t xml:space="preserve"> </w:t>
      </w:r>
      <w:r w:rsidRPr="009734A8">
        <w:rPr>
          <w:rFonts w:ascii="Arial Narrow" w:hAnsi="Arial Narrow"/>
          <w:sz w:val="24"/>
          <w:szCs w:val="24"/>
        </w:rPr>
        <w:t xml:space="preserve">cantităţile de gaze naturale </w:t>
      </w:r>
      <w:r w:rsidR="00DB6CA5" w:rsidRPr="009734A8">
        <w:rPr>
          <w:rFonts w:ascii="Arial Narrow" w:hAnsi="Arial Narrow"/>
          <w:sz w:val="24"/>
          <w:szCs w:val="24"/>
        </w:rPr>
        <w:t>aflate în proprietatea UR şi</w:t>
      </w:r>
      <w:r w:rsidR="00011FEE" w:rsidRPr="009734A8">
        <w:rPr>
          <w:rFonts w:ascii="Arial Narrow" w:hAnsi="Arial Narrow"/>
          <w:sz w:val="24"/>
          <w:szCs w:val="24"/>
        </w:rPr>
        <w:t xml:space="preserve"> (re)</w:t>
      </w:r>
      <w:r w:rsidR="00F82EEA" w:rsidRPr="009734A8">
        <w:rPr>
          <w:rFonts w:ascii="Arial Narrow" w:hAnsi="Arial Narrow"/>
          <w:sz w:val="24"/>
          <w:szCs w:val="24"/>
        </w:rPr>
        <w:t>nominalizate</w:t>
      </w:r>
      <w:r w:rsidR="00226637" w:rsidRPr="009734A8">
        <w:rPr>
          <w:rFonts w:ascii="Arial Narrow" w:hAnsi="Arial Narrow"/>
          <w:sz w:val="24"/>
          <w:szCs w:val="24"/>
        </w:rPr>
        <w:t xml:space="preserve"> </w:t>
      </w:r>
      <w:r w:rsidR="00F82EEA" w:rsidRPr="009734A8">
        <w:rPr>
          <w:rFonts w:ascii="Arial Narrow" w:hAnsi="Arial Narrow"/>
          <w:sz w:val="24"/>
          <w:szCs w:val="24"/>
        </w:rPr>
        <w:t>de către acesta</w:t>
      </w:r>
      <w:r w:rsidR="00FE740F" w:rsidRPr="009734A8">
        <w:rPr>
          <w:rFonts w:ascii="Arial Narrow" w:hAnsi="Arial Narrow"/>
          <w:sz w:val="24"/>
          <w:szCs w:val="24"/>
        </w:rPr>
        <w:t xml:space="preserve"> </w:t>
      </w:r>
      <w:r w:rsidR="00F82EEA" w:rsidRPr="009734A8">
        <w:rPr>
          <w:rFonts w:ascii="Arial Narrow" w:hAnsi="Arial Narrow"/>
          <w:sz w:val="24"/>
          <w:szCs w:val="24"/>
        </w:rPr>
        <w:t>la punctele de ieșire</w:t>
      </w:r>
      <w:r w:rsidRPr="009734A8">
        <w:rPr>
          <w:rFonts w:ascii="Arial Narrow" w:hAnsi="Arial Narrow"/>
          <w:sz w:val="24"/>
          <w:szCs w:val="24"/>
        </w:rPr>
        <w:t xml:space="preserve"> </w:t>
      </w:r>
      <w:r w:rsidR="00F82EEA" w:rsidRPr="009734A8">
        <w:rPr>
          <w:rFonts w:ascii="Arial Narrow" w:hAnsi="Arial Narrow"/>
          <w:sz w:val="24"/>
          <w:szCs w:val="24"/>
        </w:rPr>
        <w:t xml:space="preserve">din STGN </w:t>
      </w:r>
      <w:r w:rsidR="00F714C4" w:rsidRPr="009734A8">
        <w:rPr>
          <w:rFonts w:ascii="Arial Narrow" w:hAnsi="Arial Narrow"/>
          <w:sz w:val="24"/>
          <w:szCs w:val="24"/>
        </w:rPr>
        <w:t xml:space="preserve">unde </w:t>
      </w:r>
      <w:r w:rsidR="00050211" w:rsidRPr="009734A8">
        <w:rPr>
          <w:rFonts w:ascii="Arial Narrow" w:hAnsi="Arial Narrow"/>
          <w:sz w:val="24"/>
          <w:szCs w:val="24"/>
        </w:rPr>
        <w:t>UR a rezervat capacitate.</w:t>
      </w:r>
    </w:p>
    <w:p w14:paraId="6AC658C2" w14:textId="6BB66BC6" w:rsidR="002F2863" w:rsidRPr="009734A8" w:rsidRDefault="00FD7192" w:rsidP="001A138D">
      <w:pPr>
        <w:spacing w:after="0" w:line="288" w:lineRule="auto"/>
        <w:jc w:val="both"/>
        <w:rPr>
          <w:rFonts w:ascii="Arial Narrow" w:hAnsi="Arial Narrow"/>
          <w:sz w:val="24"/>
          <w:szCs w:val="24"/>
          <w:highlight w:val="green"/>
        </w:rPr>
      </w:pPr>
      <w:r w:rsidRPr="009734A8">
        <w:rPr>
          <w:rFonts w:ascii="Arial Narrow" w:hAnsi="Arial Narrow"/>
          <w:sz w:val="24"/>
          <w:szCs w:val="24"/>
        </w:rPr>
        <w:t xml:space="preserve"> </w:t>
      </w:r>
    </w:p>
    <w:p w14:paraId="1FEC1F24" w14:textId="50516BBD" w:rsidR="000363F0" w:rsidRDefault="003A06E1" w:rsidP="001A138D">
      <w:pPr>
        <w:spacing w:after="0" w:line="288" w:lineRule="auto"/>
        <w:jc w:val="both"/>
        <w:rPr>
          <w:rFonts w:ascii="Arial Narrow" w:hAnsi="Arial Narrow"/>
          <w:sz w:val="24"/>
          <w:szCs w:val="24"/>
        </w:rPr>
      </w:pPr>
      <w:r w:rsidRPr="009734A8">
        <w:rPr>
          <w:rFonts w:ascii="Arial Narrow" w:hAnsi="Arial Narrow"/>
          <w:b/>
          <w:sz w:val="24"/>
          <w:szCs w:val="24"/>
        </w:rPr>
        <w:t xml:space="preserve">Art. </w:t>
      </w:r>
      <w:r w:rsidR="001134FB" w:rsidRPr="009734A8">
        <w:rPr>
          <w:rFonts w:ascii="Arial Narrow" w:hAnsi="Arial Narrow"/>
          <w:b/>
          <w:sz w:val="24"/>
          <w:szCs w:val="24"/>
        </w:rPr>
        <w:t>3</w:t>
      </w:r>
      <w:r w:rsidRPr="009734A8">
        <w:rPr>
          <w:rFonts w:ascii="Arial Narrow" w:hAnsi="Arial Narrow"/>
          <w:b/>
          <w:sz w:val="24"/>
          <w:szCs w:val="24"/>
        </w:rPr>
        <w:t>. –</w:t>
      </w:r>
      <w:r w:rsidRPr="009734A8">
        <w:rPr>
          <w:rFonts w:ascii="Arial Narrow" w:hAnsi="Arial Narrow"/>
          <w:sz w:val="24"/>
          <w:szCs w:val="24"/>
        </w:rPr>
        <w:t xml:space="preserve"> Capacitatea rezervată la punctele de </w:t>
      </w:r>
      <w:r w:rsidR="00BB25B8" w:rsidRPr="009734A8">
        <w:rPr>
          <w:rFonts w:ascii="Arial Narrow" w:hAnsi="Arial Narrow"/>
          <w:sz w:val="24"/>
          <w:szCs w:val="24"/>
        </w:rPr>
        <w:t>ieșire</w:t>
      </w:r>
      <w:r w:rsidRPr="009734A8">
        <w:rPr>
          <w:rFonts w:ascii="Arial Narrow" w:hAnsi="Arial Narrow"/>
          <w:sz w:val="24"/>
          <w:szCs w:val="24"/>
        </w:rPr>
        <w:t xml:space="preserve"> în </w:t>
      </w:r>
      <w:r w:rsidR="00D20CB4" w:rsidRPr="009734A8">
        <w:rPr>
          <w:rFonts w:ascii="Arial Narrow" w:hAnsi="Arial Narrow"/>
          <w:sz w:val="24"/>
          <w:szCs w:val="24"/>
        </w:rPr>
        <w:t>STGN</w:t>
      </w:r>
      <w:r w:rsidR="006E0C1C" w:rsidRPr="009734A8">
        <w:rPr>
          <w:rFonts w:ascii="Arial Narrow" w:hAnsi="Arial Narrow"/>
          <w:sz w:val="24"/>
          <w:szCs w:val="24"/>
        </w:rPr>
        <w:t xml:space="preserve"> este prevăzută în Anexa nr. 3</w:t>
      </w:r>
      <w:r w:rsidRPr="009734A8">
        <w:rPr>
          <w:rFonts w:ascii="Arial Narrow" w:hAnsi="Arial Narrow"/>
          <w:sz w:val="24"/>
          <w:szCs w:val="24"/>
        </w:rPr>
        <w:t xml:space="preserve"> la prezentul contract</w:t>
      </w:r>
      <w:r w:rsidR="00AB53A7">
        <w:rPr>
          <w:rFonts w:ascii="Arial Narrow" w:hAnsi="Arial Narrow"/>
          <w:sz w:val="24"/>
          <w:szCs w:val="24"/>
        </w:rPr>
        <w:t xml:space="preserve"> şi este exprimată î</w:t>
      </w:r>
      <w:r w:rsidR="00AB53A7" w:rsidRPr="004F3E3D">
        <w:rPr>
          <w:rFonts w:ascii="Arial Narrow" w:hAnsi="Arial Narrow"/>
          <w:sz w:val="24"/>
          <w:szCs w:val="24"/>
        </w:rPr>
        <w:t xml:space="preserve">n </w:t>
      </w:r>
      <w:r w:rsidR="00AB53A7" w:rsidRPr="000C5481">
        <w:rPr>
          <w:rFonts w:ascii="Arial Narrow" w:hAnsi="Arial Narrow"/>
          <w:sz w:val="24"/>
          <w:szCs w:val="24"/>
        </w:rPr>
        <w:t>kWh/</w:t>
      </w:r>
      <w:r w:rsidR="004F3E3D">
        <w:rPr>
          <w:rFonts w:ascii="Arial Narrow" w:hAnsi="Arial Narrow"/>
          <w:sz w:val="24"/>
          <w:szCs w:val="24"/>
        </w:rPr>
        <w:t>h</w:t>
      </w:r>
      <w:r w:rsidR="00DD298D">
        <w:rPr>
          <w:rFonts w:ascii="Arial Narrow" w:hAnsi="Arial Narrow"/>
          <w:sz w:val="24"/>
          <w:szCs w:val="24"/>
        </w:rPr>
        <w:t xml:space="preserve">. </w:t>
      </w:r>
    </w:p>
    <w:p w14:paraId="5E9EFF36" w14:textId="77777777" w:rsidR="004B1F0B" w:rsidRPr="009734A8" w:rsidRDefault="004B1F0B" w:rsidP="001A138D">
      <w:pPr>
        <w:spacing w:after="0" w:line="288" w:lineRule="auto"/>
        <w:jc w:val="both"/>
        <w:rPr>
          <w:rFonts w:ascii="Arial Narrow" w:hAnsi="Arial Narrow"/>
          <w:sz w:val="24"/>
          <w:szCs w:val="24"/>
        </w:rPr>
      </w:pPr>
    </w:p>
    <w:p w14:paraId="4073770E" w14:textId="77777777" w:rsidR="00BD0A55" w:rsidRPr="009734A8" w:rsidRDefault="00BD0A55" w:rsidP="001A138D">
      <w:pPr>
        <w:spacing w:after="0" w:line="288" w:lineRule="auto"/>
        <w:jc w:val="both"/>
        <w:rPr>
          <w:rFonts w:ascii="Arial Narrow" w:hAnsi="Arial Narrow"/>
          <w:b/>
          <w:sz w:val="24"/>
          <w:szCs w:val="24"/>
        </w:rPr>
      </w:pPr>
      <w:r w:rsidRPr="009734A8">
        <w:rPr>
          <w:rFonts w:ascii="Arial Narrow" w:hAnsi="Arial Narrow"/>
          <w:b/>
          <w:sz w:val="24"/>
          <w:szCs w:val="24"/>
        </w:rPr>
        <w:t>Capitolul III – Produsul de capacitate care face obiectul contractului</w:t>
      </w:r>
    </w:p>
    <w:p w14:paraId="28AB18CC" w14:textId="77777777" w:rsidR="00A84210" w:rsidRPr="009734A8" w:rsidRDefault="00A84210" w:rsidP="001A138D">
      <w:pPr>
        <w:spacing w:after="0" w:line="288" w:lineRule="auto"/>
        <w:jc w:val="both"/>
        <w:rPr>
          <w:rFonts w:ascii="Arial Narrow" w:hAnsi="Arial Narrow"/>
          <w:b/>
          <w:sz w:val="24"/>
          <w:szCs w:val="24"/>
        </w:rPr>
      </w:pPr>
    </w:p>
    <w:p w14:paraId="46E3133D" w14:textId="77777777" w:rsidR="00074576" w:rsidRPr="009734A8" w:rsidRDefault="00715FC0" w:rsidP="001A138D">
      <w:pPr>
        <w:shd w:val="clear" w:color="auto" w:fill="FFFFFF"/>
        <w:spacing w:after="0" w:line="288" w:lineRule="auto"/>
        <w:ind w:left="10" w:right="48"/>
        <w:jc w:val="both"/>
        <w:rPr>
          <w:rFonts w:ascii="Arial Narrow" w:hAnsi="Arial Narrow"/>
          <w:bCs/>
          <w:sz w:val="24"/>
          <w:szCs w:val="24"/>
        </w:rPr>
      </w:pPr>
      <w:r w:rsidRPr="009734A8">
        <w:rPr>
          <w:rFonts w:ascii="Arial Narrow" w:hAnsi="Arial Narrow"/>
          <w:b/>
          <w:sz w:val="24"/>
          <w:szCs w:val="24"/>
        </w:rPr>
        <w:t xml:space="preserve">Art. </w:t>
      </w:r>
      <w:r w:rsidR="001134FB" w:rsidRPr="009734A8">
        <w:rPr>
          <w:rFonts w:ascii="Arial Narrow" w:hAnsi="Arial Narrow"/>
          <w:b/>
          <w:sz w:val="24"/>
          <w:szCs w:val="24"/>
        </w:rPr>
        <w:t>4</w:t>
      </w:r>
      <w:r w:rsidRPr="009734A8">
        <w:rPr>
          <w:rFonts w:ascii="Arial Narrow" w:hAnsi="Arial Narrow"/>
          <w:b/>
          <w:sz w:val="24"/>
          <w:szCs w:val="24"/>
        </w:rPr>
        <w:t>. –</w:t>
      </w:r>
      <w:r w:rsidRPr="009734A8">
        <w:rPr>
          <w:rFonts w:ascii="Arial Narrow" w:hAnsi="Arial Narrow"/>
          <w:sz w:val="24"/>
          <w:szCs w:val="24"/>
        </w:rPr>
        <w:t xml:space="preserve"> </w:t>
      </w:r>
      <w:r w:rsidR="00A64585" w:rsidRPr="009734A8">
        <w:rPr>
          <w:rFonts w:ascii="Arial Narrow" w:hAnsi="Arial Narrow"/>
          <w:sz w:val="24"/>
          <w:szCs w:val="24"/>
        </w:rPr>
        <w:t xml:space="preserve">(1) </w:t>
      </w:r>
      <w:r w:rsidR="006B2BC7" w:rsidRPr="009734A8">
        <w:rPr>
          <w:rFonts w:ascii="Arial Narrow" w:hAnsi="Arial Narrow"/>
          <w:bCs/>
          <w:sz w:val="24"/>
          <w:szCs w:val="24"/>
        </w:rPr>
        <w:t xml:space="preserve">Obiectul prezentului contract îl constituie </w:t>
      </w:r>
      <w:r w:rsidR="00242AD0" w:rsidRPr="009734A8">
        <w:rPr>
          <w:rFonts w:ascii="Arial Narrow" w:hAnsi="Arial Narrow"/>
          <w:bCs/>
          <w:sz w:val="24"/>
          <w:szCs w:val="24"/>
        </w:rPr>
        <w:t xml:space="preserve">rezervarea de către UR a </w:t>
      </w:r>
      <w:r w:rsidR="006B2BC7" w:rsidRPr="009734A8">
        <w:rPr>
          <w:rFonts w:ascii="Arial Narrow" w:hAnsi="Arial Narrow"/>
          <w:bCs/>
          <w:sz w:val="24"/>
          <w:szCs w:val="24"/>
        </w:rPr>
        <w:t>următorului produs de capacitate</w:t>
      </w:r>
      <w:r w:rsidR="00074576" w:rsidRPr="009734A8">
        <w:rPr>
          <w:rFonts w:ascii="Arial Narrow" w:hAnsi="Arial Narrow"/>
          <w:bCs/>
          <w:sz w:val="24"/>
          <w:szCs w:val="24"/>
        </w:rPr>
        <w:t>:</w:t>
      </w:r>
    </w:p>
    <w:p w14:paraId="1065EFCB" w14:textId="4161B357" w:rsidR="0079609A" w:rsidRPr="009734A8" w:rsidRDefault="00074576" w:rsidP="001A138D">
      <w:pPr>
        <w:shd w:val="clear" w:color="auto" w:fill="FFFFFF"/>
        <w:spacing w:after="0" w:line="288" w:lineRule="auto"/>
        <w:ind w:left="10" w:right="48"/>
        <w:jc w:val="both"/>
        <w:rPr>
          <w:rFonts w:ascii="Arial Narrow" w:hAnsi="Arial Narrow" w:cs="Times New Roman"/>
          <w:sz w:val="24"/>
          <w:szCs w:val="24"/>
          <w:lang w:eastAsia="da-DK"/>
        </w:rPr>
      </w:pPr>
      <w:r w:rsidRPr="009734A8">
        <w:rPr>
          <w:rFonts w:ascii="Arial Narrow" w:hAnsi="Arial Narrow" w:cs="Times New Roman"/>
          <w:b/>
          <w:sz w:val="24"/>
          <w:szCs w:val="24"/>
          <w:lang w:eastAsia="da-DK"/>
        </w:rPr>
        <w:tab/>
      </w:r>
      <w:r w:rsidR="00C80DE3" w:rsidRPr="009734A8">
        <w:rPr>
          <w:rFonts w:ascii="Arial Narrow" w:hAnsi="Arial Narrow" w:cs="Times New Roman"/>
          <w:b/>
          <w:sz w:val="24"/>
          <w:szCs w:val="24"/>
          <w:lang w:eastAsia="da-DK"/>
        </w:rPr>
        <w:t xml:space="preserve">a) </w:t>
      </w:r>
      <w:r w:rsidRPr="009734A8">
        <w:rPr>
          <w:rFonts w:ascii="Arial Narrow" w:hAnsi="Arial Narrow" w:cs="Times New Roman"/>
          <w:b/>
          <w:sz w:val="24"/>
          <w:szCs w:val="24"/>
          <w:lang w:eastAsia="da-DK"/>
        </w:rPr>
        <w:t>Produs anual</w:t>
      </w:r>
      <w:r w:rsidR="009207FC" w:rsidRPr="009734A8">
        <w:rPr>
          <w:rFonts w:ascii="Arial Narrow" w:hAnsi="Arial Narrow" w:cs="Times New Roman"/>
          <w:sz w:val="24"/>
          <w:szCs w:val="24"/>
          <w:lang w:eastAsia="da-DK"/>
        </w:rPr>
        <w:t>: capacitatea contractată pe</w:t>
      </w:r>
      <w:r w:rsidRPr="009734A8">
        <w:rPr>
          <w:rFonts w:ascii="Arial Narrow" w:hAnsi="Arial Narrow" w:cs="Times New Roman"/>
          <w:sz w:val="24"/>
          <w:szCs w:val="24"/>
          <w:lang w:eastAsia="da-DK"/>
        </w:rPr>
        <w:t xml:space="preserve"> termen de un an</w:t>
      </w:r>
      <w:r w:rsidR="00CF0A00" w:rsidRPr="009734A8">
        <w:rPr>
          <w:rFonts w:ascii="Arial Narrow" w:hAnsi="Arial Narrow" w:cs="Times New Roman"/>
          <w:sz w:val="24"/>
          <w:szCs w:val="24"/>
          <w:lang w:eastAsia="da-DK"/>
        </w:rPr>
        <w:t xml:space="preserve"> gazier</w:t>
      </w:r>
      <w:r w:rsidR="00765C44" w:rsidRPr="009734A8">
        <w:rPr>
          <w:rFonts w:ascii="Arial Narrow" w:hAnsi="Arial Narrow" w:cs="Times New Roman"/>
          <w:sz w:val="24"/>
          <w:szCs w:val="24"/>
          <w:lang w:eastAsia="da-DK"/>
        </w:rPr>
        <w:t xml:space="preserve"> sau multiplu de ani</w:t>
      </w:r>
      <w:r w:rsidR="00CF0A00" w:rsidRPr="009734A8">
        <w:rPr>
          <w:rFonts w:ascii="Arial Narrow" w:hAnsi="Arial Narrow" w:cs="Times New Roman"/>
          <w:sz w:val="24"/>
          <w:szCs w:val="24"/>
          <w:lang w:eastAsia="da-DK"/>
        </w:rPr>
        <w:t xml:space="preserve"> gazieri</w:t>
      </w:r>
      <w:r w:rsidRPr="009734A8">
        <w:rPr>
          <w:rFonts w:ascii="Arial Narrow" w:hAnsi="Arial Narrow" w:cs="Times New Roman"/>
          <w:sz w:val="24"/>
          <w:szCs w:val="24"/>
          <w:lang w:eastAsia="da-DK"/>
        </w:rPr>
        <w:t xml:space="preserve"> începând cu 1 octombrie</w:t>
      </w:r>
      <w:r w:rsidR="00B22082" w:rsidRPr="009734A8">
        <w:rPr>
          <w:rFonts w:ascii="Arial Narrow" w:hAnsi="Arial Narrow" w:cs="Times New Roman"/>
          <w:sz w:val="24"/>
          <w:szCs w:val="24"/>
          <w:lang w:eastAsia="da-DK"/>
        </w:rPr>
        <w:t xml:space="preserve">; capacitatea poate fi rezervată pentru o perioadă de maxim </w:t>
      </w:r>
      <w:r w:rsidR="00F862E1" w:rsidRPr="009734A8">
        <w:rPr>
          <w:rFonts w:ascii="Arial Narrow" w:hAnsi="Arial Narrow" w:cs="Times New Roman"/>
          <w:sz w:val="24"/>
          <w:szCs w:val="24"/>
          <w:lang w:eastAsia="da-DK"/>
        </w:rPr>
        <w:t>15</w:t>
      </w:r>
      <w:r w:rsidR="00B22082" w:rsidRPr="009734A8">
        <w:rPr>
          <w:rFonts w:ascii="Arial Narrow" w:hAnsi="Arial Narrow" w:cs="Times New Roman"/>
          <w:sz w:val="24"/>
          <w:szCs w:val="24"/>
          <w:lang w:eastAsia="da-DK"/>
        </w:rPr>
        <w:t xml:space="preserve"> ani</w:t>
      </w:r>
    </w:p>
    <w:p w14:paraId="31ACF00D" w14:textId="77777777" w:rsidR="00D4323A" w:rsidRPr="009734A8" w:rsidRDefault="0079609A" w:rsidP="001A138D">
      <w:pPr>
        <w:shd w:val="clear" w:color="auto" w:fill="FFFFFF"/>
        <w:spacing w:after="0" w:line="288" w:lineRule="auto"/>
        <w:ind w:left="10" w:right="48"/>
        <w:jc w:val="both"/>
        <w:rPr>
          <w:rFonts w:ascii="Arial Narrow" w:hAnsi="Arial Narrow" w:cs="Times New Roman"/>
          <w:sz w:val="24"/>
          <w:szCs w:val="24"/>
          <w:lang w:eastAsia="da-DK"/>
        </w:rPr>
      </w:pPr>
      <w:r w:rsidRPr="009734A8">
        <w:rPr>
          <w:rFonts w:ascii="Arial Narrow" w:hAnsi="Arial Narrow" w:cs="Times New Roman"/>
          <w:b/>
          <w:sz w:val="32"/>
          <w:szCs w:val="32"/>
          <w:lang w:eastAsia="da-DK"/>
        </w:rPr>
        <w:tab/>
      </w:r>
      <w:r w:rsidR="00C80DE3" w:rsidRPr="009734A8">
        <w:rPr>
          <w:rFonts w:ascii="Arial Narrow" w:hAnsi="Arial Narrow" w:cs="Times New Roman"/>
          <w:b/>
          <w:sz w:val="24"/>
          <w:szCs w:val="24"/>
          <w:lang w:eastAsia="da-DK"/>
        </w:rPr>
        <w:t xml:space="preserve">b) </w:t>
      </w:r>
      <w:r w:rsidRPr="009734A8">
        <w:rPr>
          <w:rFonts w:ascii="Arial Narrow" w:hAnsi="Arial Narrow" w:cs="Times New Roman"/>
          <w:b/>
          <w:sz w:val="24"/>
          <w:szCs w:val="24"/>
          <w:lang w:eastAsia="da-DK"/>
        </w:rPr>
        <w:t>Produs trimestr</w:t>
      </w:r>
      <w:r w:rsidRPr="003C1FEA">
        <w:rPr>
          <w:rFonts w:ascii="Arial Narrow" w:hAnsi="Arial Narrow" w:cs="Times New Roman"/>
          <w:b/>
          <w:sz w:val="24"/>
          <w:szCs w:val="24"/>
          <w:lang w:eastAsia="da-DK"/>
        </w:rPr>
        <w:t>ial</w:t>
      </w:r>
      <w:r w:rsidR="009207FC" w:rsidRPr="003C1FEA">
        <w:rPr>
          <w:rFonts w:ascii="Arial Narrow" w:hAnsi="Arial Narrow" w:cs="Times New Roman"/>
          <w:sz w:val="24"/>
          <w:szCs w:val="24"/>
          <w:lang w:eastAsia="da-DK"/>
        </w:rPr>
        <w:t>: capacitatea contractată pe</w:t>
      </w:r>
      <w:r w:rsidRPr="003C1FEA">
        <w:rPr>
          <w:rFonts w:ascii="Arial Narrow" w:hAnsi="Arial Narrow" w:cs="Times New Roman"/>
          <w:sz w:val="24"/>
          <w:szCs w:val="24"/>
          <w:lang w:eastAsia="da-DK"/>
        </w:rPr>
        <w:t xml:space="preserve"> termen de trei luni </w:t>
      </w:r>
      <w:r w:rsidR="00CF0A00" w:rsidRPr="003C1FEA">
        <w:rPr>
          <w:rFonts w:ascii="Arial Narrow" w:hAnsi="Arial Narrow" w:cs="Times New Roman"/>
          <w:sz w:val="24"/>
          <w:szCs w:val="24"/>
          <w:lang w:eastAsia="da-DK"/>
        </w:rPr>
        <w:t xml:space="preserve">gaziere </w:t>
      </w:r>
      <w:r w:rsidRPr="003C1FEA">
        <w:rPr>
          <w:rFonts w:ascii="Arial Narrow" w:hAnsi="Arial Narrow" w:cs="Times New Roman"/>
          <w:sz w:val="24"/>
          <w:szCs w:val="24"/>
          <w:lang w:eastAsia="da-DK"/>
        </w:rPr>
        <w:t xml:space="preserve">consecutive; </w:t>
      </w:r>
      <w:r w:rsidR="00DB5A28" w:rsidRPr="003C1FEA">
        <w:rPr>
          <w:rFonts w:ascii="Arial Narrow" w:hAnsi="Arial Narrow" w:cs="Times New Roman"/>
          <w:sz w:val="24"/>
          <w:szCs w:val="24"/>
          <w:lang w:eastAsia="da-DK"/>
        </w:rPr>
        <w:t>t</w:t>
      </w:r>
      <w:r w:rsidRPr="003C1FEA">
        <w:rPr>
          <w:rFonts w:ascii="Arial Narrow" w:hAnsi="Arial Narrow" w:cs="Times New Roman"/>
          <w:sz w:val="24"/>
          <w:szCs w:val="24"/>
          <w:lang w:eastAsia="da-DK"/>
        </w:rPr>
        <w:t>rimestrele sunt predefinite astfel</w:t>
      </w:r>
      <w:r w:rsidR="00DB5A28" w:rsidRPr="003C1FEA">
        <w:rPr>
          <w:rFonts w:ascii="Arial Narrow" w:hAnsi="Arial Narrow" w:cs="Times New Roman"/>
          <w:sz w:val="24"/>
          <w:szCs w:val="24"/>
          <w:lang w:eastAsia="da-DK"/>
        </w:rPr>
        <w:t xml:space="preserve">: </w:t>
      </w:r>
      <w:r w:rsidRPr="003C1FEA">
        <w:rPr>
          <w:rFonts w:ascii="Arial Narrow" w:hAnsi="Arial Narrow" w:cs="Times New Roman"/>
          <w:sz w:val="24"/>
          <w:szCs w:val="24"/>
          <w:lang w:eastAsia="da-DK"/>
        </w:rPr>
        <w:t>din 1 octombrie – 1 ianuarie, din 1 ianuarie – 1 aprilie, din 1 aprilie-1 iulie, din 1 iulie -1 octombrie</w:t>
      </w:r>
      <w:r w:rsidR="00DB5A28" w:rsidRPr="003C1FEA">
        <w:rPr>
          <w:rFonts w:ascii="Arial Narrow" w:hAnsi="Arial Narrow" w:cs="Times New Roman"/>
          <w:sz w:val="24"/>
          <w:szCs w:val="24"/>
          <w:lang w:eastAsia="da-DK"/>
        </w:rPr>
        <w:t xml:space="preserve">; capacitatea poate fi rezervată pentru </w:t>
      </w:r>
      <w:r w:rsidR="00347003" w:rsidRPr="003C1FEA">
        <w:rPr>
          <w:rFonts w:ascii="Arial Narrow" w:hAnsi="Arial Narrow" w:cs="Times New Roman"/>
          <w:sz w:val="24"/>
          <w:szCs w:val="24"/>
          <w:lang w:eastAsia="da-DK"/>
        </w:rPr>
        <w:t>minim 1 (unu) şi maxim 4 (patru) trimestre cu încadrare în anul gazier;</w:t>
      </w:r>
    </w:p>
    <w:p w14:paraId="5281EA21" w14:textId="77777777" w:rsidR="006B2BC7" w:rsidRPr="009734A8" w:rsidRDefault="00D4323A" w:rsidP="001A138D">
      <w:pPr>
        <w:shd w:val="clear" w:color="auto" w:fill="FFFFFF"/>
        <w:spacing w:after="0" w:line="288" w:lineRule="auto"/>
        <w:ind w:left="10" w:right="48"/>
        <w:jc w:val="both"/>
        <w:rPr>
          <w:rFonts w:ascii="Arial Narrow" w:hAnsi="Arial Narrow"/>
          <w:bCs/>
          <w:sz w:val="24"/>
          <w:szCs w:val="24"/>
        </w:rPr>
      </w:pPr>
      <w:r w:rsidRPr="009734A8">
        <w:rPr>
          <w:rFonts w:ascii="Arial Narrow" w:hAnsi="Arial Narrow" w:cs="Times New Roman"/>
          <w:b/>
          <w:sz w:val="32"/>
          <w:szCs w:val="32"/>
          <w:lang w:eastAsia="da-DK"/>
        </w:rPr>
        <w:tab/>
      </w:r>
      <w:r w:rsidR="00C80DE3" w:rsidRPr="009734A8">
        <w:rPr>
          <w:rFonts w:ascii="Arial Narrow" w:hAnsi="Arial Narrow" w:cs="Times New Roman"/>
          <w:b/>
          <w:sz w:val="24"/>
          <w:szCs w:val="24"/>
          <w:lang w:eastAsia="da-DK"/>
        </w:rPr>
        <w:t>c)</w:t>
      </w:r>
      <w:r w:rsidR="00C80DE3" w:rsidRPr="009734A8">
        <w:rPr>
          <w:rFonts w:ascii="Arial Narrow" w:hAnsi="Arial Narrow" w:cs="Times New Roman"/>
          <w:b/>
          <w:sz w:val="32"/>
          <w:szCs w:val="32"/>
          <w:lang w:eastAsia="da-DK"/>
        </w:rPr>
        <w:t xml:space="preserve"> </w:t>
      </w:r>
      <w:r w:rsidRPr="009734A8">
        <w:rPr>
          <w:rFonts w:ascii="Arial Narrow" w:hAnsi="Arial Narrow" w:cs="Times New Roman"/>
          <w:b/>
          <w:sz w:val="24"/>
          <w:szCs w:val="24"/>
          <w:lang w:eastAsia="da-DK"/>
        </w:rPr>
        <w:t>Produs lunar</w:t>
      </w:r>
      <w:r w:rsidR="009207FC" w:rsidRPr="009734A8">
        <w:rPr>
          <w:rFonts w:ascii="Arial Narrow" w:hAnsi="Arial Narrow" w:cs="Times New Roman"/>
          <w:sz w:val="24"/>
          <w:szCs w:val="24"/>
          <w:lang w:eastAsia="da-DK"/>
        </w:rPr>
        <w:t>: capacitatea contractată pe</w:t>
      </w:r>
      <w:r w:rsidRPr="009734A8">
        <w:rPr>
          <w:rFonts w:ascii="Arial Narrow" w:hAnsi="Arial Narrow" w:cs="Times New Roman"/>
          <w:sz w:val="24"/>
          <w:szCs w:val="24"/>
          <w:lang w:eastAsia="da-DK"/>
        </w:rPr>
        <w:t xml:space="preserve"> termen de o lună</w:t>
      </w:r>
      <w:r w:rsidR="00715FC0" w:rsidRPr="009734A8">
        <w:rPr>
          <w:rFonts w:ascii="Arial Narrow" w:hAnsi="Arial Narrow" w:cs="Times New Roman"/>
          <w:sz w:val="24"/>
          <w:szCs w:val="24"/>
          <w:lang w:eastAsia="da-DK"/>
        </w:rPr>
        <w:t xml:space="preserve"> </w:t>
      </w:r>
      <w:r w:rsidR="00CF0A00" w:rsidRPr="009734A8">
        <w:rPr>
          <w:rFonts w:ascii="Arial Narrow" w:hAnsi="Arial Narrow" w:cs="Times New Roman"/>
          <w:sz w:val="24"/>
          <w:szCs w:val="24"/>
          <w:lang w:eastAsia="da-DK"/>
        </w:rPr>
        <w:t xml:space="preserve">gaziera </w:t>
      </w:r>
      <w:r w:rsidR="00715FC0" w:rsidRPr="009734A8">
        <w:rPr>
          <w:rFonts w:ascii="Arial Narrow" w:hAnsi="Arial Narrow" w:cs="Times New Roman"/>
          <w:sz w:val="24"/>
          <w:szCs w:val="24"/>
          <w:lang w:eastAsia="da-DK"/>
        </w:rPr>
        <w:t xml:space="preserve">sau mai multe luni </w:t>
      </w:r>
      <w:r w:rsidR="00CF0A00" w:rsidRPr="009734A8">
        <w:rPr>
          <w:rFonts w:ascii="Arial Narrow" w:hAnsi="Arial Narrow" w:cs="Times New Roman"/>
          <w:sz w:val="24"/>
          <w:szCs w:val="24"/>
          <w:lang w:eastAsia="da-DK"/>
        </w:rPr>
        <w:t xml:space="preserve">gaziere </w:t>
      </w:r>
      <w:r w:rsidR="00715FC0" w:rsidRPr="009734A8">
        <w:rPr>
          <w:rFonts w:ascii="Arial Narrow" w:hAnsi="Arial Narrow" w:cs="Times New Roman"/>
          <w:sz w:val="24"/>
          <w:szCs w:val="24"/>
          <w:lang w:eastAsia="da-DK"/>
        </w:rPr>
        <w:t>cu încadrare în trimestru; lunile consecutive se derulează începând cu prima zi a fiecărei luni gaziere;</w:t>
      </w:r>
      <w:r w:rsidR="006B2BC7" w:rsidRPr="009734A8">
        <w:rPr>
          <w:rFonts w:ascii="Arial Narrow" w:hAnsi="Arial Narrow"/>
          <w:bCs/>
          <w:sz w:val="24"/>
          <w:szCs w:val="24"/>
        </w:rPr>
        <w:t xml:space="preserve"> </w:t>
      </w:r>
    </w:p>
    <w:p w14:paraId="5CFFD1CC" w14:textId="77777777" w:rsidR="00BE4549" w:rsidRDefault="003D7B93" w:rsidP="001A138D">
      <w:pPr>
        <w:shd w:val="clear" w:color="auto" w:fill="FFFFFF"/>
        <w:spacing w:after="0" w:line="288" w:lineRule="auto"/>
        <w:ind w:left="10" w:right="48"/>
        <w:jc w:val="both"/>
        <w:rPr>
          <w:rFonts w:ascii="Arial Narrow" w:hAnsi="Arial Narrow" w:cs="Times New Roman"/>
          <w:sz w:val="24"/>
          <w:szCs w:val="24"/>
          <w:lang w:eastAsia="da-DK"/>
        </w:rPr>
      </w:pPr>
      <w:r w:rsidRPr="009734A8">
        <w:rPr>
          <w:rFonts w:ascii="Arial Narrow" w:hAnsi="Arial Narrow" w:cs="Times New Roman"/>
          <w:b/>
          <w:sz w:val="32"/>
          <w:szCs w:val="32"/>
          <w:lang w:eastAsia="da-DK"/>
        </w:rPr>
        <w:tab/>
      </w:r>
      <w:r w:rsidR="00F862E1" w:rsidRPr="009734A8">
        <w:rPr>
          <w:rFonts w:ascii="Arial Narrow" w:hAnsi="Arial Narrow" w:cs="Times New Roman"/>
          <w:b/>
          <w:sz w:val="24"/>
          <w:szCs w:val="24"/>
          <w:lang w:eastAsia="da-DK"/>
        </w:rPr>
        <w:t>d)</w:t>
      </w:r>
      <w:r w:rsidR="00F862E1" w:rsidRPr="009734A8">
        <w:rPr>
          <w:rFonts w:ascii="Arial Narrow" w:hAnsi="Arial Narrow" w:cs="Times New Roman"/>
          <w:b/>
          <w:sz w:val="32"/>
          <w:szCs w:val="32"/>
          <w:lang w:eastAsia="da-DK"/>
        </w:rPr>
        <w:t xml:space="preserve"> </w:t>
      </w:r>
      <w:r w:rsidR="00F862E1" w:rsidRPr="009734A8">
        <w:rPr>
          <w:rFonts w:ascii="Arial Narrow" w:hAnsi="Arial Narrow" w:cs="Times New Roman"/>
          <w:b/>
          <w:sz w:val="24"/>
          <w:szCs w:val="24"/>
          <w:lang w:eastAsia="da-DK"/>
        </w:rPr>
        <w:t>Produs zilnic</w:t>
      </w:r>
      <w:r w:rsidR="00F862E1" w:rsidRPr="009734A8">
        <w:rPr>
          <w:rFonts w:ascii="Arial Narrow" w:hAnsi="Arial Narrow" w:cs="Times New Roman"/>
          <w:sz w:val="24"/>
          <w:szCs w:val="24"/>
          <w:lang w:eastAsia="da-DK"/>
        </w:rPr>
        <w:t>:</w:t>
      </w:r>
      <w:r w:rsidR="009207FC" w:rsidRPr="009734A8">
        <w:rPr>
          <w:rFonts w:ascii="Arial Narrow" w:hAnsi="Arial Narrow" w:cs="Times New Roman"/>
          <w:sz w:val="24"/>
          <w:szCs w:val="24"/>
          <w:lang w:eastAsia="da-DK"/>
        </w:rPr>
        <w:t xml:space="preserve"> capacitatea contractată pe</w:t>
      </w:r>
      <w:r w:rsidRPr="009734A8">
        <w:rPr>
          <w:rFonts w:ascii="Arial Narrow" w:hAnsi="Arial Narrow" w:cs="Times New Roman"/>
          <w:sz w:val="24"/>
          <w:szCs w:val="24"/>
          <w:lang w:eastAsia="da-DK"/>
        </w:rPr>
        <w:t xml:space="preserve"> termen de o zi</w:t>
      </w:r>
      <w:r w:rsidR="00715FC0" w:rsidRPr="009734A8">
        <w:rPr>
          <w:rFonts w:ascii="Arial Narrow" w:hAnsi="Arial Narrow" w:cs="Times New Roman"/>
          <w:sz w:val="24"/>
          <w:szCs w:val="24"/>
          <w:lang w:eastAsia="da-DK"/>
        </w:rPr>
        <w:t xml:space="preserve"> </w:t>
      </w:r>
      <w:r w:rsidR="00CF0A00" w:rsidRPr="009734A8">
        <w:rPr>
          <w:rFonts w:ascii="Arial Narrow" w:hAnsi="Arial Narrow" w:cs="Times New Roman"/>
          <w:sz w:val="24"/>
          <w:szCs w:val="24"/>
          <w:lang w:eastAsia="da-DK"/>
        </w:rPr>
        <w:t xml:space="preserve">gaziera </w:t>
      </w:r>
      <w:r w:rsidR="00715FC0" w:rsidRPr="009734A8">
        <w:rPr>
          <w:rFonts w:ascii="Arial Narrow" w:hAnsi="Arial Narrow" w:cs="Times New Roman"/>
          <w:sz w:val="24"/>
          <w:szCs w:val="24"/>
          <w:lang w:eastAsia="da-DK"/>
        </w:rPr>
        <w:t>sau mai multe zile gaziere</w:t>
      </w:r>
      <w:r w:rsidRPr="009734A8">
        <w:rPr>
          <w:rFonts w:ascii="Arial Narrow" w:hAnsi="Arial Narrow" w:cs="Times New Roman"/>
          <w:sz w:val="24"/>
          <w:szCs w:val="24"/>
          <w:lang w:eastAsia="da-DK"/>
        </w:rPr>
        <w:t>, cu încadrare în lună</w:t>
      </w:r>
      <w:r w:rsidR="00BE4549">
        <w:rPr>
          <w:rFonts w:ascii="Arial Narrow" w:hAnsi="Arial Narrow" w:cs="Times New Roman"/>
          <w:sz w:val="24"/>
          <w:szCs w:val="24"/>
          <w:lang w:eastAsia="da-DK"/>
        </w:rPr>
        <w:t>;</w:t>
      </w:r>
    </w:p>
    <w:p w14:paraId="3F629888" w14:textId="1A87FAC7" w:rsidR="003D7B93" w:rsidRPr="009734A8" w:rsidRDefault="00680DBD" w:rsidP="001A138D">
      <w:pPr>
        <w:shd w:val="clear" w:color="auto" w:fill="FFFFFF"/>
        <w:spacing w:after="0" w:line="288" w:lineRule="auto"/>
        <w:ind w:left="10" w:right="48"/>
        <w:jc w:val="both"/>
        <w:rPr>
          <w:rFonts w:ascii="Arial Narrow" w:hAnsi="Arial Narrow" w:cs="Times New Roman"/>
          <w:sz w:val="24"/>
          <w:szCs w:val="24"/>
          <w:lang w:eastAsia="da-DK"/>
        </w:rPr>
      </w:pPr>
      <w:r w:rsidRPr="009734A8">
        <w:rPr>
          <w:rFonts w:ascii="Arial Narrow" w:hAnsi="Arial Narrow" w:cs="Times New Roman"/>
          <w:sz w:val="24"/>
          <w:szCs w:val="24"/>
          <w:lang w:eastAsia="da-DK"/>
        </w:rPr>
        <w:t xml:space="preserve"> </w:t>
      </w:r>
      <w:r w:rsidR="00A64585" w:rsidRPr="009734A8">
        <w:rPr>
          <w:rFonts w:ascii="Arial Narrow" w:hAnsi="Arial Narrow" w:cs="Times New Roman"/>
          <w:sz w:val="24"/>
          <w:szCs w:val="24"/>
          <w:lang w:eastAsia="da-DK"/>
        </w:rPr>
        <w:t xml:space="preserve">(2) Perioada de rezervare </w:t>
      </w:r>
      <w:r w:rsidR="006E292B" w:rsidRPr="009734A8">
        <w:rPr>
          <w:rFonts w:ascii="Arial Narrow" w:hAnsi="Arial Narrow" w:cs="Times New Roman"/>
          <w:sz w:val="24"/>
          <w:szCs w:val="24"/>
          <w:lang w:eastAsia="da-DK"/>
        </w:rPr>
        <w:t xml:space="preserve">contractată </w:t>
      </w:r>
      <w:r w:rsidR="00A64585" w:rsidRPr="009734A8">
        <w:rPr>
          <w:rFonts w:ascii="Arial Narrow" w:hAnsi="Arial Narrow" w:cs="Times New Roman"/>
          <w:sz w:val="24"/>
          <w:szCs w:val="24"/>
          <w:lang w:eastAsia="da-DK"/>
        </w:rPr>
        <w:t xml:space="preserve">este precizată </w:t>
      </w:r>
      <w:r w:rsidR="006E0C1C" w:rsidRPr="009734A8">
        <w:rPr>
          <w:rFonts w:ascii="Arial Narrow" w:hAnsi="Arial Narrow" w:cs="Times New Roman"/>
          <w:sz w:val="24"/>
          <w:szCs w:val="24"/>
          <w:lang w:eastAsia="da-DK"/>
        </w:rPr>
        <w:t>în Anexa nr. 3</w:t>
      </w:r>
      <w:r w:rsidR="00A64585" w:rsidRPr="009734A8">
        <w:rPr>
          <w:rFonts w:ascii="Arial Narrow" w:hAnsi="Arial Narrow" w:cs="Times New Roman"/>
          <w:sz w:val="24"/>
          <w:szCs w:val="24"/>
          <w:lang w:eastAsia="da-DK"/>
        </w:rPr>
        <w:t>.</w:t>
      </w:r>
      <w:r w:rsidR="00715FC0" w:rsidRPr="009734A8">
        <w:rPr>
          <w:rFonts w:ascii="Arial Narrow" w:hAnsi="Arial Narrow" w:cs="Times New Roman"/>
          <w:sz w:val="24"/>
          <w:szCs w:val="24"/>
          <w:lang w:eastAsia="da-DK"/>
        </w:rPr>
        <w:t xml:space="preserve"> </w:t>
      </w:r>
    </w:p>
    <w:p w14:paraId="44827B7D" w14:textId="77777777" w:rsidR="001C370B" w:rsidRPr="009734A8" w:rsidRDefault="001C370B" w:rsidP="001A138D">
      <w:pPr>
        <w:shd w:val="clear" w:color="auto" w:fill="FFFFFF"/>
        <w:spacing w:after="0" w:line="288" w:lineRule="auto"/>
        <w:ind w:left="10" w:right="48"/>
        <w:jc w:val="both"/>
        <w:rPr>
          <w:rFonts w:ascii="Arial Narrow" w:hAnsi="Arial Narrow"/>
          <w:bCs/>
          <w:sz w:val="24"/>
          <w:szCs w:val="24"/>
        </w:rPr>
      </w:pPr>
    </w:p>
    <w:p w14:paraId="54D8BFB1" w14:textId="3E1D2CF1" w:rsidR="001045B6" w:rsidRDefault="00715FC0" w:rsidP="001045B6">
      <w:pPr>
        <w:spacing w:after="0" w:line="288" w:lineRule="auto"/>
        <w:jc w:val="both"/>
        <w:rPr>
          <w:rFonts w:ascii="Arial Narrow" w:hAnsi="Arial Narrow"/>
          <w:sz w:val="24"/>
          <w:szCs w:val="24"/>
        </w:rPr>
      </w:pPr>
      <w:r w:rsidRPr="009734A8">
        <w:rPr>
          <w:rFonts w:ascii="Arial Narrow" w:hAnsi="Arial Narrow"/>
          <w:b/>
          <w:sz w:val="24"/>
          <w:szCs w:val="24"/>
        </w:rPr>
        <w:t xml:space="preserve">Art. </w:t>
      </w:r>
      <w:r w:rsidR="001134FB" w:rsidRPr="009734A8">
        <w:rPr>
          <w:rFonts w:ascii="Arial Narrow" w:hAnsi="Arial Narrow"/>
          <w:b/>
          <w:sz w:val="24"/>
          <w:szCs w:val="24"/>
        </w:rPr>
        <w:t>5</w:t>
      </w:r>
      <w:r w:rsidRPr="009734A8">
        <w:rPr>
          <w:rFonts w:ascii="Arial Narrow" w:hAnsi="Arial Narrow"/>
          <w:b/>
          <w:sz w:val="24"/>
          <w:szCs w:val="24"/>
        </w:rPr>
        <w:t>. –</w:t>
      </w:r>
      <w:r w:rsidRPr="009734A8">
        <w:rPr>
          <w:rFonts w:ascii="Arial Narrow" w:hAnsi="Arial Narrow"/>
          <w:sz w:val="24"/>
          <w:szCs w:val="24"/>
        </w:rPr>
        <w:t xml:space="preserve"> </w:t>
      </w:r>
      <w:r w:rsidR="001112CA">
        <w:rPr>
          <w:rFonts w:ascii="Arial Narrow" w:hAnsi="Arial Narrow"/>
          <w:sz w:val="24"/>
          <w:szCs w:val="24"/>
        </w:rPr>
        <w:t xml:space="preserve">(1 ) </w:t>
      </w:r>
      <w:r w:rsidR="001A5C6B" w:rsidRPr="009734A8">
        <w:rPr>
          <w:rFonts w:ascii="Arial Narrow" w:hAnsi="Arial Narrow"/>
          <w:sz w:val="24"/>
          <w:szCs w:val="24"/>
        </w:rPr>
        <w:t>Produs</w:t>
      </w:r>
      <w:r w:rsidR="0048209F">
        <w:rPr>
          <w:rFonts w:ascii="Arial Narrow" w:hAnsi="Arial Narrow"/>
          <w:sz w:val="24"/>
          <w:szCs w:val="24"/>
        </w:rPr>
        <w:t>ele</w:t>
      </w:r>
      <w:r w:rsidR="001A5C6B" w:rsidRPr="009734A8">
        <w:rPr>
          <w:rFonts w:ascii="Arial Narrow" w:hAnsi="Arial Narrow"/>
          <w:sz w:val="24"/>
          <w:szCs w:val="24"/>
        </w:rPr>
        <w:t xml:space="preserve"> de capacitate prevăzut</w:t>
      </w:r>
      <w:r w:rsidR="001112CA">
        <w:rPr>
          <w:rFonts w:ascii="Arial Narrow" w:hAnsi="Arial Narrow"/>
          <w:sz w:val="24"/>
          <w:szCs w:val="24"/>
        </w:rPr>
        <w:t>e</w:t>
      </w:r>
      <w:r w:rsidR="001A5C6B" w:rsidRPr="009734A8">
        <w:rPr>
          <w:rFonts w:ascii="Arial Narrow" w:hAnsi="Arial Narrow"/>
          <w:sz w:val="24"/>
          <w:szCs w:val="24"/>
        </w:rPr>
        <w:t xml:space="preserve"> la art. 4 </w:t>
      </w:r>
      <w:r w:rsidR="0048209F">
        <w:rPr>
          <w:rFonts w:ascii="Arial Narrow" w:hAnsi="Arial Narrow"/>
          <w:sz w:val="24"/>
          <w:szCs w:val="24"/>
        </w:rPr>
        <w:t>sunt</w:t>
      </w:r>
      <w:r w:rsidR="0048209F" w:rsidRPr="009734A8">
        <w:rPr>
          <w:rFonts w:ascii="Arial Narrow" w:hAnsi="Arial Narrow"/>
          <w:sz w:val="24"/>
          <w:szCs w:val="24"/>
        </w:rPr>
        <w:t xml:space="preserve"> </w:t>
      </w:r>
      <w:r w:rsidR="001A5C6B" w:rsidRPr="009734A8">
        <w:rPr>
          <w:rFonts w:ascii="Arial Narrow" w:hAnsi="Arial Narrow"/>
          <w:sz w:val="24"/>
          <w:szCs w:val="24"/>
        </w:rPr>
        <w:t>contractat</w:t>
      </w:r>
      <w:r w:rsidR="0048209F">
        <w:rPr>
          <w:rFonts w:ascii="Arial Narrow" w:hAnsi="Arial Narrow"/>
          <w:sz w:val="24"/>
          <w:szCs w:val="24"/>
        </w:rPr>
        <w:t xml:space="preserve">e atât </w:t>
      </w:r>
      <w:r w:rsidR="001A5C6B" w:rsidRPr="0048209F">
        <w:rPr>
          <w:rFonts w:ascii="Arial Narrow" w:hAnsi="Arial Narrow"/>
          <w:sz w:val="24"/>
          <w:szCs w:val="24"/>
        </w:rPr>
        <w:t xml:space="preserve">pe </w:t>
      </w:r>
      <w:r w:rsidR="001A5C6B" w:rsidRPr="000C5481">
        <w:rPr>
          <w:rFonts w:ascii="Arial Narrow" w:hAnsi="Arial Narrow"/>
          <w:sz w:val="24"/>
          <w:szCs w:val="24"/>
        </w:rPr>
        <w:t>bază fermă</w:t>
      </w:r>
      <w:r w:rsidR="0048209F">
        <w:rPr>
          <w:rFonts w:ascii="Arial Narrow" w:hAnsi="Arial Narrow"/>
          <w:sz w:val="24"/>
          <w:szCs w:val="24"/>
        </w:rPr>
        <w:t xml:space="preserve">, cât și pe bază întreruptibilă </w:t>
      </w:r>
      <w:r w:rsidR="0048209F" w:rsidRPr="0048209F">
        <w:rPr>
          <w:rFonts w:ascii="Arial Narrow" w:hAnsi="Arial Narrow"/>
          <w:sz w:val="24"/>
          <w:szCs w:val="24"/>
        </w:rPr>
        <w:t>.</w:t>
      </w:r>
    </w:p>
    <w:p w14:paraId="5C9CCB2B" w14:textId="2B4F1F8C" w:rsidR="001112CA" w:rsidRDefault="001112CA" w:rsidP="001045B6">
      <w:pPr>
        <w:spacing w:after="0" w:line="288" w:lineRule="auto"/>
        <w:jc w:val="both"/>
        <w:rPr>
          <w:rFonts w:ascii="Arial Narrow" w:hAnsi="Arial Narrow"/>
          <w:sz w:val="24"/>
          <w:szCs w:val="24"/>
        </w:rPr>
      </w:pPr>
      <w:r>
        <w:rPr>
          <w:rFonts w:ascii="Arial Narrow" w:hAnsi="Arial Narrow"/>
          <w:sz w:val="24"/>
          <w:szCs w:val="24"/>
        </w:rPr>
        <w:lastRenderedPageBreak/>
        <w:t xml:space="preserve">(2) Condițiile de întreruptibilitate sunt prevăzute în Codul rețelei, cu modificările și completările </w:t>
      </w:r>
      <w:r w:rsidR="00734429">
        <w:rPr>
          <w:rFonts w:ascii="Arial Narrow" w:hAnsi="Arial Narrow"/>
          <w:sz w:val="24"/>
          <w:szCs w:val="24"/>
        </w:rPr>
        <w:t>ulterioare.</w:t>
      </w:r>
    </w:p>
    <w:p w14:paraId="14B19462" w14:textId="77777777" w:rsidR="004B1F0B" w:rsidRPr="009734A8" w:rsidRDefault="004B1F0B" w:rsidP="001045B6">
      <w:pPr>
        <w:spacing w:after="0" w:line="288" w:lineRule="auto"/>
        <w:jc w:val="both"/>
        <w:rPr>
          <w:rFonts w:ascii="Arial Narrow" w:hAnsi="Arial Narrow"/>
          <w:sz w:val="24"/>
          <w:szCs w:val="24"/>
        </w:rPr>
      </w:pPr>
    </w:p>
    <w:p w14:paraId="1A3ED3DA" w14:textId="77777777" w:rsidR="004C7C4E" w:rsidRPr="009734A8" w:rsidRDefault="004C7C4E" w:rsidP="001A138D">
      <w:pPr>
        <w:spacing w:after="0" w:line="288" w:lineRule="auto"/>
        <w:jc w:val="both"/>
        <w:rPr>
          <w:rFonts w:ascii="Arial Narrow" w:hAnsi="Arial Narrow"/>
          <w:b/>
          <w:sz w:val="24"/>
          <w:szCs w:val="24"/>
        </w:rPr>
      </w:pPr>
      <w:r w:rsidRPr="009734A8">
        <w:rPr>
          <w:rFonts w:ascii="Arial Narrow" w:hAnsi="Arial Narrow"/>
          <w:b/>
          <w:sz w:val="24"/>
          <w:szCs w:val="24"/>
        </w:rPr>
        <w:t xml:space="preserve">Capitolul IV – </w:t>
      </w:r>
      <w:r w:rsidR="00804845" w:rsidRPr="009734A8">
        <w:rPr>
          <w:rFonts w:ascii="Arial Narrow" w:hAnsi="Arial Narrow"/>
          <w:b/>
          <w:sz w:val="24"/>
          <w:szCs w:val="24"/>
        </w:rPr>
        <w:t xml:space="preserve">Comercializarea pe piaţa secundară a capacităţii rezervate </w:t>
      </w:r>
    </w:p>
    <w:p w14:paraId="775210E8" w14:textId="77777777" w:rsidR="001C370B" w:rsidRPr="009734A8" w:rsidRDefault="001C370B" w:rsidP="001A138D">
      <w:pPr>
        <w:spacing w:after="0" w:line="288" w:lineRule="auto"/>
        <w:jc w:val="both"/>
        <w:rPr>
          <w:rFonts w:ascii="Arial Narrow" w:hAnsi="Arial Narrow"/>
          <w:b/>
          <w:sz w:val="24"/>
          <w:szCs w:val="24"/>
        </w:rPr>
      </w:pPr>
    </w:p>
    <w:p w14:paraId="225F95C2" w14:textId="5597BD0B" w:rsidR="00804845" w:rsidRPr="009734A8" w:rsidRDefault="00804845" w:rsidP="001A138D">
      <w:pPr>
        <w:spacing w:after="0" w:line="288" w:lineRule="auto"/>
        <w:jc w:val="both"/>
        <w:rPr>
          <w:rFonts w:ascii="Arial Narrow" w:hAnsi="Arial Narrow"/>
          <w:sz w:val="24"/>
          <w:szCs w:val="24"/>
        </w:rPr>
      </w:pPr>
      <w:r w:rsidRPr="009734A8">
        <w:rPr>
          <w:rFonts w:ascii="Arial Narrow" w:hAnsi="Arial Narrow"/>
          <w:b/>
          <w:sz w:val="24"/>
          <w:szCs w:val="24"/>
        </w:rPr>
        <w:t xml:space="preserve">Art. 6. – </w:t>
      </w:r>
      <w:r w:rsidR="00A669BD">
        <w:rPr>
          <w:rFonts w:ascii="Arial Narrow" w:hAnsi="Arial Narrow"/>
          <w:sz w:val="24"/>
          <w:szCs w:val="24"/>
        </w:rPr>
        <w:t xml:space="preserve">Prin încheierea </w:t>
      </w:r>
      <w:r w:rsidRPr="009734A8">
        <w:rPr>
          <w:rFonts w:ascii="Arial Narrow" w:hAnsi="Arial Narrow"/>
          <w:sz w:val="24"/>
          <w:szCs w:val="24"/>
        </w:rPr>
        <w:t xml:space="preserve">Contractului </w:t>
      </w:r>
      <w:r w:rsidR="00D27CDE" w:rsidRPr="009734A8">
        <w:rPr>
          <w:rFonts w:ascii="Arial Narrow" w:hAnsi="Arial Narrow"/>
          <w:sz w:val="24"/>
          <w:szCs w:val="24"/>
        </w:rPr>
        <w:t>SCE</w:t>
      </w:r>
      <w:r w:rsidRPr="009734A8">
        <w:rPr>
          <w:rFonts w:ascii="Arial Narrow" w:hAnsi="Arial Narrow"/>
          <w:sz w:val="24"/>
          <w:szCs w:val="24"/>
        </w:rPr>
        <w:t xml:space="preserve">, UR </w:t>
      </w:r>
      <w:r w:rsidR="00A669BD" w:rsidRPr="001C06DE">
        <w:rPr>
          <w:rFonts w:ascii="Arial Narrow" w:hAnsi="Arial Narrow"/>
          <w:sz w:val="24"/>
          <w:szCs w:val="24"/>
        </w:rPr>
        <w:t xml:space="preserve">dobândeşte </w:t>
      </w:r>
      <w:r w:rsidRPr="001C06DE">
        <w:rPr>
          <w:rFonts w:ascii="Arial Narrow" w:hAnsi="Arial Narrow"/>
          <w:sz w:val="24"/>
          <w:szCs w:val="24"/>
        </w:rPr>
        <w:t>drepturi</w:t>
      </w:r>
      <w:r w:rsidR="00A669BD" w:rsidRPr="001C06DE">
        <w:rPr>
          <w:rFonts w:ascii="Arial Narrow" w:hAnsi="Arial Narrow"/>
          <w:sz w:val="24"/>
          <w:szCs w:val="24"/>
        </w:rPr>
        <w:t>le</w:t>
      </w:r>
      <w:r w:rsidRPr="009734A8">
        <w:rPr>
          <w:rFonts w:ascii="Arial Narrow" w:hAnsi="Arial Narrow"/>
          <w:sz w:val="24"/>
          <w:szCs w:val="24"/>
        </w:rPr>
        <w:t xml:space="preserve"> şi obligaţii</w:t>
      </w:r>
      <w:r w:rsidR="00A669BD">
        <w:rPr>
          <w:rFonts w:ascii="Arial Narrow" w:hAnsi="Arial Narrow"/>
          <w:sz w:val="24"/>
          <w:szCs w:val="24"/>
        </w:rPr>
        <w:t>le</w:t>
      </w:r>
      <w:r w:rsidRPr="009734A8">
        <w:rPr>
          <w:rFonts w:ascii="Arial Narrow" w:hAnsi="Arial Narrow"/>
          <w:sz w:val="24"/>
          <w:szCs w:val="24"/>
        </w:rPr>
        <w:t xml:space="preserve"> </w:t>
      </w:r>
      <w:r w:rsidR="0020100A">
        <w:rPr>
          <w:rFonts w:ascii="Arial Narrow" w:hAnsi="Arial Narrow"/>
          <w:sz w:val="24"/>
          <w:szCs w:val="24"/>
        </w:rPr>
        <w:t xml:space="preserve">prevăzute de Codul rețelei  </w:t>
      </w:r>
      <w:r w:rsidRPr="009734A8">
        <w:rPr>
          <w:rFonts w:ascii="Arial Narrow" w:hAnsi="Arial Narrow"/>
          <w:sz w:val="24"/>
          <w:szCs w:val="24"/>
        </w:rPr>
        <w:t xml:space="preserve">în legătură cu modalităţile de tranzacţionare pe piaţa secundară a capacităţii rezervate </w:t>
      </w:r>
      <w:r w:rsidR="00FC67C0" w:rsidRPr="009734A8">
        <w:rPr>
          <w:rFonts w:ascii="Arial Narrow" w:hAnsi="Arial Narrow"/>
          <w:sz w:val="24"/>
          <w:szCs w:val="24"/>
        </w:rPr>
        <w:t xml:space="preserve">atât </w:t>
      </w:r>
      <w:r w:rsidR="00CC0156" w:rsidRPr="009734A8">
        <w:rPr>
          <w:rFonts w:ascii="Arial Narrow" w:hAnsi="Arial Narrow"/>
          <w:sz w:val="24"/>
          <w:szCs w:val="24"/>
        </w:rPr>
        <w:t>prin transfer</w:t>
      </w:r>
      <w:r w:rsidRPr="009734A8">
        <w:rPr>
          <w:rFonts w:ascii="Arial Narrow" w:hAnsi="Arial Narrow"/>
          <w:sz w:val="24"/>
          <w:szCs w:val="24"/>
        </w:rPr>
        <w:t xml:space="preserve"> complet</w:t>
      </w:r>
      <w:r w:rsidR="0020100A">
        <w:rPr>
          <w:rFonts w:ascii="Arial Narrow" w:hAnsi="Arial Narrow"/>
          <w:sz w:val="24"/>
          <w:szCs w:val="24"/>
        </w:rPr>
        <w:t xml:space="preserve"> al drepturilor și obligațiilor</w:t>
      </w:r>
      <w:r w:rsidR="00FC67C0" w:rsidRPr="009734A8">
        <w:rPr>
          <w:rFonts w:ascii="Arial Narrow" w:hAnsi="Arial Narrow"/>
          <w:sz w:val="24"/>
          <w:szCs w:val="24"/>
        </w:rPr>
        <w:t>,</w:t>
      </w:r>
      <w:r w:rsidRPr="009734A8">
        <w:rPr>
          <w:rFonts w:ascii="Arial Narrow" w:hAnsi="Arial Narrow"/>
          <w:sz w:val="24"/>
          <w:szCs w:val="24"/>
        </w:rPr>
        <w:t xml:space="preserve"> </w:t>
      </w:r>
      <w:r w:rsidR="00FC67C0" w:rsidRPr="009734A8">
        <w:rPr>
          <w:rFonts w:ascii="Arial Narrow" w:hAnsi="Arial Narrow"/>
          <w:sz w:val="24"/>
          <w:szCs w:val="24"/>
        </w:rPr>
        <w:t xml:space="preserve">cât și prin </w:t>
      </w:r>
      <w:r w:rsidR="001D43A9" w:rsidRPr="009734A8">
        <w:rPr>
          <w:rFonts w:ascii="Arial Narrow" w:hAnsi="Arial Narrow"/>
          <w:sz w:val="24"/>
          <w:szCs w:val="24"/>
        </w:rPr>
        <w:t xml:space="preserve">transferul dreptului de utilizare </w:t>
      </w:r>
      <w:r w:rsidRPr="009734A8">
        <w:rPr>
          <w:rFonts w:ascii="Arial Narrow" w:hAnsi="Arial Narrow"/>
          <w:sz w:val="24"/>
          <w:szCs w:val="24"/>
        </w:rPr>
        <w:t xml:space="preserve">al acesteia. </w:t>
      </w:r>
    </w:p>
    <w:p w14:paraId="48010885" w14:textId="77777777" w:rsidR="00F4258B" w:rsidRPr="009734A8" w:rsidRDefault="00F4258B" w:rsidP="001A138D">
      <w:pPr>
        <w:spacing w:after="0" w:line="288" w:lineRule="auto"/>
        <w:jc w:val="both"/>
        <w:rPr>
          <w:rFonts w:ascii="Arial Narrow" w:hAnsi="Arial Narrow"/>
          <w:sz w:val="24"/>
          <w:szCs w:val="24"/>
        </w:rPr>
      </w:pPr>
    </w:p>
    <w:p w14:paraId="6AB0B65F" w14:textId="77777777" w:rsidR="00FA39D2" w:rsidRPr="009734A8" w:rsidRDefault="00FA39D2" w:rsidP="001A138D">
      <w:pPr>
        <w:spacing w:after="0" w:line="288" w:lineRule="auto"/>
        <w:jc w:val="both"/>
        <w:rPr>
          <w:rFonts w:ascii="Arial Narrow" w:hAnsi="Arial Narrow"/>
          <w:b/>
          <w:sz w:val="24"/>
          <w:szCs w:val="24"/>
        </w:rPr>
      </w:pPr>
      <w:r w:rsidRPr="009734A8">
        <w:rPr>
          <w:rFonts w:ascii="Arial Narrow" w:hAnsi="Arial Narrow"/>
          <w:b/>
          <w:sz w:val="24"/>
          <w:szCs w:val="24"/>
        </w:rPr>
        <w:t>Cap</w:t>
      </w:r>
      <w:r w:rsidR="001025D5" w:rsidRPr="009734A8">
        <w:rPr>
          <w:rFonts w:ascii="Arial Narrow" w:hAnsi="Arial Narrow"/>
          <w:b/>
          <w:sz w:val="24"/>
          <w:szCs w:val="24"/>
        </w:rPr>
        <w:t>itolul</w:t>
      </w:r>
      <w:r w:rsidRPr="009734A8">
        <w:rPr>
          <w:rFonts w:ascii="Arial Narrow" w:hAnsi="Arial Narrow"/>
          <w:b/>
          <w:sz w:val="24"/>
          <w:szCs w:val="24"/>
        </w:rPr>
        <w:t xml:space="preserve"> </w:t>
      </w:r>
      <w:r w:rsidR="001025D5" w:rsidRPr="009734A8">
        <w:rPr>
          <w:rFonts w:ascii="Arial Narrow" w:hAnsi="Arial Narrow"/>
          <w:b/>
          <w:sz w:val="24"/>
          <w:szCs w:val="24"/>
        </w:rPr>
        <w:t>V</w:t>
      </w:r>
      <w:r w:rsidRPr="009734A8">
        <w:rPr>
          <w:rFonts w:ascii="Arial Narrow" w:hAnsi="Arial Narrow"/>
          <w:b/>
          <w:sz w:val="24"/>
          <w:szCs w:val="24"/>
        </w:rPr>
        <w:t xml:space="preserve"> – </w:t>
      </w:r>
      <w:r w:rsidR="00E31C5C" w:rsidRPr="009734A8">
        <w:rPr>
          <w:rFonts w:ascii="Arial Narrow" w:hAnsi="Arial Narrow"/>
          <w:b/>
          <w:sz w:val="24"/>
          <w:szCs w:val="24"/>
        </w:rPr>
        <w:t>Durata, încheierea şi i</w:t>
      </w:r>
      <w:r w:rsidR="006B67C2" w:rsidRPr="009734A8">
        <w:rPr>
          <w:rFonts w:ascii="Arial Narrow" w:hAnsi="Arial Narrow"/>
          <w:b/>
          <w:sz w:val="24"/>
          <w:szCs w:val="24"/>
        </w:rPr>
        <w:t>ntrare</w:t>
      </w:r>
      <w:r w:rsidR="0014457F" w:rsidRPr="009734A8">
        <w:rPr>
          <w:rFonts w:ascii="Arial Narrow" w:hAnsi="Arial Narrow"/>
          <w:b/>
          <w:sz w:val="24"/>
          <w:szCs w:val="24"/>
        </w:rPr>
        <w:t>a</w:t>
      </w:r>
      <w:r w:rsidR="006B67C2" w:rsidRPr="009734A8">
        <w:rPr>
          <w:rFonts w:ascii="Arial Narrow" w:hAnsi="Arial Narrow"/>
          <w:b/>
          <w:sz w:val="24"/>
          <w:szCs w:val="24"/>
        </w:rPr>
        <w:t xml:space="preserve"> în vigoare </w:t>
      </w:r>
      <w:r w:rsidR="00E31C5C" w:rsidRPr="009734A8">
        <w:rPr>
          <w:rFonts w:ascii="Arial Narrow" w:hAnsi="Arial Narrow"/>
          <w:b/>
          <w:sz w:val="24"/>
          <w:szCs w:val="24"/>
        </w:rPr>
        <w:t xml:space="preserve">a </w:t>
      </w:r>
      <w:r w:rsidR="0014457F" w:rsidRPr="009734A8">
        <w:rPr>
          <w:rFonts w:ascii="Arial Narrow" w:hAnsi="Arial Narrow"/>
          <w:b/>
          <w:sz w:val="24"/>
          <w:szCs w:val="24"/>
        </w:rPr>
        <w:t>C</w:t>
      </w:r>
      <w:r w:rsidR="00467E01" w:rsidRPr="009734A8">
        <w:rPr>
          <w:rFonts w:ascii="Arial Narrow" w:hAnsi="Arial Narrow"/>
          <w:b/>
          <w:sz w:val="24"/>
          <w:szCs w:val="24"/>
        </w:rPr>
        <w:t>ontractului</w:t>
      </w:r>
      <w:r w:rsidR="0014457F" w:rsidRPr="009734A8">
        <w:rPr>
          <w:rFonts w:ascii="Arial Narrow" w:hAnsi="Arial Narrow"/>
          <w:b/>
          <w:sz w:val="24"/>
          <w:szCs w:val="24"/>
        </w:rPr>
        <w:t xml:space="preserve"> </w:t>
      </w:r>
      <w:r w:rsidR="00D27CDE" w:rsidRPr="009734A8">
        <w:rPr>
          <w:rFonts w:ascii="Arial Narrow" w:hAnsi="Arial Narrow"/>
          <w:b/>
          <w:sz w:val="24"/>
          <w:szCs w:val="24"/>
        </w:rPr>
        <w:t>SCE</w:t>
      </w:r>
      <w:r w:rsidR="006B67C2" w:rsidRPr="009734A8">
        <w:rPr>
          <w:rFonts w:ascii="Arial Narrow" w:hAnsi="Arial Narrow"/>
          <w:b/>
          <w:sz w:val="24"/>
          <w:szCs w:val="24"/>
        </w:rPr>
        <w:t xml:space="preserve"> </w:t>
      </w:r>
    </w:p>
    <w:p w14:paraId="18515579" w14:textId="77777777" w:rsidR="001C370B" w:rsidRPr="009734A8" w:rsidRDefault="001C370B" w:rsidP="001A138D">
      <w:pPr>
        <w:spacing w:after="0" w:line="288" w:lineRule="auto"/>
        <w:jc w:val="both"/>
        <w:rPr>
          <w:rFonts w:ascii="Arial Narrow" w:hAnsi="Arial Narrow"/>
          <w:b/>
          <w:sz w:val="24"/>
          <w:szCs w:val="24"/>
        </w:rPr>
      </w:pPr>
    </w:p>
    <w:p w14:paraId="0348B936" w14:textId="1D7B2AEF" w:rsidR="001025D5" w:rsidRPr="009734A8" w:rsidRDefault="00424EC1" w:rsidP="001A138D">
      <w:pPr>
        <w:spacing w:after="0" w:line="288" w:lineRule="auto"/>
        <w:jc w:val="both"/>
        <w:rPr>
          <w:rFonts w:ascii="Arial Narrow" w:hAnsi="Arial Narrow"/>
          <w:sz w:val="24"/>
          <w:szCs w:val="24"/>
        </w:rPr>
      </w:pPr>
      <w:r w:rsidRPr="009734A8">
        <w:rPr>
          <w:rFonts w:ascii="Arial Narrow" w:hAnsi="Arial Narrow"/>
          <w:b/>
          <w:sz w:val="24"/>
          <w:szCs w:val="24"/>
        </w:rPr>
        <w:t xml:space="preserve">Art. </w:t>
      </w:r>
      <w:r w:rsidR="00F82094">
        <w:rPr>
          <w:rFonts w:ascii="Arial Narrow" w:hAnsi="Arial Narrow"/>
          <w:b/>
          <w:sz w:val="24"/>
          <w:szCs w:val="24"/>
        </w:rPr>
        <w:t>7</w:t>
      </w:r>
      <w:r w:rsidRPr="009734A8">
        <w:rPr>
          <w:rFonts w:ascii="Arial Narrow" w:hAnsi="Arial Narrow"/>
          <w:b/>
          <w:sz w:val="24"/>
          <w:szCs w:val="24"/>
        </w:rPr>
        <w:t>. –</w:t>
      </w:r>
      <w:r w:rsidRPr="009734A8">
        <w:rPr>
          <w:rFonts w:ascii="Arial Narrow" w:hAnsi="Arial Narrow"/>
          <w:sz w:val="24"/>
          <w:szCs w:val="24"/>
        </w:rPr>
        <w:t xml:space="preserve"> Prezentul contract se încheie pentru:</w:t>
      </w:r>
    </w:p>
    <w:p w14:paraId="17F5ED37" w14:textId="77777777" w:rsidR="00424EC1" w:rsidRPr="009734A8" w:rsidRDefault="00424EC1" w:rsidP="001A138D">
      <w:pPr>
        <w:numPr>
          <w:ilvl w:val="0"/>
          <w:numId w:val="2"/>
        </w:numPr>
        <w:shd w:val="clear" w:color="auto" w:fill="FFFFFF"/>
        <w:spacing w:after="0" w:line="288" w:lineRule="auto"/>
        <w:ind w:right="48"/>
        <w:jc w:val="both"/>
        <w:rPr>
          <w:rFonts w:ascii="Arial Narrow" w:hAnsi="Arial Narrow"/>
          <w:sz w:val="24"/>
          <w:szCs w:val="24"/>
        </w:rPr>
      </w:pPr>
      <w:r w:rsidRPr="009734A8">
        <w:rPr>
          <w:rFonts w:ascii="Arial Narrow" w:hAnsi="Arial Narrow"/>
          <w:sz w:val="24"/>
          <w:szCs w:val="24"/>
        </w:rPr>
        <w:t>un an gazier sau un multiplu de ani gazieri, în intervalul</w:t>
      </w:r>
      <w:r w:rsidR="009D582F" w:rsidRPr="009734A8">
        <w:rPr>
          <w:rFonts w:ascii="Arial Narrow" w:hAnsi="Arial Narrow"/>
          <w:sz w:val="24"/>
          <w:szCs w:val="24"/>
        </w:rPr>
        <w:t xml:space="preserve"> 1 octombrie </w:t>
      </w:r>
      <w:r w:rsidRPr="009734A8">
        <w:rPr>
          <w:rFonts w:ascii="Arial Narrow" w:hAnsi="Arial Narrow"/>
          <w:sz w:val="24"/>
          <w:szCs w:val="24"/>
        </w:rPr>
        <w:t>...............;</w:t>
      </w:r>
    </w:p>
    <w:p w14:paraId="509A0AFB" w14:textId="77777777" w:rsidR="00424EC1" w:rsidRPr="009734A8" w:rsidRDefault="002102F0" w:rsidP="001A138D">
      <w:pPr>
        <w:numPr>
          <w:ilvl w:val="0"/>
          <w:numId w:val="2"/>
        </w:numPr>
        <w:shd w:val="clear" w:color="auto" w:fill="FFFFFF"/>
        <w:spacing w:after="0" w:line="288" w:lineRule="auto"/>
        <w:ind w:right="48"/>
        <w:jc w:val="both"/>
        <w:rPr>
          <w:rFonts w:ascii="Arial Narrow" w:hAnsi="Arial Narrow"/>
          <w:sz w:val="24"/>
          <w:szCs w:val="24"/>
        </w:rPr>
      </w:pPr>
      <w:r w:rsidRPr="009734A8">
        <w:rPr>
          <w:rFonts w:ascii="Arial Narrow" w:hAnsi="Arial Narrow"/>
          <w:sz w:val="24"/>
          <w:szCs w:val="24"/>
        </w:rPr>
        <w:t>un trimestru sau multiplu</w:t>
      </w:r>
      <w:r w:rsidR="00424EC1" w:rsidRPr="009734A8">
        <w:rPr>
          <w:rFonts w:ascii="Arial Narrow" w:hAnsi="Arial Narrow"/>
          <w:sz w:val="24"/>
          <w:szCs w:val="24"/>
        </w:rPr>
        <w:t xml:space="preserve"> de trimestre, în intervalul ……….. (ziua/luna/anul) - ……….. (ziua/luna/anul);</w:t>
      </w:r>
    </w:p>
    <w:p w14:paraId="40A43246" w14:textId="77777777" w:rsidR="00424EC1" w:rsidRPr="009734A8" w:rsidRDefault="00424EC1" w:rsidP="001A138D">
      <w:pPr>
        <w:numPr>
          <w:ilvl w:val="0"/>
          <w:numId w:val="2"/>
        </w:numPr>
        <w:shd w:val="clear" w:color="auto" w:fill="FFFFFF"/>
        <w:spacing w:after="0" w:line="288" w:lineRule="auto"/>
        <w:ind w:right="48"/>
        <w:jc w:val="both"/>
        <w:rPr>
          <w:rFonts w:ascii="Arial Narrow" w:hAnsi="Arial Narrow"/>
          <w:sz w:val="24"/>
          <w:szCs w:val="24"/>
        </w:rPr>
      </w:pPr>
      <w:r w:rsidRPr="009734A8">
        <w:rPr>
          <w:rFonts w:ascii="Arial Narrow" w:hAnsi="Arial Narrow"/>
          <w:sz w:val="24"/>
          <w:szCs w:val="24"/>
        </w:rPr>
        <w:t>o lună sau multiplu de luni, în intervalul ……….. (ziua/luna/anul) - ……….. (ziua/luna/anul);</w:t>
      </w:r>
    </w:p>
    <w:p w14:paraId="76298144" w14:textId="77777777" w:rsidR="00424EC1" w:rsidRDefault="00F862E1" w:rsidP="001A138D">
      <w:pPr>
        <w:numPr>
          <w:ilvl w:val="0"/>
          <w:numId w:val="2"/>
        </w:numPr>
        <w:shd w:val="clear" w:color="auto" w:fill="FFFFFF"/>
        <w:spacing w:after="0" w:line="288" w:lineRule="auto"/>
        <w:ind w:right="48"/>
        <w:jc w:val="both"/>
        <w:rPr>
          <w:rFonts w:ascii="Arial Narrow" w:hAnsi="Arial Narrow"/>
          <w:sz w:val="24"/>
          <w:szCs w:val="24"/>
        </w:rPr>
      </w:pPr>
      <w:r w:rsidRPr="009734A8">
        <w:rPr>
          <w:rFonts w:ascii="Arial Narrow" w:hAnsi="Arial Narrow"/>
          <w:sz w:val="24"/>
          <w:szCs w:val="24"/>
        </w:rPr>
        <w:t>o zi gazieră sau multiplu de zile gaziere, pentru</w:t>
      </w:r>
      <w:r w:rsidR="00424EC1" w:rsidRPr="009734A8">
        <w:rPr>
          <w:rFonts w:ascii="Arial Narrow" w:hAnsi="Arial Narrow"/>
          <w:sz w:val="24"/>
          <w:szCs w:val="24"/>
        </w:rPr>
        <w:t xml:space="preserve"> ……….. (ziua/luna/anul)/în intervalul ……….. (ziua/luna/anul) - ……….. (ziua/luna/anul).</w:t>
      </w:r>
    </w:p>
    <w:p w14:paraId="0C55FD34" w14:textId="77777777" w:rsidR="001C370B" w:rsidRPr="009734A8" w:rsidRDefault="001C370B" w:rsidP="001A138D">
      <w:pPr>
        <w:shd w:val="clear" w:color="auto" w:fill="FFFFFF"/>
        <w:spacing w:after="0" w:line="288" w:lineRule="auto"/>
        <w:ind w:left="442" w:right="48"/>
        <w:jc w:val="both"/>
        <w:rPr>
          <w:rFonts w:ascii="Arial Narrow" w:hAnsi="Arial Narrow"/>
          <w:sz w:val="24"/>
          <w:szCs w:val="24"/>
        </w:rPr>
      </w:pPr>
    </w:p>
    <w:p w14:paraId="0FAACD4B" w14:textId="7237F3CA" w:rsidR="00026092" w:rsidRPr="00D54545" w:rsidRDefault="00F862E1" w:rsidP="0086505F">
      <w:pPr>
        <w:spacing w:after="0" w:line="288" w:lineRule="auto"/>
        <w:jc w:val="both"/>
        <w:rPr>
          <w:color w:val="333333"/>
        </w:rPr>
      </w:pPr>
      <w:r w:rsidRPr="009734A8">
        <w:rPr>
          <w:rFonts w:ascii="Arial Narrow" w:hAnsi="Arial Narrow"/>
          <w:b/>
          <w:sz w:val="24"/>
          <w:szCs w:val="24"/>
        </w:rPr>
        <w:t xml:space="preserve">Art. </w:t>
      </w:r>
      <w:r w:rsidR="00F82094">
        <w:rPr>
          <w:rFonts w:ascii="Arial Narrow" w:hAnsi="Arial Narrow"/>
          <w:b/>
          <w:sz w:val="24"/>
          <w:szCs w:val="24"/>
        </w:rPr>
        <w:t>8</w:t>
      </w:r>
      <w:r w:rsidRPr="009734A8">
        <w:rPr>
          <w:rFonts w:ascii="Arial Narrow" w:hAnsi="Arial Narrow"/>
          <w:b/>
          <w:sz w:val="24"/>
          <w:szCs w:val="24"/>
        </w:rPr>
        <w:t xml:space="preserve">. – </w:t>
      </w:r>
      <w:r w:rsidRPr="009734A8">
        <w:rPr>
          <w:rFonts w:ascii="Arial Narrow" w:hAnsi="Arial Narrow"/>
          <w:sz w:val="24"/>
          <w:szCs w:val="24"/>
        </w:rPr>
        <w:t xml:space="preserve">Contractul </w:t>
      </w:r>
      <w:r w:rsidR="00D27CDE" w:rsidRPr="009734A8">
        <w:rPr>
          <w:rFonts w:ascii="Arial Narrow" w:hAnsi="Arial Narrow"/>
          <w:sz w:val="24"/>
          <w:szCs w:val="24"/>
        </w:rPr>
        <w:t>SCE</w:t>
      </w:r>
      <w:r w:rsidRPr="009734A8">
        <w:rPr>
          <w:rFonts w:ascii="Arial Narrow" w:hAnsi="Arial Narrow"/>
          <w:sz w:val="24"/>
          <w:szCs w:val="24"/>
        </w:rPr>
        <w:t xml:space="preserve"> intră în vigoare </w:t>
      </w:r>
      <w:r w:rsidR="0011603F" w:rsidRPr="0011603F">
        <w:rPr>
          <w:rFonts w:ascii="Arial Narrow" w:hAnsi="Arial Narrow"/>
          <w:sz w:val="24"/>
          <w:szCs w:val="24"/>
        </w:rPr>
        <w:t xml:space="preserve">la data semnării lui de către Părți. În cazul în care Părțile semnează la date diferite, Contractul intră în vigoare la data comunicării către </w:t>
      </w:r>
      <w:r w:rsidR="0011603F">
        <w:rPr>
          <w:rFonts w:ascii="Arial Narrow" w:hAnsi="Arial Narrow"/>
          <w:sz w:val="24"/>
          <w:szCs w:val="24"/>
        </w:rPr>
        <w:t>UR</w:t>
      </w:r>
      <w:r w:rsidR="0011603F" w:rsidRPr="0011603F">
        <w:rPr>
          <w:rFonts w:ascii="Arial Narrow" w:hAnsi="Arial Narrow"/>
          <w:sz w:val="24"/>
          <w:szCs w:val="24"/>
        </w:rPr>
        <w:t xml:space="preserve"> a exemplarului original al Contractului, semnat de către </w:t>
      </w:r>
      <w:r w:rsidR="0011603F">
        <w:rPr>
          <w:rFonts w:ascii="Arial Narrow" w:hAnsi="Arial Narrow"/>
          <w:sz w:val="24"/>
          <w:szCs w:val="24"/>
        </w:rPr>
        <w:t>OTS</w:t>
      </w:r>
      <w:r w:rsidR="0011603F" w:rsidRPr="0011603F">
        <w:rPr>
          <w:rFonts w:ascii="Arial Narrow" w:hAnsi="Arial Narrow"/>
          <w:sz w:val="24"/>
          <w:szCs w:val="24"/>
        </w:rPr>
        <w:t>, comunicat prin scrisoare recomandată cu confirmare de primire</w:t>
      </w:r>
      <w:r w:rsidR="0011603F">
        <w:rPr>
          <w:rFonts w:ascii="Arial Narrow" w:hAnsi="Arial Narrow"/>
          <w:sz w:val="24"/>
          <w:szCs w:val="24"/>
        </w:rPr>
        <w:t>.</w:t>
      </w:r>
      <w:r w:rsidR="0020100A" w:rsidRPr="0020100A">
        <w:rPr>
          <w:color w:val="333333"/>
        </w:rPr>
        <w:t xml:space="preserve"> </w:t>
      </w:r>
      <w:r w:rsidR="0020100A" w:rsidRPr="006E2427">
        <w:rPr>
          <w:color w:val="333333"/>
        </w:rPr>
        <w:t>În cazul în care o singură semnătură este datată, această dată va constitui data intrării în vigoare.</w:t>
      </w:r>
    </w:p>
    <w:p w14:paraId="27E80D34" w14:textId="77777777" w:rsidR="00380D05" w:rsidRPr="009734A8" w:rsidRDefault="00380D05" w:rsidP="001A138D">
      <w:pPr>
        <w:spacing w:after="0" w:line="288" w:lineRule="auto"/>
        <w:jc w:val="both"/>
        <w:rPr>
          <w:rFonts w:ascii="Arial Narrow" w:hAnsi="Arial Narrow"/>
          <w:sz w:val="24"/>
          <w:szCs w:val="24"/>
        </w:rPr>
      </w:pPr>
    </w:p>
    <w:p w14:paraId="4678EAA8" w14:textId="77777777" w:rsidR="007B38F3" w:rsidRPr="009734A8" w:rsidRDefault="00F17471" w:rsidP="001A138D">
      <w:pPr>
        <w:spacing w:after="0" w:line="288" w:lineRule="auto"/>
        <w:jc w:val="both"/>
        <w:rPr>
          <w:rFonts w:ascii="Arial Narrow" w:hAnsi="Arial Narrow"/>
          <w:b/>
          <w:sz w:val="24"/>
          <w:szCs w:val="24"/>
        </w:rPr>
      </w:pPr>
      <w:r w:rsidRPr="009734A8">
        <w:rPr>
          <w:rFonts w:ascii="Arial Narrow" w:hAnsi="Arial Narrow"/>
          <w:b/>
          <w:sz w:val="24"/>
          <w:szCs w:val="24"/>
        </w:rPr>
        <w:t>Cap</w:t>
      </w:r>
      <w:r w:rsidR="002064EF" w:rsidRPr="009734A8">
        <w:rPr>
          <w:rFonts w:ascii="Arial Narrow" w:hAnsi="Arial Narrow"/>
          <w:b/>
          <w:sz w:val="24"/>
          <w:szCs w:val="24"/>
        </w:rPr>
        <w:t>itolul VI</w:t>
      </w:r>
      <w:r w:rsidR="00FA39D2" w:rsidRPr="009734A8">
        <w:rPr>
          <w:rFonts w:ascii="Arial Narrow" w:hAnsi="Arial Narrow"/>
          <w:b/>
          <w:sz w:val="24"/>
          <w:szCs w:val="24"/>
        </w:rPr>
        <w:t xml:space="preserve"> – </w:t>
      </w:r>
      <w:r w:rsidR="007B38F3" w:rsidRPr="009734A8">
        <w:rPr>
          <w:rFonts w:ascii="Arial Narrow" w:hAnsi="Arial Narrow"/>
          <w:b/>
          <w:sz w:val="24"/>
          <w:szCs w:val="24"/>
        </w:rPr>
        <w:t>Tarife aplicabile</w:t>
      </w:r>
    </w:p>
    <w:p w14:paraId="27CF128A" w14:textId="77777777" w:rsidR="001C370B" w:rsidRPr="009734A8" w:rsidRDefault="001C370B" w:rsidP="001A138D">
      <w:pPr>
        <w:spacing w:after="0" w:line="288" w:lineRule="auto"/>
        <w:jc w:val="both"/>
        <w:rPr>
          <w:rFonts w:ascii="Arial Narrow" w:hAnsi="Arial Narrow"/>
          <w:b/>
          <w:sz w:val="24"/>
          <w:szCs w:val="24"/>
        </w:rPr>
      </w:pPr>
    </w:p>
    <w:p w14:paraId="4E06F400" w14:textId="4B8F3D60" w:rsidR="002561B0" w:rsidRPr="009734A8" w:rsidRDefault="00F17471" w:rsidP="001A138D">
      <w:pPr>
        <w:spacing w:after="0" w:line="288" w:lineRule="auto"/>
        <w:jc w:val="both"/>
        <w:rPr>
          <w:rFonts w:ascii="Arial Narrow" w:hAnsi="Arial Narrow"/>
          <w:sz w:val="24"/>
          <w:szCs w:val="24"/>
        </w:rPr>
      </w:pPr>
      <w:r w:rsidRPr="009734A8">
        <w:rPr>
          <w:rFonts w:ascii="Arial Narrow" w:hAnsi="Arial Narrow"/>
          <w:b/>
          <w:sz w:val="24"/>
          <w:szCs w:val="24"/>
        </w:rPr>
        <w:t xml:space="preserve">Art. </w:t>
      </w:r>
      <w:r w:rsidR="0065329B">
        <w:rPr>
          <w:rFonts w:ascii="Arial Narrow" w:hAnsi="Arial Narrow"/>
          <w:b/>
          <w:sz w:val="24"/>
          <w:szCs w:val="24"/>
        </w:rPr>
        <w:t>9</w:t>
      </w:r>
      <w:r w:rsidRPr="009734A8">
        <w:rPr>
          <w:rFonts w:ascii="Arial Narrow" w:hAnsi="Arial Narrow"/>
          <w:b/>
          <w:sz w:val="24"/>
          <w:szCs w:val="24"/>
        </w:rPr>
        <w:t xml:space="preserve">. – </w:t>
      </w:r>
      <w:r w:rsidRPr="009734A8">
        <w:rPr>
          <w:rFonts w:ascii="Arial Narrow" w:hAnsi="Arial Narrow"/>
          <w:sz w:val="24"/>
          <w:szCs w:val="24"/>
        </w:rPr>
        <w:t>(1)</w:t>
      </w:r>
      <w:r w:rsidRPr="009734A8">
        <w:rPr>
          <w:rFonts w:ascii="Arial Narrow" w:hAnsi="Arial Narrow"/>
          <w:b/>
          <w:sz w:val="24"/>
          <w:szCs w:val="24"/>
        </w:rPr>
        <w:t xml:space="preserve"> </w:t>
      </w:r>
      <w:r w:rsidRPr="009734A8">
        <w:rPr>
          <w:rFonts w:ascii="Arial Narrow" w:hAnsi="Arial Narrow"/>
          <w:sz w:val="24"/>
          <w:szCs w:val="24"/>
        </w:rPr>
        <w:t xml:space="preserve">UR va plăti OTS contravaloarea serviciilor de transport </w:t>
      </w:r>
      <w:r w:rsidR="0056147F" w:rsidRPr="009734A8">
        <w:rPr>
          <w:rFonts w:ascii="Arial Narrow" w:hAnsi="Arial Narrow"/>
          <w:sz w:val="24"/>
          <w:szCs w:val="24"/>
        </w:rPr>
        <w:t xml:space="preserve">gaze naturale </w:t>
      </w:r>
      <w:r w:rsidRPr="009734A8">
        <w:rPr>
          <w:rFonts w:ascii="Arial Narrow" w:hAnsi="Arial Narrow"/>
          <w:sz w:val="24"/>
          <w:szCs w:val="24"/>
        </w:rPr>
        <w:t>contractate, calculată în baza tarifului de transport</w:t>
      </w:r>
      <w:r w:rsidR="002561B0" w:rsidRPr="009734A8">
        <w:rPr>
          <w:rFonts w:ascii="Arial Narrow" w:hAnsi="Arial Narrow"/>
          <w:sz w:val="24"/>
          <w:szCs w:val="24"/>
        </w:rPr>
        <w:t xml:space="preserve"> în vigoare</w:t>
      </w:r>
      <w:r w:rsidR="006E0C1C" w:rsidRPr="009734A8">
        <w:rPr>
          <w:rFonts w:ascii="Arial Narrow" w:hAnsi="Arial Narrow"/>
          <w:sz w:val="24"/>
          <w:szCs w:val="24"/>
        </w:rPr>
        <w:t>, prevăzut în Anexa nr. 2</w:t>
      </w:r>
      <w:r w:rsidR="00DB4DC4" w:rsidRPr="009734A8">
        <w:rPr>
          <w:rFonts w:ascii="Arial Narrow" w:hAnsi="Arial Narrow"/>
          <w:sz w:val="24"/>
          <w:szCs w:val="24"/>
        </w:rPr>
        <w:t xml:space="preserve"> la prezentul contract.</w:t>
      </w:r>
    </w:p>
    <w:p w14:paraId="7BCB82DB" w14:textId="54E600AE" w:rsidR="00315941" w:rsidRPr="009734A8" w:rsidRDefault="00315941" w:rsidP="00315941">
      <w:pPr>
        <w:spacing w:after="0" w:line="288" w:lineRule="auto"/>
        <w:jc w:val="both"/>
        <w:rPr>
          <w:rFonts w:ascii="Arial Narrow" w:hAnsi="Arial Narrow"/>
          <w:sz w:val="24"/>
          <w:szCs w:val="24"/>
        </w:rPr>
      </w:pPr>
      <w:r w:rsidRPr="009734A8">
        <w:rPr>
          <w:rFonts w:ascii="Arial Narrow" w:hAnsi="Arial Narrow"/>
          <w:sz w:val="24"/>
          <w:szCs w:val="24"/>
        </w:rPr>
        <w:t xml:space="preserve">(2) În baza obligațiilor sale ce decurg din Contractul </w:t>
      </w:r>
      <w:r w:rsidR="00D27CDE" w:rsidRPr="009734A8">
        <w:rPr>
          <w:rFonts w:ascii="Arial Narrow" w:hAnsi="Arial Narrow"/>
          <w:sz w:val="24"/>
          <w:szCs w:val="24"/>
        </w:rPr>
        <w:t>SCE</w:t>
      </w:r>
      <w:r w:rsidRPr="0065329B">
        <w:rPr>
          <w:rFonts w:ascii="Arial Narrow" w:hAnsi="Arial Narrow"/>
          <w:sz w:val="24"/>
          <w:szCs w:val="24"/>
        </w:rPr>
        <w:t xml:space="preserve">, UR </w:t>
      </w:r>
      <w:r w:rsidR="0056147F" w:rsidRPr="0065329B">
        <w:rPr>
          <w:rFonts w:ascii="Arial Narrow" w:hAnsi="Arial Narrow"/>
          <w:sz w:val="24"/>
          <w:szCs w:val="24"/>
        </w:rPr>
        <w:t xml:space="preserve">este de acord sa plătească OTS </w:t>
      </w:r>
      <w:r w:rsidRPr="0065329B">
        <w:rPr>
          <w:rFonts w:ascii="Arial Narrow" w:hAnsi="Arial Narrow"/>
          <w:sz w:val="24"/>
          <w:szCs w:val="24"/>
        </w:rPr>
        <w:t>servicii</w:t>
      </w:r>
      <w:r w:rsidR="005E3EC6" w:rsidRPr="0065329B">
        <w:rPr>
          <w:rFonts w:ascii="Arial Narrow" w:hAnsi="Arial Narrow"/>
          <w:sz w:val="24"/>
          <w:szCs w:val="24"/>
        </w:rPr>
        <w:t>le</w:t>
      </w:r>
      <w:r w:rsidRPr="0065329B">
        <w:rPr>
          <w:rFonts w:ascii="Arial Narrow" w:hAnsi="Arial Narrow"/>
          <w:sz w:val="24"/>
          <w:szCs w:val="24"/>
        </w:rPr>
        <w:t xml:space="preserve"> de care acesta beneficia</w:t>
      </w:r>
      <w:r w:rsidR="000B3DDC" w:rsidRPr="0065329B">
        <w:rPr>
          <w:rFonts w:ascii="Arial Narrow" w:hAnsi="Arial Narrow"/>
          <w:sz w:val="24"/>
          <w:szCs w:val="24"/>
        </w:rPr>
        <w:t>ză pe durata contractului,</w:t>
      </w:r>
      <w:r w:rsidRPr="0065329B">
        <w:rPr>
          <w:rFonts w:ascii="Arial Narrow" w:hAnsi="Arial Narrow"/>
          <w:sz w:val="24"/>
          <w:szCs w:val="24"/>
        </w:rPr>
        <w:t xml:space="preserve"> conform prevederilor Codului reţelei.</w:t>
      </w:r>
      <w:r w:rsidRPr="009734A8">
        <w:rPr>
          <w:rFonts w:ascii="Arial Narrow" w:hAnsi="Arial Narrow"/>
          <w:sz w:val="24"/>
          <w:szCs w:val="24"/>
        </w:rPr>
        <w:t xml:space="preserve">   </w:t>
      </w:r>
    </w:p>
    <w:p w14:paraId="49680A1D" w14:textId="4AC931F7" w:rsidR="00080252" w:rsidRPr="009734A8" w:rsidRDefault="00315941" w:rsidP="001A138D">
      <w:pPr>
        <w:pStyle w:val="Default"/>
        <w:spacing w:line="288" w:lineRule="auto"/>
        <w:jc w:val="both"/>
        <w:rPr>
          <w:rFonts w:ascii="Arial Narrow" w:hAnsi="Arial Narrow"/>
          <w:color w:val="auto"/>
        </w:rPr>
      </w:pPr>
      <w:r w:rsidRPr="009734A8">
        <w:rPr>
          <w:rFonts w:ascii="Arial Narrow" w:hAnsi="Arial Narrow"/>
          <w:color w:val="auto"/>
        </w:rPr>
        <w:t>(3</w:t>
      </w:r>
      <w:r w:rsidR="00080252" w:rsidRPr="009734A8">
        <w:rPr>
          <w:rFonts w:ascii="Arial Narrow" w:hAnsi="Arial Narrow"/>
          <w:color w:val="auto"/>
        </w:rPr>
        <w:t>) UR va plăti suplimentar OTS, contravaloarea depăşirii capacităţii contractate</w:t>
      </w:r>
      <w:r w:rsidR="008837E4">
        <w:rPr>
          <w:rFonts w:ascii="Arial Narrow" w:hAnsi="Arial Narrow"/>
          <w:color w:val="auto"/>
        </w:rPr>
        <w:t xml:space="preserve"> calculată conform </w:t>
      </w:r>
      <w:r w:rsidR="00223286">
        <w:rPr>
          <w:rFonts w:ascii="Arial Narrow" w:hAnsi="Arial Narrow"/>
          <w:color w:val="auto"/>
        </w:rPr>
        <w:t xml:space="preserve">prevederilor </w:t>
      </w:r>
      <w:r w:rsidR="008837E4">
        <w:rPr>
          <w:rFonts w:ascii="Arial Narrow" w:hAnsi="Arial Narrow"/>
          <w:color w:val="auto"/>
        </w:rPr>
        <w:t>Codului rețelei</w:t>
      </w:r>
    </w:p>
    <w:p w14:paraId="7B963E4D" w14:textId="77777777" w:rsidR="004B1F0B" w:rsidRDefault="008837E4" w:rsidP="001A138D">
      <w:pPr>
        <w:spacing w:after="0" w:line="288" w:lineRule="auto"/>
        <w:jc w:val="both"/>
        <w:rPr>
          <w:rFonts w:ascii="Arial Narrow" w:hAnsi="Arial Narrow"/>
          <w:sz w:val="24"/>
          <w:szCs w:val="24"/>
        </w:rPr>
      </w:pPr>
      <w:r w:rsidRPr="00684E15">
        <w:rPr>
          <w:rFonts w:ascii="Arial Narrow" w:hAnsi="Arial Narrow"/>
          <w:sz w:val="24"/>
          <w:szCs w:val="24"/>
        </w:rPr>
        <w:t xml:space="preserve">(4) </w:t>
      </w:r>
      <w:r w:rsidR="00223286" w:rsidRPr="00684E15">
        <w:rPr>
          <w:rFonts w:ascii="Arial Narrow" w:hAnsi="Arial Narrow"/>
          <w:sz w:val="24"/>
          <w:szCs w:val="24"/>
        </w:rPr>
        <w:t>Facturile pentru o</w:t>
      </w:r>
      <w:r w:rsidRPr="00684E15">
        <w:rPr>
          <w:rFonts w:ascii="Arial Narrow" w:hAnsi="Arial Narrow"/>
          <w:sz w:val="24"/>
          <w:szCs w:val="24"/>
        </w:rPr>
        <w:t xml:space="preserve">rice alte obligații </w:t>
      </w:r>
      <w:r w:rsidR="00223286" w:rsidRPr="00684E15">
        <w:rPr>
          <w:rFonts w:ascii="Arial Narrow" w:hAnsi="Arial Narrow"/>
          <w:sz w:val="24"/>
          <w:szCs w:val="24"/>
        </w:rPr>
        <w:t xml:space="preserve">ce </w:t>
      </w:r>
      <w:r w:rsidRPr="00684E15">
        <w:rPr>
          <w:rFonts w:ascii="Arial Narrow" w:hAnsi="Arial Narrow"/>
          <w:sz w:val="24"/>
          <w:szCs w:val="24"/>
        </w:rPr>
        <w:t xml:space="preserve">vor decurge din modificările aduse Codului rețelei și/sau legislației privind prestarea de noi servicii către UR, vor fi </w:t>
      </w:r>
      <w:r w:rsidR="00223286" w:rsidRPr="00684E15">
        <w:rPr>
          <w:rFonts w:ascii="Arial Narrow" w:hAnsi="Arial Narrow"/>
          <w:sz w:val="24"/>
          <w:szCs w:val="24"/>
        </w:rPr>
        <w:t>emise</w:t>
      </w:r>
      <w:r w:rsidRPr="00684E15">
        <w:rPr>
          <w:rFonts w:ascii="Arial Narrow" w:hAnsi="Arial Narrow"/>
          <w:sz w:val="24"/>
          <w:szCs w:val="24"/>
        </w:rPr>
        <w:t xml:space="preserve"> în baza unor acte adiționale la prezentul contract.</w:t>
      </w:r>
      <w:r w:rsidR="00080252" w:rsidRPr="009734A8">
        <w:rPr>
          <w:rFonts w:ascii="Arial Narrow" w:hAnsi="Arial Narrow"/>
          <w:sz w:val="24"/>
          <w:szCs w:val="24"/>
        </w:rPr>
        <w:t xml:space="preserve"> </w:t>
      </w:r>
    </w:p>
    <w:p w14:paraId="4EC339AF" w14:textId="77777777" w:rsidR="004B1F0B" w:rsidRDefault="004B1F0B" w:rsidP="001A138D">
      <w:pPr>
        <w:spacing w:after="0" w:line="288" w:lineRule="auto"/>
        <w:jc w:val="both"/>
        <w:rPr>
          <w:rFonts w:ascii="Arial Narrow" w:hAnsi="Arial Narrow"/>
          <w:sz w:val="24"/>
          <w:szCs w:val="24"/>
        </w:rPr>
      </w:pPr>
    </w:p>
    <w:p w14:paraId="7E5B2BFA" w14:textId="4DE113D9" w:rsidR="000F7180" w:rsidRDefault="002064EF" w:rsidP="001A138D">
      <w:pPr>
        <w:spacing w:after="0" w:line="288" w:lineRule="auto"/>
        <w:jc w:val="both"/>
        <w:rPr>
          <w:rFonts w:ascii="Arial Narrow" w:hAnsi="Arial Narrow"/>
          <w:b/>
          <w:sz w:val="24"/>
          <w:szCs w:val="24"/>
        </w:rPr>
      </w:pPr>
      <w:r w:rsidRPr="009734A8">
        <w:rPr>
          <w:rFonts w:ascii="Arial Narrow" w:hAnsi="Arial Narrow"/>
          <w:b/>
          <w:sz w:val="24"/>
          <w:szCs w:val="24"/>
        </w:rPr>
        <w:t>Capitolul</w:t>
      </w:r>
      <w:r w:rsidR="007B38F3" w:rsidRPr="009734A8">
        <w:rPr>
          <w:rFonts w:ascii="Arial Narrow" w:hAnsi="Arial Narrow"/>
          <w:b/>
          <w:sz w:val="24"/>
          <w:szCs w:val="24"/>
        </w:rPr>
        <w:t xml:space="preserve"> </w:t>
      </w:r>
      <w:r w:rsidRPr="009734A8">
        <w:rPr>
          <w:rFonts w:ascii="Arial Narrow" w:hAnsi="Arial Narrow"/>
          <w:b/>
          <w:sz w:val="24"/>
          <w:szCs w:val="24"/>
        </w:rPr>
        <w:t>VII</w:t>
      </w:r>
      <w:r w:rsidR="007B38F3" w:rsidRPr="009734A8">
        <w:rPr>
          <w:rFonts w:ascii="Arial Narrow" w:hAnsi="Arial Narrow"/>
          <w:b/>
          <w:sz w:val="24"/>
          <w:szCs w:val="24"/>
        </w:rPr>
        <w:t xml:space="preserve"> </w:t>
      </w:r>
      <w:r w:rsidR="00564734" w:rsidRPr="009734A8">
        <w:rPr>
          <w:rFonts w:ascii="Arial Narrow" w:hAnsi="Arial Narrow"/>
          <w:b/>
          <w:sz w:val="24"/>
          <w:szCs w:val="24"/>
        </w:rPr>
        <w:t>–</w:t>
      </w:r>
      <w:r w:rsidR="007B38F3" w:rsidRPr="009734A8">
        <w:rPr>
          <w:rFonts w:ascii="Arial Narrow" w:hAnsi="Arial Narrow"/>
          <w:b/>
          <w:sz w:val="24"/>
          <w:szCs w:val="24"/>
        </w:rPr>
        <w:t xml:space="preserve"> </w:t>
      </w:r>
      <w:r w:rsidR="00236B70" w:rsidRPr="009734A8">
        <w:rPr>
          <w:rFonts w:ascii="Arial Narrow" w:hAnsi="Arial Narrow"/>
          <w:b/>
          <w:sz w:val="24"/>
          <w:szCs w:val="24"/>
        </w:rPr>
        <w:t>Cerinţe privind i</w:t>
      </w:r>
      <w:r w:rsidR="00E11B1C" w:rsidRPr="009734A8">
        <w:rPr>
          <w:rFonts w:ascii="Arial Narrow" w:hAnsi="Arial Narrow"/>
          <w:b/>
          <w:sz w:val="24"/>
          <w:szCs w:val="24"/>
        </w:rPr>
        <w:t>nstrumente</w:t>
      </w:r>
      <w:r w:rsidR="00236B70" w:rsidRPr="009734A8">
        <w:rPr>
          <w:rFonts w:ascii="Arial Narrow" w:hAnsi="Arial Narrow"/>
          <w:b/>
          <w:sz w:val="24"/>
          <w:szCs w:val="24"/>
        </w:rPr>
        <w:t xml:space="preserve">le </w:t>
      </w:r>
      <w:r w:rsidR="00E11B1C" w:rsidRPr="009734A8">
        <w:rPr>
          <w:rFonts w:ascii="Arial Narrow" w:hAnsi="Arial Narrow"/>
          <w:b/>
          <w:sz w:val="24"/>
          <w:szCs w:val="24"/>
        </w:rPr>
        <w:t>de garantare</w:t>
      </w:r>
      <w:r w:rsidR="000F7180" w:rsidRPr="009734A8">
        <w:rPr>
          <w:rFonts w:ascii="Arial Narrow" w:hAnsi="Arial Narrow"/>
          <w:b/>
          <w:sz w:val="24"/>
          <w:szCs w:val="24"/>
        </w:rPr>
        <w:t xml:space="preserve"> </w:t>
      </w:r>
    </w:p>
    <w:p w14:paraId="0AB323F6" w14:textId="77777777" w:rsidR="007C3457" w:rsidRPr="007C3457" w:rsidRDefault="007C3457" w:rsidP="007C3457">
      <w:pPr>
        <w:autoSpaceDE w:val="0"/>
        <w:autoSpaceDN w:val="0"/>
        <w:adjustRightInd w:val="0"/>
        <w:spacing w:after="0" w:line="240" w:lineRule="auto"/>
        <w:rPr>
          <w:rFonts w:ascii="Univers LT OMV" w:hAnsi="Univers LT OMV" w:cs="Univers LT OMV"/>
          <w:color w:val="000000"/>
          <w:sz w:val="24"/>
          <w:szCs w:val="24"/>
          <w:lang w:val="en-US"/>
        </w:rPr>
      </w:pPr>
    </w:p>
    <w:p w14:paraId="378C0953" w14:textId="727AB771" w:rsidR="009E49FD" w:rsidRPr="009734A8" w:rsidRDefault="00081F83" w:rsidP="009E49FD">
      <w:pPr>
        <w:shd w:val="clear" w:color="auto" w:fill="FFFFFF"/>
        <w:spacing w:after="0" w:line="288" w:lineRule="auto"/>
        <w:ind w:left="14"/>
        <w:jc w:val="both"/>
        <w:rPr>
          <w:rFonts w:ascii="Arial Narrow" w:hAnsi="Arial Narrow"/>
          <w:strike/>
          <w:sz w:val="24"/>
          <w:szCs w:val="24"/>
        </w:rPr>
      </w:pPr>
      <w:r w:rsidRPr="009734A8">
        <w:rPr>
          <w:rFonts w:ascii="Arial Narrow" w:hAnsi="Arial Narrow"/>
          <w:b/>
          <w:sz w:val="24"/>
          <w:szCs w:val="24"/>
        </w:rPr>
        <w:t xml:space="preserve">Art. </w:t>
      </w:r>
      <w:r w:rsidR="00D218B9">
        <w:rPr>
          <w:rFonts w:ascii="Arial Narrow" w:hAnsi="Arial Narrow"/>
          <w:b/>
          <w:sz w:val="24"/>
          <w:szCs w:val="24"/>
        </w:rPr>
        <w:t>10</w:t>
      </w:r>
      <w:r w:rsidRPr="009734A8">
        <w:rPr>
          <w:rFonts w:ascii="Arial Narrow" w:hAnsi="Arial Narrow"/>
          <w:b/>
          <w:sz w:val="24"/>
          <w:szCs w:val="24"/>
        </w:rPr>
        <w:t xml:space="preserve">. – </w:t>
      </w:r>
      <w:r w:rsidR="009E49FD" w:rsidRPr="009734A8">
        <w:rPr>
          <w:rFonts w:ascii="Arial Narrow" w:hAnsi="Arial Narrow"/>
          <w:sz w:val="24"/>
          <w:szCs w:val="24"/>
        </w:rPr>
        <w:t xml:space="preserve"> Garanția financiară de plată, este prezentată de către UR sub formă de</w:t>
      </w:r>
      <w:r w:rsidR="009E49FD" w:rsidRPr="009734A8">
        <w:rPr>
          <w:rFonts w:ascii="Arial Narrow" w:hAnsi="Arial Narrow"/>
          <w:sz w:val="24"/>
          <w:szCs w:val="24"/>
          <w:lang w:val="en-US"/>
        </w:rPr>
        <w:t>:</w:t>
      </w:r>
      <w:r w:rsidR="009E49FD" w:rsidRPr="009734A8">
        <w:rPr>
          <w:rFonts w:ascii="Arial Narrow" w:hAnsi="Arial Narrow" w:cs="Times New Roman"/>
          <w:b/>
          <w:sz w:val="32"/>
          <w:szCs w:val="32"/>
          <w:lang w:eastAsia="da-DK"/>
        </w:rPr>
        <w:tab/>
      </w:r>
    </w:p>
    <w:p w14:paraId="124E7E6F" w14:textId="78251AE7" w:rsidR="009E49FD" w:rsidRPr="009734A8" w:rsidRDefault="009E49FD" w:rsidP="004B1F0B">
      <w:pPr>
        <w:pStyle w:val="ListParagraph"/>
        <w:numPr>
          <w:ilvl w:val="0"/>
          <w:numId w:val="17"/>
        </w:numPr>
        <w:shd w:val="clear" w:color="auto" w:fill="FFFFFF"/>
        <w:spacing w:after="0" w:line="288" w:lineRule="auto"/>
        <w:ind w:left="1276"/>
        <w:jc w:val="both"/>
        <w:rPr>
          <w:rFonts w:ascii="Arial Narrow" w:hAnsi="Arial Narrow" w:cs="Times New Roman"/>
          <w:sz w:val="24"/>
          <w:szCs w:val="24"/>
          <w:lang w:eastAsia="da-DK"/>
        </w:rPr>
      </w:pPr>
      <w:r w:rsidRPr="009734A8">
        <w:rPr>
          <w:rFonts w:ascii="Arial Narrow" w:hAnsi="Arial Narrow" w:cs="Times New Roman"/>
          <w:sz w:val="24"/>
          <w:szCs w:val="24"/>
          <w:lang w:eastAsia="da-DK"/>
        </w:rPr>
        <w:t xml:space="preserve">scrisoare de garanţie bancară, conform anexei </w:t>
      </w:r>
      <w:r w:rsidR="00361400">
        <w:rPr>
          <w:rFonts w:ascii="Arial Narrow" w:hAnsi="Arial Narrow" w:cs="Times New Roman"/>
          <w:sz w:val="24"/>
          <w:szCs w:val="24"/>
          <w:lang w:eastAsia="da-DK"/>
        </w:rPr>
        <w:t xml:space="preserve">nr. </w:t>
      </w:r>
      <w:r>
        <w:rPr>
          <w:rFonts w:ascii="Arial Narrow" w:hAnsi="Arial Narrow" w:cs="Times New Roman"/>
          <w:sz w:val="24"/>
          <w:szCs w:val="24"/>
          <w:lang w:eastAsia="da-DK"/>
        </w:rPr>
        <w:t>1</w:t>
      </w:r>
      <w:r w:rsidRPr="009734A8">
        <w:rPr>
          <w:rFonts w:ascii="Arial Narrow" w:hAnsi="Arial Narrow" w:cs="Times New Roman"/>
          <w:sz w:val="24"/>
          <w:szCs w:val="24"/>
          <w:lang w:eastAsia="da-DK"/>
        </w:rPr>
        <w:t>, pentru suma de … lei, și/sau:</w:t>
      </w:r>
    </w:p>
    <w:p w14:paraId="68553486" w14:textId="77777777" w:rsidR="009E49FD" w:rsidRPr="009734A8" w:rsidRDefault="009E49FD" w:rsidP="004B1F0B">
      <w:pPr>
        <w:pStyle w:val="ListParagraph"/>
        <w:numPr>
          <w:ilvl w:val="0"/>
          <w:numId w:val="17"/>
        </w:numPr>
        <w:shd w:val="clear" w:color="auto" w:fill="FFFFFF"/>
        <w:spacing w:after="0" w:line="288" w:lineRule="auto"/>
        <w:ind w:left="1276"/>
        <w:jc w:val="both"/>
        <w:rPr>
          <w:rFonts w:ascii="Arial Narrow" w:hAnsi="Arial Narrow" w:cs="Times New Roman"/>
          <w:sz w:val="24"/>
          <w:szCs w:val="24"/>
          <w:lang w:eastAsia="da-DK"/>
        </w:rPr>
      </w:pPr>
      <w:r w:rsidRPr="009734A8">
        <w:rPr>
          <w:rFonts w:ascii="Arial Narrow" w:hAnsi="Arial Narrow" w:cs="Times New Roman"/>
          <w:sz w:val="24"/>
          <w:szCs w:val="24"/>
          <w:lang w:eastAsia="da-DK"/>
        </w:rPr>
        <w:t>cont garantat (depozit colateral) pentru suma de … lei, și/sau:</w:t>
      </w:r>
    </w:p>
    <w:p w14:paraId="27CCEE78" w14:textId="77777777" w:rsidR="009E49FD" w:rsidRPr="004B1F0B" w:rsidRDefault="009E49FD" w:rsidP="004B1F0B">
      <w:pPr>
        <w:pStyle w:val="ListParagraph"/>
        <w:numPr>
          <w:ilvl w:val="0"/>
          <w:numId w:val="17"/>
        </w:numPr>
        <w:shd w:val="clear" w:color="auto" w:fill="FFFFFF"/>
        <w:spacing w:after="0" w:line="288" w:lineRule="auto"/>
        <w:ind w:left="1276"/>
        <w:jc w:val="both"/>
        <w:rPr>
          <w:rFonts w:ascii="Arial Narrow" w:hAnsi="Arial Narrow" w:cs="Times New Roman"/>
          <w:sz w:val="24"/>
          <w:szCs w:val="24"/>
          <w:lang w:eastAsia="da-DK"/>
        </w:rPr>
      </w:pPr>
      <w:r w:rsidRPr="009734A8">
        <w:rPr>
          <w:rFonts w:ascii="Arial Narrow" w:hAnsi="Arial Narrow" w:cs="Times New Roman"/>
          <w:sz w:val="24"/>
          <w:szCs w:val="24"/>
          <w:lang w:eastAsia="da-DK"/>
        </w:rPr>
        <w:lastRenderedPageBreak/>
        <w:t>depozit bancar constituit într-un cont separat comunicat de către OTS, pentru suma de … lei</w:t>
      </w:r>
      <w:r w:rsidRPr="009734A8">
        <w:rPr>
          <w:rFonts w:ascii="Arial Narrow" w:hAnsi="Arial Narrow" w:cs="Times New Roman"/>
          <w:sz w:val="24"/>
          <w:szCs w:val="24"/>
          <w:lang w:val="en-US" w:eastAsia="da-DK"/>
        </w:rPr>
        <w:t>;</w:t>
      </w:r>
    </w:p>
    <w:p w14:paraId="0DF08DF9" w14:textId="1173E84B" w:rsidR="00D22E99" w:rsidRPr="004B1F0B" w:rsidRDefault="009E49FD" w:rsidP="004B1F0B">
      <w:pPr>
        <w:pStyle w:val="ListParagraph"/>
        <w:numPr>
          <w:ilvl w:val="0"/>
          <w:numId w:val="17"/>
        </w:numPr>
        <w:shd w:val="clear" w:color="auto" w:fill="FFFFFF"/>
        <w:spacing w:after="0" w:line="288" w:lineRule="auto"/>
        <w:ind w:left="1276"/>
        <w:jc w:val="both"/>
        <w:rPr>
          <w:rFonts w:ascii="Arial Narrow" w:hAnsi="Arial Narrow" w:cs="Times New Roman"/>
          <w:sz w:val="24"/>
          <w:szCs w:val="24"/>
          <w:lang w:eastAsia="da-DK"/>
        </w:rPr>
      </w:pPr>
      <w:proofErr w:type="spellStart"/>
      <w:r w:rsidRPr="004B1F0B">
        <w:rPr>
          <w:rFonts w:ascii="Arial Narrow" w:hAnsi="Arial Narrow"/>
          <w:sz w:val="24"/>
          <w:szCs w:val="24"/>
          <w:lang w:val="en-US"/>
        </w:rPr>
        <w:t>scrisoare</w:t>
      </w:r>
      <w:proofErr w:type="spellEnd"/>
      <w:r w:rsidRPr="004B1F0B">
        <w:rPr>
          <w:rFonts w:ascii="Arial Narrow" w:hAnsi="Arial Narrow"/>
          <w:sz w:val="24"/>
          <w:szCs w:val="24"/>
          <w:lang w:val="en-US"/>
        </w:rPr>
        <w:t xml:space="preserve"> de </w:t>
      </w:r>
      <w:proofErr w:type="spellStart"/>
      <w:r w:rsidRPr="004B1F0B">
        <w:rPr>
          <w:rFonts w:ascii="Arial Narrow" w:hAnsi="Arial Narrow"/>
          <w:sz w:val="24"/>
          <w:szCs w:val="24"/>
          <w:lang w:val="en-US"/>
        </w:rPr>
        <w:t>garanție</w:t>
      </w:r>
      <w:proofErr w:type="spellEnd"/>
      <w:r w:rsidRPr="004B1F0B">
        <w:rPr>
          <w:rFonts w:ascii="Arial Narrow" w:hAnsi="Arial Narrow"/>
          <w:sz w:val="24"/>
          <w:szCs w:val="24"/>
          <w:lang w:val="en-US"/>
        </w:rPr>
        <w:t xml:space="preserve"> </w:t>
      </w:r>
      <w:proofErr w:type="spellStart"/>
      <w:r w:rsidRPr="004B1F0B">
        <w:rPr>
          <w:rFonts w:ascii="Arial Narrow" w:hAnsi="Arial Narrow"/>
          <w:sz w:val="24"/>
          <w:szCs w:val="24"/>
          <w:lang w:val="en-US"/>
        </w:rPr>
        <w:t>bancară</w:t>
      </w:r>
      <w:proofErr w:type="spellEnd"/>
      <w:r w:rsidRPr="004B1F0B">
        <w:rPr>
          <w:rFonts w:ascii="Arial Narrow" w:hAnsi="Arial Narrow"/>
          <w:sz w:val="24"/>
          <w:szCs w:val="24"/>
          <w:lang w:val="en-US"/>
        </w:rPr>
        <w:t xml:space="preserve"> </w:t>
      </w:r>
      <w:proofErr w:type="spellStart"/>
      <w:r w:rsidR="0012259D" w:rsidRPr="004B1F0B">
        <w:rPr>
          <w:rFonts w:ascii="Arial Narrow" w:hAnsi="Arial Narrow"/>
          <w:sz w:val="24"/>
          <w:szCs w:val="24"/>
          <w:lang w:val="en-US"/>
        </w:rPr>
        <w:t>pentru</w:t>
      </w:r>
      <w:proofErr w:type="spellEnd"/>
      <w:r w:rsidR="0012259D" w:rsidRPr="004B1F0B">
        <w:rPr>
          <w:rFonts w:ascii="Arial Narrow" w:hAnsi="Arial Narrow"/>
          <w:sz w:val="24"/>
          <w:szCs w:val="24"/>
          <w:lang w:val="en-US"/>
        </w:rPr>
        <w:t xml:space="preserve"> UR </w:t>
      </w:r>
      <w:proofErr w:type="spellStart"/>
      <w:r w:rsidR="0012259D" w:rsidRPr="004B1F0B">
        <w:rPr>
          <w:rFonts w:ascii="Arial Narrow" w:hAnsi="Arial Narrow"/>
          <w:sz w:val="24"/>
          <w:szCs w:val="24"/>
          <w:lang w:val="en-US"/>
        </w:rPr>
        <w:t>prezentată</w:t>
      </w:r>
      <w:proofErr w:type="spellEnd"/>
      <w:r w:rsidR="0012259D" w:rsidRPr="004B1F0B">
        <w:rPr>
          <w:rFonts w:ascii="Arial Narrow" w:hAnsi="Arial Narrow"/>
          <w:sz w:val="24"/>
          <w:szCs w:val="24"/>
          <w:lang w:val="en-US"/>
        </w:rPr>
        <w:t xml:space="preserve"> de</w:t>
      </w:r>
      <w:r w:rsidRPr="004B1F0B">
        <w:rPr>
          <w:rFonts w:ascii="Arial Narrow" w:hAnsi="Arial Narrow"/>
          <w:sz w:val="24"/>
          <w:szCs w:val="24"/>
          <w:lang w:val="en-US"/>
        </w:rPr>
        <w:t xml:space="preserve"> un </w:t>
      </w:r>
      <w:proofErr w:type="spellStart"/>
      <w:r w:rsidRPr="004B1F0B">
        <w:rPr>
          <w:rFonts w:ascii="Arial Narrow" w:hAnsi="Arial Narrow"/>
          <w:sz w:val="24"/>
          <w:szCs w:val="24"/>
          <w:lang w:val="en-US"/>
        </w:rPr>
        <w:t>terț</w:t>
      </w:r>
      <w:proofErr w:type="spellEnd"/>
      <w:r w:rsidRPr="004B1F0B">
        <w:rPr>
          <w:rFonts w:ascii="Arial Narrow" w:hAnsi="Arial Narrow"/>
          <w:sz w:val="24"/>
          <w:szCs w:val="24"/>
          <w:lang w:val="en-US"/>
        </w:rPr>
        <w:t xml:space="preserve"> </w:t>
      </w:r>
      <w:proofErr w:type="spellStart"/>
      <w:r w:rsidRPr="004B1F0B">
        <w:rPr>
          <w:rFonts w:ascii="Arial Narrow" w:hAnsi="Arial Narrow"/>
          <w:sz w:val="24"/>
          <w:szCs w:val="24"/>
          <w:lang w:val="en-US"/>
        </w:rPr>
        <w:t>în</w:t>
      </w:r>
      <w:proofErr w:type="spellEnd"/>
      <w:r w:rsidRPr="004B1F0B">
        <w:rPr>
          <w:rFonts w:ascii="Arial Narrow" w:hAnsi="Arial Narrow"/>
          <w:sz w:val="24"/>
          <w:szCs w:val="24"/>
          <w:lang w:val="en-US"/>
        </w:rPr>
        <w:t xml:space="preserve"> </w:t>
      </w:r>
      <w:proofErr w:type="spellStart"/>
      <w:r w:rsidRPr="004B1F0B">
        <w:rPr>
          <w:rFonts w:ascii="Arial Narrow" w:hAnsi="Arial Narrow"/>
          <w:sz w:val="24"/>
          <w:szCs w:val="24"/>
          <w:lang w:val="en-US"/>
        </w:rPr>
        <w:t>favoarea</w:t>
      </w:r>
      <w:proofErr w:type="spellEnd"/>
      <w:r w:rsidRPr="004B1F0B">
        <w:rPr>
          <w:rFonts w:ascii="Arial Narrow" w:hAnsi="Arial Narrow"/>
          <w:sz w:val="24"/>
          <w:szCs w:val="24"/>
          <w:lang w:val="en-US"/>
        </w:rPr>
        <w:t xml:space="preserve"> </w:t>
      </w:r>
      <w:r w:rsidR="005C7B2E" w:rsidRPr="004B1F0B">
        <w:rPr>
          <w:rFonts w:ascii="Arial Narrow" w:hAnsi="Arial Narrow"/>
          <w:sz w:val="24"/>
          <w:szCs w:val="24"/>
          <w:lang w:val="en-US"/>
        </w:rPr>
        <w:t>OTS</w:t>
      </w:r>
      <w:r w:rsidR="004B1F0B">
        <w:rPr>
          <w:rFonts w:ascii="Arial Narrow" w:hAnsi="Arial Narrow"/>
          <w:sz w:val="24"/>
          <w:szCs w:val="24"/>
          <w:lang w:val="en-US"/>
        </w:rPr>
        <w:t>;</w:t>
      </w:r>
    </w:p>
    <w:p w14:paraId="30CD4141" w14:textId="4C175923" w:rsidR="00C3137F" w:rsidRPr="004B1F0B" w:rsidRDefault="009E49FD" w:rsidP="004B1F0B">
      <w:pPr>
        <w:pStyle w:val="ListParagraph"/>
        <w:numPr>
          <w:ilvl w:val="0"/>
          <w:numId w:val="17"/>
        </w:numPr>
        <w:shd w:val="clear" w:color="auto" w:fill="FFFFFF"/>
        <w:spacing w:after="0" w:line="288" w:lineRule="auto"/>
        <w:ind w:left="1276"/>
        <w:jc w:val="both"/>
        <w:rPr>
          <w:rFonts w:ascii="Arial Narrow" w:hAnsi="Arial Narrow" w:cs="Times New Roman"/>
          <w:sz w:val="24"/>
          <w:szCs w:val="24"/>
          <w:lang w:eastAsia="da-DK"/>
        </w:rPr>
      </w:pPr>
      <w:proofErr w:type="spellStart"/>
      <w:proofErr w:type="gramStart"/>
      <w:r w:rsidRPr="004B1F0B">
        <w:rPr>
          <w:rFonts w:ascii="Arial Narrow" w:hAnsi="Arial Narrow"/>
          <w:sz w:val="24"/>
          <w:szCs w:val="24"/>
          <w:lang w:val="en-US"/>
        </w:rPr>
        <w:t>cont</w:t>
      </w:r>
      <w:proofErr w:type="spellEnd"/>
      <w:proofErr w:type="gramEnd"/>
      <w:r w:rsidRPr="004B1F0B">
        <w:rPr>
          <w:rFonts w:ascii="Arial Narrow" w:hAnsi="Arial Narrow"/>
          <w:sz w:val="24"/>
          <w:szCs w:val="24"/>
          <w:lang w:val="en-US"/>
        </w:rPr>
        <w:t xml:space="preserve"> </w:t>
      </w:r>
      <w:proofErr w:type="spellStart"/>
      <w:r w:rsidRPr="004B1F0B">
        <w:rPr>
          <w:rFonts w:ascii="Arial Narrow" w:hAnsi="Arial Narrow"/>
          <w:sz w:val="24"/>
          <w:szCs w:val="24"/>
          <w:lang w:val="en-US"/>
        </w:rPr>
        <w:t>garantat</w:t>
      </w:r>
      <w:proofErr w:type="spellEnd"/>
      <w:r w:rsidRPr="004B1F0B">
        <w:rPr>
          <w:rFonts w:ascii="Arial Narrow" w:hAnsi="Arial Narrow"/>
          <w:sz w:val="24"/>
          <w:szCs w:val="24"/>
          <w:lang w:val="en-US"/>
        </w:rPr>
        <w:t>(</w:t>
      </w:r>
      <w:proofErr w:type="spellStart"/>
      <w:r w:rsidRPr="004B1F0B">
        <w:rPr>
          <w:rFonts w:ascii="Arial Narrow" w:hAnsi="Arial Narrow"/>
          <w:sz w:val="24"/>
          <w:szCs w:val="24"/>
          <w:lang w:val="en-US"/>
        </w:rPr>
        <w:t>depozit</w:t>
      </w:r>
      <w:proofErr w:type="spellEnd"/>
      <w:r w:rsidRPr="004B1F0B">
        <w:rPr>
          <w:rFonts w:ascii="Arial Narrow" w:hAnsi="Arial Narrow"/>
          <w:sz w:val="24"/>
          <w:szCs w:val="24"/>
          <w:lang w:val="en-US"/>
        </w:rPr>
        <w:t xml:space="preserve"> </w:t>
      </w:r>
      <w:proofErr w:type="spellStart"/>
      <w:r w:rsidRPr="004B1F0B">
        <w:rPr>
          <w:rFonts w:ascii="Arial Narrow" w:hAnsi="Arial Narrow"/>
          <w:sz w:val="24"/>
          <w:szCs w:val="24"/>
          <w:lang w:val="en-US"/>
        </w:rPr>
        <w:t>colateral</w:t>
      </w:r>
      <w:proofErr w:type="spellEnd"/>
      <w:r w:rsidRPr="004B1F0B">
        <w:rPr>
          <w:rFonts w:ascii="Arial Narrow" w:hAnsi="Arial Narrow"/>
          <w:sz w:val="24"/>
          <w:szCs w:val="24"/>
          <w:lang w:val="en-US"/>
        </w:rPr>
        <w:t xml:space="preserve">) </w:t>
      </w:r>
      <w:proofErr w:type="spellStart"/>
      <w:r w:rsidRPr="004B1F0B">
        <w:rPr>
          <w:rFonts w:ascii="Arial Narrow" w:hAnsi="Arial Narrow"/>
          <w:sz w:val="24"/>
          <w:szCs w:val="24"/>
          <w:lang w:val="en-US"/>
        </w:rPr>
        <w:t>constituit</w:t>
      </w:r>
      <w:proofErr w:type="spellEnd"/>
      <w:r w:rsidRPr="004B1F0B">
        <w:rPr>
          <w:rFonts w:ascii="Arial Narrow" w:hAnsi="Arial Narrow"/>
          <w:sz w:val="24"/>
          <w:szCs w:val="24"/>
          <w:lang w:val="en-US"/>
        </w:rPr>
        <w:t xml:space="preserve"> de un </w:t>
      </w:r>
      <w:proofErr w:type="spellStart"/>
      <w:r w:rsidRPr="004B1F0B">
        <w:rPr>
          <w:rFonts w:ascii="Arial Narrow" w:hAnsi="Arial Narrow"/>
          <w:sz w:val="24"/>
          <w:szCs w:val="24"/>
          <w:lang w:val="en-US"/>
        </w:rPr>
        <w:t>terț</w:t>
      </w:r>
      <w:proofErr w:type="spellEnd"/>
      <w:r w:rsidRPr="004B1F0B">
        <w:rPr>
          <w:rFonts w:ascii="Arial Narrow" w:hAnsi="Arial Narrow"/>
          <w:sz w:val="24"/>
          <w:szCs w:val="24"/>
          <w:lang w:val="en-US"/>
        </w:rPr>
        <w:t xml:space="preserve"> </w:t>
      </w:r>
      <w:proofErr w:type="spellStart"/>
      <w:r w:rsidRPr="004B1F0B">
        <w:rPr>
          <w:rFonts w:ascii="Arial Narrow" w:hAnsi="Arial Narrow"/>
          <w:sz w:val="24"/>
          <w:szCs w:val="24"/>
          <w:lang w:val="en-US"/>
        </w:rPr>
        <w:t>în</w:t>
      </w:r>
      <w:proofErr w:type="spellEnd"/>
      <w:r w:rsidRPr="004B1F0B">
        <w:rPr>
          <w:rFonts w:ascii="Arial Narrow" w:hAnsi="Arial Narrow"/>
          <w:sz w:val="24"/>
          <w:szCs w:val="24"/>
          <w:lang w:val="en-US"/>
        </w:rPr>
        <w:t xml:space="preserve"> </w:t>
      </w:r>
      <w:proofErr w:type="spellStart"/>
      <w:r w:rsidRPr="004B1F0B">
        <w:rPr>
          <w:rFonts w:ascii="Arial Narrow" w:hAnsi="Arial Narrow"/>
          <w:sz w:val="24"/>
          <w:szCs w:val="24"/>
          <w:lang w:val="en-US"/>
        </w:rPr>
        <w:t>favoarea</w:t>
      </w:r>
      <w:proofErr w:type="spellEnd"/>
      <w:r w:rsidRPr="004B1F0B">
        <w:rPr>
          <w:rFonts w:ascii="Arial Narrow" w:hAnsi="Arial Narrow"/>
          <w:sz w:val="24"/>
          <w:szCs w:val="24"/>
          <w:lang w:val="en-US"/>
        </w:rPr>
        <w:t xml:space="preserve"> OTS.</w:t>
      </w:r>
    </w:p>
    <w:p w14:paraId="4D4D205F" w14:textId="42860EBC" w:rsidR="00C3137F" w:rsidRPr="006A4DB5" w:rsidRDefault="00C3137F" w:rsidP="00C3137F">
      <w:pPr>
        <w:spacing w:after="0" w:line="288" w:lineRule="auto"/>
        <w:jc w:val="both"/>
        <w:rPr>
          <w:rFonts w:ascii="Arial Narrow" w:hAnsi="Arial Narrow"/>
          <w:sz w:val="24"/>
          <w:szCs w:val="24"/>
        </w:rPr>
      </w:pPr>
      <w:r>
        <w:rPr>
          <w:rFonts w:ascii="Arial Narrow" w:hAnsi="Arial Narrow"/>
          <w:b/>
          <w:sz w:val="24"/>
          <w:szCs w:val="24"/>
        </w:rPr>
        <w:t xml:space="preserve">Art. </w:t>
      </w:r>
      <w:r w:rsidR="00220C0D">
        <w:rPr>
          <w:rFonts w:ascii="Arial Narrow" w:hAnsi="Arial Narrow"/>
          <w:b/>
          <w:sz w:val="24"/>
          <w:szCs w:val="24"/>
        </w:rPr>
        <w:t>1</w:t>
      </w:r>
      <w:r w:rsidR="00EE2B44">
        <w:rPr>
          <w:rFonts w:ascii="Arial Narrow" w:hAnsi="Arial Narrow"/>
          <w:b/>
          <w:sz w:val="24"/>
          <w:szCs w:val="24"/>
        </w:rPr>
        <w:t>1</w:t>
      </w:r>
      <w:r w:rsidR="00361400">
        <w:rPr>
          <w:rFonts w:ascii="Arial Narrow" w:hAnsi="Arial Narrow"/>
          <w:b/>
          <w:sz w:val="24"/>
          <w:szCs w:val="24"/>
        </w:rPr>
        <w:t>. -</w:t>
      </w:r>
      <w:r>
        <w:rPr>
          <w:rFonts w:ascii="Arial Narrow" w:hAnsi="Arial Narrow"/>
          <w:b/>
          <w:sz w:val="24"/>
          <w:szCs w:val="24"/>
        </w:rPr>
        <w:t xml:space="preserve"> </w:t>
      </w:r>
      <w:r>
        <w:rPr>
          <w:rFonts w:ascii="Arial Narrow" w:hAnsi="Arial Narrow"/>
          <w:sz w:val="24"/>
          <w:szCs w:val="24"/>
        </w:rPr>
        <w:t xml:space="preserve">(1) </w:t>
      </w:r>
      <w:r w:rsidRPr="0011603F">
        <w:rPr>
          <w:rFonts w:ascii="Arial Narrow" w:hAnsi="Arial Narrow"/>
          <w:sz w:val="24"/>
          <w:szCs w:val="24"/>
        </w:rPr>
        <w:t>Executarea Co</w:t>
      </w:r>
      <w:r>
        <w:rPr>
          <w:rFonts w:ascii="Arial Narrow" w:hAnsi="Arial Narrow"/>
          <w:sz w:val="24"/>
          <w:szCs w:val="24"/>
        </w:rPr>
        <w:t xml:space="preserve">ntractului </w:t>
      </w:r>
      <w:r w:rsidR="00FC1D5A">
        <w:rPr>
          <w:rFonts w:ascii="Arial Narrow" w:hAnsi="Arial Narrow"/>
          <w:sz w:val="24"/>
          <w:szCs w:val="24"/>
        </w:rPr>
        <w:t xml:space="preserve">SCE </w:t>
      </w:r>
      <w:r>
        <w:rPr>
          <w:rFonts w:ascii="Arial Narrow" w:hAnsi="Arial Narrow"/>
          <w:sz w:val="24"/>
          <w:szCs w:val="24"/>
        </w:rPr>
        <w:t>este condiționată de</w:t>
      </w:r>
      <w:r w:rsidRPr="009734A8">
        <w:rPr>
          <w:rFonts w:ascii="Arial Narrow" w:hAnsi="Arial Narrow"/>
          <w:sz w:val="24"/>
          <w:szCs w:val="24"/>
        </w:rPr>
        <w:t xml:space="preserve"> primirea de către OTS a Garanţiei de Plată sau, după caz, efectuarea </w:t>
      </w:r>
      <w:r w:rsidRPr="006A4DB5">
        <w:rPr>
          <w:rFonts w:ascii="Arial Narrow" w:hAnsi="Arial Narrow"/>
          <w:sz w:val="24"/>
          <w:szCs w:val="24"/>
        </w:rPr>
        <w:t xml:space="preserve">plăţilor în avans. </w:t>
      </w:r>
    </w:p>
    <w:p w14:paraId="22DFBA79" w14:textId="3D64BDFB" w:rsidR="00C3137F" w:rsidRPr="006A4DB5" w:rsidRDefault="00C3137F" w:rsidP="00C3137F">
      <w:pPr>
        <w:spacing w:after="0" w:line="288" w:lineRule="auto"/>
        <w:jc w:val="both"/>
        <w:rPr>
          <w:rFonts w:ascii="Arial Narrow" w:hAnsi="Arial Narrow"/>
          <w:sz w:val="24"/>
          <w:szCs w:val="24"/>
        </w:rPr>
      </w:pPr>
      <w:r w:rsidRPr="006A4DB5">
        <w:rPr>
          <w:rFonts w:ascii="Arial Narrow" w:hAnsi="Arial Narrow"/>
          <w:sz w:val="24"/>
          <w:szCs w:val="24"/>
        </w:rPr>
        <w:t>(2) Garanţia de Plată va fi pusă la dispoziția OTS, de către UR, în termenul prevăzut la art. 1</w:t>
      </w:r>
      <w:r w:rsidR="00026092" w:rsidRPr="006A4DB5">
        <w:rPr>
          <w:rFonts w:ascii="Arial Narrow" w:hAnsi="Arial Narrow"/>
          <w:sz w:val="24"/>
          <w:szCs w:val="24"/>
        </w:rPr>
        <w:t>3</w:t>
      </w:r>
      <w:r w:rsidRPr="006A4DB5">
        <w:rPr>
          <w:rFonts w:ascii="Arial Narrow" w:hAnsi="Arial Narrow"/>
          <w:sz w:val="24"/>
          <w:szCs w:val="24"/>
        </w:rPr>
        <w:t>.</w:t>
      </w:r>
    </w:p>
    <w:p w14:paraId="7C018540" w14:textId="77777777" w:rsidR="00C3137F" w:rsidRPr="006A4DB5" w:rsidRDefault="00C3137F" w:rsidP="00C3137F">
      <w:pPr>
        <w:spacing w:after="0" w:line="288" w:lineRule="auto"/>
        <w:jc w:val="both"/>
        <w:rPr>
          <w:rFonts w:ascii="Arial Narrow" w:hAnsi="Arial Narrow"/>
          <w:sz w:val="24"/>
          <w:szCs w:val="24"/>
        </w:rPr>
      </w:pPr>
      <w:r w:rsidRPr="006A4DB5">
        <w:rPr>
          <w:rFonts w:ascii="Arial Narrow" w:hAnsi="Arial Narrow"/>
          <w:sz w:val="24"/>
          <w:szCs w:val="24"/>
        </w:rPr>
        <w:t>(3) În situaţia nerespectării prevederilor alin. (1) şi alin. (2), Contractul SCE este desființat de plin drept, fără a fi necesară îndeplinirea oricărei formalități și fără intervenția instanței de judecată.</w:t>
      </w:r>
    </w:p>
    <w:p w14:paraId="6161EB86" w14:textId="65D12F15" w:rsidR="00C3137F" w:rsidRPr="006A4DB5" w:rsidRDefault="00C3137F" w:rsidP="00C3137F">
      <w:pPr>
        <w:spacing w:after="0" w:line="288" w:lineRule="auto"/>
        <w:jc w:val="both"/>
        <w:rPr>
          <w:rFonts w:ascii="Arial Narrow" w:hAnsi="Arial Narrow"/>
          <w:sz w:val="24"/>
          <w:szCs w:val="24"/>
        </w:rPr>
      </w:pPr>
      <w:r w:rsidRPr="006A4DB5">
        <w:rPr>
          <w:rFonts w:ascii="Arial Narrow" w:hAnsi="Arial Narrow"/>
          <w:sz w:val="24"/>
          <w:szCs w:val="24"/>
        </w:rPr>
        <w:t xml:space="preserve">(4) În condițiile alin. (3), neexecutarea obligațiilor de către OTS nu dă naștere </w:t>
      </w:r>
      <w:proofErr w:type="spellStart"/>
      <w:r w:rsidR="00CE1FA9" w:rsidRPr="006A4DB5">
        <w:rPr>
          <w:rFonts w:ascii="Arial Narrow" w:hAnsi="Arial Narrow"/>
          <w:sz w:val="24"/>
          <w:szCs w:val="24"/>
          <w:lang w:val="en-US"/>
        </w:rPr>
        <w:t>vreunei</w:t>
      </w:r>
      <w:proofErr w:type="spellEnd"/>
      <w:r w:rsidR="00CE1FA9" w:rsidRPr="006A4DB5">
        <w:rPr>
          <w:rFonts w:ascii="Arial Narrow" w:hAnsi="Arial Narrow"/>
          <w:sz w:val="24"/>
          <w:szCs w:val="24"/>
          <w:lang w:val="en-US"/>
        </w:rPr>
        <w:t xml:space="preserve"> </w:t>
      </w:r>
      <w:proofErr w:type="spellStart"/>
      <w:r w:rsidR="00CE1FA9" w:rsidRPr="006A4DB5">
        <w:rPr>
          <w:rFonts w:ascii="Arial Narrow" w:hAnsi="Arial Narrow"/>
          <w:sz w:val="24"/>
          <w:szCs w:val="24"/>
          <w:lang w:val="en-US"/>
        </w:rPr>
        <w:t>obligații</w:t>
      </w:r>
      <w:proofErr w:type="spellEnd"/>
      <w:r w:rsidR="00CE1FA9" w:rsidRPr="006A4DB5">
        <w:rPr>
          <w:rFonts w:ascii="Arial Narrow" w:hAnsi="Arial Narrow"/>
          <w:sz w:val="24"/>
          <w:szCs w:val="24"/>
          <w:lang w:val="en-US"/>
        </w:rPr>
        <w:t xml:space="preserve"> </w:t>
      </w:r>
      <w:proofErr w:type="spellStart"/>
      <w:r w:rsidR="00CE1FA9" w:rsidRPr="006A4DB5">
        <w:rPr>
          <w:rFonts w:ascii="Arial Narrow" w:hAnsi="Arial Narrow"/>
          <w:sz w:val="24"/>
          <w:szCs w:val="24"/>
          <w:lang w:val="en-US"/>
        </w:rPr>
        <w:t>sau</w:t>
      </w:r>
      <w:proofErr w:type="spellEnd"/>
      <w:r w:rsidR="00CE1FA9" w:rsidRPr="006A4DB5">
        <w:rPr>
          <w:rFonts w:ascii="Arial Narrow" w:hAnsi="Arial Narrow"/>
          <w:sz w:val="24"/>
          <w:szCs w:val="24"/>
          <w:lang w:val="en-US"/>
        </w:rPr>
        <w:t xml:space="preserve"> </w:t>
      </w:r>
      <w:proofErr w:type="spellStart"/>
      <w:r w:rsidRPr="006A4DB5">
        <w:rPr>
          <w:rFonts w:ascii="Arial Narrow" w:hAnsi="Arial Narrow"/>
          <w:sz w:val="24"/>
          <w:szCs w:val="24"/>
          <w:lang w:val="en-US"/>
        </w:rPr>
        <w:t>răspunderi</w:t>
      </w:r>
      <w:proofErr w:type="spellEnd"/>
      <w:r w:rsidRPr="006A4DB5">
        <w:rPr>
          <w:rFonts w:ascii="Arial Narrow" w:hAnsi="Arial Narrow"/>
          <w:sz w:val="24"/>
          <w:szCs w:val="24"/>
          <w:lang w:val="en-US"/>
        </w:rPr>
        <w:t xml:space="preserve"> </w:t>
      </w:r>
      <w:proofErr w:type="spellStart"/>
      <w:r w:rsidRPr="006A4DB5">
        <w:rPr>
          <w:rFonts w:ascii="Arial Narrow" w:hAnsi="Arial Narrow"/>
          <w:sz w:val="24"/>
          <w:szCs w:val="24"/>
          <w:lang w:val="en-US"/>
        </w:rPr>
        <w:t>contractuale</w:t>
      </w:r>
      <w:proofErr w:type="spellEnd"/>
      <w:r w:rsidRPr="006A4DB5">
        <w:rPr>
          <w:rFonts w:ascii="Arial Narrow" w:hAnsi="Arial Narrow"/>
          <w:sz w:val="24"/>
          <w:szCs w:val="24"/>
          <w:lang w:val="en-US"/>
        </w:rPr>
        <w:t xml:space="preserve"> din </w:t>
      </w:r>
      <w:proofErr w:type="spellStart"/>
      <w:r w:rsidRPr="006A4DB5">
        <w:rPr>
          <w:rFonts w:ascii="Arial Narrow" w:hAnsi="Arial Narrow"/>
          <w:sz w:val="24"/>
          <w:szCs w:val="24"/>
          <w:lang w:val="en-US"/>
        </w:rPr>
        <w:t>partea</w:t>
      </w:r>
      <w:proofErr w:type="spellEnd"/>
      <w:r w:rsidRPr="006A4DB5">
        <w:rPr>
          <w:rFonts w:ascii="Arial Narrow" w:hAnsi="Arial Narrow"/>
          <w:sz w:val="24"/>
          <w:szCs w:val="24"/>
          <w:lang w:val="en-US"/>
        </w:rPr>
        <w:t xml:space="preserve"> OTS.</w:t>
      </w:r>
      <w:r w:rsidRPr="006A4DB5">
        <w:rPr>
          <w:rFonts w:ascii="Arial Narrow" w:hAnsi="Arial Narrow"/>
          <w:sz w:val="24"/>
          <w:szCs w:val="24"/>
        </w:rPr>
        <w:t xml:space="preserve"> In acest caz OTS </w:t>
      </w:r>
      <w:r w:rsidR="00031A6E" w:rsidRPr="006A4DB5">
        <w:rPr>
          <w:rFonts w:ascii="Arial Narrow" w:hAnsi="Arial Narrow"/>
          <w:sz w:val="24"/>
          <w:szCs w:val="24"/>
        </w:rPr>
        <w:t xml:space="preserve">este îndreptățit să </w:t>
      </w:r>
      <w:r w:rsidR="00E06F31" w:rsidRPr="006A4DB5">
        <w:rPr>
          <w:rFonts w:ascii="Arial Narrow" w:hAnsi="Arial Narrow"/>
          <w:sz w:val="24"/>
          <w:szCs w:val="24"/>
        </w:rPr>
        <w:t>ofere</w:t>
      </w:r>
      <w:r w:rsidRPr="006A4DB5">
        <w:rPr>
          <w:rFonts w:ascii="Arial Narrow" w:hAnsi="Arial Narrow"/>
          <w:sz w:val="24"/>
          <w:szCs w:val="24"/>
        </w:rPr>
        <w:t xml:space="preserve"> </w:t>
      </w:r>
      <w:r w:rsidR="00E06F31" w:rsidRPr="006A4DB5">
        <w:rPr>
          <w:rFonts w:ascii="Arial Narrow" w:hAnsi="Arial Narrow"/>
          <w:sz w:val="24"/>
          <w:szCs w:val="24"/>
        </w:rPr>
        <w:t xml:space="preserve">produsele de capacitate </w:t>
      </w:r>
      <w:r w:rsidR="00E33620" w:rsidRPr="006A4DB5">
        <w:rPr>
          <w:rFonts w:ascii="Arial Narrow" w:hAnsi="Arial Narrow"/>
          <w:sz w:val="24"/>
          <w:szCs w:val="24"/>
        </w:rPr>
        <w:t>care au făcut obiectul contractului</w:t>
      </w:r>
      <w:r w:rsidR="000A620D">
        <w:rPr>
          <w:rFonts w:ascii="Arial Narrow" w:hAnsi="Arial Narrow"/>
          <w:sz w:val="24"/>
          <w:szCs w:val="24"/>
        </w:rPr>
        <w:t>,</w:t>
      </w:r>
      <w:r w:rsidR="00E33620" w:rsidRPr="006A4DB5">
        <w:rPr>
          <w:rFonts w:ascii="Arial Narrow" w:hAnsi="Arial Narrow"/>
          <w:sz w:val="24"/>
          <w:szCs w:val="24"/>
        </w:rPr>
        <w:t xml:space="preserve"> solicitanți</w:t>
      </w:r>
      <w:r w:rsidR="004B0C53">
        <w:rPr>
          <w:rFonts w:ascii="Arial Narrow" w:hAnsi="Arial Narrow"/>
          <w:sz w:val="24"/>
          <w:szCs w:val="24"/>
        </w:rPr>
        <w:t>lor</w:t>
      </w:r>
      <w:r w:rsidR="00E33620" w:rsidRPr="006A4DB5">
        <w:rPr>
          <w:rFonts w:ascii="Arial Narrow" w:hAnsi="Arial Narrow"/>
          <w:sz w:val="24"/>
          <w:szCs w:val="24"/>
        </w:rPr>
        <w:t xml:space="preserve"> înregistrați </w:t>
      </w:r>
      <w:r w:rsidRPr="006A4DB5">
        <w:rPr>
          <w:rFonts w:ascii="Arial Narrow" w:hAnsi="Arial Narrow"/>
          <w:sz w:val="24"/>
          <w:szCs w:val="24"/>
        </w:rPr>
        <w:t>pe piaţa primară de capacitate.</w:t>
      </w:r>
    </w:p>
    <w:p w14:paraId="3E0C3F9B" w14:textId="3C6B442E" w:rsidR="00EF7A90" w:rsidRDefault="00C3137F" w:rsidP="001A138D">
      <w:pPr>
        <w:shd w:val="clear" w:color="auto" w:fill="FFFFFF"/>
        <w:spacing w:after="0" w:line="288" w:lineRule="auto"/>
        <w:ind w:left="14"/>
        <w:jc w:val="both"/>
        <w:rPr>
          <w:rFonts w:ascii="Arial Narrow" w:hAnsi="Arial Narrow" w:cs="Times New Roman"/>
          <w:sz w:val="24"/>
          <w:szCs w:val="24"/>
        </w:rPr>
      </w:pPr>
      <w:r w:rsidRPr="006A4DB5">
        <w:rPr>
          <w:rFonts w:ascii="Arial Narrow" w:hAnsi="Arial Narrow"/>
          <w:sz w:val="24"/>
          <w:szCs w:val="24"/>
        </w:rPr>
        <w:t xml:space="preserve"> (</w:t>
      </w:r>
      <w:r w:rsidR="00220C0D" w:rsidRPr="006A4DB5">
        <w:rPr>
          <w:rFonts w:ascii="Arial Narrow" w:hAnsi="Arial Narrow"/>
          <w:sz w:val="24"/>
          <w:szCs w:val="24"/>
        </w:rPr>
        <w:t>5</w:t>
      </w:r>
      <w:r w:rsidRPr="006A4DB5">
        <w:rPr>
          <w:rFonts w:ascii="Arial Narrow" w:hAnsi="Arial Narrow"/>
          <w:sz w:val="24"/>
          <w:szCs w:val="24"/>
        </w:rPr>
        <w:t xml:space="preserve">) În situaţia prevăzută la alin. (3) UR </w:t>
      </w:r>
      <w:r w:rsidR="00F010A4">
        <w:rPr>
          <w:rFonts w:ascii="Arial Narrow" w:hAnsi="Arial Narrow"/>
          <w:sz w:val="24"/>
          <w:szCs w:val="24"/>
        </w:rPr>
        <w:t>are</w:t>
      </w:r>
      <w:r w:rsidRPr="006A4DB5">
        <w:rPr>
          <w:rFonts w:ascii="Arial Narrow" w:hAnsi="Arial Narrow"/>
          <w:sz w:val="24"/>
          <w:szCs w:val="24"/>
        </w:rPr>
        <w:t xml:space="preserve"> oblig</w:t>
      </w:r>
      <w:r w:rsidR="00F010A4">
        <w:rPr>
          <w:rFonts w:ascii="Arial Narrow" w:hAnsi="Arial Narrow"/>
          <w:sz w:val="24"/>
          <w:szCs w:val="24"/>
        </w:rPr>
        <w:t>ația</w:t>
      </w:r>
      <w:r w:rsidRPr="006A4DB5">
        <w:rPr>
          <w:rFonts w:ascii="Arial Narrow" w:hAnsi="Arial Narrow"/>
          <w:sz w:val="24"/>
          <w:szCs w:val="24"/>
        </w:rPr>
        <w:t xml:space="preserve"> să plătească OTS </w:t>
      </w:r>
      <w:r w:rsidR="007C4B74">
        <w:rPr>
          <w:rFonts w:ascii="Arial Narrow" w:hAnsi="Arial Narrow"/>
          <w:sz w:val="24"/>
          <w:szCs w:val="24"/>
        </w:rPr>
        <w:t xml:space="preserve">contravaloarea serviciilor de capacitate blocate de UR în perioada de timp dintre data confirmării de către OTS a alocării de capacitate către UR și până la data notificării de către OTS în legătură cu anularea </w:t>
      </w:r>
      <w:r w:rsidR="00EC7FC1">
        <w:rPr>
          <w:rFonts w:ascii="Arial Narrow" w:hAnsi="Arial Narrow"/>
          <w:sz w:val="24"/>
          <w:szCs w:val="24"/>
        </w:rPr>
        <w:t xml:space="preserve">alocării </w:t>
      </w:r>
      <w:r w:rsidR="007C4B74">
        <w:rPr>
          <w:rFonts w:ascii="Arial Narrow" w:hAnsi="Arial Narrow"/>
          <w:sz w:val="24"/>
          <w:szCs w:val="24"/>
        </w:rPr>
        <w:t>produselor de capacitate care au făcut obiectul rezervării de către UR</w:t>
      </w:r>
      <w:r w:rsidRPr="006A4DB5">
        <w:rPr>
          <w:rFonts w:ascii="Arial Narrow" w:hAnsi="Arial Narrow" w:cs="Times New Roman"/>
          <w:sz w:val="24"/>
          <w:szCs w:val="24"/>
        </w:rPr>
        <w:t>.</w:t>
      </w:r>
    </w:p>
    <w:p w14:paraId="62F5EC61" w14:textId="77777777" w:rsidR="004D1B77" w:rsidRPr="009734A8" w:rsidRDefault="004D1B77" w:rsidP="001A138D">
      <w:pPr>
        <w:shd w:val="clear" w:color="auto" w:fill="FFFFFF"/>
        <w:spacing w:after="0" w:line="288" w:lineRule="auto"/>
        <w:ind w:left="14"/>
        <w:jc w:val="both"/>
        <w:rPr>
          <w:rFonts w:ascii="Arial Narrow" w:hAnsi="Arial Narrow"/>
          <w:sz w:val="24"/>
          <w:szCs w:val="24"/>
        </w:rPr>
      </w:pPr>
    </w:p>
    <w:p w14:paraId="64830D0B" w14:textId="3596ABC1" w:rsidR="003D6137" w:rsidRPr="00720112" w:rsidRDefault="009F5848" w:rsidP="00720112">
      <w:pPr>
        <w:shd w:val="clear" w:color="auto" w:fill="FFFFFF"/>
        <w:spacing w:after="0" w:line="288" w:lineRule="auto"/>
        <w:ind w:left="14"/>
        <w:jc w:val="both"/>
        <w:rPr>
          <w:rFonts w:ascii="Arial Narrow" w:hAnsi="Arial Narrow"/>
          <w:sz w:val="24"/>
          <w:szCs w:val="24"/>
        </w:rPr>
      </w:pPr>
      <w:r w:rsidRPr="009734A8">
        <w:rPr>
          <w:rFonts w:ascii="Arial Narrow" w:hAnsi="Arial Narrow"/>
          <w:b/>
          <w:sz w:val="24"/>
          <w:szCs w:val="24"/>
        </w:rPr>
        <w:t>Art. 1</w:t>
      </w:r>
      <w:r w:rsidR="00FC1D5A">
        <w:rPr>
          <w:rFonts w:ascii="Arial Narrow" w:hAnsi="Arial Narrow"/>
          <w:b/>
          <w:sz w:val="24"/>
          <w:szCs w:val="24"/>
        </w:rPr>
        <w:t>2</w:t>
      </w:r>
      <w:r w:rsidR="007D1AF9" w:rsidRPr="009734A8">
        <w:rPr>
          <w:rFonts w:ascii="Arial Narrow" w:hAnsi="Arial Narrow"/>
          <w:b/>
          <w:sz w:val="24"/>
          <w:szCs w:val="24"/>
        </w:rPr>
        <w:t xml:space="preserve">. – </w:t>
      </w:r>
      <w:r w:rsidR="007D1AF9" w:rsidRPr="009734A8">
        <w:rPr>
          <w:rFonts w:ascii="Arial Narrow" w:hAnsi="Arial Narrow"/>
          <w:sz w:val="24"/>
          <w:szCs w:val="24"/>
        </w:rPr>
        <w:t>(1)</w:t>
      </w:r>
      <w:r w:rsidR="008961DE" w:rsidRPr="009734A8">
        <w:rPr>
          <w:rFonts w:ascii="Arial Narrow" w:hAnsi="Arial Narrow"/>
          <w:b/>
          <w:sz w:val="24"/>
          <w:szCs w:val="24"/>
        </w:rPr>
        <w:t xml:space="preserve"> </w:t>
      </w:r>
      <w:r w:rsidR="00B374BB" w:rsidRPr="009734A8">
        <w:rPr>
          <w:rFonts w:ascii="Arial Narrow" w:hAnsi="Arial Narrow"/>
          <w:sz w:val="24"/>
          <w:szCs w:val="24"/>
        </w:rPr>
        <w:t>Î</w:t>
      </w:r>
      <w:r w:rsidR="00D53A32" w:rsidRPr="009734A8">
        <w:rPr>
          <w:rFonts w:ascii="Arial Narrow" w:hAnsi="Arial Narrow"/>
          <w:sz w:val="24"/>
          <w:szCs w:val="24"/>
        </w:rPr>
        <w:t>n cazul contractelor</w:t>
      </w:r>
      <w:r w:rsidR="0083437C" w:rsidRPr="009734A8">
        <w:rPr>
          <w:rFonts w:ascii="Arial Narrow" w:hAnsi="Arial Narrow"/>
          <w:sz w:val="24"/>
          <w:szCs w:val="24"/>
        </w:rPr>
        <w:t xml:space="preserve"> </w:t>
      </w:r>
      <w:r w:rsidR="00D22E99" w:rsidRPr="009734A8">
        <w:rPr>
          <w:rFonts w:ascii="Arial Narrow" w:hAnsi="Arial Narrow"/>
          <w:sz w:val="24"/>
          <w:szCs w:val="24"/>
        </w:rPr>
        <w:t xml:space="preserve">trimestriale şi </w:t>
      </w:r>
      <w:r w:rsidR="0083437C" w:rsidRPr="009734A8">
        <w:rPr>
          <w:rFonts w:ascii="Arial Narrow" w:hAnsi="Arial Narrow"/>
          <w:sz w:val="24"/>
          <w:szCs w:val="24"/>
        </w:rPr>
        <w:t xml:space="preserve">anuale/multianuale </w:t>
      </w:r>
      <w:r w:rsidR="00EF7A90" w:rsidRPr="009734A8">
        <w:rPr>
          <w:rFonts w:ascii="Arial Narrow" w:hAnsi="Arial Narrow"/>
          <w:sz w:val="24"/>
          <w:szCs w:val="24"/>
        </w:rPr>
        <w:t xml:space="preserve">UR are obligaţia să prezinte </w:t>
      </w:r>
      <w:r w:rsidR="001C195A" w:rsidRPr="009734A8">
        <w:rPr>
          <w:rFonts w:ascii="Arial Narrow" w:hAnsi="Arial Narrow"/>
          <w:sz w:val="24"/>
          <w:szCs w:val="24"/>
        </w:rPr>
        <w:t xml:space="preserve">OTS </w:t>
      </w:r>
      <w:r w:rsidR="00EF7A90" w:rsidRPr="009734A8">
        <w:rPr>
          <w:rFonts w:ascii="Arial Narrow" w:hAnsi="Arial Narrow"/>
          <w:sz w:val="24"/>
          <w:szCs w:val="24"/>
        </w:rPr>
        <w:t>garanţi</w:t>
      </w:r>
      <w:r w:rsidR="001C195A" w:rsidRPr="009734A8">
        <w:rPr>
          <w:rFonts w:ascii="Arial Narrow" w:hAnsi="Arial Narrow"/>
          <w:sz w:val="24"/>
          <w:szCs w:val="24"/>
        </w:rPr>
        <w:t>a</w:t>
      </w:r>
      <w:r w:rsidR="00EF7A90" w:rsidRPr="009734A8">
        <w:rPr>
          <w:rFonts w:ascii="Arial Narrow" w:hAnsi="Arial Narrow"/>
          <w:sz w:val="24"/>
          <w:szCs w:val="24"/>
        </w:rPr>
        <w:t xml:space="preserve"> </w:t>
      </w:r>
      <w:r w:rsidR="0009507D" w:rsidRPr="009734A8">
        <w:rPr>
          <w:rFonts w:ascii="Arial Narrow" w:hAnsi="Arial Narrow"/>
          <w:sz w:val="24"/>
          <w:szCs w:val="24"/>
        </w:rPr>
        <w:t xml:space="preserve">financiară </w:t>
      </w:r>
      <w:r w:rsidR="00EF7A90" w:rsidRPr="009734A8">
        <w:rPr>
          <w:rFonts w:ascii="Arial Narrow" w:hAnsi="Arial Narrow"/>
          <w:sz w:val="24"/>
          <w:szCs w:val="24"/>
        </w:rPr>
        <w:t xml:space="preserve">de plată </w:t>
      </w:r>
      <w:r w:rsidR="00135609" w:rsidRPr="009734A8">
        <w:rPr>
          <w:rFonts w:ascii="Arial Narrow" w:hAnsi="Arial Narrow"/>
          <w:sz w:val="24"/>
          <w:szCs w:val="24"/>
        </w:rPr>
        <w:t xml:space="preserve">în </w:t>
      </w:r>
      <w:r w:rsidR="00AB1B96" w:rsidRPr="009734A8">
        <w:rPr>
          <w:rFonts w:ascii="Arial Narrow" w:hAnsi="Arial Narrow"/>
          <w:sz w:val="24"/>
          <w:szCs w:val="24"/>
        </w:rPr>
        <w:t>forma prevăzută la art.</w:t>
      </w:r>
      <w:r w:rsidR="0046490E" w:rsidRPr="009734A8">
        <w:rPr>
          <w:rFonts w:ascii="Arial Narrow" w:hAnsi="Arial Narrow"/>
          <w:sz w:val="24"/>
          <w:szCs w:val="24"/>
        </w:rPr>
        <w:t xml:space="preserve"> </w:t>
      </w:r>
      <w:r w:rsidR="00026092">
        <w:rPr>
          <w:rFonts w:ascii="Arial Narrow" w:hAnsi="Arial Narrow"/>
          <w:sz w:val="24"/>
          <w:szCs w:val="24"/>
        </w:rPr>
        <w:t>1</w:t>
      </w:r>
      <w:r w:rsidR="00E84A07">
        <w:rPr>
          <w:rFonts w:ascii="Arial Narrow" w:hAnsi="Arial Narrow"/>
          <w:sz w:val="24"/>
          <w:szCs w:val="24"/>
        </w:rPr>
        <w:t>0</w:t>
      </w:r>
      <w:r w:rsidR="00220C0D" w:rsidRPr="009734A8">
        <w:rPr>
          <w:rFonts w:ascii="Arial Narrow" w:hAnsi="Arial Narrow"/>
          <w:sz w:val="24"/>
          <w:szCs w:val="24"/>
        </w:rPr>
        <w:t xml:space="preserve"> </w:t>
      </w:r>
      <w:r w:rsidR="0046490E" w:rsidRPr="009734A8">
        <w:rPr>
          <w:rFonts w:ascii="Arial Narrow" w:hAnsi="Arial Narrow"/>
          <w:sz w:val="24"/>
          <w:szCs w:val="24"/>
        </w:rPr>
        <w:t xml:space="preserve">și în suma </w:t>
      </w:r>
      <w:r w:rsidR="0046490E" w:rsidRPr="0095725C">
        <w:rPr>
          <w:rFonts w:ascii="Arial Narrow" w:hAnsi="Arial Narrow"/>
          <w:sz w:val="24"/>
          <w:szCs w:val="24"/>
        </w:rPr>
        <w:t xml:space="preserve">prevăzută la art. </w:t>
      </w:r>
      <w:r w:rsidR="0095725C" w:rsidRPr="0095725C">
        <w:rPr>
          <w:rFonts w:ascii="Arial Narrow" w:hAnsi="Arial Narrow"/>
          <w:sz w:val="24"/>
          <w:szCs w:val="24"/>
        </w:rPr>
        <w:t>13</w:t>
      </w:r>
      <w:r w:rsidR="0083437C" w:rsidRPr="0095725C">
        <w:rPr>
          <w:rFonts w:ascii="Arial Narrow" w:hAnsi="Arial Narrow"/>
          <w:sz w:val="24"/>
          <w:szCs w:val="24"/>
        </w:rPr>
        <w:t xml:space="preserve">, </w:t>
      </w:r>
      <w:r w:rsidR="00272411" w:rsidRPr="0095725C">
        <w:rPr>
          <w:rFonts w:ascii="Arial Narrow" w:hAnsi="Arial Narrow"/>
          <w:sz w:val="24"/>
          <w:szCs w:val="24"/>
        </w:rPr>
        <w:t xml:space="preserve"> </w:t>
      </w:r>
      <w:r w:rsidR="003C2634" w:rsidRPr="0095725C">
        <w:rPr>
          <w:rFonts w:ascii="Arial Narrow" w:hAnsi="Arial Narrow"/>
          <w:sz w:val="24"/>
          <w:szCs w:val="24"/>
        </w:rPr>
        <w:t>cu cel</w:t>
      </w:r>
      <w:r w:rsidR="003C2634" w:rsidRPr="00720112">
        <w:rPr>
          <w:rFonts w:ascii="Arial Narrow" w:hAnsi="Arial Narrow"/>
          <w:sz w:val="24"/>
          <w:szCs w:val="24"/>
        </w:rPr>
        <w:t xml:space="preserve"> puțin</w:t>
      </w:r>
      <w:r w:rsidR="00272411" w:rsidRPr="00720112">
        <w:rPr>
          <w:rFonts w:ascii="Arial Narrow" w:hAnsi="Arial Narrow"/>
          <w:sz w:val="24"/>
          <w:szCs w:val="24"/>
        </w:rPr>
        <w:t xml:space="preserve"> </w:t>
      </w:r>
      <w:r w:rsidR="00574124" w:rsidRPr="00720112">
        <w:rPr>
          <w:rFonts w:ascii="Arial Narrow" w:hAnsi="Arial Narrow"/>
          <w:sz w:val="24"/>
          <w:szCs w:val="24"/>
        </w:rPr>
        <w:t>5</w:t>
      </w:r>
      <w:r w:rsidR="003C2634" w:rsidRPr="00720112">
        <w:rPr>
          <w:rFonts w:ascii="Arial Narrow" w:hAnsi="Arial Narrow"/>
          <w:sz w:val="24"/>
          <w:szCs w:val="24"/>
        </w:rPr>
        <w:t xml:space="preserve"> de zile lucrătoare înainte de data prevăzută în contract pentru începerea executării acestuia</w:t>
      </w:r>
      <w:r w:rsidR="0083437C" w:rsidRPr="00720112">
        <w:rPr>
          <w:rFonts w:ascii="Arial Narrow" w:hAnsi="Arial Narrow"/>
          <w:sz w:val="24"/>
          <w:szCs w:val="24"/>
        </w:rPr>
        <w:t>.</w:t>
      </w:r>
      <w:r w:rsidR="008961DE" w:rsidRPr="009734A8">
        <w:rPr>
          <w:rFonts w:ascii="Arial Narrow" w:hAnsi="Arial Narrow"/>
          <w:sz w:val="24"/>
          <w:szCs w:val="24"/>
        </w:rPr>
        <w:tab/>
      </w:r>
    </w:p>
    <w:p w14:paraId="4CF72A02" w14:textId="4CF5CD6C" w:rsidR="00641353" w:rsidRPr="009734A8" w:rsidRDefault="008961DE" w:rsidP="001A138D">
      <w:pPr>
        <w:shd w:val="clear" w:color="auto" w:fill="FFFFFF"/>
        <w:spacing w:after="0" w:line="288" w:lineRule="auto"/>
        <w:ind w:left="14"/>
        <w:jc w:val="both"/>
        <w:rPr>
          <w:rFonts w:ascii="Arial Narrow" w:hAnsi="Arial Narrow"/>
          <w:sz w:val="24"/>
          <w:szCs w:val="24"/>
        </w:rPr>
      </w:pPr>
      <w:r w:rsidRPr="009734A8">
        <w:rPr>
          <w:rFonts w:ascii="Arial Narrow" w:hAnsi="Arial Narrow"/>
          <w:sz w:val="24"/>
          <w:szCs w:val="24"/>
        </w:rPr>
        <w:t>(</w:t>
      </w:r>
      <w:r w:rsidR="00634652" w:rsidRPr="009734A8">
        <w:rPr>
          <w:rFonts w:ascii="Arial Narrow" w:hAnsi="Arial Narrow"/>
          <w:sz w:val="24"/>
          <w:szCs w:val="24"/>
        </w:rPr>
        <w:t>2</w:t>
      </w:r>
      <w:r w:rsidRPr="009734A8">
        <w:rPr>
          <w:rFonts w:ascii="Arial Narrow" w:hAnsi="Arial Narrow"/>
          <w:sz w:val="24"/>
          <w:szCs w:val="24"/>
        </w:rPr>
        <w:t xml:space="preserve">) </w:t>
      </w:r>
      <w:r w:rsidR="001E002F" w:rsidRPr="009734A8">
        <w:rPr>
          <w:rFonts w:ascii="Arial Narrow" w:hAnsi="Arial Narrow"/>
          <w:sz w:val="24"/>
          <w:szCs w:val="24"/>
        </w:rPr>
        <w:t xml:space="preserve">UR </w:t>
      </w:r>
      <w:r w:rsidR="00641353" w:rsidRPr="009734A8">
        <w:rPr>
          <w:rFonts w:ascii="Arial Narrow" w:hAnsi="Arial Narrow"/>
          <w:sz w:val="24"/>
          <w:szCs w:val="24"/>
        </w:rPr>
        <w:t xml:space="preserve">poate fi </w:t>
      </w:r>
      <w:r w:rsidR="00547597" w:rsidRPr="009734A8">
        <w:rPr>
          <w:rFonts w:ascii="Arial Narrow" w:hAnsi="Arial Narrow"/>
          <w:sz w:val="24"/>
          <w:szCs w:val="24"/>
        </w:rPr>
        <w:t>exceptat</w:t>
      </w:r>
      <w:r w:rsidR="001E002F" w:rsidRPr="009734A8">
        <w:rPr>
          <w:rFonts w:ascii="Arial Narrow" w:hAnsi="Arial Narrow"/>
          <w:sz w:val="24"/>
          <w:szCs w:val="24"/>
        </w:rPr>
        <w:t xml:space="preserve"> de constituirea garanţiei financiare de plată în favoarea OTS dacă</w:t>
      </w:r>
      <w:r w:rsidR="00641353" w:rsidRPr="009734A8">
        <w:rPr>
          <w:rFonts w:ascii="Arial Narrow" w:hAnsi="Arial Narrow"/>
          <w:sz w:val="24"/>
          <w:szCs w:val="24"/>
        </w:rPr>
        <w:t xml:space="preserve">: </w:t>
      </w:r>
    </w:p>
    <w:p w14:paraId="41137095" w14:textId="77777777" w:rsidR="002B6A83" w:rsidRPr="009734A8" w:rsidRDefault="00641353" w:rsidP="001A138D">
      <w:pPr>
        <w:shd w:val="clear" w:color="auto" w:fill="FFFFFF"/>
        <w:spacing w:after="0" w:line="288" w:lineRule="auto"/>
        <w:ind w:left="14"/>
        <w:jc w:val="both"/>
        <w:rPr>
          <w:rFonts w:ascii="Arial Narrow" w:hAnsi="Arial Narrow"/>
          <w:sz w:val="24"/>
          <w:szCs w:val="24"/>
        </w:rPr>
      </w:pPr>
      <w:r w:rsidRPr="009734A8">
        <w:rPr>
          <w:rFonts w:ascii="Arial Narrow" w:hAnsi="Arial Narrow"/>
          <w:sz w:val="24"/>
          <w:szCs w:val="24"/>
        </w:rPr>
        <w:tab/>
        <w:t xml:space="preserve">a) </w:t>
      </w:r>
      <w:r w:rsidR="001E002F" w:rsidRPr="009734A8">
        <w:rPr>
          <w:rFonts w:ascii="Arial Narrow" w:hAnsi="Arial Narrow"/>
          <w:sz w:val="24"/>
          <w:szCs w:val="24"/>
        </w:rPr>
        <w:t xml:space="preserve">face dovada unui rating de creditare, emis de </w:t>
      </w:r>
      <w:r w:rsidR="0095133E" w:rsidRPr="009734A8">
        <w:rPr>
          <w:rFonts w:ascii="Arial Narrow" w:hAnsi="Arial Narrow"/>
          <w:sz w:val="24"/>
          <w:szCs w:val="24"/>
        </w:rPr>
        <w:t>una dintre următoarele agenţii</w:t>
      </w:r>
      <w:r w:rsidR="001E002F" w:rsidRPr="009734A8">
        <w:rPr>
          <w:rFonts w:ascii="Arial Narrow" w:hAnsi="Arial Narrow"/>
          <w:sz w:val="24"/>
          <w:szCs w:val="24"/>
        </w:rPr>
        <w:t xml:space="preserve"> de rating</w:t>
      </w:r>
      <w:r w:rsidR="00DB4A40" w:rsidRPr="009734A8">
        <w:rPr>
          <w:rFonts w:ascii="Arial Narrow" w:hAnsi="Arial Narrow"/>
          <w:sz w:val="24"/>
          <w:szCs w:val="24"/>
        </w:rPr>
        <w:t xml:space="preserve">: </w:t>
      </w:r>
      <w:r w:rsidR="0095133E" w:rsidRPr="009734A8">
        <w:rPr>
          <w:rFonts w:ascii="Arial Narrow" w:hAnsi="Arial Narrow"/>
          <w:sz w:val="24"/>
          <w:szCs w:val="24"/>
        </w:rPr>
        <w:t>Standard &amp; Poors</w:t>
      </w:r>
      <w:r w:rsidR="00DB4A40" w:rsidRPr="009734A8">
        <w:rPr>
          <w:rFonts w:ascii="Arial Narrow" w:hAnsi="Arial Narrow"/>
          <w:sz w:val="24"/>
          <w:szCs w:val="24"/>
        </w:rPr>
        <w:t xml:space="preserve">, </w:t>
      </w:r>
      <w:r w:rsidR="0095133E" w:rsidRPr="009734A8">
        <w:rPr>
          <w:rFonts w:ascii="Arial Narrow" w:hAnsi="Arial Narrow"/>
          <w:sz w:val="24"/>
          <w:szCs w:val="24"/>
        </w:rPr>
        <w:t>Moody’s</w:t>
      </w:r>
      <w:r w:rsidR="00DB4A40" w:rsidRPr="009734A8">
        <w:rPr>
          <w:rFonts w:ascii="Arial Narrow" w:hAnsi="Arial Narrow"/>
          <w:sz w:val="24"/>
          <w:szCs w:val="24"/>
        </w:rPr>
        <w:t xml:space="preserve">, </w:t>
      </w:r>
      <w:r w:rsidR="0095133E" w:rsidRPr="009734A8">
        <w:rPr>
          <w:rFonts w:ascii="Arial Narrow" w:hAnsi="Arial Narrow"/>
          <w:sz w:val="24"/>
          <w:szCs w:val="24"/>
        </w:rPr>
        <w:t>Fitch</w:t>
      </w:r>
      <w:r w:rsidR="00DB4A40" w:rsidRPr="009734A8">
        <w:rPr>
          <w:rFonts w:ascii="Arial Narrow" w:hAnsi="Arial Narrow"/>
          <w:sz w:val="24"/>
          <w:szCs w:val="24"/>
        </w:rPr>
        <w:t xml:space="preserve">, </w:t>
      </w:r>
      <w:r w:rsidR="00295CFA" w:rsidRPr="009734A8">
        <w:rPr>
          <w:rFonts w:ascii="Arial Narrow" w:hAnsi="Arial Narrow"/>
          <w:sz w:val="24"/>
          <w:szCs w:val="24"/>
        </w:rPr>
        <w:t xml:space="preserve">cel puţin </w:t>
      </w:r>
      <w:r w:rsidR="00DB4A40" w:rsidRPr="009734A8">
        <w:rPr>
          <w:rFonts w:ascii="Arial Narrow" w:hAnsi="Arial Narrow"/>
          <w:sz w:val="24"/>
          <w:szCs w:val="24"/>
        </w:rPr>
        <w:t xml:space="preserve">la același nivel </w:t>
      </w:r>
      <w:r w:rsidR="001E002F" w:rsidRPr="009734A8">
        <w:rPr>
          <w:rFonts w:ascii="Arial Narrow" w:hAnsi="Arial Narrow"/>
          <w:sz w:val="24"/>
          <w:szCs w:val="24"/>
        </w:rPr>
        <w:t xml:space="preserve">cu </w:t>
      </w:r>
      <w:r w:rsidR="00DB4A40" w:rsidRPr="009734A8">
        <w:rPr>
          <w:rFonts w:ascii="Arial Narrow" w:hAnsi="Arial Narrow"/>
          <w:sz w:val="24"/>
          <w:szCs w:val="24"/>
        </w:rPr>
        <w:t xml:space="preserve">cel </w:t>
      </w:r>
      <w:r w:rsidR="001E002F" w:rsidRPr="009734A8">
        <w:rPr>
          <w:rFonts w:ascii="Arial Narrow" w:hAnsi="Arial Narrow"/>
          <w:sz w:val="24"/>
          <w:szCs w:val="24"/>
        </w:rPr>
        <w:t>acordat OTS</w:t>
      </w:r>
      <w:r w:rsidR="001962C5" w:rsidRPr="009734A8">
        <w:rPr>
          <w:rFonts w:ascii="Arial Narrow" w:hAnsi="Arial Narrow"/>
          <w:sz w:val="24"/>
          <w:szCs w:val="24"/>
        </w:rPr>
        <w:t>, valabil pe perioada derulării contractului</w:t>
      </w:r>
      <w:r w:rsidR="002B6A83" w:rsidRPr="009734A8">
        <w:rPr>
          <w:rFonts w:ascii="Arial Narrow" w:hAnsi="Arial Narrow"/>
          <w:sz w:val="24"/>
          <w:szCs w:val="24"/>
        </w:rPr>
        <w:t>;</w:t>
      </w:r>
      <w:r w:rsidR="00CF7651" w:rsidRPr="009734A8">
        <w:rPr>
          <w:rFonts w:ascii="Arial Narrow" w:hAnsi="Arial Narrow"/>
          <w:sz w:val="24"/>
          <w:szCs w:val="24"/>
        </w:rPr>
        <w:t xml:space="preserve"> </w:t>
      </w:r>
    </w:p>
    <w:p w14:paraId="32E1F606" w14:textId="60292DB6" w:rsidR="00DC5324" w:rsidRPr="005E2F2C" w:rsidRDefault="00DC5324" w:rsidP="001A138D">
      <w:pPr>
        <w:shd w:val="clear" w:color="auto" w:fill="FFFFFF"/>
        <w:spacing w:after="0" w:line="288" w:lineRule="auto"/>
        <w:ind w:left="14"/>
        <w:jc w:val="both"/>
        <w:rPr>
          <w:rFonts w:ascii="Arial Narrow" w:hAnsi="Arial Narrow"/>
          <w:sz w:val="24"/>
          <w:szCs w:val="24"/>
        </w:rPr>
      </w:pPr>
      <w:r w:rsidRPr="009734A8">
        <w:rPr>
          <w:rFonts w:ascii="Arial Narrow" w:hAnsi="Arial Narrow"/>
          <w:sz w:val="24"/>
          <w:szCs w:val="24"/>
        </w:rPr>
        <w:tab/>
      </w:r>
      <w:r w:rsidR="00BB7A53" w:rsidRPr="005E2F2C">
        <w:rPr>
          <w:rFonts w:ascii="Arial Narrow" w:hAnsi="Arial Narrow"/>
          <w:sz w:val="24"/>
          <w:szCs w:val="24"/>
        </w:rPr>
        <w:t>b</w:t>
      </w:r>
      <w:r w:rsidRPr="005E2F2C">
        <w:rPr>
          <w:rFonts w:ascii="Arial Narrow" w:hAnsi="Arial Narrow"/>
          <w:sz w:val="24"/>
          <w:szCs w:val="24"/>
        </w:rPr>
        <w:t>)</w:t>
      </w:r>
      <w:r w:rsidR="00647C1E" w:rsidRPr="005E2F2C">
        <w:rPr>
          <w:rFonts w:ascii="Arial Narrow" w:hAnsi="Arial Narrow"/>
          <w:sz w:val="24"/>
          <w:szCs w:val="24"/>
        </w:rPr>
        <w:t xml:space="preserve"> plătește în avans contravaloarea serviciilor de transport conform art. </w:t>
      </w:r>
      <w:r w:rsidR="00220C0D" w:rsidRPr="005E2F2C">
        <w:rPr>
          <w:rFonts w:ascii="Arial Narrow" w:hAnsi="Arial Narrow"/>
          <w:sz w:val="24"/>
          <w:szCs w:val="24"/>
        </w:rPr>
        <w:t xml:space="preserve">18 </w:t>
      </w:r>
      <w:r w:rsidR="00737BFF" w:rsidRPr="005E2F2C">
        <w:rPr>
          <w:rFonts w:ascii="Arial Narrow" w:hAnsi="Arial Narrow"/>
          <w:sz w:val="24"/>
          <w:szCs w:val="24"/>
        </w:rPr>
        <w:t>alin. (2).</w:t>
      </w:r>
    </w:p>
    <w:p w14:paraId="21A81421" w14:textId="6B756C6D" w:rsidR="00B40DE9" w:rsidRPr="005E2F2C" w:rsidRDefault="00E31AB0" w:rsidP="001A138D">
      <w:pPr>
        <w:shd w:val="clear" w:color="auto" w:fill="FFFFFF"/>
        <w:spacing w:after="0" w:line="288" w:lineRule="auto"/>
        <w:ind w:left="14"/>
        <w:jc w:val="both"/>
        <w:rPr>
          <w:rFonts w:ascii="Arial Narrow" w:hAnsi="Arial Narrow"/>
          <w:sz w:val="24"/>
          <w:szCs w:val="24"/>
        </w:rPr>
      </w:pPr>
      <w:r w:rsidRPr="005E2F2C">
        <w:rPr>
          <w:rFonts w:ascii="Arial Narrow" w:hAnsi="Arial Narrow"/>
          <w:sz w:val="24"/>
          <w:szCs w:val="24"/>
        </w:rPr>
        <w:t>(</w:t>
      </w:r>
      <w:r w:rsidR="00634652" w:rsidRPr="005E2F2C">
        <w:rPr>
          <w:rFonts w:ascii="Arial Narrow" w:hAnsi="Arial Narrow"/>
          <w:sz w:val="24"/>
          <w:szCs w:val="24"/>
        </w:rPr>
        <w:t>3</w:t>
      </w:r>
      <w:r w:rsidRPr="005E2F2C">
        <w:rPr>
          <w:rFonts w:ascii="Arial Narrow" w:hAnsi="Arial Narrow"/>
          <w:sz w:val="24"/>
          <w:szCs w:val="24"/>
        </w:rPr>
        <w:t xml:space="preserve">) </w:t>
      </w:r>
      <w:r w:rsidR="00451212" w:rsidRPr="005E2F2C">
        <w:rPr>
          <w:rFonts w:ascii="Arial Narrow" w:hAnsi="Arial Narrow"/>
          <w:sz w:val="24"/>
          <w:szCs w:val="24"/>
        </w:rPr>
        <w:t>In cazul contractelor</w:t>
      </w:r>
      <w:r w:rsidR="0067025A" w:rsidRPr="005E2F2C">
        <w:rPr>
          <w:rFonts w:ascii="Arial Narrow" w:hAnsi="Arial Narrow"/>
          <w:sz w:val="24"/>
          <w:szCs w:val="24"/>
        </w:rPr>
        <w:t xml:space="preserve"> lunare și</w:t>
      </w:r>
      <w:r w:rsidRPr="005E2F2C">
        <w:rPr>
          <w:rFonts w:ascii="Arial Narrow" w:hAnsi="Arial Narrow"/>
          <w:sz w:val="24"/>
          <w:szCs w:val="24"/>
        </w:rPr>
        <w:t xml:space="preserve"> zilnice</w:t>
      </w:r>
      <w:r w:rsidR="00835F72" w:rsidRPr="005E2F2C">
        <w:rPr>
          <w:rFonts w:ascii="Arial Narrow" w:hAnsi="Arial Narrow"/>
          <w:sz w:val="24"/>
          <w:szCs w:val="24"/>
        </w:rPr>
        <w:t xml:space="preserve"> </w:t>
      </w:r>
      <w:r w:rsidR="00346173" w:rsidRPr="005E2F2C">
        <w:rPr>
          <w:rFonts w:ascii="Arial Narrow" w:hAnsi="Arial Narrow"/>
          <w:sz w:val="24"/>
          <w:szCs w:val="24"/>
        </w:rPr>
        <w:t xml:space="preserve">UR </w:t>
      </w:r>
      <w:r w:rsidR="004A3FFB" w:rsidRPr="005E2F2C">
        <w:rPr>
          <w:rFonts w:ascii="Arial Narrow" w:hAnsi="Arial Narrow"/>
          <w:sz w:val="24"/>
          <w:szCs w:val="24"/>
        </w:rPr>
        <w:t>va plăti î</w:t>
      </w:r>
      <w:r w:rsidR="00835F72" w:rsidRPr="005E2F2C">
        <w:rPr>
          <w:rFonts w:ascii="Arial Narrow" w:hAnsi="Arial Narrow"/>
          <w:sz w:val="24"/>
          <w:szCs w:val="24"/>
        </w:rPr>
        <w:t>n avans contravaloarea serviciilor de transport</w:t>
      </w:r>
      <w:r w:rsidR="00346173" w:rsidRPr="005E2F2C">
        <w:rPr>
          <w:rFonts w:ascii="Arial Narrow" w:hAnsi="Arial Narrow"/>
          <w:sz w:val="24"/>
          <w:szCs w:val="24"/>
        </w:rPr>
        <w:t>,</w:t>
      </w:r>
      <w:r w:rsidRPr="005E2F2C">
        <w:rPr>
          <w:rFonts w:ascii="Arial Narrow" w:hAnsi="Arial Narrow"/>
          <w:sz w:val="24"/>
          <w:szCs w:val="24"/>
        </w:rPr>
        <w:t xml:space="preserve"> </w:t>
      </w:r>
      <w:r w:rsidR="00835F72" w:rsidRPr="005E2F2C">
        <w:rPr>
          <w:rFonts w:ascii="Arial Narrow" w:hAnsi="Arial Narrow"/>
          <w:sz w:val="24"/>
          <w:szCs w:val="24"/>
        </w:rPr>
        <w:t xml:space="preserve">conform </w:t>
      </w:r>
      <w:r w:rsidR="00F862E1" w:rsidRPr="005E2F2C">
        <w:rPr>
          <w:rFonts w:ascii="Arial Narrow" w:hAnsi="Arial Narrow"/>
          <w:sz w:val="24"/>
          <w:szCs w:val="24"/>
        </w:rPr>
        <w:t xml:space="preserve">art. </w:t>
      </w:r>
      <w:r w:rsidR="00220C0D" w:rsidRPr="005E2F2C">
        <w:rPr>
          <w:rFonts w:ascii="Arial Narrow" w:hAnsi="Arial Narrow"/>
          <w:sz w:val="24"/>
          <w:szCs w:val="24"/>
        </w:rPr>
        <w:t>1</w:t>
      </w:r>
      <w:r w:rsidR="008506D1" w:rsidRPr="005E2F2C">
        <w:rPr>
          <w:rFonts w:ascii="Arial Narrow" w:hAnsi="Arial Narrow"/>
          <w:sz w:val="24"/>
          <w:szCs w:val="24"/>
        </w:rPr>
        <w:t>9</w:t>
      </w:r>
      <w:r w:rsidR="00220C0D" w:rsidRPr="005E2F2C">
        <w:rPr>
          <w:rFonts w:ascii="Arial Narrow" w:hAnsi="Arial Narrow"/>
          <w:sz w:val="24"/>
          <w:szCs w:val="24"/>
        </w:rPr>
        <w:t xml:space="preserve"> </w:t>
      </w:r>
      <w:r w:rsidR="00F862E1" w:rsidRPr="005E2F2C">
        <w:rPr>
          <w:rFonts w:ascii="Arial Narrow" w:hAnsi="Arial Narrow"/>
          <w:sz w:val="24"/>
          <w:szCs w:val="24"/>
        </w:rPr>
        <w:t xml:space="preserve">alin. (3) respectiv art. </w:t>
      </w:r>
      <w:r w:rsidR="00220C0D" w:rsidRPr="005E2F2C">
        <w:rPr>
          <w:rFonts w:ascii="Arial Narrow" w:hAnsi="Arial Narrow"/>
          <w:sz w:val="24"/>
          <w:szCs w:val="24"/>
        </w:rPr>
        <w:t>1</w:t>
      </w:r>
      <w:r w:rsidR="008506D1" w:rsidRPr="005E2F2C">
        <w:rPr>
          <w:rFonts w:ascii="Arial Narrow" w:hAnsi="Arial Narrow"/>
          <w:sz w:val="24"/>
          <w:szCs w:val="24"/>
        </w:rPr>
        <w:t>9</w:t>
      </w:r>
      <w:r w:rsidR="00220C0D" w:rsidRPr="005E2F2C">
        <w:rPr>
          <w:rFonts w:ascii="Arial Narrow" w:hAnsi="Arial Narrow"/>
          <w:sz w:val="24"/>
          <w:szCs w:val="24"/>
        </w:rPr>
        <w:t xml:space="preserve"> </w:t>
      </w:r>
      <w:r w:rsidR="00F862E1" w:rsidRPr="005E2F2C">
        <w:rPr>
          <w:rFonts w:ascii="Arial Narrow" w:hAnsi="Arial Narrow"/>
          <w:sz w:val="24"/>
          <w:szCs w:val="24"/>
        </w:rPr>
        <w:t xml:space="preserve">alin. (4) </w:t>
      </w:r>
      <w:r w:rsidR="00835F72" w:rsidRPr="005E2F2C">
        <w:rPr>
          <w:rFonts w:ascii="Arial Narrow" w:hAnsi="Arial Narrow"/>
          <w:sz w:val="24"/>
          <w:szCs w:val="24"/>
        </w:rPr>
        <w:t xml:space="preserve">din prezentul </w:t>
      </w:r>
      <w:r w:rsidR="00737BFF" w:rsidRPr="005E2F2C">
        <w:rPr>
          <w:rFonts w:ascii="Arial Narrow" w:hAnsi="Arial Narrow"/>
          <w:sz w:val="24"/>
          <w:szCs w:val="24"/>
        </w:rPr>
        <w:t xml:space="preserve">Contract </w:t>
      </w:r>
      <w:r w:rsidR="00D27CDE" w:rsidRPr="005E2F2C">
        <w:rPr>
          <w:rFonts w:ascii="Arial Narrow" w:hAnsi="Arial Narrow"/>
          <w:sz w:val="24"/>
          <w:szCs w:val="24"/>
        </w:rPr>
        <w:t>SCE</w:t>
      </w:r>
      <w:r w:rsidR="00737BFF" w:rsidRPr="005E2F2C">
        <w:rPr>
          <w:rFonts w:ascii="Arial Narrow" w:hAnsi="Arial Narrow"/>
          <w:sz w:val="24"/>
          <w:szCs w:val="24"/>
        </w:rPr>
        <w:t>.</w:t>
      </w:r>
    </w:p>
    <w:p w14:paraId="15B375E9" w14:textId="05F95BA7" w:rsidR="00DC5324" w:rsidRPr="005E2F2C" w:rsidRDefault="00B40DE9" w:rsidP="005E2F2C">
      <w:pPr>
        <w:shd w:val="clear" w:color="auto" w:fill="FFFFFF"/>
        <w:spacing w:after="0" w:line="288" w:lineRule="auto"/>
        <w:ind w:left="14"/>
        <w:rPr>
          <w:rFonts w:ascii="Arial Narrow" w:hAnsi="Arial Narrow"/>
          <w:sz w:val="24"/>
          <w:szCs w:val="24"/>
        </w:rPr>
      </w:pPr>
      <w:r w:rsidRPr="005E2F2C">
        <w:rPr>
          <w:rFonts w:ascii="Arial Narrow" w:hAnsi="Arial Narrow"/>
          <w:sz w:val="24"/>
          <w:szCs w:val="24"/>
        </w:rPr>
        <w:t>(4) In situația in care</w:t>
      </w:r>
      <w:r w:rsidR="004D6F78" w:rsidRPr="005E2F2C">
        <w:rPr>
          <w:rFonts w:ascii="Arial Narrow" w:hAnsi="Arial Narrow"/>
          <w:sz w:val="24"/>
          <w:szCs w:val="24"/>
        </w:rPr>
        <w:t>, pe durata contractului,</w:t>
      </w:r>
      <w:r w:rsidRPr="005E2F2C">
        <w:rPr>
          <w:rFonts w:ascii="Arial Narrow" w:hAnsi="Arial Narrow"/>
          <w:sz w:val="24"/>
          <w:szCs w:val="24"/>
        </w:rPr>
        <w:t xml:space="preserve"> </w:t>
      </w:r>
      <w:r w:rsidR="004D6F78" w:rsidRPr="005E2F2C">
        <w:rPr>
          <w:rFonts w:ascii="Arial Narrow" w:hAnsi="Arial Narrow"/>
          <w:sz w:val="24"/>
          <w:szCs w:val="24"/>
        </w:rPr>
        <w:t xml:space="preserve">se schimba fie </w:t>
      </w:r>
      <w:r w:rsidRPr="005E2F2C">
        <w:rPr>
          <w:rFonts w:ascii="Arial Narrow" w:hAnsi="Arial Narrow"/>
          <w:sz w:val="24"/>
          <w:szCs w:val="24"/>
        </w:rPr>
        <w:t>nivelul rating-ului UR</w:t>
      </w:r>
      <w:r w:rsidR="004D6F78" w:rsidRPr="005E2F2C">
        <w:rPr>
          <w:rFonts w:ascii="Arial Narrow" w:hAnsi="Arial Narrow"/>
          <w:sz w:val="24"/>
          <w:szCs w:val="24"/>
        </w:rPr>
        <w:t>, fie</w:t>
      </w:r>
      <w:r w:rsidRPr="005E2F2C">
        <w:rPr>
          <w:rFonts w:ascii="Arial Narrow" w:hAnsi="Arial Narrow"/>
          <w:sz w:val="24"/>
          <w:szCs w:val="24"/>
        </w:rPr>
        <w:t xml:space="preserve"> agenția </w:t>
      </w:r>
      <w:r w:rsidR="004D6F78" w:rsidRPr="005E2F2C">
        <w:rPr>
          <w:rFonts w:ascii="Arial Narrow" w:hAnsi="Arial Narrow"/>
          <w:sz w:val="24"/>
          <w:szCs w:val="24"/>
        </w:rPr>
        <w:t xml:space="preserve">emitentă a </w:t>
      </w:r>
      <w:r w:rsidRPr="005E2F2C">
        <w:rPr>
          <w:rFonts w:ascii="Arial Narrow" w:hAnsi="Arial Narrow"/>
          <w:sz w:val="24"/>
          <w:szCs w:val="24"/>
        </w:rPr>
        <w:t>rating</w:t>
      </w:r>
      <w:r w:rsidR="004D6F78" w:rsidRPr="005E2F2C">
        <w:rPr>
          <w:rFonts w:ascii="Arial Narrow" w:hAnsi="Arial Narrow"/>
          <w:sz w:val="24"/>
          <w:szCs w:val="24"/>
        </w:rPr>
        <w:t>-</w:t>
      </w:r>
      <w:r w:rsidRPr="005E2F2C">
        <w:rPr>
          <w:rFonts w:ascii="Arial Narrow" w:hAnsi="Arial Narrow"/>
          <w:sz w:val="24"/>
          <w:szCs w:val="24"/>
        </w:rPr>
        <w:t>ul</w:t>
      </w:r>
      <w:r w:rsidR="004D6F78" w:rsidRPr="005E2F2C">
        <w:rPr>
          <w:rFonts w:ascii="Arial Narrow" w:hAnsi="Arial Narrow"/>
          <w:sz w:val="24"/>
          <w:szCs w:val="24"/>
        </w:rPr>
        <w:t>ui</w:t>
      </w:r>
      <w:r w:rsidRPr="005E2F2C">
        <w:rPr>
          <w:rFonts w:ascii="Arial Narrow" w:hAnsi="Arial Narrow"/>
          <w:sz w:val="24"/>
          <w:szCs w:val="24"/>
        </w:rPr>
        <w:t xml:space="preserve"> </w:t>
      </w:r>
      <w:r w:rsidR="004D6F78" w:rsidRPr="005E2F2C">
        <w:rPr>
          <w:rFonts w:ascii="Arial Narrow" w:hAnsi="Arial Narrow"/>
          <w:sz w:val="24"/>
          <w:szCs w:val="24"/>
        </w:rPr>
        <w:t>în raport cu prevederile</w:t>
      </w:r>
      <w:r w:rsidRPr="005E2F2C">
        <w:rPr>
          <w:rFonts w:ascii="Arial Narrow" w:hAnsi="Arial Narrow"/>
          <w:sz w:val="24"/>
          <w:szCs w:val="24"/>
        </w:rPr>
        <w:t xml:space="preserve"> alin. (2), lit. a)</w:t>
      </w:r>
      <w:r w:rsidR="004D6F78" w:rsidRPr="005E2F2C">
        <w:rPr>
          <w:rFonts w:ascii="Arial Narrow" w:hAnsi="Arial Narrow"/>
          <w:sz w:val="24"/>
          <w:szCs w:val="24"/>
        </w:rPr>
        <w:t xml:space="preserve">, UR este obligat să facă dovada respectării </w:t>
      </w:r>
      <w:r w:rsidR="00936F05" w:rsidRPr="005E2F2C">
        <w:rPr>
          <w:rFonts w:ascii="Arial Narrow" w:hAnsi="Arial Narrow"/>
          <w:sz w:val="24"/>
          <w:szCs w:val="24"/>
        </w:rPr>
        <w:t>prevederilor</w:t>
      </w:r>
      <w:r w:rsidR="005F5A21" w:rsidRPr="005E2F2C">
        <w:rPr>
          <w:rFonts w:ascii="Arial Narrow" w:hAnsi="Arial Narrow"/>
          <w:sz w:val="24"/>
          <w:szCs w:val="24"/>
        </w:rPr>
        <w:t xml:space="preserve"> </w:t>
      </w:r>
      <w:r w:rsidR="00710582" w:rsidRPr="005E2F2C">
        <w:rPr>
          <w:rFonts w:ascii="Arial Narrow" w:hAnsi="Arial Narrow"/>
          <w:sz w:val="24"/>
          <w:szCs w:val="24"/>
        </w:rPr>
        <w:t>alin. (1), (2) si (3)</w:t>
      </w:r>
      <w:r w:rsidR="00EF191F" w:rsidRPr="005E2F2C">
        <w:rPr>
          <w:rFonts w:ascii="Arial Narrow" w:hAnsi="Arial Narrow"/>
          <w:sz w:val="24"/>
          <w:szCs w:val="24"/>
        </w:rPr>
        <w:t xml:space="preserve"> ale prezentului articol</w:t>
      </w:r>
      <w:r w:rsidR="00710582" w:rsidRPr="005E2F2C">
        <w:rPr>
          <w:rFonts w:ascii="Arial Narrow" w:hAnsi="Arial Narrow"/>
          <w:sz w:val="24"/>
          <w:szCs w:val="24"/>
        </w:rPr>
        <w:t xml:space="preserve">, </w:t>
      </w:r>
      <w:r w:rsidR="008E0E1B" w:rsidRPr="005E2F2C">
        <w:rPr>
          <w:rFonts w:ascii="Arial Narrow" w:hAnsi="Arial Narrow"/>
          <w:sz w:val="24"/>
          <w:szCs w:val="24"/>
        </w:rPr>
        <w:t>î</w:t>
      </w:r>
      <w:r w:rsidR="00611172" w:rsidRPr="005E2F2C">
        <w:rPr>
          <w:rFonts w:ascii="Arial Narrow" w:hAnsi="Arial Narrow"/>
          <w:sz w:val="24"/>
          <w:szCs w:val="24"/>
        </w:rPr>
        <w:t xml:space="preserve">n cel mult 30 de zile </w:t>
      </w:r>
      <w:r w:rsidR="00EF191F" w:rsidRPr="005E2F2C">
        <w:rPr>
          <w:rFonts w:ascii="Arial Narrow" w:hAnsi="Arial Narrow"/>
          <w:sz w:val="24"/>
          <w:szCs w:val="24"/>
        </w:rPr>
        <w:t xml:space="preserve">calendaristice </w:t>
      </w:r>
      <w:r w:rsidR="00611172" w:rsidRPr="005E2F2C">
        <w:rPr>
          <w:rFonts w:ascii="Arial Narrow" w:hAnsi="Arial Narrow"/>
          <w:sz w:val="24"/>
          <w:szCs w:val="24"/>
        </w:rPr>
        <w:t xml:space="preserve">de la data producerii modificării. </w:t>
      </w:r>
      <w:r w:rsidR="004D6F78" w:rsidRPr="005E2F2C">
        <w:rPr>
          <w:rFonts w:ascii="Arial Narrow" w:hAnsi="Arial Narrow"/>
          <w:sz w:val="24"/>
          <w:szCs w:val="24"/>
        </w:rPr>
        <w:t xml:space="preserve"> </w:t>
      </w:r>
      <w:r w:rsidRPr="005E2F2C">
        <w:rPr>
          <w:rFonts w:ascii="Arial Narrow" w:hAnsi="Arial Narrow"/>
          <w:sz w:val="24"/>
          <w:szCs w:val="24"/>
        </w:rPr>
        <w:t xml:space="preserve">  </w:t>
      </w:r>
      <w:r w:rsidR="00737BFF" w:rsidRPr="005E2F2C">
        <w:rPr>
          <w:rFonts w:ascii="Arial Narrow" w:hAnsi="Arial Narrow"/>
          <w:sz w:val="24"/>
          <w:szCs w:val="24"/>
        </w:rPr>
        <w:t xml:space="preserve"> </w:t>
      </w:r>
      <w:r w:rsidR="005E2F2C">
        <w:rPr>
          <w:rFonts w:ascii="Arial Narrow" w:eastAsia="Times New Roman" w:hAnsi="Arial Narrow"/>
          <w:sz w:val="24"/>
          <w:szCs w:val="24"/>
        </w:rPr>
        <w:br/>
      </w:r>
      <w:r w:rsidR="005D0A0E" w:rsidRPr="005E2F2C">
        <w:rPr>
          <w:rFonts w:ascii="Arial Narrow" w:eastAsia="Times New Roman" w:hAnsi="Arial Narrow"/>
          <w:sz w:val="24"/>
          <w:szCs w:val="24"/>
        </w:rPr>
        <w:t xml:space="preserve">(5) În situaţia în care UR face dovada bonităţii conform alin. (2) lit. a), OTS poate cere, în anumite cazuri justificate, constituirea unei garanţii financiare de plată în conformitate cu prevederile art. 10 sau plata în avans a obligaţiilor de plată care decurg din relaţia comercială cu UR. Cerinţele pentru o garanţie sau plată în avans se vor solicita şi </w:t>
      </w:r>
      <w:r w:rsidR="005E2F2C">
        <w:rPr>
          <w:rFonts w:ascii="Arial Narrow" w:eastAsia="Times New Roman" w:hAnsi="Arial Narrow"/>
          <w:sz w:val="24"/>
          <w:szCs w:val="24"/>
        </w:rPr>
        <w:t>explica UR în formă scrisă.</w:t>
      </w:r>
      <w:r w:rsidR="005E2F2C">
        <w:rPr>
          <w:rFonts w:ascii="Arial Narrow" w:eastAsia="Times New Roman" w:hAnsi="Arial Narrow"/>
          <w:sz w:val="24"/>
          <w:szCs w:val="24"/>
        </w:rPr>
        <w:br/>
        <w:t> </w:t>
      </w:r>
      <w:r w:rsidR="005D0A0E" w:rsidRPr="005E2F2C">
        <w:rPr>
          <w:rFonts w:ascii="Arial Narrow" w:eastAsia="Times New Roman" w:hAnsi="Arial Narrow"/>
          <w:sz w:val="24"/>
          <w:szCs w:val="24"/>
        </w:rPr>
        <w:t>(6) Pentru serviciile de transport este considerat caz justificat situaţia în care UR este în întârziere de plată pentru o sumă de cel puţin 10% din valoarea ultimei facturi sau din valoarea obligaţiilor de plată parţiale, după ce a fost primită de la OTS o notificare în acest sens.</w:t>
      </w:r>
      <w:r w:rsidR="005D0A0E" w:rsidRPr="005E2F2C">
        <w:rPr>
          <w:rFonts w:ascii="Arial Narrow" w:eastAsia="Times New Roman" w:hAnsi="Arial Narrow"/>
          <w:sz w:val="24"/>
          <w:szCs w:val="24"/>
        </w:rPr>
        <w:br/>
      </w:r>
    </w:p>
    <w:p w14:paraId="20BF2C16" w14:textId="05D270CF" w:rsidR="00933B02" w:rsidRPr="009734A8" w:rsidRDefault="00AB1B96" w:rsidP="001A138D">
      <w:pPr>
        <w:shd w:val="clear" w:color="auto" w:fill="FFFFFF"/>
        <w:spacing w:after="0" w:line="288" w:lineRule="auto"/>
        <w:ind w:left="14"/>
        <w:jc w:val="both"/>
        <w:rPr>
          <w:rFonts w:ascii="Arial Narrow" w:hAnsi="Arial Narrow"/>
          <w:sz w:val="24"/>
          <w:szCs w:val="24"/>
        </w:rPr>
      </w:pPr>
      <w:r w:rsidRPr="009734A8">
        <w:rPr>
          <w:rFonts w:ascii="Arial Narrow" w:hAnsi="Arial Narrow"/>
          <w:b/>
          <w:sz w:val="24"/>
          <w:szCs w:val="24"/>
        </w:rPr>
        <w:lastRenderedPageBreak/>
        <w:t>Art. 1</w:t>
      </w:r>
      <w:r w:rsidR="009F5848" w:rsidRPr="009734A8">
        <w:rPr>
          <w:rFonts w:ascii="Arial Narrow" w:hAnsi="Arial Narrow"/>
          <w:b/>
          <w:sz w:val="24"/>
          <w:szCs w:val="24"/>
        </w:rPr>
        <w:t>3</w:t>
      </w:r>
      <w:r w:rsidR="007D1AF9" w:rsidRPr="009734A8">
        <w:rPr>
          <w:rFonts w:ascii="Arial Narrow" w:hAnsi="Arial Narrow"/>
          <w:b/>
          <w:sz w:val="24"/>
          <w:szCs w:val="24"/>
        </w:rPr>
        <w:t>. –</w:t>
      </w:r>
      <w:r w:rsidR="00EA4A1D" w:rsidRPr="009734A8">
        <w:rPr>
          <w:rFonts w:ascii="Arial Narrow" w:hAnsi="Arial Narrow"/>
          <w:sz w:val="24"/>
          <w:szCs w:val="24"/>
        </w:rPr>
        <w:t xml:space="preserve"> </w:t>
      </w:r>
      <w:r w:rsidR="00947610" w:rsidRPr="009734A8">
        <w:rPr>
          <w:rFonts w:ascii="Arial Narrow" w:hAnsi="Arial Narrow"/>
          <w:sz w:val="24"/>
          <w:szCs w:val="24"/>
        </w:rPr>
        <w:t xml:space="preserve">(1) </w:t>
      </w:r>
      <w:r w:rsidR="007D1AF9" w:rsidRPr="009734A8">
        <w:rPr>
          <w:rFonts w:ascii="Arial Narrow" w:hAnsi="Arial Narrow"/>
          <w:sz w:val="24"/>
          <w:szCs w:val="24"/>
        </w:rPr>
        <w:t xml:space="preserve">Nivelul </w:t>
      </w:r>
      <w:r w:rsidR="00E920FF" w:rsidRPr="009734A8">
        <w:rPr>
          <w:rFonts w:ascii="Arial Narrow" w:hAnsi="Arial Narrow"/>
          <w:sz w:val="24"/>
          <w:szCs w:val="24"/>
        </w:rPr>
        <w:t>garanţiei financiare de plată</w:t>
      </w:r>
      <w:r w:rsidR="00E920FF">
        <w:rPr>
          <w:rFonts w:ascii="Arial Narrow" w:hAnsi="Arial Narrow"/>
          <w:sz w:val="24"/>
          <w:szCs w:val="24"/>
        </w:rPr>
        <w:t xml:space="preserve"> </w:t>
      </w:r>
      <w:r w:rsidR="00F95A15" w:rsidRPr="009734A8">
        <w:rPr>
          <w:rFonts w:ascii="Arial Narrow" w:hAnsi="Arial Narrow"/>
          <w:sz w:val="24"/>
          <w:szCs w:val="24"/>
        </w:rPr>
        <w:t xml:space="preserve">, constituite de UR conform art. 12, </w:t>
      </w:r>
      <w:r w:rsidR="00EA4A1D" w:rsidRPr="009734A8">
        <w:rPr>
          <w:rFonts w:ascii="Arial Narrow" w:hAnsi="Arial Narrow"/>
          <w:sz w:val="24"/>
          <w:szCs w:val="24"/>
        </w:rPr>
        <w:t xml:space="preserve">va fi </w:t>
      </w:r>
      <w:r w:rsidR="007D1AF9" w:rsidRPr="009734A8">
        <w:rPr>
          <w:rFonts w:ascii="Arial Narrow" w:hAnsi="Arial Narrow"/>
          <w:sz w:val="24"/>
          <w:szCs w:val="24"/>
        </w:rPr>
        <w:t xml:space="preserve">cea mai mare dintre următoarele valori: </w:t>
      </w:r>
    </w:p>
    <w:p w14:paraId="610B038F" w14:textId="753E77BC" w:rsidR="00EA4A1D" w:rsidRPr="009734A8" w:rsidRDefault="00F95A15" w:rsidP="001A138D">
      <w:pPr>
        <w:shd w:val="clear" w:color="auto" w:fill="FFFFFF"/>
        <w:spacing w:after="0" w:line="288" w:lineRule="auto"/>
        <w:ind w:left="14"/>
        <w:jc w:val="both"/>
        <w:rPr>
          <w:rFonts w:ascii="Arial Narrow" w:hAnsi="Arial Narrow"/>
          <w:sz w:val="24"/>
          <w:szCs w:val="24"/>
        </w:rPr>
      </w:pPr>
      <w:r w:rsidRPr="009734A8">
        <w:rPr>
          <w:rFonts w:ascii="Arial Narrow" w:hAnsi="Arial Narrow"/>
          <w:sz w:val="24"/>
          <w:szCs w:val="24"/>
        </w:rPr>
        <w:tab/>
        <w:t xml:space="preserve">a) de </w:t>
      </w:r>
      <w:r w:rsidR="00AC2005">
        <w:rPr>
          <w:rFonts w:ascii="Arial Narrow" w:hAnsi="Arial Narrow"/>
          <w:sz w:val="24"/>
          <w:szCs w:val="24"/>
        </w:rPr>
        <w:t>2,5</w:t>
      </w:r>
      <w:r w:rsidR="00AC2005" w:rsidRPr="009734A8">
        <w:rPr>
          <w:rFonts w:ascii="Arial Narrow" w:hAnsi="Arial Narrow"/>
          <w:sz w:val="24"/>
          <w:szCs w:val="24"/>
        </w:rPr>
        <w:t xml:space="preserve"> </w:t>
      </w:r>
      <w:r w:rsidRPr="009734A8">
        <w:rPr>
          <w:rFonts w:ascii="Arial Narrow" w:hAnsi="Arial Narrow"/>
          <w:sz w:val="24"/>
          <w:szCs w:val="24"/>
        </w:rPr>
        <w:t xml:space="preserve">ori </w:t>
      </w:r>
      <w:r w:rsidR="00351F4F" w:rsidRPr="009734A8">
        <w:rPr>
          <w:rFonts w:ascii="Arial Narrow" w:hAnsi="Arial Narrow"/>
          <w:sz w:val="24"/>
          <w:szCs w:val="24"/>
        </w:rPr>
        <w:t>valoarea medie a</w:t>
      </w:r>
      <w:r w:rsidRPr="009734A8">
        <w:rPr>
          <w:rFonts w:ascii="Arial Narrow" w:hAnsi="Arial Narrow"/>
          <w:sz w:val="24"/>
          <w:szCs w:val="24"/>
        </w:rPr>
        <w:t xml:space="preserve"> facturilor</w:t>
      </w:r>
      <w:r w:rsidR="00EA4A1D" w:rsidRPr="009734A8">
        <w:rPr>
          <w:rFonts w:ascii="Arial Narrow" w:hAnsi="Arial Narrow"/>
          <w:sz w:val="24"/>
          <w:szCs w:val="24"/>
        </w:rPr>
        <w:t xml:space="preserve"> lunare din ultimele 12 luni</w:t>
      </w:r>
      <w:r w:rsidR="001F7B4D" w:rsidRPr="009734A8">
        <w:rPr>
          <w:rFonts w:ascii="Arial Narrow" w:hAnsi="Arial Narrow"/>
          <w:sz w:val="24"/>
          <w:szCs w:val="24"/>
        </w:rPr>
        <w:t>; î</w:t>
      </w:r>
      <w:r w:rsidR="00EA4A1D" w:rsidRPr="009734A8">
        <w:rPr>
          <w:rFonts w:ascii="Arial Narrow" w:hAnsi="Arial Narrow"/>
          <w:sz w:val="24"/>
          <w:szCs w:val="24"/>
        </w:rPr>
        <w:t>n cazul în care perioada de utilizare a reţelei de transport este mai mică de 12 luni, această perioadă este folosita ca bază pentru calcularea valorii garanției;</w:t>
      </w:r>
    </w:p>
    <w:p w14:paraId="7E946E4B" w14:textId="78844C86" w:rsidR="00947610" w:rsidRPr="009734A8" w:rsidRDefault="00EA4A1D" w:rsidP="001A138D">
      <w:pPr>
        <w:shd w:val="clear" w:color="auto" w:fill="FFFFFF"/>
        <w:spacing w:after="0" w:line="288" w:lineRule="auto"/>
        <w:ind w:left="14"/>
        <w:jc w:val="both"/>
        <w:rPr>
          <w:rFonts w:ascii="Arial Narrow" w:hAnsi="Arial Narrow"/>
          <w:sz w:val="24"/>
          <w:szCs w:val="24"/>
        </w:rPr>
      </w:pPr>
      <w:r w:rsidRPr="009734A8">
        <w:rPr>
          <w:rFonts w:ascii="Arial Narrow" w:hAnsi="Arial Narrow"/>
          <w:sz w:val="24"/>
          <w:szCs w:val="24"/>
        </w:rPr>
        <w:tab/>
        <w:t xml:space="preserve">b) de </w:t>
      </w:r>
      <w:r w:rsidR="00AC2005">
        <w:rPr>
          <w:rFonts w:ascii="Arial Narrow" w:hAnsi="Arial Narrow"/>
          <w:sz w:val="24"/>
          <w:szCs w:val="24"/>
        </w:rPr>
        <w:t>2,5</w:t>
      </w:r>
      <w:r w:rsidR="00AC2005" w:rsidRPr="009734A8">
        <w:rPr>
          <w:rFonts w:ascii="Arial Narrow" w:hAnsi="Arial Narrow"/>
          <w:sz w:val="24"/>
          <w:szCs w:val="24"/>
        </w:rPr>
        <w:t xml:space="preserve"> </w:t>
      </w:r>
      <w:r w:rsidRPr="009734A8">
        <w:rPr>
          <w:rFonts w:ascii="Arial Narrow" w:hAnsi="Arial Narrow"/>
          <w:sz w:val="24"/>
          <w:szCs w:val="24"/>
        </w:rPr>
        <w:t xml:space="preserve">ori </w:t>
      </w:r>
      <w:r w:rsidR="000F74C2" w:rsidRPr="009734A8">
        <w:rPr>
          <w:rFonts w:ascii="Arial Narrow" w:hAnsi="Arial Narrow"/>
          <w:sz w:val="24"/>
          <w:szCs w:val="24"/>
        </w:rPr>
        <w:t xml:space="preserve">valoarea medie a facturilor </w:t>
      </w:r>
      <w:r w:rsidRPr="009734A8">
        <w:rPr>
          <w:rFonts w:ascii="Arial Narrow" w:hAnsi="Arial Narrow"/>
          <w:sz w:val="24"/>
          <w:szCs w:val="24"/>
        </w:rPr>
        <w:t>lu</w:t>
      </w:r>
      <w:r w:rsidR="002E6E83" w:rsidRPr="009734A8">
        <w:rPr>
          <w:rFonts w:ascii="Arial Narrow" w:hAnsi="Arial Narrow"/>
          <w:sz w:val="24"/>
          <w:szCs w:val="24"/>
        </w:rPr>
        <w:t xml:space="preserve">nare estimate pentru </w:t>
      </w:r>
      <w:r w:rsidRPr="009734A8">
        <w:rPr>
          <w:rFonts w:ascii="Arial Narrow" w:hAnsi="Arial Narrow"/>
          <w:sz w:val="24"/>
          <w:szCs w:val="24"/>
        </w:rPr>
        <w:t>perioada de utilizare</w:t>
      </w:r>
      <w:r w:rsidR="002E6E83" w:rsidRPr="009734A8">
        <w:rPr>
          <w:rFonts w:ascii="Arial Narrow" w:hAnsi="Arial Narrow"/>
          <w:sz w:val="24"/>
          <w:szCs w:val="24"/>
        </w:rPr>
        <w:t xml:space="preserve"> a serviciilor contractate.</w:t>
      </w:r>
    </w:p>
    <w:p w14:paraId="1F584249" w14:textId="067899CF" w:rsidR="00933B02" w:rsidRPr="006A7433" w:rsidRDefault="00947610" w:rsidP="001A138D">
      <w:pPr>
        <w:shd w:val="clear" w:color="auto" w:fill="FFFFFF"/>
        <w:spacing w:after="0" w:line="288" w:lineRule="auto"/>
        <w:ind w:left="14"/>
        <w:jc w:val="both"/>
        <w:rPr>
          <w:rFonts w:ascii="Arial Narrow" w:hAnsi="Arial Narrow"/>
          <w:sz w:val="24"/>
          <w:szCs w:val="24"/>
        </w:rPr>
      </w:pPr>
      <w:r w:rsidRPr="006A7433">
        <w:rPr>
          <w:rFonts w:ascii="Arial Narrow" w:hAnsi="Arial Narrow"/>
          <w:sz w:val="24"/>
          <w:szCs w:val="24"/>
        </w:rPr>
        <w:t xml:space="preserve">(2) </w:t>
      </w:r>
      <w:r w:rsidR="007D1AF9" w:rsidRPr="006A7433">
        <w:rPr>
          <w:rFonts w:ascii="Arial Narrow" w:hAnsi="Arial Narrow"/>
          <w:sz w:val="24"/>
          <w:szCs w:val="24"/>
        </w:rPr>
        <w:t xml:space="preserve">În cazul în care </w:t>
      </w:r>
      <w:r w:rsidR="003141D1" w:rsidRPr="006A7433">
        <w:rPr>
          <w:rFonts w:ascii="Arial Narrow" w:hAnsi="Arial Narrow"/>
          <w:sz w:val="24"/>
          <w:szCs w:val="24"/>
        </w:rPr>
        <w:t xml:space="preserve">nivelul </w:t>
      </w:r>
      <w:r w:rsidR="00E920FF" w:rsidRPr="009734A8">
        <w:rPr>
          <w:rFonts w:ascii="Arial Narrow" w:hAnsi="Arial Narrow"/>
          <w:sz w:val="24"/>
          <w:szCs w:val="24"/>
        </w:rPr>
        <w:t>garanţiei financiare de plată</w:t>
      </w:r>
      <w:r w:rsidR="001B4250" w:rsidRPr="006A7433">
        <w:rPr>
          <w:rFonts w:ascii="Arial Narrow" w:hAnsi="Arial Narrow"/>
          <w:sz w:val="24"/>
          <w:szCs w:val="24"/>
        </w:rPr>
        <w:t xml:space="preserve">: </w:t>
      </w:r>
    </w:p>
    <w:p w14:paraId="17F3BAEC" w14:textId="188563CF" w:rsidR="00933B02" w:rsidRPr="006A7433" w:rsidRDefault="001B4250" w:rsidP="001A138D">
      <w:pPr>
        <w:shd w:val="clear" w:color="auto" w:fill="FFFFFF"/>
        <w:spacing w:after="0" w:line="288" w:lineRule="auto"/>
        <w:ind w:left="14"/>
        <w:jc w:val="both"/>
        <w:rPr>
          <w:rFonts w:ascii="Arial Narrow" w:hAnsi="Arial Narrow"/>
          <w:sz w:val="24"/>
          <w:szCs w:val="24"/>
        </w:rPr>
      </w:pPr>
      <w:r w:rsidRPr="006A7433">
        <w:rPr>
          <w:rFonts w:ascii="Arial Narrow" w:hAnsi="Arial Narrow"/>
          <w:sz w:val="24"/>
          <w:szCs w:val="24"/>
        </w:rPr>
        <w:tab/>
        <w:t xml:space="preserve">- </w:t>
      </w:r>
      <w:r w:rsidR="007D1AF9" w:rsidRPr="006A7433">
        <w:rPr>
          <w:rFonts w:ascii="Arial Narrow" w:hAnsi="Arial Narrow"/>
          <w:sz w:val="24"/>
          <w:szCs w:val="24"/>
        </w:rPr>
        <w:t xml:space="preserve">scade sub </w:t>
      </w:r>
      <w:r w:rsidR="003141D1" w:rsidRPr="006A7433">
        <w:rPr>
          <w:rFonts w:ascii="Arial Narrow" w:hAnsi="Arial Narrow"/>
          <w:sz w:val="24"/>
          <w:szCs w:val="24"/>
        </w:rPr>
        <w:t xml:space="preserve">nivelul precizat la alin. (1), </w:t>
      </w:r>
      <w:r w:rsidR="00B64B18" w:rsidRPr="006A7433">
        <w:rPr>
          <w:rFonts w:ascii="Arial Narrow" w:hAnsi="Arial Narrow"/>
          <w:sz w:val="24"/>
          <w:szCs w:val="24"/>
        </w:rPr>
        <w:t>UR este obligat să suplimenteze nivelul garanţiei financiare</w:t>
      </w:r>
      <w:r w:rsidR="00E920FF">
        <w:rPr>
          <w:rFonts w:ascii="Arial Narrow" w:hAnsi="Arial Narrow"/>
          <w:sz w:val="24"/>
          <w:szCs w:val="24"/>
        </w:rPr>
        <w:t xml:space="preserve"> de plată</w:t>
      </w:r>
      <w:r w:rsidR="00B64B18" w:rsidRPr="006A7433">
        <w:rPr>
          <w:rFonts w:ascii="Arial Narrow" w:hAnsi="Arial Narrow"/>
          <w:sz w:val="24"/>
          <w:szCs w:val="24"/>
        </w:rPr>
        <w:t xml:space="preserve"> </w:t>
      </w:r>
      <w:r w:rsidR="00E84679" w:rsidRPr="006A7433">
        <w:rPr>
          <w:rFonts w:ascii="Arial Narrow" w:hAnsi="Arial Narrow"/>
          <w:sz w:val="24"/>
          <w:szCs w:val="24"/>
        </w:rPr>
        <w:t>în mod corespunzător.</w:t>
      </w:r>
    </w:p>
    <w:p w14:paraId="7C569F63" w14:textId="3B17C1DE" w:rsidR="00933B02" w:rsidRPr="009734A8" w:rsidRDefault="001B4250" w:rsidP="001A138D">
      <w:pPr>
        <w:shd w:val="clear" w:color="auto" w:fill="FFFFFF"/>
        <w:spacing w:after="0" w:line="288" w:lineRule="auto"/>
        <w:ind w:left="14"/>
        <w:jc w:val="both"/>
        <w:rPr>
          <w:rFonts w:ascii="Arial Narrow" w:hAnsi="Arial Narrow"/>
          <w:sz w:val="24"/>
          <w:szCs w:val="24"/>
        </w:rPr>
      </w:pPr>
      <w:r w:rsidRPr="006A7433">
        <w:rPr>
          <w:rFonts w:ascii="Arial Narrow" w:hAnsi="Arial Narrow"/>
          <w:sz w:val="24"/>
          <w:szCs w:val="24"/>
        </w:rPr>
        <w:tab/>
        <w:t xml:space="preserve">- </w:t>
      </w:r>
      <w:r w:rsidR="00913546" w:rsidRPr="006A7433">
        <w:rPr>
          <w:rFonts w:ascii="Arial Narrow" w:hAnsi="Arial Narrow"/>
          <w:sz w:val="24"/>
          <w:szCs w:val="24"/>
        </w:rPr>
        <w:t>se situează peste nivelul precizat la alin. (1), OTS este obligat să restituie</w:t>
      </w:r>
      <w:r w:rsidR="00F01A78">
        <w:rPr>
          <w:rFonts w:ascii="Arial Narrow" w:hAnsi="Arial Narrow"/>
          <w:sz w:val="24"/>
          <w:szCs w:val="24"/>
        </w:rPr>
        <w:t xml:space="preserve"> la solicitarea </w:t>
      </w:r>
      <w:r w:rsidR="00913546" w:rsidRPr="006A7433">
        <w:rPr>
          <w:rFonts w:ascii="Arial Narrow" w:hAnsi="Arial Narrow"/>
          <w:sz w:val="24"/>
          <w:szCs w:val="24"/>
        </w:rPr>
        <w:t xml:space="preserve"> UR</w:t>
      </w:r>
      <w:r w:rsidR="00F01A78">
        <w:rPr>
          <w:rFonts w:ascii="Arial Narrow" w:hAnsi="Arial Narrow"/>
          <w:sz w:val="24"/>
          <w:szCs w:val="24"/>
        </w:rPr>
        <w:t>,</w:t>
      </w:r>
      <w:r w:rsidR="00913546" w:rsidRPr="006A7433">
        <w:rPr>
          <w:rFonts w:ascii="Arial Narrow" w:hAnsi="Arial Narrow"/>
          <w:sz w:val="24"/>
          <w:szCs w:val="24"/>
        </w:rPr>
        <w:t xml:space="preserve"> partea </w:t>
      </w:r>
      <w:r w:rsidR="007A16D1">
        <w:rPr>
          <w:rFonts w:ascii="Arial Narrow" w:hAnsi="Arial Narrow"/>
          <w:sz w:val="24"/>
          <w:szCs w:val="24"/>
        </w:rPr>
        <w:t xml:space="preserve">care depășește nivelul garanției financiare de plată </w:t>
      </w:r>
      <w:r w:rsidR="00913546" w:rsidRPr="006A7433">
        <w:rPr>
          <w:rFonts w:ascii="Arial Narrow" w:hAnsi="Arial Narrow"/>
          <w:sz w:val="24"/>
          <w:szCs w:val="24"/>
        </w:rPr>
        <w:t>.</w:t>
      </w:r>
    </w:p>
    <w:p w14:paraId="222D86E3" w14:textId="19752B75" w:rsidR="00933B02" w:rsidRPr="009734A8" w:rsidRDefault="005B3B40" w:rsidP="001A138D">
      <w:pPr>
        <w:shd w:val="clear" w:color="auto" w:fill="FFFFFF"/>
        <w:spacing w:after="0" w:line="288" w:lineRule="auto"/>
        <w:ind w:left="14"/>
        <w:jc w:val="both"/>
        <w:rPr>
          <w:rFonts w:ascii="Arial Narrow" w:hAnsi="Arial Narrow"/>
          <w:sz w:val="24"/>
          <w:szCs w:val="24"/>
        </w:rPr>
      </w:pPr>
      <w:r w:rsidRPr="009734A8">
        <w:rPr>
          <w:rFonts w:ascii="Arial Narrow" w:hAnsi="Arial Narrow"/>
          <w:sz w:val="24"/>
          <w:szCs w:val="24"/>
        </w:rPr>
        <w:t xml:space="preserve">(3) Ajustarea nivelului </w:t>
      </w:r>
      <w:r w:rsidR="00E920FF" w:rsidRPr="009734A8">
        <w:rPr>
          <w:rFonts w:ascii="Arial Narrow" w:hAnsi="Arial Narrow"/>
          <w:sz w:val="24"/>
          <w:szCs w:val="24"/>
        </w:rPr>
        <w:t xml:space="preserve">garanţiei financiare de plată </w:t>
      </w:r>
      <w:r w:rsidRPr="009734A8">
        <w:rPr>
          <w:rFonts w:ascii="Arial Narrow" w:hAnsi="Arial Narrow"/>
          <w:sz w:val="24"/>
          <w:szCs w:val="24"/>
        </w:rPr>
        <w:t>se face în termen de cel mult 5 zile lucrătoare de la data la care s-a înregistrat diminuarea/majorarea faţă de nivelul stabilit conform alin. (1).</w:t>
      </w:r>
    </w:p>
    <w:p w14:paraId="479C77EC" w14:textId="3F10D7C2" w:rsidR="0096200F" w:rsidRPr="009734A8" w:rsidRDefault="0096200F" w:rsidP="001A138D">
      <w:pPr>
        <w:shd w:val="clear" w:color="auto" w:fill="FFFFFF"/>
        <w:spacing w:after="0" w:line="288" w:lineRule="auto"/>
        <w:ind w:left="14"/>
        <w:jc w:val="both"/>
        <w:rPr>
          <w:rFonts w:ascii="Arial Narrow" w:hAnsi="Arial Narrow"/>
          <w:sz w:val="24"/>
          <w:szCs w:val="24"/>
        </w:rPr>
      </w:pPr>
      <w:r w:rsidRPr="009734A8">
        <w:rPr>
          <w:rFonts w:ascii="Arial Narrow" w:hAnsi="Arial Narrow"/>
          <w:sz w:val="24"/>
          <w:szCs w:val="24"/>
        </w:rPr>
        <w:t xml:space="preserve">(4) </w:t>
      </w:r>
      <w:r w:rsidR="00E920FF">
        <w:rPr>
          <w:rFonts w:ascii="Arial Narrow" w:hAnsi="Arial Narrow"/>
          <w:sz w:val="24"/>
          <w:szCs w:val="24"/>
        </w:rPr>
        <w:t>Garanţia financiară</w:t>
      </w:r>
      <w:r w:rsidR="00E920FF" w:rsidRPr="009734A8">
        <w:rPr>
          <w:rFonts w:ascii="Arial Narrow" w:hAnsi="Arial Narrow"/>
          <w:sz w:val="24"/>
          <w:szCs w:val="24"/>
        </w:rPr>
        <w:t xml:space="preserve"> de plată </w:t>
      </w:r>
      <w:r w:rsidRPr="009734A8">
        <w:rPr>
          <w:rFonts w:ascii="Arial Narrow" w:hAnsi="Arial Narrow"/>
          <w:sz w:val="24"/>
          <w:szCs w:val="24"/>
        </w:rPr>
        <w:t xml:space="preserve">constituită conform alin. (1) este valabilă începând cu ziua bancară precedentă datei de început a prestării serviciului de transport și </w:t>
      </w:r>
      <w:r w:rsidR="00364AE4" w:rsidRPr="009734A8">
        <w:rPr>
          <w:rFonts w:ascii="Arial Narrow" w:hAnsi="Arial Narrow"/>
          <w:sz w:val="24"/>
          <w:szCs w:val="24"/>
        </w:rPr>
        <w:t>își încetează valabilitatea</w:t>
      </w:r>
      <w:r w:rsidRPr="009734A8">
        <w:rPr>
          <w:rFonts w:ascii="Arial Narrow" w:hAnsi="Arial Narrow"/>
          <w:sz w:val="24"/>
          <w:szCs w:val="24"/>
        </w:rPr>
        <w:t xml:space="preserve"> în a 60-a zi calendaristică de la expirarea duratei </w:t>
      </w:r>
      <w:r w:rsidR="00A00989" w:rsidRPr="009734A8">
        <w:rPr>
          <w:rFonts w:ascii="Arial Narrow" w:hAnsi="Arial Narrow"/>
          <w:sz w:val="24"/>
          <w:szCs w:val="24"/>
        </w:rPr>
        <w:t>Contractului SCE</w:t>
      </w:r>
      <w:r w:rsidRPr="009734A8">
        <w:rPr>
          <w:rFonts w:ascii="Arial Narrow" w:hAnsi="Arial Narrow"/>
          <w:sz w:val="24"/>
          <w:szCs w:val="24"/>
        </w:rPr>
        <w:t>.</w:t>
      </w:r>
    </w:p>
    <w:p w14:paraId="58B1812F" w14:textId="77777777" w:rsidR="00F70648" w:rsidRPr="009734A8" w:rsidRDefault="001B4250" w:rsidP="00466805">
      <w:pPr>
        <w:shd w:val="clear" w:color="auto" w:fill="FFFFFF"/>
        <w:spacing w:after="0" w:line="288" w:lineRule="auto"/>
        <w:ind w:left="14"/>
        <w:jc w:val="both"/>
        <w:rPr>
          <w:rFonts w:ascii="Arial Narrow" w:hAnsi="Arial Narrow"/>
          <w:sz w:val="24"/>
          <w:szCs w:val="24"/>
          <w:highlight w:val="yellow"/>
        </w:rPr>
      </w:pPr>
      <w:r w:rsidRPr="009734A8">
        <w:rPr>
          <w:rFonts w:ascii="Arial Narrow" w:hAnsi="Arial Narrow"/>
          <w:sz w:val="24"/>
          <w:szCs w:val="24"/>
        </w:rPr>
        <w:t xml:space="preserve"> </w:t>
      </w:r>
    </w:p>
    <w:p w14:paraId="2CB5C9DB" w14:textId="0A5C9434" w:rsidR="00893847" w:rsidRPr="009734A8" w:rsidRDefault="009F5848" w:rsidP="001A138D">
      <w:pPr>
        <w:shd w:val="clear" w:color="auto" w:fill="FFFFFF"/>
        <w:tabs>
          <w:tab w:val="left" w:pos="1321"/>
        </w:tabs>
        <w:spacing w:after="0" w:line="288" w:lineRule="auto"/>
        <w:contextualSpacing/>
        <w:jc w:val="both"/>
        <w:rPr>
          <w:rFonts w:ascii="Arial Narrow" w:hAnsi="Arial Narrow"/>
          <w:sz w:val="24"/>
          <w:szCs w:val="24"/>
        </w:rPr>
      </w:pPr>
      <w:r w:rsidRPr="009734A8">
        <w:rPr>
          <w:rFonts w:ascii="Arial Narrow" w:hAnsi="Arial Narrow"/>
          <w:b/>
          <w:sz w:val="24"/>
          <w:szCs w:val="24"/>
        </w:rPr>
        <w:t xml:space="preserve">Art. </w:t>
      </w:r>
      <w:r w:rsidR="00B57B1B">
        <w:rPr>
          <w:rFonts w:ascii="Arial Narrow" w:hAnsi="Arial Narrow"/>
          <w:b/>
          <w:sz w:val="24"/>
          <w:szCs w:val="24"/>
        </w:rPr>
        <w:t xml:space="preserve">14. - </w:t>
      </w:r>
      <w:r w:rsidR="00893847" w:rsidRPr="009734A8">
        <w:rPr>
          <w:rFonts w:ascii="Arial Narrow" w:hAnsi="Arial Narrow"/>
          <w:sz w:val="24"/>
          <w:szCs w:val="24"/>
        </w:rPr>
        <w:t xml:space="preserve">(1) OTS are dreptul de a </w:t>
      </w:r>
      <w:r w:rsidR="00F238BB" w:rsidRPr="009734A8">
        <w:rPr>
          <w:rFonts w:ascii="Arial Narrow" w:hAnsi="Arial Narrow"/>
          <w:sz w:val="24"/>
          <w:szCs w:val="24"/>
        </w:rPr>
        <w:t>executa garanţia</w:t>
      </w:r>
      <w:r w:rsidR="00893847" w:rsidRPr="009734A8">
        <w:rPr>
          <w:rFonts w:ascii="Arial Narrow" w:hAnsi="Arial Narrow"/>
          <w:sz w:val="24"/>
          <w:szCs w:val="24"/>
        </w:rPr>
        <w:t xml:space="preserve"> prevăzută în prezentul capitol dacă UR nu îşi îndeplineşte integral sau parţial obligaţiile contractuale, sau le îndeplineşte cu întârziere.</w:t>
      </w:r>
    </w:p>
    <w:p w14:paraId="550DB1F8" w14:textId="77777777" w:rsidR="00893847" w:rsidRPr="009734A8" w:rsidRDefault="00893847" w:rsidP="001A138D">
      <w:pPr>
        <w:shd w:val="clear" w:color="auto" w:fill="FFFFFF"/>
        <w:tabs>
          <w:tab w:val="left" w:pos="1321"/>
        </w:tabs>
        <w:spacing w:after="0" w:line="288" w:lineRule="auto"/>
        <w:contextualSpacing/>
        <w:jc w:val="both"/>
        <w:rPr>
          <w:rFonts w:ascii="Arial Narrow" w:hAnsi="Arial Narrow"/>
          <w:sz w:val="24"/>
          <w:szCs w:val="24"/>
        </w:rPr>
      </w:pPr>
      <w:r w:rsidRPr="009734A8">
        <w:rPr>
          <w:rFonts w:ascii="Arial Narrow" w:hAnsi="Arial Narrow"/>
          <w:sz w:val="24"/>
          <w:szCs w:val="24"/>
        </w:rPr>
        <w:t xml:space="preserve">(2) Anterior </w:t>
      </w:r>
      <w:r w:rsidR="002D0D4B" w:rsidRPr="009734A8">
        <w:rPr>
          <w:rFonts w:ascii="Arial Narrow" w:hAnsi="Arial Narrow"/>
          <w:sz w:val="24"/>
          <w:szCs w:val="24"/>
        </w:rPr>
        <w:t xml:space="preserve">executării </w:t>
      </w:r>
      <w:r w:rsidRPr="009734A8">
        <w:rPr>
          <w:rFonts w:ascii="Arial Narrow" w:hAnsi="Arial Narrow"/>
          <w:sz w:val="24"/>
          <w:szCs w:val="24"/>
        </w:rPr>
        <w:t>garanţiei, OTS are obligaţia de a notifica UR, precizând obligaţiile care nu au fost respectate.</w:t>
      </w:r>
    </w:p>
    <w:p w14:paraId="09716804" w14:textId="1ADAFD0C" w:rsidR="00893847" w:rsidRPr="009734A8" w:rsidRDefault="00893847" w:rsidP="001A138D">
      <w:pPr>
        <w:shd w:val="clear" w:color="auto" w:fill="FFFFFF"/>
        <w:tabs>
          <w:tab w:val="left" w:pos="1321"/>
        </w:tabs>
        <w:spacing w:after="0" w:line="288" w:lineRule="auto"/>
        <w:contextualSpacing/>
        <w:jc w:val="both"/>
        <w:rPr>
          <w:rFonts w:ascii="Arial Narrow" w:hAnsi="Arial Narrow"/>
          <w:sz w:val="24"/>
          <w:szCs w:val="24"/>
        </w:rPr>
      </w:pPr>
      <w:r w:rsidRPr="009734A8">
        <w:rPr>
          <w:rFonts w:ascii="Arial Narrow" w:hAnsi="Arial Narrow"/>
          <w:sz w:val="24"/>
          <w:szCs w:val="24"/>
        </w:rPr>
        <w:t>(3) Notificarea privind executarea garanţiei va fi transmisă pe fax</w:t>
      </w:r>
      <w:r w:rsidR="004E6B99">
        <w:rPr>
          <w:rFonts w:ascii="Arial Narrow" w:hAnsi="Arial Narrow"/>
          <w:sz w:val="24"/>
          <w:szCs w:val="24"/>
        </w:rPr>
        <w:t xml:space="preserve"> </w:t>
      </w:r>
      <w:r w:rsidRPr="009734A8">
        <w:rPr>
          <w:rFonts w:ascii="Arial Narrow" w:hAnsi="Arial Narrow"/>
          <w:sz w:val="24"/>
          <w:szCs w:val="24"/>
        </w:rPr>
        <w:t xml:space="preserve">de către OTS, în termen de 24 ore de la expirarea </w:t>
      </w:r>
      <w:r w:rsidR="00E52054" w:rsidRPr="009734A8">
        <w:rPr>
          <w:rFonts w:ascii="Arial Narrow" w:hAnsi="Arial Narrow"/>
          <w:sz w:val="24"/>
          <w:szCs w:val="24"/>
        </w:rPr>
        <w:t xml:space="preserve">termenului scadent stabilit în conformitate cu </w:t>
      </w:r>
      <w:r w:rsidR="00E52054" w:rsidRPr="00055FF8">
        <w:rPr>
          <w:rFonts w:ascii="Arial Narrow" w:hAnsi="Arial Narrow"/>
          <w:sz w:val="24"/>
          <w:szCs w:val="24"/>
        </w:rPr>
        <w:t xml:space="preserve">prevederile </w:t>
      </w:r>
      <w:r w:rsidR="003200FF" w:rsidRPr="00055FF8">
        <w:rPr>
          <w:rFonts w:ascii="Arial Narrow" w:hAnsi="Arial Narrow"/>
          <w:sz w:val="24"/>
          <w:szCs w:val="24"/>
        </w:rPr>
        <w:t xml:space="preserve"> </w:t>
      </w:r>
      <w:r w:rsidR="00F862E1" w:rsidRPr="00055FF8">
        <w:rPr>
          <w:rFonts w:ascii="Arial Narrow" w:hAnsi="Arial Narrow"/>
          <w:sz w:val="24"/>
          <w:szCs w:val="24"/>
        </w:rPr>
        <w:t xml:space="preserve">art. </w:t>
      </w:r>
      <w:r w:rsidR="002903B2" w:rsidRPr="00055FF8">
        <w:rPr>
          <w:rFonts w:ascii="Arial Narrow" w:hAnsi="Arial Narrow"/>
          <w:sz w:val="24"/>
          <w:szCs w:val="24"/>
        </w:rPr>
        <w:t>17</w:t>
      </w:r>
      <w:r w:rsidR="00220C0D" w:rsidRPr="00055FF8">
        <w:rPr>
          <w:rFonts w:ascii="Arial Narrow" w:hAnsi="Arial Narrow"/>
          <w:sz w:val="24"/>
          <w:szCs w:val="24"/>
        </w:rPr>
        <w:t xml:space="preserve"> </w:t>
      </w:r>
      <w:r w:rsidR="00F862E1" w:rsidRPr="00055FF8">
        <w:rPr>
          <w:rFonts w:ascii="Arial Narrow" w:hAnsi="Arial Narrow"/>
          <w:sz w:val="24"/>
          <w:szCs w:val="24"/>
        </w:rPr>
        <w:t>alin. (1).</w:t>
      </w:r>
    </w:p>
    <w:p w14:paraId="56C19B2C" w14:textId="6FA521C8" w:rsidR="00D22E99" w:rsidRDefault="00893847" w:rsidP="00D22E99">
      <w:pPr>
        <w:spacing w:after="0" w:line="288" w:lineRule="auto"/>
        <w:jc w:val="both"/>
        <w:rPr>
          <w:rFonts w:ascii="Arial Narrow" w:hAnsi="Arial Narrow"/>
          <w:sz w:val="24"/>
          <w:szCs w:val="24"/>
        </w:rPr>
      </w:pPr>
      <w:r w:rsidRPr="009734A8">
        <w:rPr>
          <w:rFonts w:ascii="Arial Narrow" w:hAnsi="Arial Narrow"/>
          <w:sz w:val="24"/>
          <w:szCs w:val="24"/>
        </w:rPr>
        <w:t xml:space="preserve">(4) În situaţia executării </w:t>
      </w:r>
      <w:r w:rsidR="00CD59DF" w:rsidRPr="009734A8">
        <w:rPr>
          <w:rFonts w:ascii="Arial Narrow" w:hAnsi="Arial Narrow"/>
          <w:sz w:val="24"/>
          <w:szCs w:val="24"/>
        </w:rPr>
        <w:t>parţial</w:t>
      </w:r>
      <w:r w:rsidR="00CD59DF">
        <w:rPr>
          <w:rFonts w:ascii="Arial Narrow" w:hAnsi="Arial Narrow"/>
          <w:sz w:val="24"/>
          <w:szCs w:val="24"/>
        </w:rPr>
        <w:t>e</w:t>
      </w:r>
      <w:r w:rsidR="00CD59DF" w:rsidRPr="009734A8">
        <w:rPr>
          <w:rFonts w:ascii="Arial Narrow" w:hAnsi="Arial Narrow"/>
          <w:sz w:val="24"/>
          <w:szCs w:val="24"/>
        </w:rPr>
        <w:t xml:space="preserve"> sau </w:t>
      </w:r>
      <w:r w:rsidR="00CD59DF">
        <w:rPr>
          <w:rFonts w:ascii="Arial Narrow" w:hAnsi="Arial Narrow"/>
          <w:sz w:val="24"/>
          <w:szCs w:val="24"/>
        </w:rPr>
        <w:t>integrale a</w:t>
      </w:r>
      <w:r w:rsidR="00CD59DF" w:rsidRPr="009734A8">
        <w:rPr>
          <w:rFonts w:ascii="Arial Narrow" w:hAnsi="Arial Narrow"/>
          <w:sz w:val="24"/>
          <w:szCs w:val="24"/>
        </w:rPr>
        <w:t xml:space="preserve"> </w:t>
      </w:r>
      <w:r w:rsidRPr="009734A8">
        <w:rPr>
          <w:rFonts w:ascii="Arial Narrow" w:hAnsi="Arial Narrow"/>
          <w:sz w:val="24"/>
          <w:szCs w:val="24"/>
        </w:rPr>
        <w:t>garanţiei</w:t>
      </w:r>
      <w:r w:rsidR="00CD59DF">
        <w:rPr>
          <w:rFonts w:ascii="Arial Narrow" w:hAnsi="Arial Narrow"/>
          <w:sz w:val="24"/>
          <w:szCs w:val="24"/>
        </w:rPr>
        <w:t xml:space="preserve"> de către OTS,</w:t>
      </w:r>
      <w:r w:rsidRPr="009734A8">
        <w:rPr>
          <w:rFonts w:ascii="Arial Narrow" w:hAnsi="Arial Narrow"/>
          <w:sz w:val="24"/>
          <w:szCs w:val="24"/>
        </w:rPr>
        <w:t xml:space="preserve"> UR are obligaţia de a reconstitui </w:t>
      </w:r>
      <w:r w:rsidRPr="00055FF8">
        <w:rPr>
          <w:rFonts w:ascii="Arial Narrow" w:hAnsi="Arial Narrow"/>
          <w:sz w:val="24"/>
          <w:szCs w:val="24"/>
        </w:rPr>
        <w:t xml:space="preserve">garanţia conform </w:t>
      </w:r>
      <w:r w:rsidR="0046490E" w:rsidRPr="00055FF8">
        <w:rPr>
          <w:rFonts w:ascii="Arial Narrow" w:hAnsi="Arial Narrow"/>
          <w:sz w:val="24"/>
          <w:szCs w:val="24"/>
        </w:rPr>
        <w:t xml:space="preserve">art. </w:t>
      </w:r>
      <w:r w:rsidR="00055FF8" w:rsidRPr="00055FF8">
        <w:rPr>
          <w:rFonts w:ascii="Arial Narrow" w:hAnsi="Arial Narrow"/>
          <w:sz w:val="24"/>
          <w:szCs w:val="24"/>
        </w:rPr>
        <w:t>13</w:t>
      </w:r>
      <w:r w:rsidR="00220C0D" w:rsidRPr="00055FF8">
        <w:rPr>
          <w:rFonts w:ascii="Arial Narrow" w:hAnsi="Arial Narrow"/>
          <w:sz w:val="24"/>
          <w:szCs w:val="24"/>
        </w:rPr>
        <w:t xml:space="preserve"> </w:t>
      </w:r>
      <w:r w:rsidRPr="00055FF8">
        <w:rPr>
          <w:rFonts w:ascii="Arial Narrow" w:hAnsi="Arial Narrow"/>
          <w:sz w:val="24"/>
          <w:szCs w:val="24"/>
        </w:rPr>
        <w:t>alin.</w:t>
      </w:r>
      <w:r w:rsidR="0005338B" w:rsidRPr="00055FF8">
        <w:rPr>
          <w:rFonts w:ascii="Arial Narrow" w:hAnsi="Arial Narrow"/>
          <w:sz w:val="24"/>
          <w:szCs w:val="24"/>
        </w:rPr>
        <w:t xml:space="preserve"> </w:t>
      </w:r>
      <w:r w:rsidRPr="00055FF8">
        <w:rPr>
          <w:rFonts w:ascii="Arial Narrow" w:hAnsi="Arial Narrow"/>
          <w:sz w:val="24"/>
          <w:szCs w:val="24"/>
        </w:rPr>
        <w:t>(</w:t>
      </w:r>
      <w:r w:rsidR="00055FF8" w:rsidRPr="00055FF8">
        <w:rPr>
          <w:rFonts w:ascii="Arial Narrow" w:hAnsi="Arial Narrow"/>
          <w:sz w:val="24"/>
          <w:szCs w:val="24"/>
        </w:rPr>
        <w:t>3</w:t>
      </w:r>
      <w:r w:rsidRPr="00055FF8">
        <w:rPr>
          <w:rFonts w:ascii="Arial Narrow" w:hAnsi="Arial Narrow"/>
          <w:sz w:val="24"/>
          <w:szCs w:val="24"/>
        </w:rPr>
        <w:t>).</w:t>
      </w:r>
    </w:p>
    <w:p w14:paraId="2DE14608" w14:textId="77777777" w:rsidR="00520DC7" w:rsidRPr="009734A8" w:rsidRDefault="00520DC7" w:rsidP="00D22E99">
      <w:pPr>
        <w:spacing w:after="0" w:line="288" w:lineRule="auto"/>
        <w:jc w:val="both"/>
        <w:rPr>
          <w:rFonts w:ascii="Arial Narrow" w:hAnsi="Arial Narrow"/>
          <w:b/>
          <w:sz w:val="24"/>
          <w:szCs w:val="24"/>
        </w:rPr>
      </w:pPr>
    </w:p>
    <w:p w14:paraId="644AA878" w14:textId="77777777" w:rsidR="007B38F3" w:rsidRPr="009734A8" w:rsidRDefault="002064EF" w:rsidP="001A138D">
      <w:pPr>
        <w:spacing w:after="0" w:line="288" w:lineRule="auto"/>
        <w:jc w:val="both"/>
        <w:rPr>
          <w:rFonts w:ascii="Arial Narrow" w:hAnsi="Arial Narrow"/>
          <w:b/>
          <w:sz w:val="24"/>
          <w:szCs w:val="24"/>
        </w:rPr>
      </w:pPr>
      <w:r w:rsidRPr="000C5481">
        <w:rPr>
          <w:rFonts w:ascii="Arial Narrow" w:hAnsi="Arial Narrow"/>
          <w:b/>
          <w:sz w:val="24"/>
          <w:szCs w:val="24"/>
        </w:rPr>
        <w:t>Capitolul</w:t>
      </w:r>
      <w:r w:rsidR="007B38F3" w:rsidRPr="000C5481">
        <w:rPr>
          <w:rFonts w:ascii="Arial Narrow" w:hAnsi="Arial Narrow"/>
          <w:b/>
          <w:sz w:val="24"/>
          <w:szCs w:val="24"/>
        </w:rPr>
        <w:t xml:space="preserve"> </w:t>
      </w:r>
      <w:r w:rsidRPr="000C5481">
        <w:rPr>
          <w:rFonts w:ascii="Arial Narrow" w:hAnsi="Arial Narrow"/>
          <w:b/>
          <w:sz w:val="24"/>
          <w:szCs w:val="24"/>
        </w:rPr>
        <w:t>VIII</w:t>
      </w:r>
      <w:r w:rsidR="007B38F3" w:rsidRPr="000C5481">
        <w:rPr>
          <w:rFonts w:ascii="Arial Narrow" w:hAnsi="Arial Narrow"/>
          <w:b/>
          <w:sz w:val="24"/>
          <w:szCs w:val="24"/>
        </w:rPr>
        <w:t xml:space="preserve"> </w:t>
      </w:r>
      <w:r w:rsidR="00DE53C3" w:rsidRPr="000C5481">
        <w:rPr>
          <w:rFonts w:ascii="Arial Narrow" w:hAnsi="Arial Narrow"/>
          <w:b/>
          <w:sz w:val="24"/>
          <w:szCs w:val="24"/>
        </w:rPr>
        <w:t>–</w:t>
      </w:r>
      <w:r w:rsidR="007B38F3" w:rsidRPr="000C5481">
        <w:rPr>
          <w:rFonts w:ascii="Arial Narrow" w:hAnsi="Arial Narrow"/>
          <w:b/>
          <w:sz w:val="24"/>
          <w:szCs w:val="24"/>
        </w:rPr>
        <w:t xml:space="preserve"> </w:t>
      </w:r>
      <w:r w:rsidR="00CB1F7B" w:rsidRPr="000C5481">
        <w:rPr>
          <w:rFonts w:ascii="Arial Narrow" w:hAnsi="Arial Narrow"/>
          <w:b/>
          <w:sz w:val="24"/>
          <w:szCs w:val="24"/>
        </w:rPr>
        <w:t>Facturare</w:t>
      </w:r>
      <w:r w:rsidR="005D2A12" w:rsidRPr="000C5481">
        <w:rPr>
          <w:rFonts w:ascii="Arial Narrow" w:hAnsi="Arial Narrow"/>
          <w:b/>
          <w:sz w:val="24"/>
          <w:szCs w:val="24"/>
        </w:rPr>
        <w:t xml:space="preserve">, </w:t>
      </w:r>
      <w:r w:rsidR="000D4534" w:rsidRPr="000C5481">
        <w:rPr>
          <w:rFonts w:ascii="Arial Narrow" w:hAnsi="Arial Narrow"/>
          <w:b/>
          <w:sz w:val="24"/>
          <w:szCs w:val="24"/>
        </w:rPr>
        <w:t xml:space="preserve">condiţii </w:t>
      </w:r>
      <w:r w:rsidR="005D2A12" w:rsidRPr="000C5481">
        <w:rPr>
          <w:rFonts w:ascii="Arial Narrow" w:hAnsi="Arial Narrow"/>
          <w:b/>
          <w:sz w:val="24"/>
          <w:szCs w:val="24"/>
        </w:rPr>
        <w:t xml:space="preserve">şi obligaţii </w:t>
      </w:r>
      <w:r w:rsidR="000D4534" w:rsidRPr="000C5481">
        <w:rPr>
          <w:rFonts w:ascii="Arial Narrow" w:hAnsi="Arial Narrow"/>
          <w:b/>
          <w:sz w:val="24"/>
          <w:szCs w:val="24"/>
        </w:rPr>
        <w:t>de plată</w:t>
      </w:r>
    </w:p>
    <w:p w14:paraId="1F2DE587" w14:textId="77777777" w:rsidR="001C370B" w:rsidRPr="009734A8" w:rsidRDefault="001C370B" w:rsidP="001A138D">
      <w:pPr>
        <w:spacing w:after="0" w:line="288" w:lineRule="auto"/>
        <w:jc w:val="both"/>
        <w:rPr>
          <w:rFonts w:ascii="Arial Narrow" w:hAnsi="Arial Narrow"/>
          <w:b/>
          <w:sz w:val="24"/>
          <w:szCs w:val="24"/>
        </w:rPr>
      </w:pPr>
    </w:p>
    <w:p w14:paraId="3ECB2F07" w14:textId="0A07771D" w:rsidR="00D066D4" w:rsidRPr="009734A8" w:rsidRDefault="00D066D4" w:rsidP="001A138D">
      <w:pPr>
        <w:spacing w:after="0" w:line="288" w:lineRule="auto"/>
        <w:jc w:val="both"/>
        <w:rPr>
          <w:rFonts w:ascii="Arial Narrow" w:hAnsi="Arial Narrow"/>
          <w:sz w:val="24"/>
          <w:szCs w:val="24"/>
          <w:lang w:eastAsia="da-DK"/>
        </w:rPr>
      </w:pPr>
      <w:r w:rsidRPr="009734A8">
        <w:rPr>
          <w:rFonts w:ascii="Arial Narrow" w:hAnsi="Arial Narrow"/>
          <w:b/>
          <w:sz w:val="24"/>
          <w:szCs w:val="24"/>
          <w:lang w:eastAsia="da-DK"/>
        </w:rPr>
        <w:t xml:space="preserve">Art. </w:t>
      </w:r>
      <w:r w:rsidR="004E6740" w:rsidRPr="009734A8">
        <w:rPr>
          <w:rFonts w:ascii="Arial Narrow" w:hAnsi="Arial Narrow"/>
          <w:b/>
          <w:sz w:val="24"/>
          <w:szCs w:val="24"/>
          <w:lang w:eastAsia="da-DK"/>
        </w:rPr>
        <w:t>1</w:t>
      </w:r>
      <w:r w:rsidR="009F5848" w:rsidRPr="009734A8">
        <w:rPr>
          <w:rFonts w:ascii="Arial Narrow" w:hAnsi="Arial Narrow"/>
          <w:b/>
          <w:sz w:val="24"/>
          <w:szCs w:val="24"/>
          <w:lang w:eastAsia="da-DK"/>
        </w:rPr>
        <w:t>5</w:t>
      </w:r>
      <w:r w:rsidRPr="009734A8">
        <w:rPr>
          <w:rFonts w:ascii="Arial Narrow" w:hAnsi="Arial Narrow"/>
          <w:b/>
          <w:sz w:val="24"/>
          <w:szCs w:val="24"/>
          <w:lang w:eastAsia="da-DK"/>
        </w:rPr>
        <w:t xml:space="preserve">. – </w:t>
      </w:r>
      <w:r w:rsidRPr="009734A8">
        <w:rPr>
          <w:rFonts w:ascii="Arial Narrow" w:hAnsi="Arial Narrow"/>
          <w:sz w:val="24"/>
          <w:szCs w:val="24"/>
          <w:lang w:eastAsia="da-DK"/>
        </w:rPr>
        <w:t>(1) Î</w:t>
      </w:r>
      <w:r w:rsidR="00FD7FA0" w:rsidRPr="009734A8">
        <w:rPr>
          <w:rFonts w:ascii="Arial Narrow" w:hAnsi="Arial Narrow"/>
          <w:sz w:val="24"/>
          <w:szCs w:val="24"/>
          <w:lang w:eastAsia="da-DK"/>
        </w:rPr>
        <w:t>n termen de 15</w:t>
      </w:r>
      <w:r w:rsidRPr="009734A8">
        <w:rPr>
          <w:rFonts w:ascii="Arial Narrow" w:hAnsi="Arial Narrow"/>
          <w:sz w:val="24"/>
          <w:szCs w:val="24"/>
          <w:lang w:eastAsia="da-DK"/>
        </w:rPr>
        <w:t xml:space="preserve"> zile lucrătoare de la sfârşitul lunii</w:t>
      </w:r>
      <w:r w:rsidR="00FD7FA0" w:rsidRPr="009734A8">
        <w:rPr>
          <w:rFonts w:ascii="Arial Narrow" w:hAnsi="Arial Narrow"/>
          <w:sz w:val="24"/>
          <w:szCs w:val="24"/>
          <w:lang w:eastAsia="da-DK"/>
        </w:rPr>
        <w:t xml:space="preserve"> de prestare a serviciilor,</w:t>
      </w:r>
      <w:r w:rsidRPr="009734A8">
        <w:rPr>
          <w:rFonts w:ascii="Arial Narrow" w:hAnsi="Arial Narrow"/>
          <w:sz w:val="24"/>
          <w:szCs w:val="24"/>
          <w:lang w:eastAsia="da-DK"/>
        </w:rPr>
        <w:t xml:space="preserve"> OTS emite şi transmite UR:</w:t>
      </w:r>
    </w:p>
    <w:p w14:paraId="13D80839" w14:textId="6B2E3473" w:rsidR="00D066D4" w:rsidRPr="009734A8" w:rsidRDefault="002370CD" w:rsidP="001A138D">
      <w:pPr>
        <w:spacing w:after="0" w:line="288" w:lineRule="auto"/>
        <w:jc w:val="both"/>
        <w:rPr>
          <w:rFonts w:ascii="Arial Narrow" w:hAnsi="Arial Narrow"/>
          <w:sz w:val="24"/>
          <w:szCs w:val="24"/>
          <w:lang w:eastAsia="da-DK"/>
        </w:rPr>
      </w:pPr>
      <w:r w:rsidRPr="009734A8">
        <w:rPr>
          <w:rFonts w:ascii="Arial Narrow" w:hAnsi="Arial Narrow"/>
          <w:sz w:val="24"/>
          <w:szCs w:val="24"/>
          <w:lang w:eastAsia="da-DK"/>
        </w:rPr>
        <w:tab/>
        <w:t xml:space="preserve">a) </w:t>
      </w:r>
      <w:r w:rsidR="00D066D4" w:rsidRPr="009734A8">
        <w:rPr>
          <w:rFonts w:ascii="Arial Narrow" w:hAnsi="Arial Narrow"/>
          <w:sz w:val="24"/>
          <w:szCs w:val="24"/>
          <w:lang w:eastAsia="da-DK"/>
        </w:rPr>
        <w:t>o factură aferentă serviciilor de transport prestate pentru luna precedentă, întocmită în baza alocări</w:t>
      </w:r>
      <w:r w:rsidR="00D57DEA" w:rsidRPr="009734A8">
        <w:rPr>
          <w:rFonts w:ascii="Arial Narrow" w:hAnsi="Arial Narrow"/>
          <w:sz w:val="24"/>
          <w:szCs w:val="24"/>
          <w:lang w:eastAsia="da-DK"/>
        </w:rPr>
        <w:t>i lunare</w:t>
      </w:r>
      <w:r w:rsidR="00D721B5">
        <w:rPr>
          <w:rFonts w:ascii="Arial Narrow" w:hAnsi="Arial Narrow"/>
          <w:sz w:val="24"/>
          <w:szCs w:val="24"/>
          <w:lang w:eastAsia="da-DK"/>
        </w:rPr>
        <w:t xml:space="preserve"> a cantităților de gaze naturale </w:t>
      </w:r>
      <w:r w:rsidR="00363CEA">
        <w:rPr>
          <w:rFonts w:ascii="Arial Narrow" w:hAnsi="Arial Narrow"/>
          <w:sz w:val="24"/>
          <w:szCs w:val="24"/>
          <w:lang w:eastAsia="da-DK"/>
        </w:rPr>
        <w:t>transportate</w:t>
      </w:r>
      <w:r w:rsidR="00D066D4" w:rsidRPr="009734A8">
        <w:rPr>
          <w:rFonts w:ascii="Arial Narrow" w:hAnsi="Arial Narrow"/>
          <w:sz w:val="24"/>
          <w:szCs w:val="24"/>
          <w:lang w:eastAsia="da-DK"/>
        </w:rPr>
        <w:t>;</w:t>
      </w:r>
    </w:p>
    <w:p w14:paraId="61C01CAA" w14:textId="64D29ABB" w:rsidR="0033799F" w:rsidRPr="009734A8" w:rsidRDefault="002370CD" w:rsidP="001A138D">
      <w:pPr>
        <w:spacing w:after="0" w:line="288" w:lineRule="auto"/>
        <w:jc w:val="both"/>
        <w:rPr>
          <w:rFonts w:ascii="Arial Narrow" w:hAnsi="Arial Narrow"/>
          <w:sz w:val="24"/>
          <w:szCs w:val="24"/>
          <w:lang w:eastAsia="da-DK"/>
        </w:rPr>
      </w:pPr>
      <w:r w:rsidRPr="009734A8">
        <w:rPr>
          <w:rFonts w:ascii="Arial Narrow" w:hAnsi="Arial Narrow"/>
          <w:sz w:val="24"/>
          <w:szCs w:val="24"/>
          <w:lang w:eastAsia="da-DK"/>
        </w:rPr>
        <w:tab/>
        <w:t xml:space="preserve">b) </w:t>
      </w:r>
      <w:r w:rsidR="00D066D4" w:rsidRPr="009734A8">
        <w:rPr>
          <w:rFonts w:ascii="Arial Narrow" w:hAnsi="Arial Narrow"/>
          <w:sz w:val="24"/>
          <w:szCs w:val="24"/>
          <w:lang w:eastAsia="da-DK"/>
        </w:rPr>
        <w:t xml:space="preserve">o factură aferentă </w:t>
      </w:r>
      <w:r w:rsidR="00D57DEA" w:rsidRPr="009734A8">
        <w:rPr>
          <w:rFonts w:ascii="Arial Narrow" w:hAnsi="Arial Narrow"/>
          <w:sz w:val="24"/>
          <w:szCs w:val="24"/>
          <w:lang w:eastAsia="da-DK"/>
        </w:rPr>
        <w:t xml:space="preserve">depăşirii capacităţii contractate, calculată </w:t>
      </w:r>
      <w:r w:rsidR="003D05C6" w:rsidRPr="009734A8">
        <w:rPr>
          <w:rFonts w:ascii="Arial Narrow" w:hAnsi="Arial Narrow"/>
          <w:sz w:val="24"/>
          <w:szCs w:val="24"/>
          <w:lang w:eastAsia="da-DK"/>
        </w:rPr>
        <w:t>în baza alocării zilnice</w:t>
      </w:r>
      <w:r w:rsidR="00B90BF7">
        <w:rPr>
          <w:rFonts w:ascii="Arial Narrow" w:hAnsi="Arial Narrow"/>
          <w:sz w:val="24"/>
          <w:szCs w:val="24"/>
          <w:lang w:eastAsia="da-DK"/>
        </w:rPr>
        <w:t xml:space="preserve"> a cantităților de gaze naturale transportate</w:t>
      </w:r>
      <w:r w:rsidR="003D05C6" w:rsidRPr="009734A8">
        <w:rPr>
          <w:rFonts w:ascii="Arial Narrow" w:hAnsi="Arial Narrow"/>
          <w:sz w:val="24"/>
          <w:szCs w:val="24"/>
          <w:lang w:eastAsia="da-DK"/>
        </w:rPr>
        <w:t xml:space="preserve"> </w:t>
      </w:r>
      <w:r w:rsidR="00D57DEA" w:rsidRPr="009734A8">
        <w:rPr>
          <w:rFonts w:ascii="Arial Narrow" w:hAnsi="Arial Narrow"/>
          <w:sz w:val="24"/>
          <w:szCs w:val="24"/>
          <w:lang w:eastAsia="da-DK"/>
        </w:rPr>
        <w:t xml:space="preserve">pentru fiecare zi </w:t>
      </w:r>
      <w:r w:rsidR="003D05C6" w:rsidRPr="009734A8">
        <w:rPr>
          <w:rFonts w:ascii="Arial Narrow" w:hAnsi="Arial Narrow"/>
          <w:sz w:val="24"/>
          <w:szCs w:val="24"/>
          <w:lang w:eastAsia="da-DK"/>
        </w:rPr>
        <w:t>din luna precedentă în care s-a depășit capacitatea rezervată</w:t>
      </w:r>
      <w:r w:rsidR="00D57DEA" w:rsidRPr="009734A8">
        <w:rPr>
          <w:rFonts w:ascii="Arial Narrow" w:hAnsi="Arial Narrow"/>
          <w:sz w:val="24"/>
          <w:szCs w:val="24"/>
          <w:lang w:eastAsia="da-DK"/>
        </w:rPr>
        <w:t>;</w:t>
      </w:r>
    </w:p>
    <w:p w14:paraId="22189B2C" w14:textId="77777777" w:rsidR="00E156CA" w:rsidRPr="009734A8" w:rsidRDefault="00656A2E" w:rsidP="001A138D">
      <w:pPr>
        <w:tabs>
          <w:tab w:val="num" w:pos="2127"/>
        </w:tabs>
        <w:spacing w:after="0" w:line="288" w:lineRule="auto"/>
        <w:jc w:val="both"/>
        <w:rPr>
          <w:rFonts w:ascii="Arial Narrow" w:hAnsi="Arial Narrow"/>
          <w:sz w:val="24"/>
          <w:szCs w:val="24"/>
          <w:lang w:eastAsia="da-DK"/>
        </w:rPr>
      </w:pPr>
      <w:r w:rsidRPr="009734A8">
        <w:rPr>
          <w:rFonts w:ascii="Arial Narrow" w:hAnsi="Arial Narrow"/>
          <w:sz w:val="24"/>
          <w:szCs w:val="24"/>
          <w:lang w:eastAsia="da-DK"/>
        </w:rPr>
        <w:t>(2) În situația în care UR optează pentru plata în avans,</w:t>
      </w:r>
      <w:r w:rsidR="00E156CA" w:rsidRPr="009734A8">
        <w:rPr>
          <w:rFonts w:ascii="Arial Narrow" w:hAnsi="Arial Narrow"/>
          <w:sz w:val="24"/>
          <w:szCs w:val="24"/>
          <w:lang w:eastAsia="da-DK"/>
        </w:rPr>
        <w:t xml:space="preserve"> OTS emite</w:t>
      </w:r>
      <w:r w:rsidR="008A717E" w:rsidRPr="009734A8">
        <w:rPr>
          <w:rFonts w:ascii="Arial Narrow" w:hAnsi="Arial Narrow"/>
          <w:sz w:val="24"/>
          <w:szCs w:val="24"/>
          <w:lang w:eastAsia="da-DK"/>
        </w:rPr>
        <w:t xml:space="preserve"> </w:t>
      </w:r>
      <w:r w:rsidR="0015382A" w:rsidRPr="009734A8">
        <w:rPr>
          <w:rFonts w:ascii="Arial Narrow" w:hAnsi="Arial Narrow"/>
          <w:sz w:val="24"/>
          <w:szCs w:val="24"/>
          <w:lang w:eastAsia="da-DK"/>
        </w:rPr>
        <w:t>ș</w:t>
      </w:r>
      <w:r w:rsidR="008A717E" w:rsidRPr="009734A8">
        <w:rPr>
          <w:rFonts w:ascii="Arial Narrow" w:hAnsi="Arial Narrow"/>
          <w:sz w:val="24"/>
          <w:szCs w:val="24"/>
          <w:lang w:eastAsia="da-DK"/>
        </w:rPr>
        <w:t>i transmite UR</w:t>
      </w:r>
      <w:r w:rsidR="00E156CA" w:rsidRPr="009734A8">
        <w:rPr>
          <w:rFonts w:ascii="Arial Narrow" w:hAnsi="Arial Narrow"/>
          <w:sz w:val="24"/>
          <w:szCs w:val="24"/>
          <w:lang w:eastAsia="da-DK"/>
        </w:rPr>
        <w:t>:</w:t>
      </w:r>
    </w:p>
    <w:p w14:paraId="2505B2AA" w14:textId="32C0C4FE" w:rsidR="00E156CA" w:rsidRPr="009734A8" w:rsidRDefault="00E156CA" w:rsidP="001A138D">
      <w:pPr>
        <w:spacing w:after="0" w:line="288" w:lineRule="auto"/>
        <w:jc w:val="both"/>
        <w:rPr>
          <w:rFonts w:ascii="Arial Narrow" w:hAnsi="Arial Narrow"/>
          <w:sz w:val="24"/>
          <w:szCs w:val="24"/>
          <w:lang w:val="en-US" w:eastAsia="da-DK"/>
        </w:rPr>
      </w:pPr>
      <w:r w:rsidRPr="009734A8">
        <w:rPr>
          <w:rFonts w:ascii="Arial Narrow" w:hAnsi="Arial Narrow"/>
          <w:sz w:val="24"/>
          <w:szCs w:val="24"/>
          <w:lang w:eastAsia="da-DK"/>
        </w:rPr>
        <w:tab/>
        <w:t xml:space="preserve">a) </w:t>
      </w:r>
      <w:r w:rsidR="00301DCB" w:rsidRPr="009734A8">
        <w:rPr>
          <w:rFonts w:ascii="Arial Narrow" w:hAnsi="Arial Narrow"/>
          <w:sz w:val="24"/>
          <w:szCs w:val="24"/>
          <w:lang w:eastAsia="da-DK"/>
        </w:rPr>
        <w:t xml:space="preserve">cu minim 8 zile calendaristice anterior datei de începere a fiecărei luni de prestare a serviciilor, </w:t>
      </w:r>
      <w:r w:rsidRPr="009734A8">
        <w:rPr>
          <w:rFonts w:ascii="Arial Narrow" w:hAnsi="Arial Narrow"/>
          <w:sz w:val="24"/>
          <w:szCs w:val="24"/>
          <w:lang w:eastAsia="da-DK"/>
        </w:rPr>
        <w:t>o factură</w:t>
      </w:r>
      <w:r w:rsidR="00E823B8" w:rsidRPr="009734A8">
        <w:rPr>
          <w:rFonts w:ascii="Arial Narrow" w:hAnsi="Arial Narrow"/>
          <w:sz w:val="24"/>
          <w:szCs w:val="24"/>
          <w:lang w:eastAsia="da-DK"/>
        </w:rPr>
        <w:t xml:space="preserve"> de plata in avans</w:t>
      </w:r>
      <w:r w:rsidR="00513C66" w:rsidRPr="003E1D9D">
        <w:rPr>
          <w:rFonts w:ascii="Arial Narrow" w:hAnsi="Arial Narrow"/>
          <w:sz w:val="24"/>
          <w:szCs w:val="24"/>
          <w:lang w:val="en-US" w:eastAsia="da-DK"/>
        </w:rPr>
        <w:t>;</w:t>
      </w:r>
    </w:p>
    <w:p w14:paraId="66A3E8C4" w14:textId="6F82EB6D" w:rsidR="00656A2E" w:rsidRPr="009734A8" w:rsidRDefault="00E156CA" w:rsidP="001A138D">
      <w:pPr>
        <w:spacing w:after="0" w:line="288" w:lineRule="auto"/>
        <w:jc w:val="both"/>
        <w:rPr>
          <w:rFonts w:ascii="Arial Narrow" w:hAnsi="Arial Narrow"/>
          <w:sz w:val="24"/>
          <w:szCs w:val="24"/>
          <w:lang w:eastAsia="da-DK"/>
        </w:rPr>
      </w:pPr>
      <w:r w:rsidRPr="009734A8">
        <w:rPr>
          <w:rFonts w:ascii="Arial Narrow" w:hAnsi="Arial Narrow"/>
          <w:sz w:val="24"/>
          <w:szCs w:val="24"/>
          <w:lang w:eastAsia="da-DK"/>
        </w:rPr>
        <w:lastRenderedPageBreak/>
        <w:tab/>
        <w:t xml:space="preserve">b) </w:t>
      </w:r>
      <w:r w:rsidR="000C1E2D" w:rsidRPr="009734A8">
        <w:rPr>
          <w:rFonts w:ascii="Arial Narrow" w:hAnsi="Arial Narrow"/>
          <w:sz w:val="24"/>
          <w:szCs w:val="24"/>
          <w:lang w:eastAsia="da-DK"/>
        </w:rPr>
        <w:t xml:space="preserve">în termen de 15 zile lucrătoare de la sfârşitul lunii de prestare a serviciilor, </w:t>
      </w:r>
      <w:r w:rsidRPr="009734A8">
        <w:rPr>
          <w:rFonts w:ascii="Arial Narrow" w:hAnsi="Arial Narrow"/>
          <w:sz w:val="24"/>
          <w:szCs w:val="24"/>
          <w:lang w:eastAsia="da-DK"/>
        </w:rPr>
        <w:t>o factură de regularizare</w:t>
      </w:r>
      <w:r w:rsidR="008C20D9" w:rsidRPr="009734A8">
        <w:rPr>
          <w:rFonts w:ascii="Arial Narrow" w:hAnsi="Arial Narrow"/>
          <w:sz w:val="24"/>
          <w:szCs w:val="24"/>
          <w:lang w:eastAsia="da-DK"/>
        </w:rPr>
        <w:t xml:space="preserve"> a plății</w:t>
      </w:r>
      <w:r w:rsidRPr="009734A8">
        <w:rPr>
          <w:rFonts w:ascii="Arial Narrow" w:hAnsi="Arial Narrow"/>
          <w:sz w:val="24"/>
          <w:szCs w:val="24"/>
          <w:lang w:eastAsia="da-DK"/>
        </w:rPr>
        <w:t>, în</w:t>
      </w:r>
      <w:r w:rsidR="00513C66" w:rsidRPr="009734A8">
        <w:rPr>
          <w:rFonts w:ascii="Arial Narrow" w:hAnsi="Arial Narrow"/>
          <w:sz w:val="24"/>
          <w:szCs w:val="24"/>
          <w:lang w:eastAsia="da-DK"/>
        </w:rPr>
        <w:t>tocmită în baza alocării lunare</w:t>
      </w:r>
      <w:r w:rsidR="00D721B5">
        <w:rPr>
          <w:rFonts w:ascii="Arial Narrow" w:hAnsi="Arial Narrow"/>
          <w:sz w:val="24"/>
          <w:szCs w:val="24"/>
          <w:lang w:eastAsia="da-DK"/>
        </w:rPr>
        <w:t xml:space="preserve"> a cantităților de gaze naturale </w:t>
      </w:r>
      <w:r w:rsidR="00363CEA">
        <w:rPr>
          <w:rFonts w:ascii="Arial Narrow" w:hAnsi="Arial Narrow"/>
          <w:sz w:val="24"/>
          <w:szCs w:val="24"/>
          <w:lang w:eastAsia="da-DK"/>
        </w:rPr>
        <w:t>transportate</w:t>
      </w:r>
      <w:r w:rsidR="00513C66" w:rsidRPr="009734A8">
        <w:rPr>
          <w:rFonts w:ascii="Arial Narrow" w:hAnsi="Arial Narrow"/>
          <w:sz w:val="24"/>
          <w:szCs w:val="24"/>
          <w:lang w:eastAsia="da-DK"/>
        </w:rPr>
        <w:t>.</w:t>
      </w:r>
      <w:r w:rsidRPr="009734A8">
        <w:rPr>
          <w:rFonts w:ascii="Arial Narrow" w:hAnsi="Arial Narrow"/>
          <w:sz w:val="24"/>
          <w:szCs w:val="24"/>
          <w:lang w:eastAsia="da-DK"/>
        </w:rPr>
        <w:t xml:space="preserve">   </w:t>
      </w:r>
      <w:r w:rsidR="00656A2E" w:rsidRPr="009734A8">
        <w:rPr>
          <w:rFonts w:ascii="Arial Narrow" w:hAnsi="Arial Narrow"/>
          <w:sz w:val="24"/>
          <w:szCs w:val="24"/>
          <w:lang w:eastAsia="da-DK"/>
        </w:rPr>
        <w:t xml:space="preserve"> </w:t>
      </w:r>
    </w:p>
    <w:p w14:paraId="39258C35" w14:textId="70DB95E5" w:rsidR="001C370B" w:rsidRPr="009734A8" w:rsidRDefault="00600777" w:rsidP="001A138D">
      <w:pPr>
        <w:tabs>
          <w:tab w:val="num" w:pos="2127"/>
        </w:tabs>
        <w:spacing w:after="0" w:line="288" w:lineRule="auto"/>
        <w:jc w:val="both"/>
        <w:rPr>
          <w:rFonts w:ascii="Arial Narrow" w:hAnsi="Arial Narrow"/>
          <w:sz w:val="24"/>
          <w:szCs w:val="24"/>
          <w:lang w:val="en-US" w:eastAsia="da-DK"/>
        </w:rPr>
      </w:pPr>
      <w:r w:rsidRPr="009734A8">
        <w:rPr>
          <w:rFonts w:ascii="Arial Narrow" w:hAnsi="Arial Narrow"/>
          <w:sz w:val="24"/>
          <w:szCs w:val="24"/>
          <w:lang w:eastAsia="da-DK"/>
        </w:rPr>
        <w:t xml:space="preserve">(3) In cazul </w:t>
      </w:r>
      <w:r w:rsidR="000B7641">
        <w:rPr>
          <w:rFonts w:ascii="Arial Narrow" w:hAnsi="Arial Narrow"/>
          <w:sz w:val="24"/>
          <w:szCs w:val="24"/>
          <w:lang w:eastAsia="da-DK"/>
        </w:rPr>
        <w:t>produselor de capacitate</w:t>
      </w:r>
      <w:r w:rsidR="000B7641" w:rsidRPr="009734A8">
        <w:rPr>
          <w:rFonts w:ascii="Arial Narrow" w:hAnsi="Arial Narrow"/>
          <w:sz w:val="24"/>
          <w:szCs w:val="24"/>
          <w:lang w:eastAsia="da-DK"/>
        </w:rPr>
        <w:t xml:space="preserve"> </w:t>
      </w:r>
      <w:r w:rsidR="002867BE" w:rsidRPr="009734A8">
        <w:rPr>
          <w:rFonts w:ascii="Arial Narrow" w:hAnsi="Arial Narrow"/>
          <w:sz w:val="24"/>
          <w:szCs w:val="24"/>
          <w:lang w:eastAsia="da-DK"/>
        </w:rPr>
        <w:t>lunare</w:t>
      </w:r>
      <w:r w:rsidR="00AF4FC0" w:rsidRPr="009734A8">
        <w:rPr>
          <w:rFonts w:ascii="Arial Narrow" w:hAnsi="Arial Narrow"/>
          <w:sz w:val="24"/>
          <w:szCs w:val="24"/>
          <w:lang w:eastAsia="da-DK"/>
        </w:rPr>
        <w:t>,</w:t>
      </w:r>
      <w:r w:rsidR="002867BE" w:rsidRPr="009734A8">
        <w:rPr>
          <w:rFonts w:ascii="Arial Narrow" w:hAnsi="Arial Narrow"/>
          <w:sz w:val="24"/>
          <w:szCs w:val="24"/>
          <w:lang w:eastAsia="da-DK"/>
        </w:rPr>
        <w:t xml:space="preserve"> </w:t>
      </w:r>
      <w:r w:rsidR="001716E2" w:rsidRPr="009734A8">
        <w:rPr>
          <w:rFonts w:ascii="Arial Narrow" w:hAnsi="Arial Narrow"/>
          <w:sz w:val="24"/>
          <w:szCs w:val="24"/>
          <w:lang w:eastAsia="da-DK"/>
        </w:rPr>
        <w:t>OTS emite</w:t>
      </w:r>
      <w:r w:rsidRPr="009734A8">
        <w:rPr>
          <w:rFonts w:ascii="Arial Narrow" w:hAnsi="Arial Narrow"/>
          <w:sz w:val="24"/>
          <w:szCs w:val="24"/>
          <w:lang w:eastAsia="da-DK"/>
        </w:rPr>
        <w:t xml:space="preserve"> </w:t>
      </w:r>
      <w:r w:rsidR="0015382A" w:rsidRPr="009734A8">
        <w:rPr>
          <w:rFonts w:ascii="Arial Narrow" w:hAnsi="Arial Narrow"/>
          <w:sz w:val="24"/>
          <w:szCs w:val="24"/>
          <w:lang w:eastAsia="da-DK"/>
        </w:rPr>
        <w:t>ș</w:t>
      </w:r>
      <w:r w:rsidRPr="009734A8">
        <w:rPr>
          <w:rFonts w:ascii="Arial Narrow" w:hAnsi="Arial Narrow"/>
          <w:sz w:val="24"/>
          <w:szCs w:val="24"/>
          <w:lang w:eastAsia="da-DK"/>
        </w:rPr>
        <w:t>i transmite UR:</w:t>
      </w:r>
    </w:p>
    <w:p w14:paraId="7080A165" w14:textId="77777777" w:rsidR="008B03F8" w:rsidRPr="009734A8" w:rsidRDefault="008B03F8" w:rsidP="001A138D">
      <w:pPr>
        <w:spacing w:after="0" w:line="288" w:lineRule="auto"/>
        <w:jc w:val="both"/>
        <w:rPr>
          <w:rFonts w:ascii="Arial Narrow" w:hAnsi="Arial Narrow"/>
          <w:sz w:val="24"/>
          <w:szCs w:val="24"/>
          <w:lang w:val="en-US" w:eastAsia="da-DK"/>
        </w:rPr>
      </w:pPr>
      <w:r w:rsidRPr="009734A8">
        <w:rPr>
          <w:rFonts w:ascii="Arial Narrow" w:hAnsi="Arial Narrow"/>
          <w:sz w:val="24"/>
          <w:szCs w:val="24"/>
          <w:lang w:eastAsia="da-DK"/>
        </w:rPr>
        <w:tab/>
        <w:t xml:space="preserve">a) </w:t>
      </w:r>
      <w:r w:rsidR="007775C1" w:rsidRPr="009734A8">
        <w:rPr>
          <w:rFonts w:ascii="Arial Narrow" w:hAnsi="Arial Narrow"/>
          <w:sz w:val="24"/>
          <w:szCs w:val="24"/>
          <w:lang w:eastAsia="da-DK"/>
        </w:rPr>
        <w:t>cu minim 7</w:t>
      </w:r>
      <w:r w:rsidR="007775C1" w:rsidRPr="009734A8">
        <w:rPr>
          <w:rFonts w:ascii="Arial Narrow" w:hAnsi="Arial Narrow"/>
        </w:rPr>
        <w:t xml:space="preserve"> </w:t>
      </w:r>
      <w:r w:rsidR="007775C1" w:rsidRPr="009734A8">
        <w:rPr>
          <w:rFonts w:ascii="Arial Narrow" w:hAnsi="Arial Narrow"/>
          <w:sz w:val="24"/>
          <w:szCs w:val="24"/>
          <w:lang w:eastAsia="da-DK"/>
        </w:rPr>
        <w:t xml:space="preserve">zile calendaristice anterior datei de începere a lunii de prestare a serviciilor, </w:t>
      </w:r>
      <w:r w:rsidRPr="009734A8">
        <w:rPr>
          <w:rFonts w:ascii="Arial Narrow" w:hAnsi="Arial Narrow"/>
          <w:sz w:val="24"/>
          <w:szCs w:val="24"/>
          <w:lang w:eastAsia="da-DK"/>
        </w:rPr>
        <w:t xml:space="preserve">o factură de </w:t>
      </w:r>
      <w:r w:rsidR="00767FB4" w:rsidRPr="009734A8">
        <w:rPr>
          <w:rFonts w:ascii="Arial Narrow" w:hAnsi="Arial Narrow"/>
          <w:sz w:val="24"/>
          <w:szCs w:val="24"/>
          <w:lang w:eastAsia="da-DK"/>
        </w:rPr>
        <w:t>plată î</w:t>
      </w:r>
      <w:r w:rsidR="00E823B8" w:rsidRPr="009734A8">
        <w:rPr>
          <w:rFonts w:ascii="Arial Narrow" w:hAnsi="Arial Narrow"/>
          <w:sz w:val="24"/>
          <w:szCs w:val="24"/>
          <w:lang w:eastAsia="da-DK"/>
        </w:rPr>
        <w:t xml:space="preserve">n </w:t>
      </w:r>
      <w:r w:rsidRPr="009734A8">
        <w:rPr>
          <w:rFonts w:ascii="Arial Narrow" w:hAnsi="Arial Narrow"/>
          <w:sz w:val="24"/>
          <w:szCs w:val="24"/>
          <w:lang w:eastAsia="da-DK"/>
        </w:rPr>
        <w:t>avans</w:t>
      </w:r>
      <w:r w:rsidR="00A400E3" w:rsidRPr="009734A8">
        <w:rPr>
          <w:rFonts w:ascii="Arial Narrow" w:hAnsi="Arial Narrow"/>
          <w:sz w:val="24"/>
          <w:szCs w:val="24"/>
          <w:lang w:eastAsia="da-DK"/>
        </w:rPr>
        <w:t>,</w:t>
      </w:r>
      <w:r w:rsidRPr="009734A8">
        <w:rPr>
          <w:rFonts w:ascii="Arial Narrow" w:hAnsi="Arial Narrow"/>
          <w:sz w:val="24"/>
          <w:szCs w:val="24"/>
          <w:lang w:eastAsia="da-DK"/>
        </w:rPr>
        <w:t xml:space="preserve"> a cărei valoare este egală cu</w:t>
      </w:r>
      <w:r w:rsidR="00622C72" w:rsidRPr="009734A8">
        <w:rPr>
          <w:rFonts w:ascii="Arial Narrow" w:hAnsi="Arial Narrow"/>
          <w:sz w:val="24"/>
          <w:szCs w:val="24"/>
          <w:lang w:eastAsia="da-DK"/>
        </w:rPr>
        <w:t xml:space="preserve"> valoarea capacitații rezervate</w:t>
      </w:r>
      <w:r w:rsidRPr="009734A8">
        <w:rPr>
          <w:rFonts w:ascii="Arial Narrow" w:hAnsi="Arial Narrow"/>
          <w:sz w:val="24"/>
          <w:szCs w:val="24"/>
          <w:lang w:eastAsia="da-DK"/>
        </w:rPr>
        <w:t xml:space="preserve"> calcula</w:t>
      </w:r>
      <w:r w:rsidR="00767FB4" w:rsidRPr="009734A8">
        <w:rPr>
          <w:rFonts w:ascii="Arial Narrow" w:hAnsi="Arial Narrow"/>
          <w:sz w:val="24"/>
          <w:szCs w:val="24"/>
          <w:lang w:eastAsia="da-DK"/>
        </w:rPr>
        <w:t>tă</w:t>
      </w:r>
      <w:r w:rsidRPr="009734A8">
        <w:rPr>
          <w:rFonts w:ascii="Arial Narrow" w:hAnsi="Arial Narrow"/>
          <w:sz w:val="24"/>
          <w:szCs w:val="24"/>
          <w:lang w:eastAsia="da-DK"/>
        </w:rPr>
        <w:t xml:space="preserve"> pentru o peri</w:t>
      </w:r>
      <w:r w:rsidR="00767FB4" w:rsidRPr="009734A8">
        <w:rPr>
          <w:rFonts w:ascii="Arial Narrow" w:hAnsi="Arial Narrow"/>
          <w:sz w:val="24"/>
          <w:szCs w:val="24"/>
          <w:lang w:eastAsia="da-DK"/>
        </w:rPr>
        <w:t>oadă</w:t>
      </w:r>
      <w:r w:rsidRPr="009734A8">
        <w:rPr>
          <w:rFonts w:ascii="Arial Narrow" w:hAnsi="Arial Narrow"/>
          <w:sz w:val="24"/>
          <w:szCs w:val="24"/>
          <w:lang w:eastAsia="da-DK"/>
        </w:rPr>
        <w:t xml:space="preserve"> de 30 de zile calendaristice de utilizare a rețelei, la care se adaugă valoarea componentei volumetri</w:t>
      </w:r>
      <w:r w:rsidR="00272131" w:rsidRPr="009734A8">
        <w:rPr>
          <w:rFonts w:ascii="Arial Narrow" w:hAnsi="Arial Narrow"/>
          <w:sz w:val="24"/>
          <w:szCs w:val="24"/>
          <w:lang w:eastAsia="da-DK"/>
        </w:rPr>
        <w:t>ce</w:t>
      </w:r>
      <w:r w:rsidRPr="009734A8">
        <w:rPr>
          <w:rFonts w:ascii="Arial Narrow" w:hAnsi="Arial Narrow"/>
          <w:sz w:val="24"/>
          <w:szCs w:val="24"/>
          <w:lang w:eastAsia="da-DK"/>
        </w:rPr>
        <w:t xml:space="preserve"> calcu</w:t>
      </w:r>
      <w:r w:rsidR="00622C72" w:rsidRPr="009734A8">
        <w:rPr>
          <w:rFonts w:ascii="Arial Narrow" w:hAnsi="Arial Narrow"/>
          <w:sz w:val="24"/>
          <w:szCs w:val="24"/>
          <w:lang w:eastAsia="da-DK"/>
        </w:rPr>
        <w:t>lată</w:t>
      </w:r>
      <w:r w:rsidRPr="009734A8">
        <w:rPr>
          <w:rFonts w:ascii="Arial Narrow" w:hAnsi="Arial Narrow"/>
          <w:sz w:val="24"/>
          <w:szCs w:val="24"/>
          <w:lang w:eastAsia="da-DK"/>
        </w:rPr>
        <w:t xml:space="preserve"> la nivelul </w:t>
      </w:r>
      <w:r w:rsidR="00CC7A58" w:rsidRPr="009734A8">
        <w:rPr>
          <w:rFonts w:ascii="Arial Narrow" w:hAnsi="Arial Narrow"/>
          <w:sz w:val="24"/>
          <w:szCs w:val="24"/>
          <w:lang w:eastAsia="da-DK"/>
        </w:rPr>
        <w:t xml:space="preserve">contractual al </w:t>
      </w:r>
      <w:r w:rsidR="00622C72" w:rsidRPr="009734A8">
        <w:rPr>
          <w:rFonts w:ascii="Arial Narrow" w:hAnsi="Arial Narrow"/>
          <w:sz w:val="24"/>
          <w:szCs w:val="24"/>
          <w:lang w:eastAsia="da-DK"/>
        </w:rPr>
        <w:t>capacită</w:t>
      </w:r>
      <w:r w:rsidRPr="009734A8">
        <w:rPr>
          <w:rFonts w:ascii="Arial Narrow" w:hAnsi="Arial Narrow"/>
          <w:sz w:val="24"/>
          <w:szCs w:val="24"/>
          <w:lang w:eastAsia="da-DK"/>
        </w:rPr>
        <w:t>ții</w:t>
      </w:r>
      <w:r w:rsidR="00CC7A58" w:rsidRPr="009734A8">
        <w:rPr>
          <w:rFonts w:ascii="Arial Narrow" w:hAnsi="Arial Narrow"/>
          <w:sz w:val="24"/>
          <w:szCs w:val="24"/>
          <w:lang w:eastAsia="da-DK"/>
        </w:rPr>
        <w:t xml:space="preserve"> </w:t>
      </w:r>
      <w:r w:rsidR="00622C72" w:rsidRPr="009734A8">
        <w:rPr>
          <w:rFonts w:ascii="Arial Narrow" w:hAnsi="Arial Narrow"/>
          <w:sz w:val="24"/>
          <w:szCs w:val="24"/>
          <w:lang w:eastAsia="da-DK"/>
        </w:rPr>
        <w:t>pentru aceeași perioadă</w:t>
      </w:r>
      <w:r w:rsidR="00AA1A60" w:rsidRPr="009734A8">
        <w:rPr>
          <w:rFonts w:ascii="Arial Narrow" w:hAnsi="Arial Narrow"/>
          <w:sz w:val="24"/>
          <w:szCs w:val="24"/>
          <w:lang w:val="en-US" w:eastAsia="da-DK"/>
        </w:rPr>
        <w:t>;</w:t>
      </w:r>
    </w:p>
    <w:p w14:paraId="11BC9F39" w14:textId="51A95C63" w:rsidR="00AF4FC0" w:rsidRPr="009734A8" w:rsidRDefault="008B03F8" w:rsidP="001A138D">
      <w:pPr>
        <w:spacing w:after="0" w:line="288" w:lineRule="auto"/>
        <w:jc w:val="both"/>
        <w:rPr>
          <w:rFonts w:ascii="Arial Narrow" w:hAnsi="Arial Narrow"/>
          <w:sz w:val="24"/>
          <w:szCs w:val="24"/>
          <w:lang w:eastAsia="da-DK"/>
        </w:rPr>
      </w:pPr>
      <w:r w:rsidRPr="009734A8">
        <w:rPr>
          <w:rFonts w:ascii="Arial Narrow" w:hAnsi="Arial Narrow"/>
          <w:sz w:val="24"/>
          <w:szCs w:val="24"/>
          <w:lang w:eastAsia="da-DK"/>
        </w:rPr>
        <w:tab/>
        <w:t xml:space="preserve">b) </w:t>
      </w:r>
      <w:r w:rsidR="003D27D1" w:rsidRPr="009734A8">
        <w:rPr>
          <w:rFonts w:ascii="Arial Narrow" w:hAnsi="Arial Narrow"/>
          <w:sz w:val="24"/>
          <w:szCs w:val="24"/>
          <w:lang w:eastAsia="da-DK"/>
        </w:rPr>
        <w:t xml:space="preserve">în termen de 15 zile lucrătoare de la sfârşitul lunii de prestare a serviciilor, </w:t>
      </w:r>
      <w:r w:rsidRPr="009734A8">
        <w:rPr>
          <w:rFonts w:ascii="Arial Narrow" w:hAnsi="Arial Narrow"/>
          <w:sz w:val="24"/>
          <w:szCs w:val="24"/>
          <w:lang w:eastAsia="da-DK"/>
        </w:rPr>
        <w:t>o factură de regularizare</w:t>
      </w:r>
      <w:r w:rsidR="008C20D9" w:rsidRPr="009734A8">
        <w:rPr>
          <w:rFonts w:ascii="Arial Narrow" w:hAnsi="Arial Narrow"/>
          <w:sz w:val="24"/>
          <w:szCs w:val="24"/>
          <w:lang w:eastAsia="da-DK"/>
        </w:rPr>
        <w:t xml:space="preserve"> a plății</w:t>
      </w:r>
      <w:r w:rsidRPr="009734A8">
        <w:rPr>
          <w:rFonts w:ascii="Arial Narrow" w:hAnsi="Arial Narrow"/>
          <w:sz w:val="24"/>
          <w:szCs w:val="24"/>
          <w:lang w:eastAsia="da-DK"/>
        </w:rPr>
        <w:t>, înt</w:t>
      </w:r>
      <w:r w:rsidR="00CC7A58" w:rsidRPr="009734A8">
        <w:rPr>
          <w:rFonts w:ascii="Arial Narrow" w:hAnsi="Arial Narrow"/>
          <w:sz w:val="24"/>
          <w:szCs w:val="24"/>
          <w:lang w:eastAsia="da-DK"/>
        </w:rPr>
        <w:t>ocmită în baza alocării lunare</w:t>
      </w:r>
      <w:r w:rsidR="00F622E9">
        <w:rPr>
          <w:rFonts w:ascii="Arial Narrow" w:hAnsi="Arial Narrow"/>
          <w:sz w:val="24"/>
          <w:szCs w:val="24"/>
          <w:lang w:eastAsia="da-DK"/>
        </w:rPr>
        <w:t xml:space="preserve"> a cantităților de gaze naturale transportate</w:t>
      </w:r>
      <w:r w:rsidR="00CC7A58" w:rsidRPr="009734A8">
        <w:rPr>
          <w:rFonts w:ascii="Arial Narrow" w:hAnsi="Arial Narrow"/>
          <w:sz w:val="24"/>
          <w:szCs w:val="24"/>
          <w:lang w:eastAsia="da-DK"/>
        </w:rPr>
        <w:t>.</w:t>
      </w:r>
      <w:r w:rsidRPr="009734A8">
        <w:rPr>
          <w:rFonts w:ascii="Arial Narrow" w:hAnsi="Arial Narrow"/>
          <w:sz w:val="24"/>
          <w:szCs w:val="24"/>
          <w:lang w:eastAsia="da-DK"/>
        </w:rPr>
        <w:t xml:space="preserve">  </w:t>
      </w:r>
    </w:p>
    <w:p w14:paraId="0C35072E" w14:textId="6417B151" w:rsidR="001716E2" w:rsidRPr="009734A8" w:rsidRDefault="00B51EF0" w:rsidP="001A138D">
      <w:pPr>
        <w:spacing w:after="0" w:line="288" w:lineRule="auto"/>
        <w:jc w:val="both"/>
        <w:rPr>
          <w:rFonts w:ascii="Arial Narrow" w:hAnsi="Arial Narrow"/>
          <w:sz w:val="24"/>
          <w:szCs w:val="24"/>
          <w:lang w:eastAsia="da-DK"/>
        </w:rPr>
      </w:pPr>
      <w:r w:rsidRPr="009734A8">
        <w:rPr>
          <w:rFonts w:ascii="Arial Narrow" w:hAnsi="Arial Narrow"/>
          <w:sz w:val="24"/>
          <w:szCs w:val="24"/>
          <w:lang w:eastAsia="da-DK"/>
        </w:rPr>
        <w:t xml:space="preserve">(4) In cazul </w:t>
      </w:r>
      <w:r w:rsidR="000B7641">
        <w:rPr>
          <w:rFonts w:ascii="Arial Narrow" w:hAnsi="Arial Narrow"/>
          <w:sz w:val="24"/>
          <w:szCs w:val="24"/>
          <w:lang w:eastAsia="da-DK"/>
        </w:rPr>
        <w:t>produselor de capacitate</w:t>
      </w:r>
      <w:r w:rsidR="000B7641" w:rsidRPr="009734A8">
        <w:rPr>
          <w:rFonts w:ascii="Arial Narrow" w:hAnsi="Arial Narrow"/>
          <w:sz w:val="24"/>
          <w:szCs w:val="24"/>
          <w:lang w:eastAsia="da-DK"/>
        </w:rPr>
        <w:t xml:space="preserve"> </w:t>
      </w:r>
      <w:r w:rsidR="00AF4FC0" w:rsidRPr="009734A8">
        <w:rPr>
          <w:rFonts w:ascii="Arial Narrow" w:hAnsi="Arial Narrow"/>
          <w:sz w:val="24"/>
          <w:szCs w:val="24"/>
          <w:lang w:eastAsia="da-DK"/>
        </w:rPr>
        <w:t>zilnice, OTS emite</w:t>
      </w:r>
      <w:r w:rsidRPr="009734A8">
        <w:rPr>
          <w:rFonts w:ascii="Arial Narrow" w:hAnsi="Arial Narrow"/>
          <w:sz w:val="24"/>
          <w:szCs w:val="24"/>
          <w:lang w:eastAsia="da-DK"/>
        </w:rPr>
        <w:t xml:space="preserve"> </w:t>
      </w:r>
      <w:r w:rsidR="0015382A" w:rsidRPr="009734A8">
        <w:rPr>
          <w:rFonts w:ascii="Arial Narrow" w:hAnsi="Arial Narrow"/>
          <w:sz w:val="24"/>
          <w:szCs w:val="24"/>
          <w:lang w:eastAsia="da-DK"/>
        </w:rPr>
        <w:t>ș</w:t>
      </w:r>
      <w:r w:rsidRPr="009734A8">
        <w:rPr>
          <w:rFonts w:ascii="Arial Narrow" w:hAnsi="Arial Narrow"/>
          <w:sz w:val="24"/>
          <w:szCs w:val="24"/>
          <w:lang w:eastAsia="da-DK"/>
        </w:rPr>
        <w:t>i transmite UR</w:t>
      </w:r>
      <w:r w:rsidR="00AF4FC0" w:rsidRPr="009734A8">
        <w:rPr>
          <w:rFonts w:ascii="Arial Narrow" w:hAnsi="Arial Narrow"/>
          <w:sz w:val="24"/>
          <w:szCs w:val="24"/>
          <w:lang w:eastAsia="da-DK"/>
        </w:rPr>
        <w:t>:</w:t>
      </w:r>
      <w:r w:rsidR="008B03F8" w:rsidRPr="009734A8">
        <w:rPr>
          <w:rFonts w:ascii="Arial Narrow" w:hAnsi="Arial Narrow"/>
          <w:sz w:val="24"/>
          <w:szCs w:val="24"/>
          <w:lang w:eastAsia="da-DK"/>
        </w:rPr>
        <w:t xml:space="preserve">  </w:t>
      </w:r>
    </w:p>
    <w:p w14:paraId="69612F66" w14:textId="77777777" w:rsidR="000C4A01" w:rsidRPr="009734A8" w:rsidRDefault="000C4A01" w:rsidP="001A138D">
      <w:pPr>
        <w:spacing w:after="0" w:line="288" w:lineRule="auto"/>
        <w:ind w:firstLine="720"/>
        <w:jc w:val="both"/>
        <w:rPr>
          <w:rFonts w:ascii="Arial Narrow" w:hAnsi="Arial Narrow"/>
          <w:sz w:val="24"/>
          <w:szCs w:val="24"/>
          <w:lang w:eastAsia="da-DK"/>
        </w:rPr>
      </w:pPr>
      <w:r w:rsidRPr="009734A8">
        <w:rPr>
          <w:rFonts w:ascii="Arial Narrow" w:hAnsi="Arial Narrow"/>
          <w:sz w:val="24"/>
          <w:szCs w:val="24"/>
          <w:lang w:eastAsia="da-DK"/>
        </w:rPr>
        <w:t xml:space="preserve">a) </w:t>
      </w:r>
      <w:r w:rsidR="002F4A04" w:rsidRPr="009734A8">
        <w:rPr>
          <w:rFonts w:ascii="Arial Narrow" w:hAnsi="Arial Narrow"/>
          <w:sz w:val="24"/>
          <w:szCs w:val="24"/>
          <w:lang w:eastAsia="da-DK"/>
        </w:rPr>
        <w:t xml:space="preserve">în prima zi lucrătoare de la data la care UR a efectuat plata în avans, </w:t>
      </w:r>
      <w:r w:rsidRPr="009734A8">
        <w:rPr>
          <w:rFonts w:ascii="Arial Narrow" w:hAnsi="Arial Narrow"/>
          <w:sz w:val="24"/>
          <w:szCs w:val="24"/>
          <w:lang w:eastAsia="da-DK"/>
        </w:rPr>
        <w:t xml:space="preserve">o factură de </w:t>
      </w:r>
      <w:r w:rsidR="00E823B8" w:rsidRPr="009734A8">
        <w:rPr>
          <w:rFonts w:ascii="Arial Narrow" w:hAnsi="Arial Narrow"/>
          <w:sz w:val="24"/>
          <w:szCs w:val="24"/>
          <w:lang w:eastAsia="da-DK"/>
        </w:rPr>
        <w:t>pla</w:t>
      </w:r>
      <w:r w:rsidR="008F7E78" w:rsidRPr="009734A8">
        <w:rPr>
          <w:rFonts w:ascii="Arial Narrow" w:hAnsi="Arial Narrow"/>
          <w:sz w:val="24"/>
          <w:szCs w:val="24"/>
          <w:lang w:eastAsia="da-DK"/>
        </w:rPr>
        <w:t>tă</w:t>
      </w:r>
      <w:r w:rsidR="004E3859" w:rsidRPr="009734A8">
        <w:rPr>
          <w:rFonts w:ascii="Arial Narrow" w:hAnsi="Arial Narrow"/>
          <w:sz w:val="24"/>
          <w:szCs w:val="24"/>
          <w:lang w:eastAsia="da-DK"/>
        </w:rPr>
        <w:t xml:space="preserve"> î</w:t>
      </w:r>
      <w:r w:rsidR="00E823B8" w:rsidRPr="009734A8">
        <w:rPr>
          <w:rFonts w:ascii="Arial Narrow" w:hAnsi="Arial Narrow"/>
          <w:sz w:val="24"/>
          <w:szCs w:val="24"/>
          <w:lang w:eastAsia="da-DK"/>
        </w:rPr>
        <w:t xml:space="preserve">n </w:t>
      </w:r>
      <w:r w:rsidR="00A400E3" w:rsidRPr="009734A8">
        <w:rPr>
          <w:rFonts w:ascii="Arial Narrow" w:hAnsi="Arial Narrow"/>
          <w:sz w:val="24"/>
          <w:szCs w:val="24"/>
          <w:lang w:eastAsia="da-DK"/>
        </w:rPr>
        <w:t>avans</w:t>
      </w:r>
      <w:r w:rsidRPr="009734A8">
        <w:rPr>
          <w:rFonts w:ascii="Arial Narrow" w:hAnsi="Arial Narrow"/>
          <w:sz w:val="24"/>
          <w:szCs w:val="24"/>
          <w:lang w:eastAsia="da-DK"/>
        </w:rPr>
        <w:t xml:space="preserve"> a cărei valoare este egală cu valoarea capacitații rezerva</w:t>
      </w:r>
      <w:r w:rsidR="004250F6" w:rsidRPr="009734A8">
        <w:rPr>
          <w:rFonts w:ascii="Arial Narrow" w:hAnsi="Arial Narrow"/>
          <w:sz w:val="24"/>
          <w:szCs w:val="24"/>
          <w:lang w:eastAsia="da-DK"/>
        </w:rPr>
        <w:t xml:space="preserve">te </w:t>
      </w:r>
      <w:r w:rsidRPr="009734A8">
        <w:rPr>
          <w:rFonts w:ascii="Arial Narrow" w:hAnsi="Arial Narrow"/>
          <w:sz w:val="24"/>
          <w:szCs w:val="24"/>
          <w:lang w:eastAsia="da-DK"/>
        </w:rPr>
        <w:t>calcula</w:t>
      </w:r>
      <w:r w:rsidR="004250F6" w:rsidRPr="009734A8">
        <w:rPr>
          <w:rFonts w:ascii="Arial Narrow" w:hAnsi="Arial Narrow"/>
          <w:sz w:val="24"/>
          <w:szCs w:val="24"/>
          <w:lang w:eastAsia="da-DK"/>
        </w:rPr>
        <w:t>tă</w:t>
      </w:r>
      <w:r w:rsidRPr="009734A8">
        <w:rPr>
          <w:rFonts w:ascii="Arial Narrow" w:hAnsi="Arial Narrow"/>
          <w:sz w:val="24"/>
          <w:szCs w:val="24"/>
          <w:lang w:eastAsia="da-DK"/>
        </w:rPr>
        <w:t xml:space="preserve"> pentru perioada</w:t>
      </w:r>
      <w:r w:rsidR="00796589" w:rsidRPr="009734A8">
        <w:rPr>
          <w:rFonts w:ascii="Arial Narrow" w:hAnsi="Arial Narrow"/>
          <w:sz w:val="24"/>
          <w:szCs w:val="24"/>
          <w:lang w:eastAsia="da-DK"/>
        </w:rPr>
        <w:t xml:space="preserve"> c</w:t>
      </w:r>
      <w:r w:rsidR="00B4118E" w:rsidRPr="009734A8">
        <w:rPr>
          <w:rFonts w:ascii="Arial Narrow" w:hAnsi="Arial Narrow"/>
          <w:sz w:val="24"/>
          <w:szCs w:val="24"/>
          <w:lang w:eastAsia="da-DK"/>
        </w:rPr>
        <w:t>ontractată</w:t>
      </w:r>
      <w:r w:rsidRPr="009734A8">
        <w:rPr>
          <w:rFonts w:ascii="Arial Narrow" w:hAnsi="Arial Narrow"/>
          <w:sz w:val="24"/>
          <w:szCs w:val="24"/>
          <w:lang w:eastAsia="da-DK"/>
        </w:rPr>
        <w:t>, la care se adaugă valoarea componentei volume</w:t>
      </w:r>
      <w:r w:rsidR="00A400E3" w:rsidRPr="009734A8">
        <w:rPr>
          <w:rFonts w:ascii="Arial Narrow" w:hAnsi="Arial Narrow"/>
          <w:sz w:val="24"/>
          <w:szCs w:val="24"/>
          <w:lang w:eastAsia="da-DK"/>
        </w:rPr>
        <w:t>trice</w:t>
      </w:r>
      <w:r w:rsidR="008F7E78" w:rsidRPr="009734A8">
        <w:rPr>
          <w:rFonts w:ascii="Arial Narrow" w:hAnsi="Arial Narrow"/>
          <w:sz w:val="24"/>
          <w:szCs w:val="24"/>
          <w:lang w:eastAsia="da-DK"/>
        </w:rPr>
        <w:t xml:space="preserve"> calculată</w:t>
      </w:r>
      <w:r w:rsidRPr="009734A8">
        <w:rPr>
          <w:rFonts w:ascii="Arial Narrow" w:hAnsi="Arial Narrow"/>
          <w:sz w:val="24"/>
          <w:szCs w:val="24"/>
          <w:lang w:eastAsia="da-DK"/>
        </w:rPr>
        <w:t xml:space="preserve"> la nivelul capacitații </w:t>
      </w:r>
      <w:r w:rsidR="00796589" w:rsidRPr="009734A8">
        <w:rPr>
          <w:rFonts w:ascii="Arial Narrow" w:hAnsi="Arial Narrow"/>
          <w:sz w:val="24"/>
          <w:szCs w:val="24"/>
          <w:lang w:eastAsia="da-DK"/>
        </w:rPr>
        <w:t xml:space="preserve">contractate </w:t>
      </w:r>
      <w:r w:rsidRPr="009734A8">
        <w:rPr>
          <w:rFonts w:ascii="Arial Narrow" w:hAnsi="Arial Narrow"/>
          <w:sz w:val="24"/>
          <w:szCs w:val="24"/>
          <w:lang w:eastAsia="da-DK"/>
        </w:rPr>
        <w:t>pen</w:t>
      </w:r>
      <w:r w:rsidR="00737F0D" w:rsidRPr="009734A8">
        <w:rPr>
          <w:rFonts w:ascii="Arial Narrow" w:hAnsi="Arial Narrow"/>
          <w:sz w:val="24"/>
          <w:szCs w:val="24"/>
          <w:lang w:eastAsia="da-DK"/>
        </w:rPr>
        <w:t>tru aceeași perioa</w:t>
      </w:r>
      <w:r w:rsidR="008F7E78" w:rsidRPr="009734A8">
        <w:rPr>
          <w:rFonts w:ascii="Arial Narrow" w:hAnsi="Arial Narrow"/>
          <w:sz w:val="24"/>
          <w:szCs w:val="24"/>
          <w:lang w:eastAsia="da-DK"/>
        </w:rPr>
        <w:t>dă</w:t>
      </w:r>
      <w:r w:rsidR="00AA1A60" w:rsidRPr="009734A8">
        <w:rPr>
          <w:rFonts w:ascii="Arial Narrow" w:hAnsi="Arial Narrow"/>
          <w:sz w:val="24"/>
          <w:szCs w:val="24"/>
          <w:lang w:eastAsia="da-DK"/>
        </w:rPr>
        <w:t>;</w:t>
      </w:r>
    </w:p>
    <w:p w14:paraId="50644507" w14:textId="5AB87AB3" w:rsidR="008B03F8" w:rsidRDefault="000C4A01" w:rsidP="001A138D">
      <w:pPr>
        <w:spacing w:after="0" w:line="288" w:lineRule="auto"/>
        <w:jc w:val="both"/>
        <w:rPr>
          <w:rFonts w:ascii="Arial Narrow" w:hAnsi="Arial Narrow"/>
          <w:sz w:val="24"/>
          <w:szCs w:val="24"/>
          <w:lang w:eastAsia="da-DK"/>
        </w:rPr>
      </w:pPr>
      <w:r w:rsidRPr="009734A8">
        <w:rPr>
          <w:rFonts w:ascii="Arial Narrow" w:hAnsi="Arial Narrow"/>
          <w:sz w:val="24"/>
          <w:szCs w:val="24"/>
          <w:lang w:eastAsia="da-DK"/>
        </w:rPr>
        <w:tab/>
        <w:t xml:space="preserve">b) </w:t>
      </w:r>
      <w:r w:rsidR="004D64DF" w:rsidRPr="009734A8">
        <w:rPr>
          <w:rFonts w:ascii="Arial Narrow" w:hAnsi="Arial Narrow"/>
          <w:sz w:val="24"/>
          <w:szCs w:val="24"/>
          <w:lang w:eastAsia="da-DK"/>
        </w:rPr>
        <w:t xml:space="preserve">în termen de 15 zile lucrătoare de la sfârşitul lunii de prestare a serviciilor, </w:t>
      </w:r>
      <w:r w:rsidRPr="009734A8">
        <w:rPr>
          <w:rFonts w:ascii="Arial Narrow" w:hAnsi="Arial Narrow"/>
          <w:sz w:val="24"/>
          <w:szCs w:val="24"/>
          <w:lang w:eastAsia="da-DK"/>
        </w:rPr>
        <w:t>o factură de regularizare</w:t>
      </w:r>
      <w:r w:rsidR="00EE3FFB" w:rsidRPr="009734A8">
        <w:rPr>
          <w:rFonts w:ascii="Arial Narrow" w:hAnsi="Arial Narrow"/>
          <w:sz w:val="24"/>
          <w:szCs w:val="24"/>
          <w:lang w:eastAsia="da-DK"/>
        </w:rPr>
        <w:t xml:space="preserve"> </w:t>
      </w:r>
      <w:r w:rsidR="002174C7" w:rsidRPr="009734A8">
        <w:rPr>
          <w:rFonts w:ascii="Arial Narrow" w:hAnsi="Arial Narrow"/>
          <w:sz w:val="24"/>
          <w:szCs w:val="24"/>
          <w:lang w:eastAsia="da-DK"/>
        </w:rPr>
        <w:t xml:space="preserve">a </w:t>
      </w:r>
      <w:r w:rsidR="008C20D9" w:rsidRPr="009734A8">
        <w:rPr>
          <w:rFonts w:ascii="Arial Narrow" w:hAnsi="Arial Narrow"/>
          <w:sz w:val="24"/>
          <w:szCs w:val="24"/>
          <w:lang w:eastAsia="da-DK"/>
        </w:rPr>
        <w:t>plății</w:t>
      </w:r>
      <w:r w:rsidR="004D64DF" w:rsidRPr="009734A8">
        <w:rPr>
          <w:rFonts w:ascii="Arial Narrow" w:hAnsi="Arial Narrow"/>
          <w:sz w:val="24"/>
          <w:szCs w:val="24"/>
          <w:lang w:eastAsia="da-DK"/>
        </w:rPr>
        <w:t xml:space="preserve">, </w:t>
      </w:r>
      <w:r w:rsidRPr="009734A8">
        <w:rPr>
          <w:rFonts w:ascii="Arial Narrow" w:hAnsi="Arial Narrow"/>
          <w:sz w:val="24"/>
          <w:szCs w:val="24"/>
          <w:lang w:eastAsia="da-DK"/>
        </w:rPr>
        <w:t>în</w:t>
      </w:r>
      <w:r w:rsidR="004D64DF" w:rsidRPr="009734A8">
        <w:rPr>
          <w:rFonts w:ascii="Arial Narrow" w:hAnsi="Arial Narrow"/>
          <w:sz w:val="24"/>
          <w:szCs w:val="24"/>
          <w:lang w:eastAsia="da-DK"/>
        </w:rPr>
        <w:t>tocmită în baza alocării lunare</w:t>
      </w:r>
      <w:r w:rsidR="00C74244">
        <w:rPr>
          <w:rFonts w:ascii="Arial Narrow" w:hAnsi="Arial Narrow"/>
          <w:sz w:val="24"/>
          <w:szCs w:val="24"/>
          <w:lang w:eastAsia="da-DK"/>
        </w:rPr>
        <w:t xml:space="preserve"> a cantităților de gaze naturale transportate</w:t>
      </w:r>
      <w:r w:rsidR="004D64DF" w:rsidRPr="009734A8">
        <w:rPr>
          <w:rFonts w:ascii="Arial Narrow" w:hAnsi="Arial Narrow"/>
          <w:sz w:val="24"/>
          <w:szCs w:val="24"/>
          <w:lang w:eastAsia="da-DK"/>
        </w:rPr>
        <w:t>.</w:t>
      </w:r>
      <w:r w:rsidRPr="009734A8">
        <w:rPr>
          <w:rFonts w:ascii="Arial Narrow" w:hAnsi="Arial Narrow"/>
          <w:sz w:val="24"/>
          <w:szCs w:val="24"/>
          <w:lang w:eastAsia="da-DK"/>
        </w:rPr>
        <w:t xml:space="preserve">  </w:t>
      </w:r>
    </w:p>
    <w:p w14:paraId="54313313" w14:textId="77777777" w:rsidR="00AD262A" w:rsidRPr="009734A8" w:rsidRDefault="00AD262A" w:rsidP="001A138D">
      <w:pPr>
        <w:spacing w:after="0" w:line="288" w:lineRule="auto"/>
        <w:jc w:val="both"/>
        <w:rPr>
          <w:rFonts w:ascii="Arial Narrow" w:hAnsi="Arial Narrow"/>
          <w:sz w:val="24"/>
          <w:szCs w:val="24"/>
          <w:lang w:eastAsia="da-DK"/>
        </w:rPr>
      </w:pPr>
    </w:p>
    <w:p w14:paraId="22B77C97" w14:textId="31898CD9" w:rsidR="001419C6" w:rsidRPr="009734A8" w:rsidRDefault="001419C6" w:rsidP="001A138D">
      <w:pPr>
        <w:pStyle w:val="Default"/>
        <w:spacing w:line="288" w:lineRule="auto"/>
        <w:jc w:val="both"/>
        <w:rPr>
          <w:rFonts w:ascii="Arial Narrow" w:hAnsi="Arial Narrow"/>
          <w:color w:val="auto"/>
        </w:rPr>
      </w:pPr>
      <w:r w:rsidRPr="009734A8">
        <w:rPr>
          <w:rFonts w:ascii="Arial Narrow" w:hAnsi="Arial Narrow"/>
          <w:b/>
          <w:color w:val="auto"/>
          <w:lang w:eastAsia="da-DK"/>
        </w:rPr>
        <w:t>Art.</w:t>
      </w:r>
      <w:r w:rsidR="00F622E9">
        <w:rPr>
          <w:rFonts w:ascii="Arial Narrow" w:hAnsi="Arial Narrow"/>
          <w:b/>
          <w:color w:val="auto"/>
          <w:lang w:eastAsia="da-DK"/>
        </w:rPr>
        <w:t xml:space="preserve"> 16</w:t>
      </w:r>
      <w:r w:rsidRPr="009734A8">
        <w:rPr>
          <w:rFonts w:ascii="Arial Narrow" w:hAnsi="Arial Narrow"/>
          <w:b/>
          <w:color w:val="auto"/>
          <w:lang w:eastAsia="da-DK"/>
        </w:rPr>
        <w:t xml:space="preserve">. – </w:t>
      </w:r>
      <w:r w:rsidRPr="009734A8">
        <w:rPr>
          <w:rFonts w:ascii="Arial Narrow" w:hAnsi="Arial Narrow"/>
          <w:color w:val="auto"/>
        </w:rPr>
        <w:t>Facturarea lunară a contravalorii serviciilor de transport al gazelor naturale prestate</w:t>
      </w:r>
      <w:r w:rsidR="00203993" w:rsidRPr="009734A8">
        <w:rPr>
          <w:rFonts w:ascii="Arial Narrow" w:hAnsi="Arial Narrow"/>
          <w:color w:val="auto"/>
        </w:rPr>
        <w:t xml:space="preserve"> este efectua</w:t>
      </w:r>
      <w:r w:rsidR="00843537" w:rsidRPr="009734A8">
        <w:rPr>
          <w:rFonts w:ascii="Arial Narrow" w:hAnsi="Arial Narrow"/>
          <w:color w:val="auto"/>
        </w:rPr>
        <w:t>tă</w:t>
      </w:r>
      <w:r w:rsidR="00203993" w:rsidRPr="009734A8">
        <w:rPr>
          <w:rFonts w:ascii="Arial Narrow" w:hAnsi="Arial Narrow"/>
          <w:color w:val="auto"/>
        </w:rPr>
        <w:t xml:space="preserve"> de OTS</w:t>
      </w:r>
      <w:r w:rsidRPr="009734A8">
        <w:rPr>
          <w:rFonts w:ascii="Arial Narrow" w:hAnsi="Arial Narrow"/>
          <w:color w:val="auto"/>
        </w:rPr>
        <w:t xml:space="preserve"> în baza </w:t>
      </w:r>
      <w:r w:rsidR="00203993" w:rsidRPr="009734A8">
        <w:rPr>
          <w:rFonts w:ascii="Arial Narrow" w:hAnsi="Arial Narrow"/>
          <w:color w:val="auto"/>
        </w:rPr>
        <w:t xml:space="preserve">nivelului contractual al </w:t>
      </w:r>
      <w:r w:rsidRPr="009734A8">
        <w:rPr>
          <w:rFonts w:ascii="Arial Narrow" w:hAnsi="Arial Narrow"/>
          <w:color w:val="auto"/>
        </w:rPr>
        <w:t xml:space="preserve">capacităţii rezervate </w:t>
      </w:r>
      <w:r w:rsidR="007D1BC2" w:rsidRPr="009734A8">
        <w:rPr>
          <w:rFonts w:ascii="Arial Narrow" w:hAnsi="Arial Narrow"/>
          <w:color w:val="auto"/>
        </w:rPr>
        <w:t xml:space="preserve">de UR </w:t>
      </w:r>
      <w:r w:rsidR="007A3A6B" w:rsidRPr="009734A8">
        <w:rPr>
          <w:rFonts w:ascii="Arial Narrow" w:hAnsi="Arial Narrow"/>
          <w:color w:val="auto"/>
        </w:rPr>
        <w:t>la punctele de ieșire di</w:t>
      </w:r>
      <w:r w:rsidRPr="009734A8">
        <w:rPr>
          <w:rFonts w:ascii="Arial Narrow" w:hAnsi="Arial Narrow"/>
          <w:color w:val="auto"/>
        </w:rPr>
        <w:t xml:space="preserve">n </w:t>
      </w:r>
      <w:r w:rsidR="00D20CB4" w:rsidRPr="009734A8">
        <w:rPr>
          <w:rFonts w:ascii="Arial Narrow" w:hAnsi="Arial Narrow"/>
          <w:color w:val="auto"/>
        </w:rPr>
        <w:t>STGN</w:t>
      </w:r>
      <w:r w:rsidRPr="009734A8">
        <w:rPr>
          <w:rFonts w:ascii="Arial Narrow" w:hAnsi="Arial Narrow"/>
          <w:color w:val="auto"/>
        </w:rPr>
        <w:t xml:space="preserve">, a numărului de </w:t>
      </w:r>
      <w:r w:rsidR="00F36F02" w:rsidRPr="009734A8">
        <w:rPr>
          <w:rFonts w:ascii="Arial Narrow" w:hAnsi="Arial Narrow"/>
          <w:color w:val="auto"/>
        </w:rPr>
        <w:t>zile</w:t>
      </w:r>
      <w:r w:rsidRPr="009734A8">
        <w:rPr>
          <w:rFonts w:ascii="Arial Narrow" w:hAnsi="Arial Narrow"/>
          <w:color w:val="auto"/>
        </w:rPr>
        <w:t xml:space="preserve"> din </w:t>
      </w:r>
      <w:r w:rsidR="00F36F02" w:rsidRPr="009734A8">
        <w:rPr>
          <w:rFonts w:ascii="Arial Narrow" w:hAnsi="Arial Narrow"/>
          <w:color w:val="auto"/>
        </w:rPr>
        <w:t>perioa</w:t>
      </w:r>
      <w:r w:rsidR="009F1287" w:rsidRPr="009734A8">
        <w:rPr>
          <w:rFonts w:ascii="Arial Narrow" w:hAnsi="Arial Narrow"/>
          <w:color w:val="auto"/>
        </w:rPr>
        <w:t>d</w:t>
      </w:r>
      <w:r w:rsidR="00843537" w:rsidRPr="009734A8">
        <w:rPr>
          <w:rFonts w:ascii="Arial Narrow" w:hAnsi="Arial Narrow"/>
          <w:color w:val="auto"/>
        </w:rPr>
        <w:t>a</w:t>
      </w:r>
      <w:r w:rsidR="007D1BC2" w:rsidRPr="009734A8">
        <w:rPr>
          <w:rFonts w:ascii="Arial Narrow" w:hAnsi="Arial Narrow"/>
          <w:color w:val="auto"/>
        </w:rPr>
        <w:t xml:space="preserve"> </w:t>
      </w:r>
      <w:r w:rsidR="00A32A85" w:rsidRPr="009734A8">
        <w:rPr>
          <w:rFonts w:ascii="Arial Narrow" w:hAnsi="Arial Narrow"/>
          <w:color w:val="auto"/>
        </w:rPr>
        <w:t xml:space="preserve">care face obiectul facturării </w:t>
      </w:r>
      <w:r w:rsidRPr="009734A8">
        <w:rPr>
          <w:rFonts w:ascii="Arial Narrow" w:hAnsi="Arial Narrow"/>
          <w:color w:val="auto"/>
        </w:rPr>
        <w:t>servicii</w:t>
      </w:r>
      <w:r w:rsidR="00F36F02" w:rsidRPr="009734A8">
        <w:rPr>
          <w:rFonts w:ascii="Arial Narrow" w:hAnsi="Arial Narrow"/>
          <w:color w:val="auto"/>
        </w:rPr>
        <w:t>lor</w:t>
      </w:r>
      <w:r w:rsidRPr="009734A8">
        <w:rPr>
          <w:rFonts w:ascii="Arial Narrow" w:hAnsi="Arial Narrow"/>
          <w:color w:val="auto"/>
        </w:rPr>
        <w:t xml:space="preserve"> de transport</w:t>
      </w:r>
      <w:r w:rsidR="00A32A85" w:rsidRPr="009734A8">
        <w:rPr>
          <w:rFonts w:ascii="Arial Narrow" w:hAnsi="Arial Narrow"/>
          <w:color w:val="auto"/>
        </w:rPr>
        <w:t xml:space="preserve"> prestate</w:t>
      </w:r>
      <w:r w:rsidRPr="009734A8">
        <w:rPr>
          <w:rFonts w:ascii="Arial Narrow" w:hAnsi="Arial Narrow"/>
          <w:color w:val="auto"/>
        </w:rPr>
        <w:t xml:space="preserve"> şi a cantităţilor de gaze naturale </w:t>
      </w:r>
      <w:r w:rsidR="00F36F02" w:rsidRPr="009734A8">
        <w:rPr>
          <w:rFonts w:ascii="Arial Narrow" w:hAnsi="Arial Narrow"/>
          <w:color w:val="auto"/>
        </w:rPr>
        <w:t>alocate</w:t>
      </w:r>
      <w:r w:rsidR="00270CAD" w:rsidRPr="009734A8">
        <w:rPr>
          <w:rFonts w:ascii="Arial Narrow" w:hAnsi="Arial Narrow"/>
          <w:color w:val="auto"/>
        </w:rPr>
        <w:t xml:space="preserve"> </w:t>
      </w:r>
      <w:r w:rsidR="00642E8F" w:rsidRPr="009734A8">
        <w:rPr>
          <w:rFonts w:ascii="Arial Narrow" w:hAnsi="Arial Narrow"/>
          <w:color w:val="auto"/>
        </w:rPr>
        <w:t xml:space="preserve">pentru fiecare zi gaziera din </w:t>
      </w:r>
      <w:r w:rsidR="00A32A85" w:rsidRPr="009734A8">
        <w:rPr>
          <w:rFonts w:ascii="Arial Narrow" w:hAnsi="Arial Narrow"/>
          <w:color w:val="auto"/>
        </w:rPr>
        <w:t>aceeași perioadă</w:t>
      </w:r>
      <w:r w:rsidRPr="009734A8">
        <w:rPr>
          <w:rFonts w:ascii="Arial Narrow" w:hAnsi="Arial Narrow"/>
          <w:color w:val="auto"/>
        </w:rPr>
        <w:t>.</w:t>
      </w:r>
    </w:p>
    <w:p w14:paraId="74337A07" w14:textId="77777777" w:rsidR="001C370B" w:rsidRPr="009734A8" w:rsidRDefault="001C370B" w:rsidP="001A138D">
      <w:pPr>
        <w:pStyle w:val="Default"/>
        <w:spacing w:line="288" w:lineRule="auto"/>
        <w:jc w:val="both"/>
        <w:rPr>
          <w:rFonts w:ascii="Arial Narrow" w:hAnsi="Arial Narrow"/>
          <w:color w:val="auto"/>
        </w:rPr>
      </w:pPr>
    </w:p>
    <w:p w14:paraId="75DD6230" w14:textId="7BFA6B01" w:rsidR="00172F44" w:rsidRPr="009734A8" w:rsidRDefault="001419C6" w:rsidP="001A138D">
      <w:pPr>
        <w:pStyle w:val="Default"/>
        <w:spacing w:line="288" w:lineRule="auto"/>
        <w:jc w:val="both"/>
        <w:rPr>
          <w:rFonts w:ascii="Arial Narrow" w:hAnsi="Arial Narrow"/>
          <w:color w:val="auto"/>
        </w:rPr>
      </w:pPr>
      <w:r w:rsidRPr="009734A8">
        <w:rPr>
          <w:rFonts w:ascii="Arial Narrow" w:hAnsi="Arial Narrow"/>
          <w:b/>
          <w:color w:val="auto"/>
          <w:lang w:eastAsia="da-DK"/>
        </w:rPr>
        <w:t>Art.</w:t>
      </w:r>
      <w:r w:rsidR="00F622E9">
        <w:rPr>
          <w:rFonts w:ascii="Arial Narrow" w:hAnsi="Arial Narrow"/>
          <w:b/>
          <w:color w:val="auto"/>
          <w:lang w:eastAsia="da-DK"/>
        </w:rPr>
        <w:t>17</w:t>
      </w:r>
      <w:r w:rsidR="00D066D4" w:rsidRPr="009734A8">
        <w:rPr>
          <w:rFonts w:ascii="Arial Narrow" w:hAnsi="Arial Narrow"/>
          <w:b/>
          <w:color w:val="auto"/>
          <w:lang w:eastAsia="da-DK"/>
        </w:rPr>
        <w:t xml:space="preserve">. – </w:t>
      </w:r>
      <w:r w:rsidR="00D066D4" w:rsidRPr="009734A8">
        <w:rPr>
          <w:rFonts w:ascii="Arial Narrow" w:hAnsi="Arial Narrow"/>
          <w:color w:val="auto"/>
          <w:lang w:eastAsia="da-DK"/>
        </w:rPr>
        <w:t xml:space="preserve">(1) </w:t>
      </w:r>
      <w:r w:rsidR="00172F44" w:rsidRPr="009734A8">
        <w:rPr>
          <w:rFonts w:ascii="Arial Narrow" w:hAnsi="Arial Narrow"/>
          <w:color w:val="auto"/>
        </w:rPr>
        <w:t xml:space="preserve">Plata contravalorii facturilor emise conform prevederilor </w:t>
      </w:r>
      <w:r w:rsidR="002A3E55" w:rsidRPr="009734A8">
        <w:rPr>
          <w:rFonts w:ascii="Arial Narrow" w:hAnsi="Arial Narrow"/>
          <w:color w:val="auto"/>
        </w:rPr>
        <w:t xml:space="preserve">art. </w:t>
      </w:r>
      <w:r w:rsidR="007D3298">
        <w:rPr>
          <w:rFonts w:ascii="Arial Narrow" w:hAnsi="Arial Narrow"/>
          <w:color w:val="auto"/>
        </w:rPr>
        <w:t>15</w:t>
      </w:r>
      <w:r w:rsidR="00B05E9F" w:rsidRPr="009734A8">
        <w:rPr>
          <w:rFonts w:ascii="Arial Narrow" w:hAnsi="Arial Narrow"/>
          <w:color w:val="auto"/>
        </w:rPr>
        <w:t xml:space="preserve"> </w:t>
      </w:r>
      <w:r w:rsidR="009506AC" w:rsidRPr="009734A8">
        <w:rPr>
          <w:rFonts w:ascii="Arial Narrow" w:hAnsi="Arial Narrow"/>
          <w:color w:val="auto"/>
        </w:rPr>
        <w:t>alin. (1)</w:t>
      </w:r>
      <w:r w:rsidR="00B61F25" w:rsidRPr="009734A8">
        <w:rPr>
          <w:rFonts w:ascii="Arial Narrow" w:hAnsi="Arial Narrow"/>
          <w:color w:val="auto"/>
        </w:rPr>
        <w:t>,</w:t>
      </w:r>
      <w:r w:rsidR="009506AC" w:rsidRPr="009734A8">
        <w:rPr>
          <w:rFonts w:ascii="Arial Narrow" w:hAnsi="Arial Narrow"/>
          <w:color w:val="auto"/>
        </w:rPr>
        <w:t xml:space="preserve"> alin. (2) lit. b)</w:t>
      </w:r>
      <w:r w:rsidR="00B61F25" w:rsidRPr="009734A8">
        <w:rPr>
          <w:rFonts w:ascii="Arial Narrow" w:hAnsi="Arial Narrow"/>
          <w:color w:val="auto"/>
        </w:rPr>
        <w:t>, alin. (3) lit. b) și</w:t>
      </w:r>
      <w:r w:rsidR="00172F44" w:rsidRPr="009734A8">
        <w:rPr>
          <w:rFonts w:ascii="Arial Narrow" w:hAnsi="Arial Narrow"/>
          <w:color w:val="auto"/>
        </w:rPr>
        <w:t xml:space="preserve"> </w:t>
      </w:r>
      <w:r w:rsidR="00B61F25" w:rsidRPr="009734A8">
        <w:rPr>
          <w:rFonts w:ascii="Arial Narrow" w:hAnsi="Arial Narrow"/>
          <w:color w:val="auto"/>
        </w:rPr>
        <w:t xml:space="preserve">alin. (4) lit. b) </w:t>
      </w:r>
      <w:r w:rsidR="00172F44" w:rsidRPr="009734A8">
        <w:rPr>
          <w:rFonts w:ascii="Arial Narrow" w:hAnsi="Arial Narrow"/>
          <w:color w:val="auto"/>
        </w:rPr>
        <w:t xml:space="preserve">se face în termen de 15 zile calendaristice de la data </w:t>
      </w:r>
      <w:r w:rsidR="00AA19D7">
        <w:rPr>
          <w:rFonts w:ascii="Arial Narrow" w:hAnsi="Arial Narrow"/>
          <w:color w:val="auto"/>
        </w:rPr>
        <w:t>comunic</w:t>
      </w:r>
      <w:r w:rsidR="00765D1E">
        <w:rPr>
          <w:rFonts w:ascii="Arial Narrow" w:hAnsi="Arial Narrow"/>
          <w:color w:val="auto"/>
        </w:rPr>
        <w:t>ă</w:t>
      </w:r>
      <w:r w:rsidR="00AA19D7">
        <w:rPr>
          <w:rFonts w:ascii="Arial Narrow" w:hAnsi="Arial Narrow"/>
          <w:color w:val="auto"/>
        </w:rPr>
        <w:t>rii</w:t>
      </w:r>
      <w:r w:rsidR="00AA19D7" w:rsidRPr="009734A8">
        <w:rPr>
          <w:rFonts w:ascii="Arial Narrow" w:hAnsi="Arial Narrow"/>
          <w:color w:val="auto"/>
        </w:rPr>
        <w:t xml:space="preserve"> </w:t>
      </w:r>
      <w:r w:rsidR="00172F44" w:rsidRPr="009734A8">
        <w:rPr>
          <w:rFonts w:ascii="Arial Narrow" w:hAnsi="Arial Narrow"/>
          <w:color w:val="auto"/>
        </w:rPr>
        <w:t xml:space="preserve">facturii. În cazul în care data scadenţei este zi nelucrătoare, termenul </w:t>
      </w:r>
      <w:r w:rsidR="001A1B11" w:rsidRPr="009734A8">
        <w:rPr>
          <w:rFonts w:ascii="Arial Narrow" w:hAnsi="Arial Narrow"/>
          <w:color w:val="auto"/>
        </w:rPr>
        <w:t xml:space="preserve">de plata </w:t>
      </w:r>
      <w:r w:rsidR="00172F44" w:rsidRPr="009734A8">
        <w:rPr>
          <w:rFonts w:ascii="Arial Narrow" w:hAnsi="Arial Narrow"/>
          <w:color w:val="auto"/>
        </w:rPr>
        <w:t xml:space="preserve">se socoteşte împlinit în următoarea zi lucrătoare. </w:t>
      </w:r>
    </w:p>
    <w:p w14:paraId="490CD12F" w14:textId="50E80BDC" w:rsidR="00342E29" w:rsidRPr="009734A8" w:rsidRDefault="00342E29" w:rsidP="001A138D">
      <w:pPr>
        <w:pStyle w:val="Default"/>
        <w:spacing w:line="288" w:lineRule="auto"/>
        <w:jc w:val="both"/>
        <w:rPr>
          <w:rFonts w:ascii="Arial Narrow" w:hAnsi="Arial Narrow"/>
          <w:color w:val="auto"/>
          <w:lang w:eastAsia="da-DK"/>
        </w:rPr>
      </w:pPr>
      <w:r w:rsidRPr="009734A8">
        <w:rPr>
          <w:rFonts w:ascii="Arial Narrow" w:hAnsi="Arial Narrow"/>
          <w:color w:val="auto"/>
        </w:rPr>
        <w:t>(2)</w:t>
      </w:r>
      <w:r w:rsidRPr="009734A8">
        <w:rPr>
          <w:rFonts w:ascii="Arial Narrow" w:hAnsi="Arial Narrow"/>
          <w:color w:val="auto"/>
          <w:lang w:eastAsia="da-DK"/>
        </w:rPr>
        <w:t xml:space="preserve"> Plata contravalorii facturilor em</w:t>
      </w:r>
      <w:r w:rsidR="00C768CB" w:rsidRPr="009734A8">
        <w:rPr>
          <w:rFonts w:ascii="Arial Narrow" w:hAnsi="Arial Narrow"/>
          <w:color w:val="auto"/>
          <w:lang w:eastAsia="da-DK"/>
        </w:rPr>
        <w:t>ise conform prevederilor art. 15</w:t>
      </w:r>
      <w:r w:rsidRPr="009734A8">
        <w:rPr>
          <w:rFonts w:ascii="Arial Narrow" w:hAnsi="Arial Narrow"/>
          <w:color w:val="auto"/>
          <w:lang w:eastAsia="da-DK"/>
        </w:rPr>
        <w:t xml:space="preserve"> alin. (2) lit. a) se face în termen de 5 zile calendaristice de la data </w:t>
      </w:r>
      <w:r w:rsidR="00765D1E">
        <w:rPr>
          <w:rFonts w:ascii="Arial Narrow" w:hAnsi="Arial Narrow"/>
          <w:color w:val="auto"/>
          <w:lang w:eastAsia="da-DK"/>
        </w:rPr>
        <w:t xml:space="preserve">comunicării </w:t>
      </w:r>
      <w:r w:rsidRPr="009734A8">
        <w:rPr>
          <w:rFonts w:ascii="Arial Narrow" w:hAnsi="Arial Narrow"/>
          <w:color w:val="auto"/>
          <w:lang w:eastAsia="da-DK"/>
        </w:rPr>
        <w:t xml:space="preserve">facturii. În cazul în care data scadenţei este zi nelucrătoare, termenul </w:t>
      </w:r>
      <w:r w:rsidR="001A1B11" w:rsidRPr="009734A8">
        <w:rPr>
          <w:rFonts w:ascii="Arial Narrow" w:hAnsi="Arial Narrow"/>
          <w:color w:val="auto"/>
          <w:lang w:eastAsia="da-DK"/>
        </w:rPr>
        <w:t xml:space="preserve">de plata </w:t>
      </w:r>
      <w:r w:rsidRPr="009734A8">
        <w:rPr>
          <w:rFonts w:ascii="Arial Narrow" w:hAnsi="Arial Narrow"/>
          <w:color w:val="auto"/>
          <w:lang w:eastAsia="da-DK"/>
        </w:rPr>
        <w:t>se socoteşte împlinit în următoarea zi lucrătoare.</w:t>
      </w:r>
    </w:p>
    <w:p w14:paraId="0BC1DAC2" w14:textId="711BD28E" w:rsidR="00E8317D" w:rsidRPr="009734A8" w:rsidRDefault="00E8317D" w:rsidP="001A138D">
      <w:pPr>
        <w:pStyle w:val="Default"/>
        <w:spacing w:line="288" w:lineRule="auto"/>
        <w:jc w:val="both"/>
        <w:rPr>
          <w:rFonts w:ascii="Arial Narrow" w:hAnsi="Arial Narrow"/>
          <w:color w:val="auto"/>
          <w:lang w:eastAsia="da-DK"/>
        </w:rPr>
      </w:pPr>
      <w:r w:rsidRPr="009734A8">
        <w:rPr>
          <w:rFonts w:ascii="Arial Narrow" w:hAnsi="Arial Narrow"/>
          <w:color w:val="auto"/>
          <w:lang w:eastAsia="da-DK"/>
        </w:rPr>
        <w:t>(3) Plata contravalorii facturilor em</w:t>
      </w:r>
      <w:r w:rsidR="00C768CB" w:rsidRPr="009734A8">
        <w:rPr>
          <w:rFonts w:ascii="Arial Narrow" w:hAnsi="Arial Narrow"/>
          <w:color w:val="auto"/>
          <w:lang w:eastAsia="da-DK"/>
        </w:rPr>
        <w:t xml:space="preserve">ise conform prevederilor art. </w:t>
      </w:r>
      <w:r w:rsidR="007D3298">
        <w:rPr>
          <w:rFonts w:ascii="Arial Narrow" w:hAnsi="Arial Narrow"/>
          <w:color w:val="auto"/>
          <w:lang w:eastAsia="da-DK"/>
        </w:rPr>
        <w:t>15</w:t>
      </w:r>
      <w:r w:rsidR="00B05E9F" w:rsidRPr="009734A8">
        <w:rPr>
          <w:rFonts w:ascii="Arial Narrow" w:hAnsi="Arial Narrow"/>
          <w:color w:val="auto"/>
          <w:lang w:eastAsia="da-DK"/>
        </w:rPr>
        <w:t xml:space="preserve"> </w:t>
      </w:r>
      <w:r w:rsidR="00BD482B" w:rsidRPr="009734A8">
        <w:rPr>
          <w:rFonts w:ascii="Arial Narrow" w:hAnsi="Arial Narrow"/>
          <w:color w:val="auto"/>
          <w:lang w:eastAsia="da-DK"/>
        </w:rPr>
        <w:t>alin. (3</w:t>
      </w:r>
      <w:r w:rsidRPr="009734A8">
        <w:rPr>
          <w:rFonts w:ascii="Arial Narrow" w:hAnsi="Arial Narrow"/>
          <w:color w:val="auto"/>
          <w:lang w:eastAsia="da-DK"/>
        </w:rPr>
        <w:t xml:space="preserve">) lit. a) se face în termen de </w:t>
      </w:r>
      <w:r w:rsidR="00BD482B" w:rsidRPr="009734A8">
        <w:rPr>
          <w:rFonts w:ascii="Arial Narrow" w:hAnsi="Arial Narrow"/>
          <w:color w:val="auto"/>
          <w:lang w:eastAsia="da-DK"/>
        </w:rPr>
        <w:t>4</w:t>
      </w:r>
      <w:r w:rsidRPr="009734A8">
        <w:rPr>
          <w:rFonts w:ascii="Arial Narrow" w:hAnsi="Arial Narrow"/>
          <w:color w:val="auto"/>
          <w:lang w:eastAsia="da-DK"/>
        </w:rPr>
        <w:t xml:space="preserve"> zile calendaristice de la data </w:t>
      </w:r>
      <w:r w:rsidR="00765D1E">
        <w:rPr>
          <w:rFonts w:ascii="Arial Narrow" w:hAnsi="Arial Narrow"/>
          <w:color w:val="auto"/>
          <w:lang w:eastAsia="da-DK"/>
        </w:rPr>
        <w:t xml:space="preserve">comunicării </w:t>
      </w:r>
      <w:r w:rsidRPr="009734A8">
        <w:rPr>
          <w:rFonts w:ascii="Arial Narrow" w:hAnsi="Arial Narrow"/>
          <w:color w:val="auto"/>
          <w:lang w:eastAsia="da-DK"/>
        </w:rPr>
        <w:t xml:space="preserve">i facturii. În cazul în care data scadenţei este zi nelucrătoare, termenul </w:t>
      </w:r>
      <w:r w:rsidR="002040AF" w:rsidRPr="009734A8">
        <w:rPr>
          <w:rFonts w:ascii="Arial Narrow" w:hAnsi="Arial Narrow"/>
          <w:color w:val="auto"/>
          <w:lang w:eastAsia="da-DK"/>
        </w:rPr>
        <w:t xml:space="preserve">de plata </w:t>
      </w:r>
      <w:r w:rsidRPr="009734A8">
        <w:rPr>
          <w:rFonts w:ascii="Arial Narrow" w:hAnsi="Arial Narrow"/>
          <w:color w:val="auto"/>
          <w:lang w:eastAsia="da-DK"/>
        </w:rPr>
        <w:t>se socoteşte împlinit în următoarea zi lucrătoare.</w:t>
      </w:r>
    </w:p>
    <w:p w14:paraId="26F2006C" w14:textId="33AC0CF0" w:rsidR="00322DA5" w:rsidRPr="009734A8" w:rsidRDefault="00EE65BE" w:rsidP="001A138D">
      <w:pPr>
        <w:pStyle w:val="Default"/>
        <w:spacing w:line="288" w:lineRule="auto"/>
        <w:jc w:val="both"/>
        <w:rPr>
          <w:rFonts w:ascii="Arial Narrow" w:hAnsi="Arial Narrow"/>
          <w:color w:val="auto"/>
          <w:lang w:eastAsia="da-DK"/>
        </w:rPr>
      </w:pPr>
      <w:r w:rsidRPr="009734A8">
        <w:rPr>
          <w:rFonts w:ascii="Arial Narrow" w:hAnsi="Arial Narrow"/>
          <w:color w:val="auto"/>
          <w:lang w:eastAsia="da-DK"/>
        </w:rPr>
        <w:t xml:space="preserve">(4) </w:t>
      </w:r>
      <w:r w:rsidR="00322DA5" w:rsidRPr="009734A8">
        <w:rPr>
          <w:rFonts w:ascii="Arial Narrow" w:hAnsi="Arial Narrow"/>
          <w:color w:val="auto"/>
          <w:lang w:eastAsia="da-DK"/>
        </w:rPr>
        <w:t xml:space="preserve">Plata </w:t>
      </w:r>
      <w:r w:rsidR="002040AF" w:rsidRPr="009734A8">
        <w:rPr>
          <w:rFonts w:ascii="Arial Narrow" w:hAnsi="Arial Narrow"/>
          <w:color w:val="auto"/>
          <w:lang w:eastAsia="da-DK"/>
        </w:rPr>
        <w:t xml:space="preserve">in avans a sumei calculate </w:t>
      </w:r>
      <w:r w:rsidR="00322DA5" w:rsidRPr="009734A8">
        <w:rPr>
          <w:rFonts w:ascii="Arial Narrow" w:hAnsi="Arial Narrow"/>
          <w:color w:val="auto"/>
          <w:lang w:eastAsia="da-DK"/>
        </w:rPr>
        <w:t xml:space="preserve">conform prevederilor art. </w:t>
      </w:r>
      <w:r w:rsidR="007D3298">
        <w:rPr>
          <w:rFonts w:ascii="Arial Narrow" w:hAnsi="Arial Narrow"/>
          <w:color w:val="auto"/>
          <w:lang w:eastAsia="da-DK"/>
        </w:rPr>
        <w:t>15</w:t>
      </w:r>
      <w:r w:rsidR="00B05E9F" w:rsidRPr="009734A8">
        <w:rPr>
          <w:rFonts w:ascii="Arial Narrow" w:hAnsi="Arial Narrow"/>
          <w:color w:val="auto"/>
          <w:lang w:eastAsia="da-DK"/>
        </w:rPr>
        <w:t xml:space="preserve"> </w:t>
      </w:r>
      <w:r w:rsidR="00322DA5" w:rsidRPr="009734A8">
        <w:rPr>
          <w:rFonts w:ascii="Arial Narrow" w:hAnsi="Arial Narrow"/>
          <w:color w:val="auto"/>
          <w:lang w:eastAsia="da-DK"/>
        </w:rPr>
        <w:t xml:space="preserve">alin. (4) lit. a) se face la data transmiterii solicitării de rezervare de capacitate de transport. </w:t>
      </w:r>
    </w:p>
    <w:p w14:paraId="2D06EEB3" w14:textId="14E25A82" w:rsidR="00172F44" w:rsidRPr="009734A8" w:rsidRDefault="00172F44" w:rsidP="001A138D">
      <w:pPr>
        <w:pStyle w:val="Default"/>
        <w:spacing w:line="288" w:lineRule="auto"/>
        <w:jc w:val="both"/>
        <w:rPr>
          <w:rFonts w:ascii="Arial Narrow" w:hAnsi="Arial Narrow"/>
          <w:strike/>
          <w:color w:val="auto"/>
        </w:rPr>
      </w:pPr>
      <w:r w:rsidRPr="009734A8">
        <w:rPr>
          <w:rFonts w:ascii="Arial Narrow" w:hAnsi="Arial Narrow"/>
          <w:color w:val="auto"/>
        </w:rPr>
        <w:t>(</w:t>
      </w:r>
      <w:r w:rsidR="00272BD4" w:rsidRPr="009734A8">
        <w:rPr>
          <w:rFonts w:ascii="Arial Narrow" w:hAnsi="Arial Narrow"/>
          <w:color w:val="auto"/>
        </w:rPr>
        <w:t>5</w:t>
      </w:r>
      <w:r w:rsidRPr="009734A8">
        <w:rPr>
          <w:rFonts w:ascii="Arial Narrow" w:hAnsi="Arial Narrow"/>
          <w:color w:val="auto"/>
        </w:rPr>
        <w:t xml:space="preserve">) Obligaţia de plată este considerată îndeplinită </w:t>
      </w:r>
      <w:r w:rsidR="003F278B">
        <w:rPr>
          <w:rFonts w:ascii="Arial Narrow" w:hAnsi="Arial Narrow"/>
          <w:color w:val="auto"/>
        </w:rPr>
        <w:t xml:space="preserve"> de UR </w:t>
      </w:r>
      <w:r w:rsidRPr="009734A8">
        <w:rPr>
          <w:rFonts w:ascii="Arial Narrow" w:hAnsi="Arial Narrow"/>
          <w:color w:val="auto"/>
        </w:rPr>
        <w:t xml:space="preserve">la data intrării </w:t>
      </w:r>
      <w:r w:rsidR="008F5FD8">
        <w:rPr>
          <w:rFonts w:ascii="Arial Narrow" w:hAnsi="Arial Narrow"/>
          <w:color w:val="auto"/>
        </w:rPr>
        <w:t xml:space="preserve">în integralitate </w:t>
      </w:r>
      <w:r w:rsidR="008F5FD8" w:rsidRPr="009734A8">
        <w:rPr>
          <w:rFonts w:ascii="Arial Narrow" w:hAnsi="Arial Narrow"/>
          <w:color w:val="auto"/>
        </w:rPr>
        <w:t>în contul OTS</w:t>
      </w:r>
      <w:r w:rsidR="008F5FD8">
        <w:rPr>
          <w:rFonts w:ascii="Arial Narrow" w:hAnsi="Arial Narrow"/>
          <w:color w:val="auto"/>
        </w:rPr>
        <w:t xml:space="preserve"> a </w:t>
      </w:r>
      <w:r w:rsidRPr="009734A8">
        <w:rPr>
          <w:rFonts w:ascii="Arial Narrow" w:hAnsi="Arial Narrow"/>
          <w:color w:val="auto"/>
        </w:rPr>
        <w:t xml:space="preserve">sumelor </w:t>
      </w:r>
      <w:r w:rsidR="007D1747">
        <w:rPr>
          <w:rFonts w:ascii="Arial Narrow" w:hAnsi="Arial Narrow"/>
          <w:color w:val="auto"/>
        </w:rPr>
        <w:t>specificate în facturile OTS către UR</w:t>
      </w:r>
      <w:r w:rsidR="008F5FD8" w:rsidRPr="009734A8">
        <w:rPr>
          <w:rFonts w:ascii="Arial Narrow" w:hAnsi="Arial Narrow"/>
          <w:color w:val="auto"/>
        </w:rPr>
        <w:t xml:space="preserve"> </w:t>
      </w:r>
      <w:r w:rsidR="00A60FE4" w:rsidRPr="009734A8">
        <w:rPr>
          <w:rFonts w:ascii="Arial Narrow" w:hAnsi="Arial Narrow"/>
          <w:color w:val="auto"/>
        </w:rPr>
        <w:t>.</w:t>
      </w:r>
      <w:r w:rsidR="002A3E55" w:rsidRPr="009734A8">
        <w:rPr>
          <w:rFonts w:ascii="Arial Narrow" w:hAnsi="Arial Narrow"/>
          <w:color w:val="auto"/>
        </w:rPr>
        <w:t xml:space="preserve"> </w:t>
      </w:r>
    </w:p>
    <w:p w14:paraId="7E001D18" w14:textId="7AAD7F31" w:rsidR="00D066D4" w:rsidRPr="009734A8" w:rsidRDefault="00172F44" w:rsidP="001A138D">
      <w:pPr>
        <w:spacing w:after="0" w:line="288" w:lineRule="auto"/>
        <w:jc w:val="both"/>
        <w:rPr>
          <w:rFonts w:ascii="Arial Narrow" w:hAnsi="Arial Narrow"/>
          <w:sz w:val="24"/>
          <w:szCs w:val="24"/>
          <w:lang w:eastAsia="da-DK"/>
        </w:rPr>
      </w:pPr>
      <w:r w:rsidRPr="009734A8">
        <w:rPr>
          <w:rFonts w:ascii="Arial Narrow" w:hAnsi="Arial Narrow"/>
          <w:sz w:val="24"/>
          <w:szCs w:val="24"/>
          <w:lang w:eastAsia="da-DK"/>
        </w:rPr>
        <w:t>(</w:t>
      </w:r>
      <w:r w:rsidR="00272BD4" w:rsidRPr="009734A8">
        <w:rPr>
          <w:rFonts w:ascii="Arial Narrow" w:hAnsi="Arial Narrow"/>
          <w:sz w:val="24"/>
          <w:szCs w:val="24"/>
          <w:lang w:eastAsia="da-DK"/>
        </w:rPr>
        <w:t>6</w:t>
      </w:r>
      <w:r w:rsidRPr="009734A8">
        <w:rPr>
          <w:rFonts w:ascii="Arial Narrow" w:hAnsi="Arial Narrow"/>
          <w:sz w:val="24"/>
          <w:szCs w:val="24"/>
          <w:lang w:eastAsia="da-DK"/>
        </w:rPr>
        <w:t>)</w:t>
      </w:r>
      <w:r w:rsidR="00607E67" w:rsidRPr="009734A8">
        <w:rPr>
          <w:rFonts w:ascii="Arial Narrow" w:hAnsi="Arial Narrow"/>
          <w:sz w:val="24"/>
          <w:szCs w:val="24"/>
          <w:lang w:eastAsia="da-DK"/>
        </w:rPr>
        <w:t xml:space="preserve"> </w:t>
      </w:r>
      <w:r w:rsidR="00D066D4" w:rsidRPr="009734A8">
        <w:rPr>
          <w:rFonts w:ascii="Arial Narrow" w:hAnsi="Arial Narrow"/>
          <w:sz w:val="24"/>
          <w:szCs w:val="24"/>
          <w:lang w:eastAsia="da-DK"/>
        </w:rPr>
        <w:t>Toate plăţile efectuate de către UR vor fi făcute prin transfer bancar în contul specificat de OTS</w:t>
      </w:r>
      <w:r w:rsidR="00FC37D0">
        <w:rPr>
          <w:rFonts w:ascii="Arial Narrow" w:hAnsi="Arial Narrow"/>
          <w:sz w:val="24"/>
          <w:szCs w:val="24"/>
          <w:lang w:eastAsia="da-DK"/>
        </w:rPr>
        <w:t xml:space="preserve"> în factură</w:t>
      </w:r>
      <w:r w:rsidR="00D066D4" w:rsidRPr="009734A8">
        <w:rPr>
          <w:rFonts w:ascii="Arial Narrow" w:hAnsi="Arial Narrow"/>
          <w:sz w:val="24"/>
          <w:szCs w:val="24"/>
          <w:lang w:eastAsia="da-DK"/>
        </w:rPr>
        <w:t>.</w:t>
      </w:r>
    </w:p>
    <w:p w14:paraId="128CCFB1" w14:textId="7B72C0BF" w:rsidR="00444434" w:rsidRDefault="008852AC" w:rsidP="008852AC">
      <w:pPr>
        <w:autoSpaceDE w:val="0"/>
        <w:autoSpaceDN w:val="0"/>
        <w:adjustRightInd w:val="0"/>
        <w:spacing w:after="0" w:line="240" w:lineRule="auto"/>
        <w:rPr>
          <w:rFonts w:ascii="Arial Narrow" w:hAnsi="Arial Narrow" w:cs="Univers LT OMV"/>
          <w:color w:val="000000"/>
          <w:sz w:val="24"/>
          <w:szCs w:val="24"/>
        </w:rPr>
      </w:pPr>
      <w:r w:rsidRPr="000C5481">
        <w:rPr>
          <w:rFonts w:ascii="Arial Narrow" w:hAnsi="Arial Narrow" w:cs="Univers LT OMV"/>
          <w:color w:val="000000"/>
          <w:sz w:val="24"/>
          <w:szCs w:val="24"/>
        </w:rPr>
        <w:t>(</w:t>
      </w:r>
      <w:r w:rsidRPr="00444434">
        <w:rPr>
          <w:rFonts w:ascii="Arial Narrow" w:hAnsi="Arial Narrow" w:cs="Univers LT OMV"/>
          <w:color w:val="000000"/>
          <w:sz w:val="24"/>
          <w:szCs w:val="24"/>
        </w:rPr>
        <w:t xml:space="preserve">7) </w:t>
      </w:r>
      <w:r w:rsidR="00820386">
        <w:rPr>
          <w:rFonts w:ascii="Arial Narrow" w:hAnsi="Arial Narrow" w:cs="Univers LT OMV"/>
          <w:color w:val="000000"/>
          <w:sz w:val="24"/>
          <w:szCs w:val="24"/>
        </w:rPr>
        <w:t xml:space="preserve"> </w:t>
      </w:r>
      <w:r w:rsidR="00444434">
        <w:rPr>
          <w:rFonts w:ascii="Arial Narrow" w:hAnsi="Arial Narrow" w:cs="Univers LT OMV"/>
          <w:color w:val="000000"/>
          <w:sz w:val="24"/>
          <w:szCs w:val="24"/>
        </w:rPr>
        <w:t xml:space="preserve">Termenul de scadență al altor </w:t>
      </w:r>
      <w:r w:rsidR="00444434" w:rsidRPr="00444434">
        <w:rPr>
          <w:rFonts w:ascii="Arial Narrow" w:hAnsi="Arial Narrow" w:cs="Univers LT OMV"/>
          <w:color w:val="000000"/>
          <w:sz w:val="24"/>
          <w:szCs w:val="24"/>
        </w:rPr>
        <w:t xml:space="preserve">facturi emise conform prevederilor </w:t>
      </w:r>
      <w:r w:rsidR="00444434">
        <w:rPr>
          <w:rFonts w:ascii="Arial Narrow" w:hAnsi="Arial Narrow" w:cs="Univers LT OMV"/>
          <w:color w:val="000000"/>
          <w:sz w:val="24"/>
          <w:szCs w:val="24"/>
        </w:rPr>
        <w:t>prezentului contract</w:t>
      </w:r>
      <w:r w:rsidR="00444434" w:rsidRPr="00444434">
        <w:rPr>
          <w:rFonts w:ascii="Arial Narrow" w:hAnsi="Arial Narrow" w:cs="Univers LT OMV"/>
          <w:color w:val="000000"/>
          <w:sz w:val="24"/>
          <w:szCs w:val="24"/>
        </w:rPr>
        <w:t xml:space="preserve">  </w:t>
      </w:r>
      <w:r w:rsidR="00444434">
        <w:rPr>
          <w:rFonts w:ascii="Arial Narrow" w:hAnsi="Arial Narrow" w:cs="Univers LT OMV"/>
          <w:color w:val="000000"/>
          <w:sz w:val="24"/>
          <w:szCs w:val="24"/>
        </w:rPr>
        <w:t xml:space="preserve">este de </w:t>
      </w:r>
      <w:r w:rsidR="00444434" w:rsidRPr="00444434">
        <w:rPr>
          <w:rFonts w:ascii="Arial Narrow" w:hAnsi="Arial Narrow" w:cs="Univers LT OMV"/>
          <w:color w:val="000000"/>
          <w:sz w:val="24"/>
          <w:szCs w:val="24"/>
        </w:rPr>
        <w:t>10  zile de la data comunicării</w:t>
      </w:r>
      <w:r w:rsidR="007C1D3C">
        <w:rPr>
          <w:rFonts w:ascii="Arial Narrow" w:hAnsi="Arial Narrow" w:cs="Univers LT OMV"/>
          <w:color w:val="000000"/>
          <w:sz w:val="24"/>
          <w:szCs w:val="24"/>
        </w:rPr>
        <w:t xml:space="preserve"> acestora</w:t>
      </w:r>
      <w:r w:rsidR="00444434" w:rsidRPr="00444434">
        <w:rPr>
          <w:rFonts w:ascii="Arial Narrow" w:hAnsi="Arial Narrow" w:cs="Univers LT OMV"/>
          <w:color w:val="000000"/>
          <w:sz w:val="24"/>
          <w:szCs w:val="24"/>
        </w:rPr>
        <w:t>.</w:t>
      </w:r>
    </w:p>
    <w:p w14:paraId="0C21F9AD" w14:textId="77777777" w:rsidR="00C43DAB" w:rsidRPr="009734A8" w:rsidRDefault="00C43DAB" w:rsidP="001A138D">
      <w:pPr>
        <w:spacing w:after="0" w:line="288" w:lineRule="auto"/>
        <w:jc w:val="both"/>
        <w:rPr>
          <w:rFonts w:ascii="Arial Narrow" w:hAnsi="Arial Narrow"/>
          <w:sz w:val="24"/>
          <w:szCs w:val="24"/>
          <w:lang w:eastAsia="da-DK"/>
        </w:rPr>
      </w:pPr>
    </w:p>
    <w:p w14:paraId="0E741A32" w14:textId="6D69365E" w:rsidR="007A03CD" w:rsidRPr="009734A8" w:rsidRDefault="007A03CD" w:rsidP="001A138D">
      <w:pPr>
        <w:spacing w:after="0" w:line="288" w:lineRule="auto"/>
        <w:jc w:val="both"/>
        <w:rPr>
          <w:rFonts w:ascii="Arial Narrow" w:hAnsi="Arial Narrow"/>
          <w:b/>
          <w:sz w:val="24"/>
          <w:szCs w:val="24"/>
          <w:lang w:eastAsia="da-DK"/>
        </w:rPr>
      </w:pPr>
      <w:r w:rsidRPr="009734A8">
        <w:rPr>
          <w:rFonts w:ascii="Arial Narrow" w:hAnsi="Arial Narrow"/>
          <w:b/>
          <w:sz w:val="24"/>
          <w:szCs w:val="24"/>
          <w:lang w:eastAsia="da-DK"/>
        </w:rPr>
        <w:lastRenderedPageBreak/>
        <w:t xml:space="preserve">Capitolul IX – </w:t>
      </w:r>
      <w:r w:rsidR="003D13D9">
        <w:rPr>
          <w:rFonts w:ascii="Arial Narrow" w:hAnsi="Arial Narrow"/>
          <w:b/>
          <w:sz w:val="24"/>
          <w:szCs w:val="24"/>
          <w:lang w:eastAsia="da-DK"/>
        </w:rPr>
        <w:t>Drepturi și o</w:t>
      </w:r>
      <w:r w:rsidRPr="009734A8">
        <w:rPr>
          <w:rFonts w:ascii="Arial Narrow" w:hAnsi="Arial Narrow"/>
          <w:b/>
          <w:sz w:val="24"/>
          <w:szCs w:val="24"/>
          <w:lang w:eastAsia="da-DK"/>
        </w:rPr>
        <w:t>bligaţii</w:t>
      </w:r>
      <w:r w:rsidR="003F0A33" w:rsidRPr="009734A8">
        <w:rPr>
          <w:rFonts w:ascii="Arial Narrow" w:hAnsi="Arial Narrow"/>
          <w:b/>
          <w:sz w:val="24"/>
          <w:szCs w:val="24"/>
          <w:lang w:eastAsia="da-DK"/>
        </w:rPr>
        <w:t xml:space="preserve"> </w:t>
      </w:r>
      <w:r w:rsidR="00FE421B" w:rsidRPr="009734A8">
        <w:rPr>
          <w:rFonts w:ascii="Arial Narrow" w:hAnsi="Arial Narrow"/>
          <w:b/>
          <w:sz w:val="24"/>
          <w:szCs w:val="24"/>
          <w:lang w:eastAsia="da-DK"/>
        </w:rPr>
        <w:t xml:space="preserve">ale </w:t>
      </w:r>
      <w:r w:rsidRPr="009734A8">
        <w:rPr>
          <w:rFonts w:ascii="Arial Narrow" w:hAnsi="Arial Narrow"/>
          <w:b/>
          <w:sz w:val="24"/>
          <w:szCs w:val="24"/>
          <w:lang w:eastAsia="da-DK"/>
        </w:rPr>
        <w:t>părţilor</w:t>
      </w:r>
    </w:p>
    <w:p w14:paraId="171DBA6C" w14:textId="77777777" w:rsidR="00C43DAB" w:rsidRPr="009734A8" w:rsidRDefault="00C43DAB" w:rsidP="001A138D">
      <w:pPr>
        <w:spacing w:after="0" w:line="288" w:lineRule="auto"/>
        <w:jc w:val="both"/>
        <w:rPr>
          <w:rFonts w:ascii="Arial Narrow" w:hAnsi="Arial Narrow"/>
          <w:b/>
          <w:sz w:val="24"/>
          <w:szCs w:val="24"/>
          <w:lang w:eastAsia="da-DK"/>
        </w:rPr>
      </w:pPr>
    </w:p>
    <w:p w14:paraId="6A8574EF" w14:textId="7B6E1A6B" w:rsidR="001A1AC7" w:rsidRPr="009734A8" w:rsidRDefault="001A1AC7" w:rsidP="001A138D">
      <w:pPr>
        <w:spacing w:after="0" w:line="288" w:lineRule="auto"/>
        <w:jc w:val="both"/>
        <w:rPr>
          <w:rFonts w:ascii="Arial Narrow" w:hAnsi="Arial Narrow"/>
          <w:b/>
          <w:sz w:val="24"/>
          <w:szCs w:val="24"/>
          <w:lang w:eastAsia="da-DK"/>
        </w:rPr>
      </w:pPr>
      <w:r w:rsidRPr="009734A8">
        <w:rPr>
          <w:rFonts w:ascii="Arial Narrow" w:hAnsi="Arial Narrow"/>
          <w:b/>
          <w:sz w:val="24"/>
          <w:szCs w:val="24"/>
          <w:lang w:eastAsia="da-DK"/>
        </w:rPr>
        <w:t xml:space="preserve">A) </w:t>
      </w:r>
      <w:r w:rsidR="003D13D9">
        <w:rPr>
          <w:rFonts w:ascii="Arial Narrow" w:hAnsi="Arial Narrow"/>
          <w:b/>
          <w:sz w:val="24"/>
          <w:szCs w:val="24"/>
          <w:lang w:eastAsia="da-DK"/>
        </w:rPr>
        <w:t>O</w:t>
      </w:r>
      <w:r w:rsidRPr="009734A8">
        <w:rPr>
          <w:rFonts w:ascii="Arial Narrow" w:hAnsi="Arial Narrow"/>
          <w:b/>
          <w:sz w:val="24"/>
          <w:szCs w:val="24"/>
          <w:lang w:eastAsia="da-DK"/>
        </w:rPr>
        <w:t>bligaţii OTS</w:t>
      </w:r>
    </w:p>
    <w:p w14:paraId="1CE3DB67" w14:textId="77777777" w:rsidR="001C370B" w:rsidRPr="009734A8" w:rsidRDefault="001C370B" w:rsidP="001A138D">
      <w:pPr>
        <w:spacing w:after="0" w:line="288" w:lineRule="auto"/>
        <w:jc w:val="both"/>
        <w:rPr>
          <w:rFonts w:ascii="Arial Narrow" w:hAnsi="Arial Narrow"/>
          <w:b/>
          <w:sz w:val="24"/>
          <w:szCs w:val="24"/>
          <w:lang w:eastAsia="da-DK"/>
        </w:rPr>
      </w:pPr>
    </w:p>
    <w:p w14:paraId="6C64CB71" w14:textId="7FF21A6E" w:rsidR="006E54AB" w:rsidRPr="009734A8" w:rsidRDefault="00D36C30" w:rsidP="001A138D">
      <w:pPr>
        <w:spacing w:after="0" w:line="288" w:lineRule="auto"/>
        <w:jc w:val="both"/>
        <w:rPr>
          <w:rFonts w:ascii="Arial Narrow" w:hAnsi="Arial Narrow"/>
          <w:sz w:val="24"/>
          <w:szCs w:val="24"/>
          <w:lang w:eastAsia="da-DK"/>
        </w:rPr>
      </w:pPr>
      <w:r w:rsidRPr="009734A8">
        <w:rPr>
          <w:rFonts w:ascii="Arial Narrow" w:hAnsi="Arial Narrow"/>
          <w:b/>
          <w:sz w:val="24"/>
          <w:szCs w:val="24"/>
          <w:lang w:eastAsia="da-DK"/>
        </w:rPr>
        <w:t xml:space="preserve">Art. </w:t>
      </w:r>
      <w:r w:rsidR="007D3298">
        <w:rPr>
          <w:rFonts w:ascii="Arial Narrow" w:hAnsi="Arial Narrow"/>
          <w:b/>
          <w:sz w:val="24"/>
          <w:szCs w:val="24"/>
          <w:lang w:eastAsia="da-DK"/>
        </w:rPr>
        <w:t>18</w:t>
      </w:r>
      <w:r w:rsidRPr="009734A8">
        <w:rPr>
          <w:rFonts w:ascii="Arial Narrow" w:hAnsi="Arial Narrow"/>
          <w:b/>
          <w:sz w:val="24"/>
          <w:szCs w:val="24"/>
          <w:lang w:eastAsia="da-DK"/>
        </w:rPr>
        <w:t xml:space="preserve">. – </w:t>
      </w:r>
      <w:r w:rsidR="001A1AC7" w:rsidRPr="009734A8">
        <w:rPr>
          <w:rFonts w:ascii="Arial Narrow" w:hAnsi="Arial Narrow"/>
          <w:sz w:val="24"/>
          <w:szCs w:val="24"/>
          <w:lang w:eastAsia="da-DK"/>
        </w:rPr>
        <w:t>(1)</w:t>
      </w:r>
      <w:r w:rsidR="001A1AC7" w:rsidRPr="009734A8">
        <w:rPr>
          <w:rFonts w:ascii="Arial Narrow" w:hAnsi="Arial Narrow"/>
          <w:b/>
          <w:sz w:val="24"/>
          <w:szCs w:val="24"/>
          <w:lang w:eastAsia="da-DK"/>
        </w:rPr>
        <w:t xml:space="preserve"> </w:t>
      </w:r>
      <w:r w:rsidR="001A1AC7" w:rsidRPr="009734A8">
        <w:rPr>
          <w:rFonts w:ascii="Arial Narrow" w:hAnsi="Arial Narrow"/>
          <w:sz w:val="24"/>
          <w:szCs w:val="24"/>
          <w:lang w:eastAsia="da-DK"/>
        </w:rPr>
        <w:t>OTS</w:t>
      </w:r>
      <w:r w:rsidR="001A1AC7" w:rsidRPr="009734A8">
        <w:rPr>
          <w:rFonts w:ascii="Arial Narrow" w:hAnsi="Arial Narrow"/>
          <w:b/>
          <w:sz w:val="24"/>
          <w:szCs w:val="24"/>
          <w:lang w:eastAsia="da-DK"/>
        </w:rPr>
        <w:t xml:space="preserve"> </w:t>
      </w:r>
      <w:r w:rsidR="001A1AC7" w:rsidRPr="009734A8">
        <w:rPr>
          <w:rFonts w:ascii="Arial Narrow" w:hAnsi="Arial Narrow"/>
          <w:sz w:val="24"/>
          <w:szCs w:val="24"/>
          <w:lang w:eastAsia="da-DK"/>
        </w:rPr>
        <w:t xml:space="preserve">preia </w:t>
      </w:r>
      <w:r w:rsidR="008E0C1D" w:rsidRPr="009734A8">
        <w:rPr>
          <w:rFonts w:ascii="Arial Narrow" w:hAnsi="Arial Narrow"/>
          <w:sz w:val="24"/>
          <w:szCs w:val="24"/>
          <w:lang w:eastAsia="da-DK"/>
        </w:rPr>
        <w:t xml:space="preserve">în PVT </w:t>
      </w:r>
      <w:r w:rsidR="00147668" w:rsidRPr="009734A8">
        <w:rPr>
          <w:rFonts w:ascii="Arial Narrow" w:hAnsi="Arial Narrow"/>
          <w:sz w:val="24"/>
          <w:szCs w:val="24"/>
          <w:lang w:eastAsia="da-DK"/>
        </w:rPr>
        <w:t xml:space="preserve">şi pune la dispoziţia UR </w:t>
      </w:r>
      <w:r w:rsidR="008E0C1D" w:rsidRPr="009734A8">
        <w:rPr>
          <w:rFonts w:ascii="Arial Narrow" w:hAnsi="Arial Narrow"/>
          <w:sz w:val="24"/>
          <w:szCs w:val="24"/>
          <w:lang w:eastAsia="da-DK"/>
        </w:rPr>
        <w:t xml:space="preserve">la punctele de ieșire din STGN </w:t>
      </w:r>
      <w:r w:rsidR="001A1AC7" w:rsidRPr="009734A8">
        <w:rPr>
          <w:rFonts w:ascii="Arial Narrow" w:hAnsi="Arial Narrow"/>
          <w:sz w:val="24"/>
          <w:szCs w:val="24"/>
          <w:lang w:eastAsia="da-DK"/>
        </w:rPr>
        <w:t xml:space="preserve">cantităţile de gaze naturale conform </w:t>
      </w:r>
      <w:r w:rsidR="009A077E" w:rsidRPr="009734A8">
        <w:rPr>
          <w:rFonts w:ascii="Arial Narrow" w:hAnsi="Arial Narrow"/>
          <w:sz w:val="24"/>
          <w:szCs w:val="24"/>
          <w:lang w:eastAsia="da-DK"/>
        </w:rPr>
        <w:t>(re)</w:t>
      </w:r>
      <w:r w:rsidR="001A1AC7" w:rsidRPr="009734A8">
        <w:rPr>
          <w:rFonts w:ascii="Arial Narrow" w:hAnsi="Arial Narrow"/>
          <w:sz w:val="24"/>
          <w:szCs w:val="24"/>
          <w:lang w:eastAsia="da-DK"/>
        </w:rPr>
        <w:t>nominalizărilor aprobate.</w:t>
      </w:r>
    </w:p>
    <w:p w14:paraId="71DDA3C3" w14:textId="77777777" w:rsidR="00610C16" w:rsidRPr="009734A8" w:rsidRDefault="006E54AB" w:rsidP="006E54AB">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rPr>
      </w:pPr>
      <w:r w:rsidRPr="009734A8">
        <w:rPr>
          <w:rFonts w:ascii="Arial Narrow" w:hAnsi="Arial Narrow"/>
          <w:sz w:val="24"/>
          <w:szCs w:val="24"/>
          <w:lang w:eastAsia="da-DK"/>
        </w:rPr>
        <w:t>(2) OTS predă UR cantităţile de gaze naturale la punctele de ieșire di</w:t>
      </w:r>
      <w:r w:rsidR="006E0C1C" w:rsidRPr="009734A8">
        <w:rPr>
          <w:rFonts w:ascii="Arial Narrow" w:hAnsi="Arial Narrow"/>
          <w:sz w:val="24"/>
          <w:szCs w:val="24"/>
          <w:lang w:eastAsia="da-DK"/>
        </w:rPr>
        <w:t>n STGN menţionate în Anexa nr. 3</w:t>
      </w:r>
      <w:r w:rsidRPr="009734A8">
        <w:rPr>
          <w:rFonts w:ascii="Arial Narrow" w:hAnsi="Arial Narrow"/>
          <w:sz w:val="24"/>
          <w:szCs w:val="24"/>
          <w:lang w:eastAsia="da-DK"/>
        </w:rPr>
        <w:t xml:space="preserve"> </w:t>
      </w:r>
      <w:r w:rsidRPr="009734A8">
        <w:rPr>
          <w:rFonts w:ascii="Arial Narrow" w:hAnsi="Arial Narrow"/>
          <w:sz w:val="24"/>
          <w:szCs w:val="24"/>
        </w:rPr>
        <w:t>cu respectarea cerinţelor minime de calitate prevăzute de reglementările în vigoare.</w:t>
      </w:r>
    </w:p>
    <w:p w14:paraId="5EE05777" w14:textId="30CD2363" w:rsidR="008F2B9A" w:rsidRPr="00D566A0" w:rsidRDefault="00610C16" w:rsidP="000C5481">
      <w:pPr>
        <w:widowControl w:val="0"/>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b/>
          <w:sz w:val="24"/>
          <w:szCs w:val="24"/>
          <w:lang w:eastAsia="da-DK"/>
        </w:rPr>
        <w:t>(</w:t>
      </w:r>
      <w:r w:rsidRPr="009734A8">
        <w:rPr>
          <w:rFonts w:ascii="Arial Narrow" w:hAnsi="Arial Narrow"/>
          <w:sz w:val="24"/>
          <w:szCs w:val="24"/>
          <w:lang w:eastAsia="da-DK"/>
        </w:rPr>
        <w:t>3) OTS predă UR cantităţile de gaze naturale la punctele de ieșire di</w:t>
      </w:r>
      <w:r w:rsidR="006E0C1C" w:rsidRPr="009734A8">
        <w:rPr>
          <w:rFonts w:ascii="Arial Narrow" w:hAnsi="Arial Narrow"/>
          <w:sz w:val="24"/>
          <w:szCs w:val="24"/>
          <w:lang w:eastAsia="da-DK"/>
        </w:rPr>
        <w:t>n STGN menţionate în Anexa nr. 3</w:t>
      </w:r>
      <w:r w:rsidRPr="009734A8">
        <w:rPr>
          <w:rFonts w:ascii="Arial Narrow" w:hAnsi="Arial Narrow"/>
          <w:sz w:val="24"/>
          <w:szCs w:val="24"/>
          <w:lang w:eastAsia="da-DK"/>
        </w:rPr>
        <w:t xml:space="preserve"> cu r</w:t>
      </w:r>
      <w:r w:rsidR="002A5CE6" w:rsidRPr="009734A8">
        <w:rPr>
          <w:rFonts w:ascii="Arial Narrow" w:hAnsi="Arial Narrow"/>
          <w:sz w:val="24"/>
          <w:szCs w:val="24"/>
          <w:lang w:eastAsia="da-DK"/>
        </w:rPr>
        <w:t xml:space="preserve">espectarea </w:t>
      </w:r>
      <w:r w:rsidR="002A5CE6" w:rsidRPr="00D52814">
        <w:rPr>
          <w:rFonts w:ascii="Arial Narrow" w:hAnsi="Arial Narrow"/>
          <w:sz w:val="24"/>
          <w:szCs w:val="24"/>
          <w:lang w:eastAsia="da-DK"/>
        </w:rPr>
        <w:t>nivelurilor</w:t>
      </w:r>
      <w:r w:rsidRPr="00D52814">
        <w:rPr>
          <w:rFonts w:ascii="Arial Narrow" w:hAnsi="Arial Narrow"/>
          <w:sz w:val="24"/>
          <w:szCs w:val="24"/>
          <w:lang w:eastAsia="da-DK"/>
        </w:rPr>
        <w:t xml:space="preserve"> contractuale minime şi maxime al</w:t>
      </w:r>
      <w:r w:rsidR="002A5CE6" w:rsidRPr="00D52814">
        <w:rPr>
          <w:rFonts w:ascii="Arial Narrow" w:hAnsi="Arial Narrow"/>
          <w:sz w:val="24"/>
          <w:szCs w:val="24"/>
          <w:lang w:eastAsia="da-DK"/>
        </w:rPr>
        <w:t>e presiunii de livrare. Nivelurile</w:t>
      </w:r>
      <w:r w:rsidRPr="00D566A0">
        <w:rPr>
          <w:rFonts w:ascii="Arial Narrow" w:hAnsi="Arial Narrow"/>
          <w:sz w:val="24"/>
          <w:szCs w:val="24"/>
          <w:lang w:eastAsia="da-DK"/>
        </w:rPr>
        <w:t xml:space="preserve"> presiunilor minime şi maxime </w:t>
      </w:r>
      <w:r w:rsidR="007E41E6" w:rsidRPr="00D566A0">
        <w:rPr>
          <w:rFonts w:ascii="Arial Narrow" w:hAnsi="Arial Narrow"/>
          <w:sz w:val="24"/>
          <w:szCs w:val="24"/>
          <w:lang w:eastAsia="da-DK"/>
        </w:rPr>
        <w:t xml:space="preserve">la punctele de ieșire din STGN </w:t>
      </w:r>
      <w:r w:rsidR="00B618F7" w:rsidRPr="00D52814">
        <w:rPr>
          <w:rFonts w:ascii="Arial Narrow" w:hAnsi="Arial Narrow"/>
          <w:sz w:val="24"/>
          <w:szCs w:val="24"/>
          <w:lang w:eastAsia="da-DK"/>
        </w:rPr>
        <w:t>sunt publicate pe pagina de internet a OTS</w:t>
      </w:r>
      <w:r w:rsidR="00B618F7" w:rsidRPr="00D566A0">
        <w:rPr>
          <w:rFonts w:ascii="Arial Narrow" w:hAnsi="Arial Narrow"/>
          <w:sz w:val="24"/>
          <w:szCs w:val="24"/>
          <w:lang w:eastAsia="da-DK"/>
        </w:rPr>
        <w:t xml:space="preserve"> </w:t>
      </w:r>
      <w:r w:rsidR="00B618F7">
        <w:rPr>
          <w:rFonts w:ascii="Arial Narrow" w:hAnsi="Arial Narrow"/>
          <w:sz w:val="24"/>
          <w:szCs w:val="24"/>
          <w:lang w:eastAsia="da-DK"/>
        </w:rPr>
        <w:t xml:space="preserve">și </w:t>
      </w:r>
      <w:r w:rsidR="00715673" w:rsidRPr="00D566A0">
        <w:rPr>
          <w:rFonts w:ascii="Arial Narrow" w:hAnsi="Arial Narrow"/>
          <w:sz w:val="24"/>
          <w:szCs w:val="24"/>
          <w:lang w:eastAsia="da-DK"/>
        </w:rPr>
        <w:t>fac obiec</w:t>
      </w:r>
      <w:r w:rsidR="00715673" w:rsidRPr="00B23845">
        <w:rPr>
          <w:rFonts w:ascii="Arial Narrow" w:hAnsi="Arial Narrow"/>
          <w:sz w:val="24"/>
          <w:szCs w:val="24"/>
          <w:lang w:eastAsia="da-DK"/>
        </w:rPr>
        <w:t>tul</w:t>
      </w:r>
      <w:r w:rsidR="00B618F7">
        <w:rPr>
          <w:rFonts w:ascii="Arial Narrow" w:hAnsi="Arial Narrow"/>
          <w:sz w:val="24"/>
          <w:szCs w:val="24"/>
          <w:lang w:eastAsia="da-DK"/>
        </w:rPr>
        <w:t xml:space="preserve"> anexelor la</w:t>
      </w:r>
      <w:r w:rsidR="00715673" w:rsidRPr="00B23845">
        <w:rPr>
          <w:rFonts w:ascii="Arial Narrow" w:hAnsi="Arial Narrow"/>
          <w:sz w:val="24"/>
          <w:szCs w:val="24"/>
          <w:lang w:eastAsia="da-DK"/>
        </w:rPr>
        <w:t xml:space="preserve"> </w:t>
      </w:r>
      <w:r w:rsidR="00B618F7">
        <w:rPr>
          <w:rFonts w:ascii="Arial Narrow" w:hAnsi="Arial Narrow"/>
          <w:i/>
          <w:sz w:val="24"/>
          <w:szCs w:val="24"/>
          <w:lang w:eastAsia="da-DK"/>
        </w:rPr>
        <w:t>Contractele</w:t>
      </w:r>
      <w:r w:rsidR="0048406C">
        <w:rPr>
          <w:rFonts w:ascii="Arial Narrow" w:hAnsi="Arial Narrow"/>
          <w:i/>
          <w:sz w:val="24"/>
          <w:szCs w:val="24"/>
          <w:lang w:eastAsia="da-DK"/>
        </w:rPr>
        <w:t xml:space="preserve"> inter-operator</w:t>
      </w:r>
      <w:r w:rsidR="0048406C" w:rsidRPr="00D52814">
        <w:rPr>
          <w:rFonts w:ascii="Arial Narrow" w:hAnsi="Arial Narrow"/>
          <w:sz w:val="24"/>
          <w:szCs w:val="24"/>
          <w:lang w:eastAsia="da-DK"/>
        </w:rPr>
        <w:t xml:space="preserve"> </w:t>
      </w:r>
      <w:r w:rsidR="00715673" w:rsidRPr="000C5481">
        <w:rPr>
          <w:rFonts w:ascii="Arial Narrow" w:hAnsi="Arial Narrow"/>
          <w:sz w:val="24"/>
          <w:szCs w:val="24"/>
          <w:lang w:eastAsia="da-DK"/>
        </w:rPr>
        <w:t>încheiate între OTS și operatorii sistemelor adiacente</w:t>
      </w:r>
      <w:r w:rsidRPr="00D52814">
        <w:rPr>
          <w:rFonts w:ascii="Arial Narrow" w:hAnsi="Arial Narrow"/>
          <w:sz w:val="24"/>
          <w:szCs w:val="24"/>
          <w:lang w:eastAsia="da-DK"/>
        </w:rPr>
        <w:t>.</w:t>
      </w:r>
    </w:p>
    <w:p w14:paraId="5F885229" w14:textId="77777777" w:rsidR="008F2B9A" w:rsidRPr="009734A8" w:rsidRDefault="00275407" w:rsidP="000C5481">
      <w:pPr>
        <w:widowControl w:val="0"/>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D566A0">
        <w:rPr>
          <w:rFonts w:ascii="Arial Narrow" w:hAnsi="Arial Narrow"/>
          <w:sz w:val="24"/>
          <w:szCs w:val="24"/>
        </w:rPr>
        <w:t>(4</w:t>
      </w:r>
      <w:r w:rsidR="008F2B9A" w:rsidRPr="00D566A0">
        <w:rPr>
          <w:rFonts w:ascii="Arial Narrow" w:hAnsi="Arial Narrow"/>
          <w:sz w:val="24"/>
          <w:szCs w:val="24"/>
        </w:rPr>
        <w:t>) OTS are obligația predării la punctele de ieșire din STGN a gaze</w:t>
      </w:r>
      <w:r w:rsidRPr="00B23845">
        <w:rPr>
          <w:rFonts w:ascii="Arial Narrow" w:hAnsi="Arial Narrow"/>
          <w:sz w:val="24"/>
          <w:szCs w:val="24"/>
        </w:rPr>
        <w:t>lor</w:t>
      </w:r>
      <w:r w:rsidR="008F2B9A" w:rsidRPr="00B23845">
        <w:rPr>
          <w:rFonts w:ascii="Arial Narrow" w:hAnsi="Arial Narrow"/>
          <w:sz w:val="24"/>
          <w:szCs w:val="24"/>
        </w:rPr>
        <w:t xml:space="preserve"> naturale </w:t>
      </w:r>
      <w:r w:rsidRPr="00B23845">
        <w:rPr>
          <w:rFonts w:ascii="Arial Narrow" w:hAnsi="Arial Narrow"/>
          <w:sz w:val="24"/>
          <w:szCs w:val="24"/>
        </w:rPr>
        <w:t>conform alin. (2) și (3)</w:t>
      </w:r>
      <w:r w:rsidR="006F68CB" w:rsidRPr="00B23845">
        <w:rPr>
          <w:rFonts w:ascii="Arial Narrow" w:hAnsi="Arial Narrow"/>
          <w:sz w:val="24"/>
          <w:szCs w:val="24"/>
        </w:rPr>
        <w:t>,</w:t>
      </w:r>
      <w:r w:rsidRPr="00B23845">
        <w:rPr>
          <w:rFonts w:ascii="Arial Narrow" w:hAnsi="Arial Narrow"/>
          <w:sz w:val="24"/>
          <w:szCs w:val="24"/>
        </w:rPr>
        <w:t xml:space="preserve"> </w:t>
      </w:r>
      <w:r w:rsidR="006F68CB" w:rsidRPr="000C5481">
        <w:rPr>
          <w:rFonts w:ascii="Arial Narrow" w:hAnsi="Arial Narrow"/>
          <w:sz w:val="24"/>
          <w:szCs w:val="24"/>
        </w:rPr>
        <w:t>dacă</w:t>
      </w:r>
      <w:r w:rsidR="008F2B9A" w:rsidRPr="000C5481">
        <w:rPr>
          <w:rFonts w:ascii="Arial Narrow" w:hAnsi="Arial Narrow"/>
          <w:sz w:val="24"/>
          <w:szCs w:val="24"/>
        </w:rPr>
        <w:t xml:space="preserve"> UR </w:t>
      </w:r>
      <w:r w:rsidRPr="000C5481">
        <w:rPr>
          <w:rFonts w:ascii="Arial Narrow" w:hAnsi="Arial Narrow"/>
          <w:sz w:val="24"/>
          <w:szCs w:val="24"/>
        </w:rPr>
        <w:t>sau clienții din portofoliul acestuia</w:t>
      </w:r>
      <w:r w:rsidR="008F2B9A" w:rsidRPr="000C5481">
        <w:rPr>
          <w:rFonts w:ascii="Arial Narrow" w:hAnsi="Arial Narrow"/>
          <w:sz w:val="24"/>
          <w:szCs w:val="24"/>
        </w:rPr>
        <w:t xml:space="preserve"> </w:t>
      </w:r>
      <w:r w:rsidRPr="000C5481">
        <w:rPr>
          <w:rFonts w:ascii="Arial Narrow" w:hAnsi="Arial Narrow"/>
          <w:sz w:val="24"/>
          <w:szCs w:val="24"/>
        </w:rPr>
        <w:t>își încadrează preluările de gaze naturale în limitele cantităților (re)nominalizate aprobate.</w:t>
      </w:r>
      <w:r w:rsidRPr="009734A8">
        <w:rPr>
          <w:rFonts w:ascii="Arial Narrow" w:hAnsi="Arial Narrow"/>
          <w:sz w:val="24"/>
          <w:szCs w:val="24"/>
        </w:rPr>
        <w:t xml:space="preserve"> </w:t>
      </w:r>
    </w:p>
    <w:p w14:paraId="0BC4D83F" w14:textId="77777777" w:rsidR="00D36C30" w:rsidRPr="009734A8" w:rsidRDefault="00E3733E" w:rsidP="001A138D">
      <w:pPr>
        <w:spacing w:after="0" w:line="288" w:lineRule="auto"/>
        <w:jc w:val="both"/>
        <w:rPr>
          <w:rFonts w:ascii="Arial Narrow" w:hAnsi="Arial Narrow"/>
          <w:sz w:val="24"/>
          <w:szCs w:val="24"/>
        </w:rPr>
      </w:pPr>
      <w:r w:rsidRPr="009734A8">
        <w:rPr>
          <w:rFonts w:ascii="Arial Narrow" w:hAnsi="Arial Narrow"/>
          <w:sz w:val="24"/>
          <w:szCs w:val="24"/>
          <w:lang w:eastAsia="da-DK"/>
        </w:rPr>
        <w:t>(</w:t>
      </w:r>
      <w:r w:rsidR="006F68CB" w:rsidRPr="009734A8">
        <w:rPr>
          <w:rFonts w:ascii="Arial Narrow" w:hAnsi="Arial Narrow"/>
          <w:sz w:val="24"/>
          <w:szCs w:val="24"/>
          <w:lang w:eastAsia="da-DK"/>
        </w:rPr>
        <w:t>5</w:t>
      </w:r>
      <w:r w:rsidR="001A1AC7" w:rsidRPr="009734A8">
        <w:rPr>
          <w:rFonts w:ascii="Arial Narrow" w:hAnsi="Arial Narrow"/>
          <w:sz w:val="24"/>
          <w:szCs w:val="24"/>
          <w:lang w:eastAsia="da-DK"/>
        </w:rPr>
        <w:t xml:space="preserve">) </w:t>
      </w:r>
      <w:r w:rsidR="00D36C30" w:rsidRPr="009734A8">
        <w:rPr>
          <w:rFonts w:ascii="Arial Narrow" w:hAnsi="Arial Narrow"/>
          <w:sz w:val="24"/>
          <w:szCs w:val="24"/>
          <w:lang w:eastAsia="da-DK"/>
        </w:rPr>
        <w:t xml:space="preserve"> </w:t>
      </w:r>
      <w:r w:rsidR="00F17AD4" w:rsidRPr="009734A8">
        <w:rPr>
          <w:rFonts w:ascii="Arial Narrow" w:hAnsi="Arial Narrow"/>
          <w:sz w:val="24"/>
          <w:szCs w:val="24"/>
          <w:lang w:eastAsia="da-DK"/>
        </w:rPr>
        <w:t xml:space="preserve">OTS notifică </w:t>
      </w:r>
      <w:r w:rsidR="00F17AD4" w:rsidRPr="009734A8">
        <w:rPr>
          <w:rFonts w:ascii="Arial Narrow" w:hAnsi="Arial Narrow"/>
          <w:sz w:val="24"/>
          <w:szCs w:val="24"/>
        </w:rPr>
        <w:t>UR în legătură cu eventualele limitări/întreruperi în prestarea serviciilor de transport gaze naturale, indiferent de motivul acestora.</w:t>
      </w:r>
    </w:p>
    <w:p w14:paraId="19A8AB33" w14:textId="2F5450A7" w:rsidR="00FC3C7B" w:rsidRPr="000E6F04" w:rsidRDefault="00E3733E" w:rsidP="001A138D">
      <w:pPr>
        <w:spacing w:after="0" w:line="288" w:lineRule="auto"/>
        <w:jc w:val="both"/>
        <w:rPr>
          <w:rFonts w:ascii="Arial Narrow" w:hAnsi="Arial Narrow"/>
          <w:sz w:val="24"/>
          <w:szCs w:val="24"/>
        </w:rPr>
      </w:pPr>
      <w:r w:rsidRPr="009734A8">
        <w:rPr>
          <w:rFonts w:ascii="Arial Narrow" w:hAnsi="Arial Narrow"/>
          <w:sz w:val="24"/>
          <w:szCs w:val="24"/>
        </w:rPr>
        <w:t>(</w:t>
      </w:r>
      <w:r w:rsidR="006F68CB" w:rsidRPr="009734A8">
        <w:rPr>
          <w:rFonts w:ascii="Arial Narrow" w:hAnsi="Arial Narrow"/>
          <w:sz w:val="24"/>
          <w:szCs w:val="24"/>
        </w:rPr>
        <w:t>6</w:t>
      </w:r>
      <w:r w:rsidR="00FC3C7B" w:rsidRPr="009734A8">
        <w:rPr>
          <w:rFonts w:ascii="Arial Narrow" w:hAnsi="Arial Narrow"/>
          <w:sz w:val="24"/>
          <w:szCs w:val="24"/>
        </w:rPr>
        <w:t xml:space="preserve">) OTS notifică UR în legătură cu reluarea prestării serviciilor de transport gaze naturale în conformitate cu </w:t>
      </w:r>
      <w:r w:rsidR="00FC3C7B" w:rsidRPr="00D566A0">
        <w:rPr>
          <w:rFonts w:ascii="Arial Narrow" w:hAnsi="Arial Narrow"/>
          <w:sz w:val="24"/>
          <w:szCs w:val="24"/>
        </w:rPr>
        <w:t xml:space="preserve">prevederile </w:t>
      </w:r>
      <w:r w:rsidR="002F2405">
        <w:rPr>
          <w:rFonts w:ascii="Arial Narrow" w:hAnsi="Arial Narrow"/>
          <w:i/>
          <w:sz w:val="24"/>
          <w:szCs w:val="24"/>
        </w:rPr>
        <w:t xml:space="preserve"> </w:t>
      </w:r>
      <w:r w:rsidR="002F2405" w:rsidRPr="000C5481">
        <w:rPr>
          <w:rFonts w:ascii="Arial Narrow" w:hAnsi="Arial Narrow"/>
          <w:sz w:val="24"/>
          <w:szCs w:val="24"/>
        </w:rPr>
        <w:t>reglementărilor aplicabile</w:t>
      </w:r>
      <w:r w:rsidR="00FC3C7B" w:rsidRPr="000C5481">
        <w:rPr>
          <w:rFonts w:ascii="Arial Narrow" w:hAnsi="Arial Narrow"/>
          <w:sz w:val="24"/>
          <w:szCs w:val="24"/>
        </w:rPr>
        <w:t>.</w:t>
      </w:r>
    </w:p>
    <w:p w14:paraId="76BC93D9" w14:textId="77777777" w:rsidR="00F17AD4" w:rsidRPr="009734A8" w:rsidRDefault="00F17AD4" w:rsidP="001A138D">
      <w:pPr>
        <w:widowControl w:val="0"/>
        <w:shd w:val="clear" w:color="auto" w:fill="FFFFFF"/>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sz w:val="24"/>
          <w:szCs w:val="24"/>
          <w:lang w:eastAsia="da-DK"/>
        </w:rPr>
        <w:t>(</w:t>
      </w:r>
      <w:r w:rsidR="006F68CB" w:rsidRPr="009734A8">
        <w:rPr>
          <w:rFonts w:ascii="Arial Narrow" w:hAnsi="Arial Narrow"/>
          <w:sz w:val="24"/>
          <w:szCs w:val="24"/>
          <w:lang w:eastAsia="da-DK"/>
        </w:rPr>
        <w:t>7</w:t>
      </w:r>
      <w:r w:rsidRPr="009734A8">
        <w:rPr>
          <w:rFonts w:ascii="Arial Narrow" w:hAnsi="Arial Narrow"/>
          <w:sz w:val="24"/>
          <w:szCs w:val="24"/>
          <w:lang w:eastAsia="da-DK"/>
        </w:rPr>
        <w:t xml:space="preserve">) </w:t>
      </w:r>
      <w:r w:rsidR="009E1C49" w:rsidRPr="009734A8">
        <w:rPr>
          <w:rFonts w:ascii="Arial Narrow" w:hAnsi="Arial Narrow"/>
          <w:sz w:val="24"/>
          <w:szCs w:val="24"/>
          <w:lang w:eastAsia="da-DK"/>
        </w:rPr>
        <w:t>OTS permite UR, l</w:t>
      </w:r>
      <w:r w:rsidRPr="009734A8">
        <w:rPr>
          <w:rFonts w:ascii="Arial Narrow" w:hAnsi="Arial Narrow"/>
          <w:sz w:val="24"/>
          <w:szCs w:val="24"/>
          <w:lang w:eastAsia="da-DK"/>
        </w:rPr>
        <w:t>a cerere</w:t>
      </w:r>
      <w:r w:rsidR="009E1C49" w:rsidRPr="009734A8">
        <w:rPr>
          <w:rFonts w:ascii="Arial Narrow" w:hAnsi="Arial Narrow"/>
          <w:sz w:val="24"/>
          <w:szCs w:val="24"/>
          <w:lang w:eastAsia="da-DK"/>
        </w:rPr>
        <w:t>a acestuia</w:t>
      </w:r>
      <w:r w:rsidRPr="009734A8">
        <w:rPr>
          <w:rFonts w:ascii="Arial Narrow" w:hAnsi="Arial Narrow"/>
          <w:sz w:val="24"/>
          <w:szCs w:val="24"/>
          <w:lang w:eastAsia="da-DK"/>
        </w:rPr>
        <w:t>, accesul</w:t>
      </w:r>
      <w:r w:rsidR="009E1C49" w:rsidRPr="009734A8">
        <w:rPr>
          <w:rFonts w:ascii="Arial Narrow" w:hAnsi="Arial Narrow"/>
          <w:sz w:val="24"/>
          <w:szCs w:val="24"/>
          <w:lang w:eastAsia="da-DK"/>
        </w:rPr>
        <w:t xml:space="preserve"> </w:t>
      </w:r>
      <w:r w:rsidRPr="009734A8">
        <w:rPr>
          <w:rFonts w:ascii="Arial Narrow" w:hAnsi="Arial Narrow"/>
          <w:sz w:val="24"/>
          <w:szCs w:val="24"/>
          <w:lang w:eastAsia="da-DK"/>
        </w:rPr>
        <w:t>la datele/documentele care au stat la baza întocmirii facturilor</w:t>
      </w:r>
      <w:r w:rsidR="000F7B17" w:rsidRPr="009734A8">
        <w:rPr>
          <w:rFonts w:ascii="Arial Narrow" w:hAnsi="Arial Narrow"/>
          <w:sz w:val="24"/>
          <w:szCs w:val="24"/>
          <w:lang w:eastAsia="da-DK"/>
        </w:rPr>
        <w:t xml:space="preserve"> emise în baza Contractului </w:t>
      </w:r>
      <w:r w:rsidR="00D27CDE" w:rsidRPr="009734A8">
        <w:rPr>
          <w:rFonts w:ascii="Arial Narrow" w:hAnsi="Arial Narrow"/>
          <w:sz w:val="24"/>
          <w:szCs w:val="24"/>
          <w:lang w:eastAsia="da-DK"/>
        </w:rPr>
        <w:t>SCE</w:t>
      </w:r>
      <w:r w:rsidRPr="009734A8">
        <w:rPr>
          <w:rFonts w:ascii="Arial Narrow" w:hAnsi="Arial Narrow"/>
          <w:sz w:val="24"/>
          <w:szCs w:val="24"/>
          <w:lang w:eastAsia="da-DK"/>
        </w:rPr>
        <w:t>.</w:t>
      </w:r>
    </w:p>
    <w:p w14:paraId="3B80E13F" w14:textId="77777777" w:rsidR="008962DA" w:rsidRPr="009734A8" w:rsidRDefault="00E3733E" w:rsidP="001A138D">
      <w:pPr>
        <w:widowControl w:val="0"/>
        <w:shd w:val="clear" w:color="auto" w:fill="FFFFFF"/>
        <w:tabs>
          <w:tab w:val="left" w:pos="1276"/>
        </w:tabs>
        <w:autoSpaceDE w:val="0"/>
        <w:autoSpaceDN w:val="0"/>
        <w:adjustRightInd w:val="0"/>
        <w:spacing w:after="0" w:line="288" w:lineRule="auto"/>
        <w:jc w:val="both"/>
        <w:rPr>
          <w:rFonts w:ascii="Arial Narrow" w:hAnsi="Arial Narrow"/>
          <w:sz w:val="24"/>
          <w:szCs w:val="24"/>
        </w:rPr>
      </w:pPr>
      <w:r w:rsidRPr="009734A8">
        <w:rPr>
          <w:rFonts w:ascii="Arial Narrow" w:hAnsi="Arial Narrow"/>
          <w:sz w:val="24"/>
          <w:szCs w:val="24"/>
        </w:rPr>
        <w:t>(</w:t>
      </w:r>
      <w:r w:rsidR="006F68CB" w:rsidRPr="009734A8">
        <w:rPr>
          <w:rFonts w:ascii="Arial Narrow" w:hAnsi="Arial Narrow"/>
          <w:sz w:val="24"/>
          <w:szCs w:val="24"/>
        </w:rPr>
        <w:t>8</w:t>
      </w:r>
      <w:r w:rsidR="008962DA" w:rsidRPr="009734A8">
        <w:rPr>
          <w:rFonts w:ascii="Arial Narrow" w:hAnsi="Arial Narrow"/>
          <w:sz w:val="24"/>
          <w:szCs w:val="24"/>
        </w:rPr>
        <w:t xml:space="preserve">) OTS </w:t>
      </w:r>
      <w:r w:rsidR="00914783" w:rsidRPr="009734A8">
        <w:rPr>
          <w:rFonts w:ascii="Arial Narrow" w:hAnsi="Arial Narrow"/>
          <w:sz w:val="24"/>
          <w:szCs w:val="24"/>
        </w:rPr>
        <w:t xml:space="preserve">propune </w:t>
      </w:r>
      <w:r w:rsidR="008962DA" w:rsidRPr="009734A8">
        <w:rPr>
          <w:rFonts w:ascii="Arial Narrow" w:hAnsi="Arial Narrow"/>
          <w:sz w:val="24"/>
          <w:szCs w:val="24"/>
        </w:rPr>
        <w:t xml:space="preserve">soluţii </w:t>
      </w:r>
      <w:r w:rsidR="00914783" w:rsidRPr="009734A8">
        <w:rPr>
          <w:rFonts w:ascii="Arial Narrow" w:hAnsi="Arial Narrow"/>
          <w:sz w:val="24"/>
          <w:szCs w:val="24"/>
        </w:rPr>
        <w:t xml:space="preserve">de rezolvare a </w:t>
      </w:r>
      <w:r w:rsidR="008962DA" w:rsidRPr="009734A8">
        <w:rPr>
          <w:rFonts w:ascii="Arial Narrow" w:hAnsi="Arial Narrow"/>
          <w:sz w:val="24"/>
          <w:szCs w:val="24"/>
        </w:rPr>
        <w:t>sesizăril</w:t>
      </w:r>
      <w:r w:rsidR="00914783" w:rsidRPr="009734A8">
        <w:rPr>
          <w:rFonts w:ascii="Arial Narrow" w:hAnsi="Arial Narrow"/>
          <w:sz w:val="24"/>
          <w:szCs w:val="24"/>
        </w:rPr>
        <w:t xml:space="preserve">or </w:t>
      </w:r>
      <w:r w:rsidR="008962DA" w:rsidRPr="009734A8">
        <w:rPr>
          <w:rFonts w:ascii="Arial Narrow" w:hAnsi="Arial Narrow"/>
          <w:sz w:val="24"/>
          <w:szCs w:val="24"/>
        </w:rPr>
        <w:t>UR referitoare la prestarea serviciilor de transport, cu respectarea legislaţiei în vigoare.</w:t>
      </w:r>
      <w:r w:rsidR="00914783" w:rsidRPr="009734A8">
        <w:rPr>
          <w:rFonts w:ascii="Arial Narrow" w:hAnsi="Arial Narrow"/>
          <w:sz w:val="24"/>
          <w:szCs w:val="24"/>
        </w:rPr>
        <w:t xml:space="preserve"> </w:t>
      </w:r>
    </w:p>
    <w:p w14:paraId="5A4DF9A3" w14:textId="77777777" w:rsidR="00C825AB" w:rsidRPr="009734A8" w:rsidRDefault="00C825AB" w:rsidP="001A138D">
      <w:pPr>
        <w:widowControl w:val="0"/>
        <w:shd w:val="clear" w:color="auto" w:fill="FFFFFF"/>
        <w:tabs>
          <w:tab w:val="left" w:pos="1276"/>
        </w:tabs>
        <w:autoSpaceDE w:val="0"/>
        <w:autoSpaceDN w:val="0"/>
        <w:adjustRightInd w:val="0"/>
        <w:spacing w:after="0" w:line="288" w:lineRule="auto"/>
        <w:ind w:right="38"/>
        <w:jc w:val="both"/>
        <w:rPr>
          <w:rFonts w:ascii="Arial Narrow" w:hAnsi="Arial Narrow"/>
          <w:sz w:val="24"/>
          <w:szCs w:val="24"/>
        </w:rPr>
      </w:pPr>
      <w:r w:rsidRPr="009734A8">
        <w:rPr>
          <w:rFonts w:ascii="Arial Narrow" w:hAnsi="Arial Narrow"/>
          <w:sz w:val="24"/>
          <w:szCs w:val="24"/>
        </w:rPr>
        <w:t>(</w:t>
      </w:r>
      <w:r w:rsidR="006F68CB" w:rsidRPr="009734A8">
        <w:rPr>
          <w:rFonts w:ascii="Arial Narrow" w:hAnsi="Arial Narrow"/>
          <w:sz w:val="24"/>
          <w:szCs w:val="24"/>
        </w:rPr>
        <w:t>9</w:t>
      </w:r>
      <w:r w:rsidRPr="009734A8">
        <w:rPr>
          <w:rFonts w:ascii="Arial Narrow" w:hAnsi="Arial Narrow"/>
          <w:sz w:val="24"/>
          <w:szCs w:val="24"/>
        </w:rPr>
        <w:t xml:space="preserve">) </w:t>
      </w:r>
      <w:r w:rsidR="001C7F52" w:rsidRPr="009734A8">
        <w:rPr>
          <w:rFonts w:ascii="Arial Narrow" w:hAnsi="Arial Narrow"/>
          <w:sz w:val="24"/>
          <w:szCs w:val="24"/>
        </w:rPr>
        <w:t xml:space="preserve">OTS are </w:t>
      </w:r>
      <w:r w:rsidRPr="009734A8">
        <w:rPr>
          <w:rFonts w:ascii="Arial Narrow" w:hAnsi="Arial Narrow"/>
          <w:sz w:val="24"/>
          <w:szCs w:val="24"/>
        </w:rPr>
        <w:t xml:space="preserve">toate celelalte obligaţii astfel cum acestea sunt prevăzute în </w:t>
      </w:r>
      <w:r w:rsidR="00D20CB4" w:rsidRPr="009734A8">
        <w:rPr>
          <w:rFonts w:ascii="Arial Narrow" w:hAnsi="Arial Narrow"/>
          <w:sz w:val="24"/>
          <w:szCs w:val="24"/>
        </w:rPr>
        <w:t>Codul rețelei</w:t>
      </w:r>
      <w:r w:rsidRPr="009734A8">
        <w:rPr>
          <w:rFonts w:ascii="Arial Narrow" w:hAnsi="Arial Narrow"/>
          <w:sz w:val="24"/>
          <w:szCs w:val="24"/>
        </w:rPr>
        <w:t>.</w:t>
      </w:r>
    </w:p>
    <w:p w14:paraId="7C6ED48D" w14:textId="77777777" w:rsidR="001E1B0B" w:rsidRPr="009734A8" w:rsidRDefault="001E1B0B" w:rsidP="001A138D">
      <w:pPr>
        <w:widowControl w:val="0"/>
        <w:shd w:val="clear" w:color="auto" w:fill="FFFFFF"/>
        <w:tabs>
          <w:tab w:val="left" w:pos="1276"/>
        </w:tabs>
        <w:autoSpaceDE w:val="0"/>
        <w:autoSpaceDN w:val="0"/>
        <w:adjustRightInd w:val="0"/>
        <w:spacing w:after="0" w:line="288" w:lineRule="auto"/>
        <w:ind w:right="38"/>
        <w:jc w:val="both"/>
        <w:rPr>
          <w:rFonts w:ascii="Arial Narrow" w:hAnsi="Arial Narrow"/>
          <w:sz w:val="24"/>
          <w:szCs w:val="24"/>
        </w:rPr>
      </w:pPr>
    </w:p>
    <w:p w14:paraId="42DD2C78" w14:textId="2CDEBA00" w:rsidR="007B4782" w:rsidRPr="009734A8" w:rsidRDefault="007B4782"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b/>
          <w:sz w:val="24"/>
          <w:szCs w:val="24"/>
        </w:rPr>
      </w:pPr>
      <w:r w:rsidRPr="009734A8">
        <w:rPr>
          <w:rFonts w:ascii="Arial Narrow" w:hAnsi="Arial Narrow"/>
          <w:b/>
          <w:sz w:val="24"/>
          <w:szCs w:val="24"/>
        </w:rPr>
        <w:t>B) Obligaţiile UR</w:t>
      </w:r>
    </w:p>
    <w:p w14:paraId="39FFCC30" w14:textId="77777777" w:rsidR="001C370B" w:rsidRPr="009734A8" w:rsidRDefault="001C370B"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b/>
          <w:sz w:val="24"/>
          <w:szCs w:val="24"/>
        </w:rPr>
      </w:pPr>
    </w:p>
    <w:p w14:paraId="25492A0D" w14:textId="6E522F2B" w:rsidR="001129D9" w:rsidRPr="009734A8" w:rsidRDefault="0087188E" w:rsidP="00CD1C96">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rPr>
      </w:pPr>
      <w:r w:rsidRPr="009734A8">
        <w:rPr>
          <w:rFonts w:ascii="Arial Narrow" w:hAnsi="Arial Narrow"/>
          <w:b/>
          <w:sz w:val="24"/>
          <w:szCs w:val="24"/>
        </w:rPr>
        <w:t xml:space="preserve">Art. </w:t>
      </w:r>
      <w:r w:rsidR="007D3298">
        <w:rPr>
          <w:rFonts w:ascii="Arial Narrow" w:hAnsi="Arial Narrow"/>
          <w:b/>
          <w:sz w:val="24"/>
          <w:szCs w:val="24"/>
        </w:rPr>
        <w:t>19</w:t>
      </w:r>
      <w:r w:rsidRPr="009734A8">
        <w:rPr>
          <w:rFonts w:ascii="Arial Narrow" w:hAnsi="Arial Narrow"/>
          <w:b/>
          <w:sz w:val="24"/>
          <w:szCs w:val="24"/>
        </w:rPr>
        <w:t>. –</w:t>
      </w:r>
      <w:r w:rsidRPr="009734A8">
        <w:rPr>
          <w:rFonts w:ascii="Arial Narrow" w:hAnsi="Arial Narrow"/>
          <w:sz w:val="24"/>
          <w:szCs w:val="24"/>
        </w:rPr>
        <w:t xml:space="preserve"> </w:t>
      </w:r>
      <w:r w:rsidR="005837D9" w:rsidRPr="009734A8">
        <w:rPr>
          <w:rFonts w:ascii="Arial Narrow" w:hAnsi="Arial Narrow"/>
          <w:sz w:val="24"/>
          <w:szCs w:val="24"/>
        </w:rPr>
        <w:t xml:space="preserve">(1) </w:t>
      </w:r>
      <w:r w:rsidR="001129D9" w:rsidRPr="009734A8">
        <w:rPr>
          <w:rFonts w:ascii="Arial Narrow" w:hAnsi="Arial Narrow"/>
          <w:sz w:val="24"/>
          <w:szCs w:val="24"/>
        </w:rPr>
        <w:t>UR are obligația să predea OTS în PVT cantitățile de gaze naturale conform (re)nominalizărilor aprobate.</w:t>
      </w:r>
    </w:p>
    <w:p w14:paraId="02DEFBAF" w14:textId="070D53CE" w:rsidR="001129D9" w:rsidRPr="009734A8" w:rsidRDefault="001129D9" w:rsidP="001129D9">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rPr>
      </w:pPr>
      <w:r w:rsidRPr="000C5481">
        <w:rPr>
          <w:rFonts w:ascii="Arial Narrow" w:hAnsi="Arial Narrow"/>
          <w:sz w:val="24"/>
          <w:szCs w:val="24"/>
        </w:rPr>
        <w:t>(2) UR are obligația să preia de la OTS la punctele de ieșire di</w:t>
      </w:r>
      <w:r w:rsidR="006E0C1C" w:rsidRPr="000C5481">
        <w:rPr>
          <w:rFonts w:ascii="Arial Narrow" w:hAnsi="Arial Narrow"/>
          <w:sz w:val="24"/>
          <w:szCs w:val="24"/>
        </w:rPr>
        <w:t>n SNTG menționate in Anexa nr. 3</w:t>
      </w:r>
      <w:r w:rsidRPr="000C5481">
        <w:rPr>
          <w:rFonts w:ascii="Arial Narrow" w:hAnsi="Arial Narrow"/>
          <w:sz w:val="24"/>
          <w:szCs w:val="24"/>
        </w:rPr>
        <w:t xml:space="preserve"> cantitățile de gaze naturale puse la dispoziția sa de către OTS în condițiile art. 18, alin. (1). În cazul în care UR nu se conformează acestei obligații, OTS este în mod automat eliberat de obligațiile prevăzute la art. 18, alin. (1), referitoare la cantitățile nepreluate de UR pe perioada în care UR nu s-a conformat prevederilor acestui articol.</w:t>
      </w:r>
      <w:r w:rsidRPr="009734A8">
        <w:rPr>
          <w:rFonts w:ascii="Arial Narrow" w:hAnsi="Arial Narrow"/>
          <w:sz w:val="24"/>
          <w:szCs w:val="24"/>
        </w:rPr>
        <w:t xml:space="preserve"> </w:t>
      </w:r>
    </w:p>
    <w:p w14:paraId="3F6A1C93" w14:textId="77777777" w:rsidR="001C644D" w:rsidRPr="009734A8" w:rsidRDefault="00CD1C96"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sz w:val="24"/>
          <w:szCs w:val="24"/>
          <w:lang w:eastAsia="da-DK"/>
        </w:rPr>
        <w:t>(</w:t>
      </w:r>
      <w:r w:rsidR="00A6296C" w:rsidRPr="009734A8">
        <w:rPr>
          <w:rFonts w:ascii="Arial Narrow" w:hAnsi="Arial Narrow"/>
          <w:sz w:val="24"/>
          <w:szCs w:val="24"/>
          <w:lang w:eastAsia="da-DK"/>
        </w:rPr>
        <w:t>3</w:t>
      </w:r>
      <w:r w:rsidR="00E84AEB" w:rsidRPr="009734A8">
        <w:rPr>
          <w:rFonts w:ascii="Arial Narrow" w:hAnsi="Arial Narrow"/>
          <w:sz w:val="24"/>
          <w:szCs w:val="24"/>
          <w:lang w:eastAsia="da-DK"/>
        </w:rPr>
        <w:t xml:space="preserve">) UR </w:t>
      </w:r>
      <w:r w:rsidR="00A82FA6" w:rsidRPr="009734A8">
        <w:rPr>
          <w:rFonts w:ascii="Arial Narrow" w:hAnsi="Arial Narrow"/>
          <w:sz w:val="24"/>
          <w:szCs w:val="24"/>
          <w:lang w:eastAsia="da-DK"/>
        </w:rPr>
        <w:t>răspunde</w:t>
      </w:r>
      <w:r w:rsidR="001C644D" w:rsidRPr="009734A8">
        <w:rPr>
          <w:rFonts w:ascii="Arial Narrow" w:hAnsi="Arial Narrow"/>
          <w:sz w:val="24"/>
          <w:szCs w:val="24"/>
          <w:lang w:eastAsia="da-DK"/>
        </w:rPr>
        <w:t xml:space="preserve"> de echilibrare</w:t>
      </w:r>
      <w:r w:rsidR="009F0654" w:rsidRPr="009734A8">
        <w:rPr>
          <w:rFonts w:ascii="Arial Narrow" w:hAnsi="Arial Narrow"/>
          <w:sz w:val="24"/>
          <w:szCs w:val="24"/>
          <w:lang w:eastAsia="da-DK"/>
        </w:rPr>
        <w:t>a</w:t>
      </w:r>
      <w:r w:rsidR="001C644D" w:rsidRPr="009734A8">
        <w:rPr>
          <w:rFonts w:ascii="Arial Narrow" w:hAnsi="Arial Narrow"/>
          <w:sz w:val="24"/>
          <w:szCs w:val="24"/>
          <w:lang w:eastAsia="da-DK"/>
        </w:rPr>
        <w:t xml:space="preserve"> zilnică a portofoliului </w:t>
      </w:r>
      <w:r w:rsidR="00360651" w:rsidRPr="009734A8">
        <w:rPr>
          <w:rFonts w:ascii="Arial Narrow" w:hAnsi="Arial Narrow"/>
          <w:sz w:val="24"/>
          <w:szCs w:val="24"/>
          <w:lang w:eastAsia="da-DK"/>
        </w:rPr>
        <w:t>propriu</w:t>
      </w:r>
      <w:r w:rsidR="001C644D" w:rsidRPr="009734A8">
        <w:rPr>
          <w:rFonts w:ascii="Arial Narrow" w:hAnsi="Arial Narrow"/>
          <w:sz w:val="24"/>
          <w:szCs w:val="24"/>
          <w:lang w:eastAsia="da-DK"/>
        </w:rPr>
        <w:t xml:space="preserve"> </w:t>
      </w:r>
      <w:r w:rsidR="00357295" w:rsidRPr="009734A8">
        <w:rPr>
          <w:rFonts w:ascii="Arial Narrow" w:hAnsi="Arial Narrow"/>
          <w:sz w:val="24"/>
          <w:szCs w:val="24"/>
          <w:lang w:eastAsia="da-DK"/>
        </w:rPr>
        <w:t xml:space="preserve">aferent </w:t>
      </w:r>
      <w:r w:rsidR="00912E12" w:rsidRPr="009734A8">
        <w:rPr>
          <w:rFonts w:ascii="Arial Narrow" w:hAnsi="Arial Narrow"/>
          <w:sz w:val="24"/>
          <w:szCs w:val="24"/>
          <w:lang w:eastAsia="da-DK"/>
        </w:rPr>
        <w:t xml:space="preserve">nivelurilor cantitative de gaze naturale </w:t>
      </w:r>
      <w:r w:rsidR="003D092B" w:rsidRPr="009734A8">
        <w:rPr>
          <w:rFonts w:ascii="Arial Narrow" w:hAnsi="Arial Narrow"/>
          <w:sz w:val="24"/>
          <w:szCs w:val="24"/>
          <w:lang w:eastAsia="da-DK"/>
        </w:rPr>
        <w:t xml:space="preserve">pe care acesta le predă </w:t>
      </w:r>
      <w:r w:rsidR="00FD748A" w:rsidRPr="009734A8">
        <w:rPr>
          <w:rFonts w:ascii="Arial Narrow" w:hAnsi="Arial Narrow"/>
          <w:sz w:val="24"/>
          <w:szCs w:val="24"/>
          <w:lang w:eastAsia="da-DK"/>
        </w:rPr>
        <w:t xml:space="preserve">OTS în PVT </w:t>
      </w:r>
      <w:r w:rsidR="00912E12" w:rsidRPr="009734A8">
        <w:rPr>
          <w:rFonts w:ascii="Arial Narrow" w:hAnsi="Arial Narrow"/>
          <w:sz w:val="24"/>
          <w:szCs w:val="24"/>
          <w:lang w:eastAsia="da-DK"/>
        </w:rPr>
        <w:t xml:space="preserve">şi respectiv </w:t>
      </w:r>
      <w:r w:rsidR="003D092B" w:rsidRPr="009734A8">
        <w:rPr>
          <w:rFonts w:ascii="Arial Narrow" w:hAnsi="Arial Narrow"/>
          <w:sz w:val="24"/>
          <w:szCs w:val="24"/>
          <w:lang w:eastAsia="da-DK"/>
        </w:rPr>
        <w:t>le preia</w:t>
      </w:r>
      <w:r w:rsidR="00FD748A" w:rsidRPr="009734A8">
        <w:rPr>
          <w:rFonts w:ascii="Arial Narrow" w:hAnsi="Arial Narrow"/>
          <w:sz w:val="24"/>
          <w:szCs w:val="24"/>
          <w:lang w:eastAsia="da-DK"/>
        </w:rPr>
        <w:t xml:space="preserve"> de la OTS la punctele de ieșire din STGN</w:t>
      </w:r>
      <w:r w:rsidR="00823B75" w:rsidRPr="009734A8">
        <w:rPr>
          <w:rFonts w:ascii="Arial Narrow" w:hAnsi="Arial Narrow"/>
          <w:sz w:val="24"/>
          <w:szCs w:val="24"/>
          <w:lang w:eastAsia="da-DK"/>
        </w:rPr>
        <w:t>, conform Codului rețelei</w:t>
      </w:r>
      <w:r w:rsidR="00912E12" w:rsidRPr="009734A8">
        <w:rPr>
          <w:rFonts w:ascii="Arial Narrow" w:hAnsi="Arial Narrow"/>
          <w:sz w:val="24"/>
          <w:szCs w:val="24"/>
          <w:lang w:eastAsia="da-DK"/>
        </w:rPr>
        <w:t>.</w:t>
      </w:r>
    </w:p>
    <w:p w14:paraId="64D70F7D" w14:textId="77777777" w:rsidR="004C6C4C" w:rsidRPr="009734A8" w:rsidRDefault="00A6296C"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val="en-US" w:eastAsia="da-DK"/>
        </w:rPr>
      </w:pPr>
      <w:r w:rsidRPr="009734A8">
        <w:rPr>
          <w:rFonts w:ascii="Arial Narrow" w:hAnsi="Arial Narrow"/>
          <w:sz w:val="24"/>
          <w:szCs w:val="24"/>
          <w:lang w:eastAsia="da-DK"/>
        </w:rPr>
        <w:t>(4</w:t>
      </w:r>
      <w:r w:rsidR="008F2991" w:rsidRPr="009734A8">
        <w:rPr>
          <w:rFonts w:ascii="Arial Narrow" w:hAnsi="Arial Narrow"/>
          <w:sz w:val="24"/>
          <w:szCs w:val="24"/>
          <w:lang w:eastAsia="da-DK"/>
        </w:rPr>
        <w:t xml:space="preserve">) </w:t>
      </w:r>
      <w:r w:rsidR="002852BF" w:rsidRPr="009734A8">
        <w:rPr>
          <w:rFonts w:ascii="Arial Narrow" w:hAnsi="Arial Narrow"/>
          <w:sz w:val="24"/>
          <w:szCs w:val="24"/>
          <w:lang w:eastAsia="da-DK"/>
        </w:rPr>
        <w:t>Î</w:t>
      </w:r>
      <w:r w:rsidR="00BC5393" w:rsidRPr="009734A8">
        <w:rPr>
          <w:rFonts w:ascii="Arial Narrow" w:hAnsi="Arial Narrow"/>
          <w:sz w:val="24"/>
          <w:szCs w:val="24"/>
          <w:lang w:eastAsia="da-DK"/>
        </w:rPr>
        <w:t xml:space="preserve">n scopul </w:t>
      </w:r>
      <w:r w:rsidR="00EC14D4" w:rsidRPr="009734A8">
        <w:rPr>
          <w:rFonts w:ascii="Arial Narrow" w:hAnsi="Arial Narrow"/>
          <w:sz w:val="24"/>
          <w:szCs w:val="24"/>
          <w:lang w:eastAsia="da-DK"/>
        </w:rPr>
        <w:t>corelării</w:t>
      </w:r>
      <w:r w:rsidR="00D621ED" w:rsidRPr="009734A8">
        <w:rPr>
          <w:rFonts w:ascii="Arial Narrow" w:hAnsi="Arial Narrow"/>
          <w:sz w:val="24"/>
          <w:szCs w:val="24"/>
          <w:lang w:eastAsia="da-DK"/>
        </w:rPr>
        <w:t xml:space="preserve"> </w:t>
      </w:r>
      <w:r w:rsidR="00BC5393" w:rsidRPr="009734A8">
        <w:rPr>
          <w:rFonts w:ascii="Arial Narrow" w:hAnsi="Arial Narrow"/>
          <w:sz w:val="24"/>
          <w:szCs w:val="24"/>
          <w:lang w:eastAsia="da-DK"/>
        </w:rPr>
        <w:t xml:space="preserve">de OTS </w:t>
      </w:r>
      <w:r w:rsidR="00D621ED" w:rsidRPr="009734A8">
        <w:rPr>
          <w:rFonts w:ascii="Arial Narrow" w:hAnsi="Arial Narrow"/>
          <w:sz w:val="24"/>
          <w:szCs w:val="24"/>
          <w:lang w:eastAsia="da-DK"/>
        </w:rPr>
        <w:t xml:space="preserve">a </w:t>
      </w:r>
      <w:r w:rsidR="00DA3D7E" w:rsidRPr="009734A8">
        <w:rPr>
          <w:rFonts w:ascii="Arial Narrow" w:hAnsi="Arial Narrow"/>
          <w:sz w:val="24"/>
          <w:szCs w:val="24"/>
          <w:lang w:eastAsia="da-DK"/>
        </w:rPr>
        <w:t>(re)</w:t>
      </w:r>
      <w:r w:rsidR="00D621ED" w:rsidRPr="009734A8">
        <w:rPr>
          <w:rFonts w:ascii="Arial Narrow" w:hAnsi="Arial Narrow"/>
          <w:sz w:val="24"/>
          <w:szCs w:val="24"/>
          <w:lang w:eastAsia="da-DK"/>
        </w:rPr>
        <w:t>nominalizărilor</w:t>
      </w:r>
      <w:r w:rsidR="00B566B7" w:rsidRPr="009734A8">
        <w:rPr>
          <w:rFonts w:ascii="Arial Narrow" w:hAnsi="Arial Narrow"/>
          <w:sz w:val="24"/>
          <w:szCs w:val="24"/>
          <w:lang w:eastAsia="da-DK"/>
        </w:rPr>
        <w:t>/</w:t>
      </w:r>
      <w:r w:rsidR="002852BF" w:rsidRPr="009734A8">
        <w:rPr>
          <w:rFonts w:ascii="Arial Narrow" w:hAnsi="Arial Narrow"/>
          <w:sz w:val="24"/>
          <w:szCs w:val="24"/>
          <w:lang w:eastAsia="da-DK"/>
        </w:rPr>
        <w:t>notificărilor</w:t>
      </w:r>
      <w:r w:rsidR="00D621ED" w:rsidRPr="009734A8">
        <w:rPr>
          <w:rFonts w:ascii="Arial Narrow" w:hAnsi="Arial Narrow"/>
          <w:sz w:val="24"/>
          <w:szCs w:val="24"/>
          <w:lang w:eastAsia="da-DK"/>
        </w:rPr>
        <w:t xml:space="preserve"> la </w:t>
      </w:r>
      <w:r w:rsidR="008F2991" w:rsidRPr="009734A8">
        <w:rPr>
          <w:rFonts w:ascii="Arial Narrow" w:hAnsi="Arial Narrow"/>
          <w:sz w:val="24"/>
          <w:szCs w:val="24"/>
          <w:lang w:eastAsia="da-DK"/>
        </w:rPr>
        <w:t xml:space="preserve">punctele de </w:t>
      </w:r>
      <w:r w:rsidR="00FD7FB8" w:rsidRPr="009734A8">
        <w:rPr>
          <w:rFonts w:ascii="Arial Narrow" w:hAnsi="Arial Narrow"/>
          <w:sz w:val="24"/>
          <w:szCs w:val="24"/>
          <w:lang w:eastAsia="da-DK"/>
        </w:rPr>
        <w:t>ieșire di</w:t>
      </w:r>
      <w:r w:rsidR="00D621ED" w:rsidRPr="009734A8">
        <w:rPr>
          <w:rFonts w:ascii="Arial Narrow" w:hAnsi="Arial Narrow"/>
          <w:sz w:val="24"/>
          <w:szCs w:val="24"/>
          <w:lang w:eastAsia="da-DK"/>
        </w:rPr>
        <w:t xml:space="preserve">n </w:t>
      </w:r>
      <w:r w:rsidR="00D20CB4" w:rsidRPr="009734A8">
        <w:rPr>
          <w:rFonts w:ascii="Arial Narrow" w:hAnsi="Arial Narrow"/>
          <w:sz w:val="24"/>
          <w:szCs w:val="24"/>
          <w:lang w:eastAsia="da-DK"/>
        </w:rPr>
        <w:t>STGN</w:t>
      </w:r>
      <w:r w:rsidR="00D621ED" w:rsidRPr="009734A8">
        <w:rPr>
          <w:rFonts w:ascii="Arial Narrow" w:hAnsi="Arial Narrow"/>
          <w:sz w:val="24"/>
          <w:szCs w:val="24"/>
          <w:lang w:eastAsia="da-DK"/>
        </w:rPr>
        <w:t xml:space="preserve"> </w:t>
      </w:r>
      <w:r w:rsidR="00EB015F" w:rsidRPr="009734A8">
        <w:rPr>
          <w:rFonts w:ascii="Arial Narrow" w:hAnsi="Arial Narrow"/>
          <w:sz w:val="24"/>
          <w:szCs w:val="24"/>
          <w:lang w:eastAsia="da-DK"/>
        </w:rPr>
        <w:t>sau</w:t>
      </w:r>
      <w:r w:rsidR="002852BF" w:rsidRPr="009734A8">
        <w:rPr>
          <w:rFonts w:ascii="Arial Narrow" w:hAnsi="Arial Narrow"/>
          <w:sz w:val="24"/>
          <w:szCs w:val="24"/>
          <w:lang w:eastAsia="da-DK"/>
        </w:rPr>
        <w:t xml:space="preserve"> î</w:t>
      </w:r>
      <w:r w:rsidR="00D621ED" w:rsidRPr="009734A8">
        <w:rPr>
          <w:rFonts w:ascii="Arial Narrow" w:hAnsi="Arial Narrow"/>
          <w:sz w:val="24"/>
          <w:szCs w:val="24"/>
          <w:lang w:eastAsia="da-DK"/>
        </w:rPr>
        <w:t xml:space="preserve">n PVT, </w:t>
      </w:r>
      <w:r w:rsidR="008F2991" w:rsidRPr="009734A8">
        <w:rPr>
          <w:rFonts w:ascii="Arial Narrow" w:hAnsi="Arial Narrow"/>
          <w:sz w:val="24"/>
          <w:szCs w:val="24"/>
          <w:lang w:eastAsia="da-DK"/>
        </w:rPr>
        <w:t xml:space="preserve">UR este răspunzător ca fiecare </w:t>
      </w:r>
      <w:r w:rsidR="003178C0" w:rsidRPr="009734A8">
        <w:rPr>
          <w:rFonts w:ascii="Arial Narrow" w:hAnsi="Arial Narrow"/>
          <w:sz w:val="24"/>
          <w:szCs w:val="24"/>
          <w:lang w:eastAsia="da-DK"/>
        </w:rPr>
        <w:t>(re)</w:t>
      </w:r>
      <w:r w:rsidR="00D621ED" w:rsidRPr="009734A8">
        <w:rPr>
          <w:rFonts w:ascii="Arial Narrow" w:hAnsi="Arial Narrow"/>
          <w:sz w:val="24"/>
          <w:szCs w:val="24"/>
          <w:lang w:eastAsia="da-DK"/>
        </w:rPr>
        <w:t>nominalizare/not</w:t>
      </w:r>
      <w:r w:rsidR="008B19E4" w:rsidRPr="009734A8">
        <w:rPr>
          <w:rFonts w:ascii="Arial Narrow" w:hAnsi="Arial Narrow"/>
          <w:sz w:val="24"/>
          <w:szCs w:val="24"/>
          <w:lang w:eastAsia="da-DK"/>
        </w:rPr>
        <w:t>if</w:t>
      </w:r>
      <w:r w:rsidR="002852BF" w:rsidRPr="009734A8">
        <w:rPr>
          <w:rFonts w:ascii="Arial Narrow" w:hAnsi="Arial Narrow"/>
          <w:sz w:val="24"/>
          <w:szCs w:val="24"/>
          <w:lang w:eastAsia="da-DK"/>
        </w:rPr>
        <w:t>icare transmisă</w:t>
      </w:r>
      <w:r w:rsidR="008F2991" w:rsidRPr="009734A8">
        <w:rPr>
          <w:rFonts w:ascii="Arial Narrow" w:hAnsi="Arial Narrow"/>
          <w:sz w:val="24"/>
          <w:szCs w:val="24"/>
          <w:lang w:eastAsia="da-DK"/>
        </w:rPr>
        <w:t xml:space="preserve"> </w:t>
      </w:r>
      <w:r w:rsidR="008B19E4" w:rsidRPr="009734A8">
        <w:rPr>
          <w:rFonts w:ascii="Arial Narrow" w:hAnsi="Arial Narrow"/>
          <w:sz w:val="24"/>
          <w:szCs w:val="24"/>
          <w:lang w:eastAsia="da-DK"/>
        </w:rPr>
        <w:t>la OTS</w:t>
      </w:r>
      <w:r w:rsidR="002852BF" w:rsidRPr="009734A8">
        <w:rPr>
          <w:rFonts w:ascii="Arial Narrow" w:hAnsi="Arial Narrow"/>
          <w:sz w:val="24"/>
          <w:szCs w:val="24"/>
          <w:lang w:eastAsia="da-DK"/>
        </w:rPr>
        <w:t xml:space="preserve"> să</w:t>
      </w:r>
      <w:r w:rsidR="00D36334" w:rsidRPr="009734A8">
        <w:rPr>
          <w:rFonts w:ascii="Arial Narrow" w:hAnsi="Arial Narrow"/>
          <w:sz w:val="24"/>
          <w:szCs w:val="24"/>
          <w:lang w:eastAsia="da-DK"/>
        </w:rPr>
        <w:t xml:space="preserve"> fi</w:t>
      </w:r>
      <w:r w:rsidR="008F2991" w:rsidRPr="009734A8">
        <w:rPr>
          <w:rFonts w:ascii="Arial Narrow" w:hAnsi="Arial Narrow"/>
          <w:sz w:val="24"/>
          <w:szCs w:val="24"/>
          <w:lang w:eastAsia="da-DK"/>
        </w:rPr>
        <w:t>e</w:t>
      </w:r>
      <w:r w:rsidR="002852BF" w:rsidRPr="009734A8">
        <w:rPr>
          <w:rFonts w:ascii="Arial Narrow" w:hAnsi="Arial Narrow"/>
          <w:sz w:val="24"/>
          <w:szCs w:val="24"/>
          <w:lang w:eastAsia="da-DK"/>
        </w:rPr>
        <w:t xml:space="preserve"> î</w:t>
      </w:r>
      <w:r w:rsidR="00D36334" w:rsidRPr="009734A8">
        <w:rPr>
          <w:rFonts w:ascii="Arial Narrow" w:hAnsi="Arial Narrow"/>
          <w:sz w:val="24"/>
          <w:szCs w:val="24"/>
          <w:lang w:eastAsia="da-DK"/>
        </w:rPr>
        <w:t>n con</w:t>
      </w:r>
      <w:r w:rsidR="002852BF" w:rsidRPr="009734A8">
        <w:rPr>
          <w:rFonts w:ascii="Arial Narrow" w:hAnsi="Arial Narrow"/>
          <w:sz w:val="24"/>
          <w:szCs w:val="24"/>
          <w:lang w:eastAsia="da-DK"/>
        </w:rPr>
        <w:t>cordanță</w:t>
      </w:r>
      <w:r w:rsidR="00D36334" w:rsidRPr="009734A8">
        <w:rPr>
          <w:rFonts w:ascii="Arial Narrow" w:hAnsi="Arial Narrow"/>
          <w:sz w:val="24"/>
          <w:szCs w:val="24"/>
          <w:lang w:eastAsia="da-DK"/>
        </w:rPr>
        <w:t xml:space="preserve"> cu</w:t>
      </w:r>
      <w:r w:rsidR="004C6C4C" w:rsidRPr="009734A8">
        <w:rPr>
          <w:rFonts w:ascii="Arial Narrow" w:hAnsi="Arial Narrow"/>
          <w:sz w:val="24"/>
          <w:szCs w:val="24"/>
          <w:lang w:val="en-US" w:eastAsia="da-DK"/>
        </w:rPr>
        <w:t>:</w:t>
      </w:r>
    </w:p>
    <w:p w14:paraId="297A2852" w14:textId="77777777" w:rsidR="004C6C4C" w:rsidRPr="009734A8" w:rsidRDefault="00EB015F" w:rsidP="004C6C4C">
      <w:pPr>
        <w:pStyle w:val="ListParagraph"/>
        <w:widowControl w:val="0"/>
        <w:numPr>
          <w:ilvl w:val="0"/>
          <w:numId w:val="18"/>
        </w:numPr>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sz w:val="24"/>
          <w:szCs w:val="24"/>
          <w:lang w:eastAsia="da-DK"/>
        </w:rPr>
        <w:lastRenderedPageBreak/>
        <w:t>notificările</w:t>
      </w:r>
      <w:r w:rsidR="00D36334" w:rsidRPr="009734A8">
        <w:rPr>
          <w:rFonts w:ascii="Arial Narrow" w:hAnsi="Arial Narrow"/>
          <w:sz w:val="24"/>
          <w:szCs w:val="24"/>
          <w:lang w:eastAsia="da-DK"/>
        </w:rPr>
        <w:t xml:space="preserve"> </w:t>
      </w:r>
      <w:r w:rsidR="00340752" w:rsidRPr="009734A8">
        <w:rPr>
          <w:rFonts w:ascii="Arial Narrow" w:hAnsi="Arial Narrow"/>
          <w:sz w:val="24"/>
          <w:szCs w:val="24"/>
          <w:lang w:eastAsia="da-DK"/>
        </w:rPr>
        <w:t>transmise de terți</w:t>
      </w:r>
      <w:r w:rsidR="004C6C4C" w:rsidRPr="009734A8">
        <w:rPr>
          <w:rFonts w:ascii="Arial Narrow" w:hAnsi="Arial Narrow"/>
          <w:sz w:val="24"/>
          <w:szCs w:val="24"/>
          <w:lang w:eastAsia="da-DK"/>
        </w:rPr>
        <w:t xml:space="preserve"> </w:t>
      </w:r>
      <w:r w:rsidR="00340752" w:rsidRPr="009734A8">
        <w:rPr>
          <w:rFonts w:ascii="Arial Narrow" w:hAnsi="Arial Narrow"/>
          <w:sz w:val="24"/>
          <w:szCs w:val="24"/>
          <w:lang w:eastAsia="da-DK"/>
        </w:rPr>
        <w:t>către</w:t>
      </w:r>
      <w:r w:rsidR="005D6B14" w:rsidRPr="009734A8">
        <w:rPr>
          <w:rFonts w:ascii="Arial Narrow" w:hAnsi="Arial Narrow"/>
          <w:sz w:val="24"/>
          <w:szCs w:val="24"/>
          <w:lang w:eastAsia="da-DK"/>
        </w:rPr>
        <w:t xml:space="preserve"> UR</w:t>
      </w:r>
      <w:r w:rsidR="00340752" w:rsidRPr="009734A8">
        <w:rPr>
          <w:rFonts w:ascii="Arial Narrow" w:hAnsi="Arial Narrow"/>
          <w:sz w:val="24"/>
          <w:szCs w:val="24"/>
          <w:lang w:eastAsia="da-DK"/>
        </w:rPr>
        <w:t xml:space="preserve"> și OTS pentru gazele</w:t>
      </w:r>
      <w:r w:rsidR="002852BF" w:rsidRPr="009734A8">
        <w:rPr>
          <w:rFonts w:ascii="Arial Narrow" w:hAnsi="Arial Narrow"/>
          <w:sz w:val="24"/>
          <w:szCs w:val="24"/>
          <w:lang w:eastAsia="da-DK"/>
        </w:rPr>
        <w:t xml:space="preserve"> naturale</w:t>
      </w:r>
      <w:r w:rsidR="00FD7FB8" w:rsidRPr="009734A8">
        <w:rPr>
          <w:rFonts w:ascii="Arial Narrow" w:hAnsi="Arial Narrow"/>
          <w:sz w:val="24"/>
          <w:szCs w:val="24"/>
          <w:lang w:eastAsia="da-DK"/>
        </w:rPr>
        <w:t xml:space="preserve"> </w:t>
      </w:r>
      <w:r w:rsidR="004C6C4C" w:rsidRPr="009734A8">
        <w:rPr>
          <w:rFonts w:ascii="Arial Narrow" w:hAnsi="Arial Narrow"/>
          <w:sz w:val="24"/>
          <w:szCs w:val="24"/>
          <w:lang w:eastAsia="da-DK"/>
        </w:rPr>
        <w:t>livrate</w:t>
      </w:r>
      <w:r w:rsidR="002852BF" w:rsidRPr="009734A8">
        <w:rPr>
          <w:rFonts w:ascii="Arial Narrow" w:hAnsi="Arial Narrow"/>
          <w:sz w:val="24"/>
          <w:szCs w:val="24"/>
          <w:lang w:eastAsia="da-DK"/>
        </w:rPr>
        <w:t xml:space="preserve"> UR</w:t>
      </w:r>
      <w:r w:rsidR="004C6C4C" w:rsidRPr="009734A8">
        <w:rPr>
          <w:rFonts w:ascii="Arial Narrow" w:hAnsi="Arial Narrow"/>
          <w:sz w:val="24"/>
          <w:szCs w:val="24"/>
          <w:lang w:eastAsia="da-DK"/>
        </w:rPr>
        <w:t xml:space="preserve"> in PVT;</w:t>
      </w:r>
    </w:p>
    <w:p w14:paraId="4E699992" w14:textId="77777777" w:rsidR="00B61BB3" w:rsidRPr="009734A8" w:rsidRDefault="0032508D" w:rsidP="004C6C4C">
      <w:pPr>
        <w:pStyle w:val="ListParagraph"/>
        <w:widowControl w:val="0"/>
        <w:numPr>
          <w:ilvl w:val="0"/>
          <w:numId w:val="18"/>
        </w:numPr>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sz w:val="24"/>
          <w:szCs w:val="24"/>
          <w:lang w:eastAsia="da-DK"/>
        </w:rPr>
        <w:t xml:space="preserve">informațiile </w:t>
      </w:r>
      <w:r w:rsidR="004C6C4C" w:rsidRPr="009734A8">
        <w:rPr>
          <w:rFonts w:ascii="Arial Narrow" w:hAnsi="Arial Narrow"/>
          <w:sz w:val="24"/>
          <w:szCs w:val="24"/>
          <w:lang w:eastAsia="da-DK"/>
        </w:rPr>
        <w:t>transmise de terți către UR și OTS</w:t>
      </w:r>
      <w:r w:rsidR="00B445A0" w:rsidRPr="009734A8">
        <w:rPr>
          <w:rFonts w:ascii="Arial Narrow" w:hAnsi="Arial Narrow"/>
          <w:sz w:val="24"/>
          <w:szCs w:val="24"/>
          <w:lang w:eastAsia="da-DK"/>
        </w:rPr>
        <w:t xml:space="preserve"> pentru gazele naturale (re)nominalizate</w:t>
      </w:r>
      <w:r w:rsidR="004C6C4C" w:rsidRPr="009734A8">
        <w:rPr>
          <w:rFonts w:ascii="Arial Narrow" w:hAnsi="Arial Narrow"/>
          <w:sz w:val="24"/>
          <w:szCs w:val="24"/>
          <w:lang w:eastAsia="da-DK"/>
        </w:rPr>
        <w:t xml:space="preserve"> de UR</w:t>
      </w:r>
      <w:r w:rsidR="00657270" w:rsidRPr="009734A8">
        <w:rPr>
          <w:rFonts w:ascii="Arial Narrow" w:hAnsi="Arial Narrow"/>
          <w:sz w:val="24"/>
          <w:szCs w:val="24"/>
          <w:lang w:eastAsia="da-DK"/>
        </w:rPr>
        <w:t xml:space="preserve"> </w:t>
      </w:r>
      <w:r w:rsidR="0030173F" w:rsidRPr="009734A8">
        <w:rPr>
          <w:rFonts w:ascii="Arial Narrow" w:hAnsi="Arial Narrow"/>
          <w:sz w:val="24"/>
          <w:szCs w:val="24"/>
          <w:lang w:eastAsia="da-DK"/>
        </w:rPr>
        <w:t xml:space="preserve">în aceeași zi gazieră și </w:t>
      </w:r>
      <w:r w:rsidR="002852BF" w:rsidRPr="009734A8">
        <w:rPr>
          <w:rFonts w:ascii="Arial Narrow" w:hAnsi="Arial Narrow"/>
          <w:sz w:val="24"/>
          <w:szCs w:val="24"/>
          <w:lang w:eastAsia="da-DK"/>
        </w:rPr>
        <w:t>î</w:t>
      </w:r>
      <w:r w:rsidR="00D36334" w:rsidRPr="009734A8">
        <w:rPr>
          <w:rFonts w:ascii="Arial Narrow" w:hAnsi="Arial Narrow"/>
          <w:sz w:val="24"/>
          <w:szCs w:val="24"/>
          <w:lang w:eastAsia="da-DK"/>
        </w:rPr>
        <w:t>n același punct</w:t>
      </w:r>
      <w:r w:rsidR="00FD7FB8" w:rsidRPr="009734A8">
        <w:rPr>
          <w:rFonts w:ascii="Arial Narrow" w:hAnsi="Arial Narrow"/>
          <w:sz w:val="24"/>
          <w:szCs w:val="24"/>
          <w:lang w:eastAsia="da-DK"/>
        </w:rPr>
        <w:t xml:space="preserve"> de ieșire di</w:t>
      </w:r>
      <w:r w:rsidR="002852BF" w:rsidRPr="009734A8">
        <w:rPr>
          <w:rFonts w:ascii="Arial Narrow" w:hAnsi="Arial Narrow"/>
          <w:sz w:val="24"/>
          <w:szCs w:val="24"/>
          <w:lang w:eastAsia="da-DK"/>
        </w:rPr>
        <w:t xml:space="preserve">n </w:t>
      </w:r>
      <w:r w:rsidR="00D20CB4" w:rsidRPr="009734A8">
        <w:rPr>
          <w:rFonts w:ascii="Arial Narrow" w:hAnsi="Arial Narrow"/>
          <w:sz w:val="24"/>
          <w:szCs w:val="24"/>
          <w:lang w:eastAsia="da-DK"/>
        </w:rPr>
        <w:t>STGN</w:t>
      </w:r>
      <w:r w:rsidR="00EB015F" w:rsidRPr="009734A8">
        <w:rPr>
          <w:rFonts w:ascii="Arial Narrow" w:hAnsi="Arial Narrow"/>
          <w:sz w:val="24"/>
          <w:szCs w:val="24"/>
          <w:lang w:eastAsia="da-DK"/>
        </w:rPr>
        <w:t>.</w:t>
      </w:r>
      <w:r w:rsidR="00B61BB3" w:rsidRPr="009734A8">
        <w:rPr>
          <w:rFonts w:ascii="Arial Narrow" w:hAnsi="Arial Narrow"/>
          <w:sz w:val="24"/>
          <w:szCs w:val="24"/>
          <w:lang w:eastAsia="da-DK"/>
        </w:rPr>
        <w:t xml:space="preserve"> </w:t>
      </w:r>
    </w:p>
    <w:p w14:paraId="44355054" w14:textId="77777777" w:rsidR="00B566B7" w:rsidRPr="009734A8" w:rsidRDefault="00A7706E"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sz w:val="24"/>
          <w:szCs w:val="24"/>
          <w:lang w:eastAsia="da-DK"/>
        </w:rPr>
        <w:t>Î</w:t>
      </w:r>
      <w:r w:rsidR="00B566B7" w:rsidRPr="009734A8">
        <w:rPr>
          <w:rFonts w:ascii="Arial Narrow" w:hAnsi="Arial Narrow"/>
          <w:sz w:val="24"/>
          <w:szCs w:val="24"/>
          <w:lang w:eastAsia="da-DK"/>
        </w:rPr>
        <w:t xml:space="preserve">n situația </w:t>
      </w:r>
      <w:r w:rsidRPr="009734A8">
        <w:rPr>
          <w:rFonts w:ascii="Arial Narrow" w:hAnsi="Arial Narrow"/>
          <w:sz w:val="24"/>
          <w:szCs w:val="24"/>
          <w:lang w:eastAsia="da-DK"/>
        </w:rPr>
        <w:t>î</w:t>
      </w:r>
      <w:r w:rsidR="00B566B7" w:rsidRPr="009734A8">
        <w:rPr>
          <w:rFonts w:ascii="Arial Narrow" w:hAnsi="Arial Narrow"/>
          <w:sz w:val="24"/>
          <w:szCs w:val="24"/>
          <w:lang w:eastAsia="da-DK"/>
        </w:rPr>
        <w:t xml:space="preserve">n care OTS înregistrează necorelări ale </w:t>
      </w:r>
      <w:r w:rsidR="00E216A5" w:rsidRPr="009734A8">
        <w:rPr>
          <w:rFonts w:ascii="Arial Narrow" w:hAnsi="Arial Narrow"/>
          <w:sz w:val="24"/>
          <w:szCs w:val="24"/>
          <w:lang w:eastAsia="da-DK"/>
        </w:rPr>
        <w:t>(re)</w:t>
      </w:r>
      <w:r w:rsidR="00B566B7" w:rsidRPr="009734A8">
        <w:rPr>
          <w:rFonts w:ascii="Arial Narrow" w:hAnsi="Arial Narrow"/>
          <w:sz w:val="24"/>
          <w:szCs w:val="24"/>
          <w:lang w:eastAsia="da-DK"/>
        </w:rPr>
        <w:t>nominalizărilor/notif</w:t>
      </w:r>
      <w:r w:rsidR="00C768CB" w:rsidRPr="009734A8">
        <w:rPr>
          <w:rFonts w:ascii="Arial Narrow" w:hAnsi="Arial Narrow"/>
          <w:sz w:val="24"/>
          <w:szCs w:val="24"/>
          <w:lang w:eastAsia="da-DK"/>
        </w:rPr>
        <w:t xml:space="preserve">icărilor primite conform </w:t>
      </w:r>
      <w:r w:rsidR="00B566B7" w:rsidRPr="009734A8">
        <w:rPr>
          <w:rFonts w:ascii="Arial Narrow" w:hAnsi="Arial Narrow"/>
          <w:sz w:val="24"/>
          <w:szCs w:val="24"/>
          <w:lang w:eastAsia="da-DK"/>
        </w:rPr>
        <w:t xml:space="preserve"> </w:t>
      </w:r>
      <w:r w:rsidR="00CB0ED9" w:rsidRPr="009734A8">
        <w:rPr>
          <w:rFonts w:ascii="Arial Narrow" w:hAnsi="Arial Narrow"/>
          <w:sz w:val="24"/>
          <w:szCs w:val="24"/>
          <w:lang w:eastAsia="da-DK"/>
        </w:rPr>
        <w:t>alin. (4</w:t>
      </w:r>
      <w:r w:rsidR="00F862E1" w:rsidRPr="009734A8">
        <w:rPr>
          <w:rFonts w:ascii="Arial Narrow" w:hAnsi="Arial Narrow"/>
          <w:sz w:val="24"/>
          <w:szCs w:val="24"/>
          <w:lang w:eastAsia="da-DK"/>
        </w:rPr>
        <w:t>),</w:t>
      </w:r>
      <w:r w:rsidR="00B566B7" w:rsidRPr="009734A8">
        <w:rPr>
          <w:rFonts w:ascii="Arial Narrow" w:hAnsi="Arial Narrow"/>
          <w:sz w:val="24"/>
          <w:szCs w:val="24"/>
          <w:lang w:eastAsia="da-DK"/>
        </w:rPr>
        <w:t xml:space="preserve"> OTS își</w:t>
      </w:r>
      <w:r w:rsidRPr="009734A8">
        <w:rPr>
          <w:rFonts w:ascii="Arial Narrow" w:hAnsi="Arial Narrow"/>
          <w:sz w:val="24"/>
          <w:szCs w:val="24"/>
          <w:lang w:eastAsia="da-DK"/>
        </w:rPr>
        <w:t xml:space="preserve"> rezervă</w:t>
      </w:r>
      <w:r w:rsidR="00B566B7" w:rsidRPr="009734A8">
        <w:rPr>
          <w:rFonts w:ascii="Arial Narrow" w:hAnsi="Arial Narrow"/>
          <w:sz w:val="24"/>
          <w:szCs w:val="24"/>
          <w:lang w:eastAsia="da-DK"/>
        </w:rPr>
        <w:t xml:space="preserve"> dreptul de a acționa astfel:</w:t>
      </w:r>
    </w:p>
    <w:p w14:paraId="4C577BA2" w14:textId="77777777" w:rsidR="009F0654" w:rsidRPr="009734A8" w:rsidRDefault="00A7706E" w:rsidP="001A138D">
      <w:pPr>
        <w:pStyle w:val="ListParagraph"/>
        <w:widowControl w:val="0"/>
        <w:numPr>
          <w:ilvl w:val="0"/>
          <w:numId w:val="11"/>
        </w:numPr>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sz w:val="24"/>
          <w:szCs w:val="24"/>
          <w:lang w:eastAsia="da-DK"/>
        </w:rPr>
        <w:t>OTS solicită</w:t>
      </w:r>
      <w:r w:rsidR="0060143F" w:rsidRPr="009734A8">
        <w:rPr>
          <w:rFonts w:ascii="Arial Narrow" w:hAnsi="Arial Narrow"/>
          <w:sz w:val="24"/>
          <w:szCs w:val="24"/>
          <w:lang w:eastAsia="da-DK"/>
        </w:rPr>
        <w:t xml:space="preserve"> UR, î</w:t>
      </w:r>
      <w:r w:rsidR="004C26C3" w:rsidRPr="009734A8">
        <w:rPr>
          <w:rFonts w:ascii="Arial Narrow" w:hAnsi="Arial Narrow"/>
          <w:sz w:val="24"/>
          <w:szCs w:val="24"/>
          <w:lang w:eastAsia="da-DK"/>
        </w:rPr>
        <w:t xml:space="preserve">n baza unei notificări, </w:t>
      </w:r>
      <w:r w:rsidR="00B566B7" w:rsidRPr="009734A8">
        <w:rPr>
          <w:rFonts w:ascii="Arial Narrow" w:hAnsi="Arial Narrow"/>
          <w:sz w:val="24"/>
          <w:szCs w:val="24"/>
          <w:lang w:eastAsia="da-DK"/>
        </w:rPr>
        <w:t>renominalizarea nivelurilor cantitative de gaze naturale</w:t>
      </w:r>
      <w:r w:rsidR="00D852C3" w:rsidRPr="009734A8">
        <w:rPr>
          <w:rFonts w:ascii="Arial Narrow" w:hAnsi="Arial Narrow"/>
          <w:sz w:val="24"/>
          <w:szCs w:val="24"/>
          <w:lang w:eastAsia="da-DK"/>
        </w:rPr>
        <w:t xml:space="preserve"> </w:t>
      </w:r>
      <w:r w:rsidR="001353BD" w:rsidRPr="009734A8">
        <w:rPr>
          <w:rFonts w:ascii="Arial Narrow" w:hAnsi="Arial Narrow"/>
          <w:sz w:val="24"/>
          <w:szCs w:val="24"/>
          <w:lang w:eastAsia="da-DK"/>
        </w:rPr>
        <w:t>aferente portofoliul</w:t>
      </w:r>
      <w:r w:rsidR="00E216A5" w:rsidRPr="009734A8">
        <w:rPr>
          <w:rFonts w:ascii="Arial Narrow" w:hAnsi="Arial Narrow"/>
          <w:sz w:val="24"/>
          <w:szCs w:val="24"/>
          <w:lang w:eastAsia="da-DK"/>
        </w:rPr>
        <w:t>ui</w:t>
      </w:r>
      <w:r w:rsidR="001353BD" w:rsidRPr="009734A8">
        <w:rPr>
          <w:rFonts w:ascii="Arial Narrow" w:hAnsi="Arial Narrow"/>
          <w:sz w:val="24"/>
          <w:szCs w:val="24"/>
          <w:lang w:eastAsia="da-DK"/>
        </w:rPr>
        <w:t xml:space="preserve"> UR</w:t>
      </w:r>
      <w:r w:rsidR="00B566B7" w:rsidRPr="009734A8">
        <w:rPr>
          <w:rFonts w:ascii="Arial Narrow" w:hAnsi="Arial Narrow"/>
          <w:sz w:val="24"/>
          <w:szCs w:val="24"/>
          <w:lang w:eastAsia="da-DK"/>
        </w:rPr>
        <w:t xml:space="preserve"> la punctele de </w:t>
      </w:r>
      <w:r w:rsidR="00EA6FEB" w:rsidRPr="009734A8">
        <w:rPr>
          <w:rFonts w:ascii="Arial Narrow" w:hAnsi="Arial Narrow"/>
          <w:sz w:val="24"/>
          <w:szCs w:val="24"/>
          <w:lang w:eastAsia="da-DK"/>
        </w:rPr>
        <w:t xml:space="preserve">ieșire din </w:t>
      </w:r>
      <w:r w:rsidR="00D20CB4" w:rsidRPr="009734A8">
        <w:rPr>
          <w:rFonts w:ascii="Arial Narrow" w:hAnsi="Arial Narrow"/>
          <w:sz w:val="24"/>
          <w:szCs w:val="24"/>
          <w:lang w:eastAsia="da-DK"/>
        </w:rPr>
        <w:t>STGN</w:t>
      </w:r>
      <w:r w:rsidR="00AE0B3C" w:rsidRPr="009734A8">
        <w:rPr>
          <w:rFonts w:ascii="Arial Narrow" w:hAnsi="Arial Narrow"/>
          <w:sz w:val="24"/>
          <w:szCs w:val="24"/>
          <w:lang w:eastAsia="da-DK"/>
        </w:rPr>
        <w:t xml:space="preserve"> </w:t>
      </w:r>
      <w:r w:rsidR="00B566B7" w:rsidRPr="009734A8">
        <w:rPr>
          <w:rFonts w:ascii="Arial Narrow" w:hAnsi="Arial Narrow"/>
          <w:sz w:val="24"/>
          <w:szCs w:val="24"/>
          <w:lang w:eastAsia="da-DK"/>
        </w:rPr>
        <w:t>sau la PVT</w:t>
      </w:r>
      <w:r w:rsidR="00AE0B3C" w:rsidRPr="009734A8">
        <w:rPr>
          <w:rFonts w:ascii="Arial Narrow" w:hAnsi="Arial Narrow"/>
          <w:sz w:val="24"/>
          <w:szCs w:val="24"/>
          <w:lang w:eastAsia="da-DK"/>
        </w:rPr>
        <w:t>;</w:t>
      </w:r>
    </w:p>
    <w:p w14:paraId="532EDCE1" w14:textId="77777777" w:rsidR="0058640C" w:rsidRPr="009734A8" w:rsidRDefault="00A7706E" w:rsidP="001A138D">
      <w:pPr>
        <w:pStyle w:val="ListParagraph"/>
        <w:widowControl w:val="0"/>
        <w:numPr>
          <w:ilvl w:val="0"/>
          <w:numId w:val="11"/>
        </w:numPr>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sz w:val="24"/>
          <w:szCs w:val="24"/>
          <w:lang w:eastAsia="da-DK"/>
        </w:rPr>
        <w:t>Î</w:t>
      </w:r>
      <w:r w:rsidR="00AE0B3C" w:rsidRPr="009734A8">
        <w:rPr>
          <w:rFonts w:ascii="Arial Narrow" w:hAnsi="Arial Narrow"/>
          <w:sz w:val="24"/>
          <w:szCs w:val="24"/>
          <w:lang w:eastAsia="da-DK"/>
        </w:rPr>
        <w:t xml:space="preserve">n </w:t>
      </w:r>
      <w:r w:rsidRPr="009734A8">
        <w:rPr>
          <w:rFonts w:ascii="Arial Narrow" w:hAnsi="Arial Narrow"/>
          <w:sz w:val="24"/>
          <w:szCs w:val="24"/>
          <w:lang w:eastAsia="da-DK"/>
        </w:rPr>
        <w:t>cazul î</w:t>
      </w:r>
      <w:r w:rsidR="00AE0B3C" w:rsidRPr="009734A8">
        <w:rPr>
          <w:rFonts w:ascii="Arial Narrow" w:hAnsi="Arial Narrow"/>
          <w:sz w:val="24"/>
          <w:szCs w:val="24"/>
          <w:lang w:eastAsia="da-DK"/>
        </w:rPr>
        <w:t>n care UR nu operează renominalizarea</w:t>
      </w:r>
      <w:r w:rsidRPr="009734A8">
        <w:rPr>
          <w:rFonts w:ascii="Arial Narrow" w:hAnsi="Arial Narrow"/>
          <w:sz w:val="24"/>
          <w:szCs w:val="24"/>
          <w:lang w:eastAsia="da-DK"/>
        </w:rPr>
        <w:t xml:space="preserve"> î</w:t>
      </w:r>
      <w:r w:rsidR="004C26C3" w:rsidRPr="009734A8">
        <w:rPr>
          <w:rFonts w:ascii="Arial Narrow" w:hAnsi="Arial Narrow"/>
          <w:sz w:val="24"/>
          <w:szCs w:val="24"/>
          <w:lang w:eastAsia="da-DK"/>
        </w:rPr>
        <w:t>ntr-un interval de</w:t>
      </w:r>
      <w:r w:rsidR="000627B5" w:rsidRPr="009734A8">
        <w:rPr>
          <w:rFonts w:ascii="Arial Narrow" w:hAnsi="Arial Narrow"/>
          <w:sz w:val="24"/>
          <w:szCs w:val="24"/>
          <w:lang w:eastAsia="da-DK"/>
        </w:rPr>
        <w:t xml:space="preserve"> 2 </w:t>
      </w:r>
      <w:r w:rsidR="00AE0B3C" w:rsidRPr="009734A8">
        <w:rPr>
          <w:rFonts w:ascii="Arial Narrow" w:hAnsi="Arial Narrow"/>
          <w:sz w:val="24"/>
          <w:szCs w:val="24"/>
          <w:lang w:eastAsia="da-DK"/>
        </w:rPr>
        <w:t>ore</w:t>
      </w:r>
      <w:r w:rsidR="004C26C3" w:rsidRPr="009734A8">
        <w:rPr>
          <w:rFonts w:ascii="Arial Narrow" w:hAnsi="Arial Narrow"/>
          <w:sz w:val="24"/>
          <w:szCs w:val="24"/>
          <w:lang w:eastAsia="da-DK"/>
        </w:rPr>
        <w:t xml:space="preserve"> de la primirea notificării, OTS aplică regula „cel mai mic dintre”</w:t>
      </w:r>
      <w:r w:rsidR="00A23754" w:rsidRPr="009734A8">
        <w:rPr>
          <w:rFonts w:ascii="Arial Narrow" w:hAnsi="Arial Narrow"/>
          <w:sz w:val="24"/>
          <w:szCs w:val="24"/>
          <w:lang w:eastAsia="da-DK"/>
        </w:rPr>
        <w:t xml:space="preserve"> și notifică</w:t>
      </w:r>
      <w:r w:rsidR="001353BD" w:rsidRPr="009734A8">
        <w:rPr>
          <w:rFonts w:ascii="Arial Narrow" w:hAnsi="Arial Narrow"/>
          <w:sz w:val="24"/>
          <w:szCs w:val="24"/>
          <w:lang w:eastAsia="da-DK"/>
        </w:rPr>
        <w:t xml:space="preserve"> UR privind </w:t>
      </w:r>
      <w:r w:rsidR="00385CA4" w:rsidRPr="009734A8">
        <w:rPr>
          <w:rFonts w:ascii="Arial Narrow" w:hAnsi="Arial Narrow"/>
          <w:sz w:val="24"/>
          <w:szCs w:val="24"/>
          <w:lang w:eastAsia="da-DK"/>
        </w:rPr>
        <w:t>niv</w:t>
      </w:r>
      <w:r w:rsidR="00A23754" w:rsidRPr="009734A8">
        <w:rPr>
          <w:rFonts w:ascii="Arial Narrow" w:hAnsi="Arial Narrow"/>
          <w:sz w:val="24"/>
          <w:szCs w:val="24"/>
          <w:lang w:eastAsia="da-DK"/>
        </w:rPr>
        <w:t>elul cantitativ selectat î</w:t>
      </w:r>
      <w:r w:rsidR="00385CA4" w:rsidRPr="009734A8">
        <w:rPr>
          <w:rFonts w:ascii="Arial Narrow" w:hAnsi="Arial Narrow"/>
          <w:sz w:val="24"/>
          <w:szCs w:val="24"/>
          <w:lang w:eastAsia="da-DK"/>
        </w:rPr>
        <w:t>n urma procesului de corelare</w:t>
      </w:r>
      <w:r w:rsidR="0058640C" w:rsidRPr="009734A8">
        <w:rPr>
          <w:rFonts w:ascii="Arial Narrow" w:hAnsi="Arial Narrow"/>
          <w:sz w:val="24"/>
          <w:szCs w:val="24"/>
          <w:lang w:eastAsia="da-DK"/>
        </w:rPr>
        <w:t>;</w:t>
      </w:r>
    </w:p>
    <w:p w14:paraId="47DC7436" w14:textId="77777777" w:rsidR="00AE0B3C" w:rsidRPr="009734A8" w:rsidRDefault="00B61BB3" w:rsidP="001A138D">
      <w:pPr>
        <w:pStyle w:val="ListParagraph"/>
        <w:widowControl w:val="0"/>
        <w:numPr>
          <w:ilvl w:val="0"/>
          <w:numId w:val="11"/>
        </w:numPr>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sz w:val="24"/>
          <w:szCs w:val="24"/>
          <w:lang w:eastAsia="da-DK"/>
        </w:rPr>
        <w:t xml:space="preserve">ia </w:t>
      </w:r>
      <w:r w:rsidR="00703F9A" w:rsidRPr="009734A8">
        <w:rPr>
          <w:rFonts w:ascii="Arial Narrow" w:hAnsi="Arial Narrow"/>
          <w:sz w:val="24"/>
          <w:szCs w:val="24"/>
          <w:lang w:eastAsia="da-DK"/>
        </w:rPr>
        <w:t>oricare dintre ma</w:t>
      </w:r>
      <w:r w:rsidR="0019366A" w:rsidRPr="009734A8">
        <w:rPr>
          <w:rFonts w:ascii="Arial Narrow" w:hAnsi="Arial Narrow"/>
          <w:sz w:val="24"/>
          <w:szCs w:val="24"/>
          <w:lang w:eastAsia="da-DK"/>
        </w:rPr>
        <w:t>surile tehnice de care dispune î</w:t>
      </w:r>
      <w:r w:rsidR="00703F9A" w:rsidRPr="009734A8">
        <w:rPr>
          <w:rFonts w:ascii="Arial Narrow" w:hAnsi="Arial Narrow"/>
          <w:sz w:val="24"/>
          <w:szCs w:val="24"/>
          <w:lang w:eastAsia="da-DK"/>
        </w:rPr>
        <w:t>n scopul prevenirii</w:t>
      </w:r>
      <w:r w:rsidR="00BF201E" w:rsidRPr="009734A8">
        <w:rPr>
          <w:rFonts w:ascii="Arial Narrow" w:hAnsi="Arial Narrow"/>
          <w:sz w:val="24"/>
          <w:szCs w:val="24"/>
          <w:lang w:eastAsia="da-DK"/>
        </w:rPr>
        <w:t xml:space="preserve"> consecințelor negative generate de necorelarea de către UR a nominalizărilor</w:t>
      </w:r>
      <w:r w:rsidR="008F1C7B" w:rsidRPr="009734A8">
        <w:rPr>
          <w:rFonts w:ascii="Arial Narrow" w:hAnsi="Arial Narrow"/>
          <w:sz w:val="24"/>
          <w:szCs w:val="24"/>
          <w:lang w:eastAsia="da-DK"/>
        </w:rPr>
        <w:t>;</w:t>
      </w:r>
    </w:p>
    <w:p w14:paraId="6F63189A" w14:textId="77924B8B" w:rsidR="008F1C7B" w:rsidRPr="009734A8" w:rsidRDefault="00370FCA" w:rsidP="00B61BB3">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sz w:val="24"/>
          <w:szCs w:val="24"/>
          <w:lang w:eastAsia="da-DK"/>
        </w:rPr>
        <w:t>(5</w:t>
      </w:r>
      <w:r w:rsidR="00B61BB3" w:rsidRPr="009734A8">
        <w:rPr>
          <w:rFonts w:ascii="Arial Narrow" w:hAnsi="Arial Narrow"/>
          <w:sz w:val="24"/>
          <w:szCs w:val="24"/>
          <w:lang w:eastAsia="da-DK"/>
        </w:rPr>
        <w:t xml:space="preserve">) </w:t>
      </w:r>
      <w:r w:rsidR="008F1C7B" w:rsidRPr="009734A8">
        <w:rPr>
          <w:rFonts w:ascii="Arial Narrow" w:hAnsi="Arial Narrow"/>
          <w:sz w:val="24"/>
          <w:szCs w:val="24"/>
          <w:lang w:eastAsia="da-DK"/>
        </w:rPr>
        <w:t xml:space="preserve">UR </w:t>
      </w:r>
      <w:r w:rsidR="003B6EE2" w:rsidRPr="009734A8">
        <w:rPr>
          <w:rFonts w:ascii="Arial Narrow" w:hAnsi="Arial Narrow"/>
          <w:sz w:val="24"/>
          <w:szCs w:val="24"/>
          <w:lang w:eastAsia="da-DK"/>
        </w:rPr>
        <w:t>are obligația să suporte</w:t>
      </w:r>
      <w:r w:rsidR="008F1C7B" w:rsidRPr="009734A8">
        <w:rPr>
          <w:rFonts w:ascii="Arial Narrow" w:hAnsi="Arial Narrow"/>
          <w:sz w:val="24"/>
          <w:szCs w:val="24"/>
          <w:lang w:eastAsia="da-DK"/>
        </w:rPr>
        <w:t xml:space="preserve"> costuri</w:t>
      </w:r>
      <w:r w:rsidR="003B6EE2" w:rsidRPr="009734A8">
        <w:rPr>
          <w:rFonts w:ascii="Arial Narrow" w:hAnsi="Arial Narrow"/>
          <w:sz w:val="24"/>
          <w:szCs w:val="24"/>
          <w:lang w:eastAsia="da-DK"/>
        </w:rPr>
        <w:t>le</w:t>
      </w:r>
      <w:r w:rsidR="004C0CD3" w:rsidRPr="009734A8">
        <w:rPr>
          <w:rFonts w:ascii="Arial Narrow" w:hAnsi="Arial Narrow"/>
          <w:sz w:val="24"/>
          <w:szCs w:val="24"/>
          <w:lang w:eastAsia="da-DK"/>
        </w:rPr>
        <w:t xml:space="preserve"> </w:t>
      </w:r>
      <w:r w:rsidR="00882DF0" w:rsidRPr="009734A8">
        <w:rPr>
          <w:rFonts w:ascii="Arial Narrow" w:hAnsi="Arial Narrow"/>
          <w:sz w:val="24"/>
          <w:szCs w:val="24"/>
          <w:lang w:eastAsia="da-DK"/>
        </w:rPr>
        <w:t>pierderilor ș</w:t>
      </w:r>
      <w:r w:rsidR="004C0CD3" w:rsidRPr="009734A8">
        <w:rPr>
          <w:rFonts w:ascii="Arial Narrow" w:hAnsi="Arial Narrow"/>
          <w:sz w:val="24"/>
          <w:szCs w:val="24"/>
          <w:lang w:eastAsia="da-DK"/>
        </w:rPr>
        <w:t>i avar</w:t>
      </w:r>
      <w:r w:rsidR="00882DF0" w:rsidRPr="009734A8">
        <w:rPr>
          <w:rFonts w:ascii="Arial Narrow" w:hAnsi="Arial Narrow"/>
          <w:sz w:val="24"/>
          <w:szCs w:val="24"/>
          <w:lang w:eastAsia="da-DK"/>
        </w:rPr>
        <w:t>iilor înregistrate de</w:t>
      </w:r>
      <w:r w:rsidR="004C0CD3" w:rsidRPr="009734A8">
        <w:rPr>
          <w:rFonts w:ascii="Arial Narrow" w:hAnsi="Arial Narrow"/>
          <w:sz w:val="24"/>
          <w:szCs w:val="24"/>
          <w:lang w:eastAsia="da-DK"/>
        </w:rPr>
        <w:t xml:space="preserve"> OTS ca urmare a acțiunilor întreprinse de </w:t>
      </w:r>
      <w:r w:rsidR="00882DF0" w:rsidRPr="009734A8">
        <w:rPr>
          <w:rFonts w:ascii="Arial Narrow" w:hAnsi="Arial Narrow"/>
          <w:sz w:val="24"/>
          <w:szCs w:val="24"/>
          <w:lang w:eastAsia="da-DK"/>
        </w:rPr>
        <w:t>OTS î</w:t>
      </w:r>
      <w:r w:rsidR="004C0CD3" w:rsidRPr="009734A8">
        <w:rPr>
          <w:rFonts w:ascii="Arial Narrow" w:hAnsi="Arial Narrow"/>
          <w:sz w:val="24"/>
          <w:szCs w:val="24"/>
          <w:lang w:eastAsia="da-DK"/>
        </w:rPr>
        <w:t>n vederea corelării</w:t>
      </w:r>
      <w:r w:rsidR="00882DF0" w:rsidRPr="009734A8">
        <w:rPr>
          <w:rFonts w:ascii="Arial Narrow" w:hAnsi="Arial Narrow"/>
          <w:sz w:val="24"/>
          <w:szCs w:val="24"/>
          <w:lang w:eastAsia="da-DK"/>
        </w:rPr>
        <w:t xml:space="preserve"> nivelurilor </w:t>
      </w:r>
      <w:r w:rsidR="00C95C6E" w:rsidRPr="009734A8">
        <w:rPr>
          <w:rFonts w:ascii="Arial Narrow" w:hAnsi="Arial Narrow"/>
          <w:sz w:val="24"/>
          <w:szCs w:val="24"/>
          <w:lang w:eastAsia="da-DK"/>
        </w:rPr>
        <w:t>(re)</w:t>
      </w:r>
      <w:r w:rsidR="00B53BB0" w:rsidRPr="009734A8">
        <w:rPr>
          <w:rFonts w:ascii="Arial Narrow" w:hAnsi="Arial Narrow"/>
          <w:sz w:val="24"/>
          <w:szCs w:val="24"/>
          <w:lang w:eastAsia="da-DK"/>
        </w:rPr>
        <w:t>nominalizărilor</w:t>
      </w:r>
      <w:r w:rsidR="008F1C7B" w:rsidRPr="009734A8">
        <w:rPr>
          <w:rFonts w:ascii="Arial Narrow" w:hAnsi="Arial Narrow"/>
          <w:sz w:val="24"/>
          <w:szCs w:val="24"/>
          <w:lang w:eastAsia="da-DK"/>
        </w:rPr>
        <w:t xml:space="preserve">  </w:t>
      </w:r>
      <w:r w:rsidR="004A4ABA">
        <w:rPr>
          <w:rFonts w:ascii="Arial Narrow" w:hAnsi="Arial Narrow"/>
          <w:sz w:val="24"/>
          <w:szCs w:val="24"/>
          <w:lang w:eastAsia="da-DK"/>
        </w:rPr>
        <w:t>c</w:t>
      </w:r>
      <w:r w:rsidR="00A76D16">
        <w:rPr>
          <w:rFonts w:ascii="Arial Narrow" w:hAnsi="Arial Narrow"/>
          <w:sz w:val="24"/>
          <w:szCs w:val="24"/>
          <w:lang w:eastAsia="da-DK"/>
        </w:rPr>
        <w:t>alculate conform prevederilor legale în vigoare</w:t>
      </w:r>
      <w:r w:rsidR="004A4ABA">
        <w:rPr>
          <w:rFonts w:ascii="Arial Narrow" w:hAnsi="Arial Narrow"/>
          <w:sz w:val="24"/>
          <w:szCs w:val="24"/>
          <w:lang w:eastAsia="da-DK"/>
        </w:rPr>
        <w:t>.</w:t>
      </w:r>
    </w:p>
    <w:p w14:paraId="47B3B5BE" w14:textId="77777777" w:rsidR="00507B65" w:rsidRPr="009734A8" w:rsidRDefault="00507B65"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rPr>
      </w:pPr>
      <w:r w:rsidRPr="009734A8">
        <w:rPr>
          <w:rFonts w:ascii="Arial Narrow" w:hAnsi="Arial Narrow"/>
          <w:sz w:val="24"/>
          <w:szCs w:val="24"/>
        </w:rPr>
        <w:t>(</w:t>
      </w:r>
      <w:r w:rsidR="00370FCA" w:rsidRPr="009734A8">
        <w:rPr>
          <w:rFonts w:ascii="Arial Narrow" w:hAnsi="Arial Narrow"/>
          <w:sz w:val="24"/>
          <w:szCs w:val="24"/>
        </w:rPr>
        <w:t>6</w:t>
      </w:r>
      <w:r w:rsidRPr="009734A8">
        <w:rPr>
          <w:rFonts w:ascii="Arial Narrow" w:hAnsi="Arial Narrow"/>
          <w:sz w:val="24"/>
          <w:szCs w:val="24"/>
        </w:rPr>
        <w:t xml:space="preserve">) UR </w:t>
      </w:r>
      <w:r w:rsidR="006A20B5" w:rsidRPr="009734A8">
        <w:rPr>
          <w:rFonts w:ascii="Arial Narrow" w:hAnsi="Arial Narrow"/>
          <w:sz w:val="24"/>
          <w:szCs w:val="24"/>
        </w:rPr>
        <w:t>are obligația să prezinte</w:t>
      </w:r>
      <w:r w:rsidR="008E04C5" w:rsidRPr="009734A8">
        <w:rPr>
          <w:rFonts w:ascii="Arial Narrow" w:hAnsi="Arial Narrow"/>
          <w:sz w:val="24"/>
          <w:szCs w:val="24"/>
        </w:rPr>
        <w:t xml:space="preserve"> </w:t>
      </w:r>
      <w:r w:rsidR="00F027B6" w:rsidRPr="009734A8">
        <w:rPr>
          <w:rFonts w:ascii="Arial Narrow" w:hAnsi="Arial Narrow"/>
          <w:sz w:val="24"/>
          <w:szCs w:val="24"/>
        </w:rPr>
        <w:t xml:space="preserve">garanţia financiară </w:t>
      </w:r>
      <w:r w:rsidR="008E04C5" w:rsidRPr="009734A8">
        <w:rPr>
          <w:rFonts w:ascii="Arial Narrow" w:hAnsi="Arial Narrow"/>
          <w:sz w:val="24"/>
          <w:szCs w:val="24"/>
        </w:rPr>
        <w:t xml:space="preserve">de </w:t>
      </w:r>
      <w:r w:rsidR="00F027B6" w:rsidRPr="009734A8">
        <w:rPr>
          <w:rFonts w:ascii="Arial Narrow" w:hAnsi="Arial Narrow"/>
          <w:sz w:val="24"/>
          <w:szCs w:val="24"/>
        </w:rPr>
        <w:t xml:space="preserve">plată </w:t>
      </w:r>
      <w:r w:rsidRPr="009734A8">
        <w:rPr>
          <w:rFonts w:ascii="Arial Narrow" w:hAnsi="Arial Narrow"/>
          <w:sz w:val="24"/>
          <w:szCs w:val="24"/>
        </w:rPr>
        <w:t xml:space="preserve">conform </w:t>
      </w:r>
      <w:r w:rsidR="008E04C5" w:rsidRPr="009734A8">
        <w:rPr>
          <w:rFonts w:ascii="Arial Narrow" w:hAnsi="Arial Narrow"/>
          <w:sz w:val="24"/>
          <w:szCs w:val="24"/>
        </w:rPr>
        <w:t xml:space="preserve">termenilor și condițiilor prevăzute la </w:t>
      </w:r>
      <w:r w:rsidR="00406D5C" w:rsidRPr="009734A8">
        <w:rPr>
          <w:rFonts w:ascii="Arial Narrow" w:hAnsi="Arial Narrow"/>
          <w:sz w:val="24"/>
          <w:szCs w:val="24"/>
        </w:rPr>
        <w:t>Capitolul VII</w:t>
      </w:r>
      <w:r w:rsidRPr="009734A8">
        <w:rPr>
          <w:rFonts w:ascii="Arial Narrow" w:hAnsi="Arial Narrow"/>
          <w:sz w:val="24"/>
          <w:szCs w:val="24"/>
        </w:rPr>
        <w:t xml:space="preserve"> din prezentul </w:t>
      </w:r>
      <w:r w:rsidR="00406D5C" w:rsidRPr="009734A8">
        <w:rPr>
          <w:rFonts w:ascii="Arial Narrow" w:hAnsi="Arial Narrow"/>
          <w:sz w:val="24"/>
          <w:szCs w:val="24"/>
        </w:rPr>
        <w:t xml:space="preserve">Contract </w:t>
      </w:r>
      <w:r w:rsidR="00D27CDE" w:rsidRPr="009734A8">
        <w:rPr>
          <w:rFonts w:ascii="Arial Narrow" w:hAnsi="Arial Narrow"/>
          <w:sz w:val="24"/>
          <w:szCs w:val="24"/>
        </w:rPr>
        <w:t>SCE</w:t>
      </w:r>
      <w:r w:rsidRPr="009734A8">
        <w:rPr>
          <w:rFonts w:ascii="Arial Narrow" w:hAnsi="Arial Narrow"/>
          <w:sz w:val="24"/>
          <w:szCs w:val="24"/>
        </w:rPr>
        <w:t>.</w:t>
      </w:r>
    </w:p>
    <w:p w14:paraId="54502625" w14:textId="77777777" w:rsidR="006154B8" w:rsidRPr="009734A8" w:rsidRDefault="006154B8"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rPr>
      </w:pPr>
      <w:r w:rsidRPr="009734A8">
        <w:rPr>
          <w:rFonts w:ascii="Arial Narrow" w:hAnsi="Arial Narrow"/>
          <w:sz w:val="24"/>
          <w:szCs w:val="24"/>
        </w:rPr>
        <w:t>(</w:t>
      </w:r>
      <w:r w:rsidR="00370FCA" w:rsidRPr="009734A8">
        <w:rPr>
          <w:rFonts w:ascii="Arial Narrow" w:hAnsi="Arial Narrow"/>
          <w:sz w:val="24"/>
          <w:szCs w:val="24"/>
        </w:rPr>
        <w:t>7</w:t>
      </w:r>
      <w:r w:rsidRPr="009734A8">
        <w:rPr>
          <w:rFonts w:ascii="Arial Narrow" w:hAnsi="Arial Narrow"/>
          <w:sz w:val="24"/>
          <w:szCs w:val="24"/>
        </w:rPr>
        <w:t xml:space="preserve">) UR </w:t>
      </w:r>
      <w:r w:rsidR="00C95C6E" w:rsidRPr="009734A8">
        <w:rPr>
          <w:rFonts w:ascii="Arial Narrow" w:hAnsi="Arial Narrow"/>
          <w:sz w:val="24"/>
          <w:szCs w:val="24"/>
        </w:rPr>
        <w:t xml:space="preserve">are obligația </w:t>
      </w:r>
      <w:r w:rsidRPr="009734A8">
        <w:rPr>
          <w:rFonts w:ascii="Arial Narrow" w:hAnsi="Arial Narrow"/>
          <w:sz w:val="24"/>
          <w:szCs w:val="24"/>
        </w:rPr>
        <w:t>respectă</w:t>
      </w:r>
      <w:r w:rsidR="00C95C6E" w:rsidRPr="009734A8">
        <w:rPr>
          <w:rFonts w:ascii="Arial Narrow" w:hAnsi="Arial Narrow"/>
          <w:sz w:val="24"/>
          <w:szCs w:val="24"/>
        </w:rPr>
        <w:t>rii termenelor</w:t>
      </w:r>
      <w:r w:rsidRPr="009734A8">
        <w:rPr>
          <w:rFonts w:ascii="Arial Narrow" w:hAnsi="Arial Narrow"/>
          <w:sz w:val="24"/>
          <w:szCs w:val="24"/>
        </w:rPr>
        <w:t xml:space="preserve"> de plată conform contractului pentru facturile emise de către OTS</w:t>
      </w:r>
      <w:r w:rsidR="003B6B07" w:rsidRPr="009734A8">
        <w:rPr>
          <w:rFonts w:ascii="Arial Narrow" w:hAnsi="Arial Narrow"/>
          <w:sz w:val="24"/>
          <w:szCs w:val="24"/>
        </w:rPr>
        <w:t xml:space="preserve">.  </w:t>
      </w:r>
      <w:r w:rsidRPr="009734A8">
        <w:rPr>
          <w:rFonts w:ascii="Arial Narrow" w:hAnsi="Arial Narrow"/>
          <w:sz w:val="24"/>
          <w:szCs w:val="24"/>
        </w:rPr>
        <w:t xml:space="preserve"> </w:t>
      </w:r>
    </w:p>
    <w:p w14:paraId="21D43767" w14:textId="77777777" w:rsidR="002329A3" w:rsidRPr="009734A8" w:rsidRDefault="002329A3" w:rsidP="001A138D">
      <w:pPr>
        <w:widowControl w:val="0"/>
        <w:shd w:val="clear" w:color="auto" w:fill="FFFFFF"/>
        <w:tabs>
          <w:tab w:val="left" w:pos="1276"/>
        </w:tabs>
        <w:autoSpaceDE w:val="0"/>
        <w:autoSpaceDN w:val="0"/>
        <w:adjustRightInd w:val="0"/>
        <w:spacing w:after="0" w:line="288" w:lineRule="auto"/>
        <w:ind w:right="38"/>
        <w:jc w:val="both"/>
        <w:rPr>
          <w:rFonts w:ascii="Arial Narrow" w:hAnsi="Arial Narrow"/>
          <w:sz w:val="24"/>
          <w:szCs w:val="24"/>
        </w:rPr>
      </w:pPr>
      <w:r w:rsidRPr="009734A8">
        <w:rPr>
          <w:rFonts w:ascii="Arial Narrow" w:hAnsi="Arial Narrow"/>
          <w:sz w:val="24"/>
          <w:szCs w:val="24"/>
        </w:rPr>
        <w:t>(</w:t>
      </w:r>
      <w:r w:rsidR="00CB0ED9" w:rsidRPr="009734A8">
        <w:rPr>
          <w:rFonts w:ascii="Arial Narrow" w:hAnsi="Arial Narrow"/>
          <w:sz w:val="24"/>
          <w:szCs w:val="24"/>
        </w:rPr>
        <w:t>8</w:t>
      </w:r>
      <w:r w:rsidRPr="009734A8">
        <w:rPr>
          <w:rFonts w:ascii="Arial Narrow" w:hAnsi="Arial Narrow"/>
          <w:sz w:val="24"/>
          <w:szCs w:val="24"/>
        </w:rPr>
        <w:t xml:space="preserve">) UR are toate celelalte obligaţii astfel cum acestea sunt prevăzute în </w:t>
      </w:r>
      <w:r w:rsidR="00D20CB4" w:rsidRPr="009734A8">
        <w:rPr>
          <w:rFonts w:ascii="Arial Narrow" w:hAnsi="Arial Narrow"/>
          <w:sz w:val="24"/>
          <w:szCs w:val="24"/>
        </w:rPr>
        <w:t>Codul rețelei</w:t>
      </w:r>
      <w:r w:rsidRPr="009734A8">
        <w:rPr>
          <w:rFonts w:ascii="Arial Narrow" w:hAnsi="Arial Narrow"/>
          <w:sz w:val="24"/>
          <w:szCs w:val="24"/>
        </w:rPr>
        <w:t>.</w:t>
      </w:r>
    </w:p>
    <w:p w14:paraId="6B25B864" w14:textId="77777777" w:rsidR="001C370B" w:rsidRPr="009734A8" w:rsidRDefault="001C370B" w:rsidP="001A138D">
      <w:pPr>
        <w:spacing w:after="0" w:line="288" w:lineRule="auto"/>
        <w:jc w:val="both"/>
        <w:rPr>
          <w:rFonts w:ascii="Arial Narrow" w:hAnsi="Arial Narrow"/>
          <w:b/>
          <w:sz w:val="24"/>
          <w:szCs w:val="24"/>
          <w:lang w:eastAsia="da-DK"/>
        </w:rPr>
      </w:pPr>
    </w:p>
    <w:p w14:paraId="211FB729" w14:textId="5145ACE1" w:rsidR="00CD4A23" w:rsidRPr="009734A8" w:rsidRDefault="00CD4A23" w:rsidP="001A138D">
      <w:pPr>
        <w:spacing w:after="0" w:line="288" w:lineRule="auto"/>
        <w:jc w:val="both"/>
        <w:rPr>
          <w:rFonts w:ascii="Arial Narrow" w:hAnsi="Arial Narrow"/>
          <w:b/>
          <w:sz w:val="24"/>
          <w:szCs w:val="24"/>
          <w:lang w:eastAsia="da-DK"/>
        </w:rPr>
      </w:pPr>
      <w:r w:rsidRPr="009734A8">
        <w:rPr>
          <w:rFonts w:ascii="Arial Narrow" w:hAnsi="Arial Narrow"/>
          <w:b/>
          <w:sz w:val="24"/>
          <w:szCs w:val="24"/>
          <w:lang w:eastAsia="da-DK"/>
        </w:rPr>
        <w:t>C) Drepturile OTS</w:t>
      </w:r>
    </w:p>
    <w:p w14:paraId="58C269D9" w14:textId="77777777" w:rsidR="001C370B" w:rsidRPr="009734A8" w:rsidRDefault="001C370B" w:rsidP="001A138D">
      <w:pPr>
        <w:spacing w:after="0" w:line="288" w:lineRule="auto"/>
        <w:jc w:val="both"/>
        <w:rPr>
          <w:rFonts w:ascii="Arial Narrow" w:hAnsi="Arial Narrow"/>
          <w:b/>
          <w:sz w:val="24"/>
          <w:szCs w:val="24"/>
          <w:lang w:eastAsia="da-DK"/>
        </w:rPr>
      </w:pPr>
    </w:p>
    <w:p w14:paraId="35638E63" w14:textId="79062746" w:rsidR="0064556A" w:rsidRPr="009734A8" w:rsidRDefault="0087188E" w:rsidP="00B4732B">
      <w:pPr>
        <w:widowControl w:val="0"/>
        <w:shd w:val="clear" w:color="auto" w:fill="FFFFFF"/>
        <w:tabs>
          <w:tab w:val="left" w:pos="1276"/>
        </w:tabs>
        <w:autoSpaceDE w:val="0"/>
        <w:autoSpaceDN w:val="0"/>
        <w:adjustRightInd w:val="0"/>
        <w:spacing w:after="0" w:line="288" w:lineRule="auto"/>
        <w:ind w:right="24"/>
        <w:jc w:val="both"/>
        <w:rPr>
          <w:rFonts w:ascii="Arial Narrow" w:hAnsi="Arial Narrow"/>
          <w:sz w:val="24"/>
          <w:szCs w:val="24"/>
        </w:rPr>
      </w:pPr>
      <w:r w:rsidRPr="009734A8">
        <w:rPr>
          <w:rFonts w:ascii="Arial Narrow" w:hAnsi="Arial Narrow"/>
          <w:b/>
          <w:sz w:val="24"/>
          <w:szCs w:val="24"/>
          <w:lang w:eastAsia="da-DK"/>
        </w:rPr>
        <w:t xml:space="preserve">Art. </w:t>
      </w:r>
      <w:r w:rsidR="0013237A">
        <w:rPr>
          <w:rFonts w:ascii="Arial Narrow" w:hAnsi="Arial Narrow"/>
          <w:b/>
          <w:sz w:val="24"/>
          <w:szCs w:val="24"/>
          <w:lang w:eastAsia="da-DK"/>
        </w:rPr>
        <w:t>20</w:t>
      </w:r>
      <w:r w:rsidRPr="009734A8">
        <w:rPr>
          <w:rFonts w:ascii="Arial Narrow" w:hAnsi="Arial Narrow"/>
          <w:b/>
          <w:sz w:val="24"/>
          <w:szCs w:val="24"/>
          <w:lang w:eastAsia="da-DK"/>
        </w:rPr>
        <w:t xml:space="preserve">. – </w:t>
      </w:r>
      <w:r w:rsidR="00D57461" w:rsidRPr="009734A8">
        <w:rPr>
          <w:rFonts w:ascii="Arial Narrow" w:hAnsi="Arial Narrow"/>
          <w:sz w:val="24"/>
          <w:szCs w:val="24"/>
          <w:lang w:eastAsia="da-DK"/>
        </w:rPr>
        <w:t>(1) OTS</w:t>
      </w:r>
      <w:r w:rsidR="005F31C2" w:rsidRPr="009734A8">
        <w:rPr>
          <w:rFonts w:ascii="Arial Narrow" w:hAnsi="Arial Narrow"/>
          <w:sz w:val="24"/>
          <w:szCs w:val="24"/>
          <w:lang w:eastAsia="da-DK"/>
        </w:rPr>
        <w:t xml:space="preserve"> </w:t>
      </w:r>
      <w:r w:rsidR="00E959D6" w:rsidRPr="009734A8">
        <w:rPr>
          <w:rFonts w:ascii="Arial Narrow" w:hAnsi="Arial Narrow"/>
          <w:sz w:val="24"/>
          <w:szCs w:val="24"/>
          <w:lang w:eastAsia="da-DK"/>
        </w:rPr>
        <w:t>are dreptul</w:t>
      </w:r>
      <w:r w:rsidR="005F31C2" w:rsidRPr="009734A8">
        <w:rPr>
          <w:rFonts w:ascii="Arial Narrow" w:hAnsi="Arial Narrow"/>
          <w:sz w:val="24"/>
          <w:szCs w:val="24"/>
          <w:lang w:eastAsia="da-DK"/>
        </w:rPr>
        <w:t xml:space="preserve"> </w:t>
      </w:r>
      <w:r w:rsidR="005F31C2" w:rsidRPr="009734A8">
        <w:rPr>
          <w:rFonts w:ascii="Arial Narrow" w:hAnsi="Arial Narrow"/>
          <w:sz w:val="24"/>
          <w:szCs w:val="24"/>
        </w:rPr>
        <w:t xml:space="preserve">să refuze </w:t>
      </w:r>
      <w:r w:rsidR="004E20B6" w:rsidRPr="009734A8">
        <w:rPr>
          <w:rFonts w:ascii="Arial Narrow" w:hAnsi="Arial Narrow"/>
          <w:sz w:val="24"/>
          <w:szCs w:val="24"/>
        </w:rPr>
        <w:t xml:space="preserve">prestarea serviciilor de transport </w:t>
      </w:r>
      <w:r w:rsidR="001F0271" w:rsidRPr="009734A8">
        <w:rPr>
          <w:rFonts w:ascii="Arial Narrow" w:hAnsi="Arial Narrow"/>
          <w:sz w:val="24"/>
          <w:szCs w:val="24"/>
        </w:rPr>
        <w:t>î</w:t>
      </w:r>
      <w:r w:rsidR="004E20B6" w:rsidRPr="009734A8">
        <w:rPr>
          <w:rFonts w:ascii="Arial Narrow" w:hAnsi="Arial Narrow"/>
          <w:sz w:val="24"/>
          <w:szCs w:val="24"/>
        </w:rPr>
        <w:t xml:space="preserve">n </w:t>
      </w:r>
      <w:r w:rsidR="001F0271" w:rsidRPr="009734A8">
        <w:rPr>
          <w:rFonts w:ascii="Arial Narrow" w:hAnsi="Arial Narrow"/>
          <w:sz w:val="24"/>
          <w:szCs w:val="24"/>
        </w:rPr>
        <w:t>condițiile</w:t>
      </w:r>
      <w:r w:rsidR="004E20B6" w:rsidRPr="009734A8">
        <w:rPr>
          <w:rFonts w:ascii="Arial Narrow" w:hAnsi="Arial Narrow"/>
          <w:sz w:val="24"/>
          <w:szCs w:val="24"/>
        </w:rPr>
        <w:t xml:space="preserve"> în care gazele</w:t>
      </w:r>
      <w:r w:rsidR="005F31C2" w:rsidRPr="009734A8">
        <w:rPr>
          <w:rFonts w:ascii="Arial Narrow" w:hAnsi="Arial Narrow"/>
          <w:sz w:val="24"/>
          <w:szCs w:val="24"/>
        </w:rPr>
        <w:t xml:space="preserve"> naturale </w:t>
      </w:r>
      <w:r w:rsidR="004915D6">
        <w:rPr>
          <w:rFonts w:ascii="Arial Narrow" w:hAnsi="Arial Narrow"/>
          <w:sz w:val="24"/>
          <w:szCs w:val="24"/>
        </w:rPr>
        <w:t>(re)nominalizate</w:t>
      </w:r>
      <w:r w:rsidR="004915D6" w:rsidRPr="009734A8">
        <w:rPr>
          <w:rFonts w:ascii="Arial Narrow" w:hAnsi="Arial Narrow"/>
          <w:sz w:val="24"/>
          <w:szCs w:val="24"/>
        </w:rPr>
        <w:t xml:space="preserve"> </w:t>
      </w:r>
      <w:r w:rsidR="00FF2D2B" w:rsidRPr="009734A8">
        <w:rPr>
          <w:rFonts w:ascii="Arial Narrow" w:hAnsi="Arial Narrow"/>
          <w:sz w:val="24"/>
          <w:szCs w:val="24"/>
        </w:rPr>
        <w:t>de UR</w:t>
      </w:r>
      <w:r w:rsidR="005F31C2" w:rsidRPr="009734A8">
        <w:rPr>
          <w:rFonts w:ascii="Arial Narrow" w:hAnsi="Arial Narrow"/>
          <w:sz w:val="24"/>
          <w:szCs w:val="24"/>
        </w:rPr>
        <w:t xml:space="preserve"> nu respectă </w:t>
      </w:r>
      <w:r w:rsidR="001A5384" w:rsidRPr="009734A8">
        <w:rPr>
          <w:rFonts w:ascii="Arial Narrow" w:hAnsi="Arial Narrow"/>
          <w:sz w:val="24"/>
          <w:szCs w:val="24"/>
        </w:rPr>
        <w:t xml:space="preserve">cerinţele </w:t>
      </w:r>
      <w:r w:rsidR="005F31C2" w:rsidRPr="00CD364F">
        <w:rPr>
          <w:rFonts w:ascii="Arial Narrow" w:hAnsi="Arial Narrow"/>
          <w:sz w:val="24"/>
          <w:szCs w:val="24"/>
        </w:rPr>
        <w:t>minime</w:t>
      </w:r>
      <w:r w:rsidR="005F31C2" w:rsidRPr="009734A8">
        <w:rPr>
          <w:rFonts w:ascii="Arial Narrow" w:hAnsi="Arial Narrow"/>
          <w:sz w:val="24"/>
          <w:szCs w:val="24"/>
        </w:rPr>
        <w:t xml:space="preserve"> de calitate prevăzut</w:t>
      </w:r>
      <w:r w:rsidR="00B4732B" w:rsidRPr="009734A8">
        <w:rPr>
          <w:rFonts w:ascii="Arial Narrow" w:hAnsi="Arial Narrow"/>
          <w:sz w:val="24"/>
          <w:szCs w:val="24"/>
        </w:rPr>
        <w:t>e de reglementările în vigoare.</w:t>
      </w:r>
      <w:r w:rsidR="00547F71" w:rsidRPr="009734A8">
        <w:rPr>
          <w:rFonts w:ascii="Arial Narrow" w:hAnsi="Arial Narrow"/>
          <w:sz w:val="24"/>
          <w:szCs w:val="24"/>
        </w:rPr>
        <w:t xml:space="preserve"> </w:t>
      </w:r>
    </w:p>
    <w:p w14:paraId="475A3CAA" w14:textId="7C1DAC13" w:rsidR="00D34446" w:rsidRPr="009734A8" w:rsidRDefault="00D34446" w:rsidP="001A138D">
      <w:pPr>
        <w:widowControl w:val="0"/>
        <w:shd w:val="clear" w:color="auto" w:fill="FFFFFF"/>
        <w:tabs>
          <w:tab w:val="left" w:pos="1276"/>
        </w:tabs>
        <w:autoSpaceDE w:val="0"/>
        <w:autoSpaceDN w:val="0"/>
        <w:adjustRightInd w:val="0"/>
        <w:spacing w:after="0" w:line="288" w:lineRule="auto"/>
        <w:ind w:right="24"/>
        <w:jc w:val="both"/>
        <w:rPr>
          <w:rFonts w:ascii="Arial Narrow" w:hAnsi="Arial Narrow"/>
          <w:sz w:val="24"/>
          <w:szCs w:val="24"/>
        </w:rPr>
      </w:pPr>
      <w:r w:rsidRPr="009734A8">
        <w:rPr>
          <w:rFonts w:ascii="Arial Narrow" w:hAnsi="Arial Narrow"/>
          <w:sz w:val="24"/>
          <w:szCs w:val="24"/>
        </w:rPr>
        <w:t>(</w:t>
      </w:r>
      <w:r w:rsidR="00290687" w:rsidRPr="009734A8">
        <w:rPr>
          <w:rFonts w:ascii="Arial Narrow" w:hAnsi="Arial Narrow"/>
          <w:sz w:val="24"/>
          <w:szCs w:val="24"/>
        </w:rPr>
        <w:t>2</w:t>
      </w:r>
      <w:r w:rsidR="00684579" w:rsidRPr="009734A8">
        <w:rPr>
          <w:rFonts w:ascii="Arial Narrow" w:hAnsi="Arial Narrow"/>
          <w:sz w:val="24"/>
          <w:szCs w:val="24"/>
        </w:rPr>
        <w:t>) OTS are dreptul</w:t>
      </w:r>
      <w:r w:rsidRPr="009734A8">
        <w:rPr>
          <w:rFonts w:ascii="Arial Narrow" w:hAnsi="Arial Narrow"/>
          <w:sz w:val="24"/>
          <w:szCs w:val="24"/>
        </w:rPr>
        <w:t xml:space="preserve"> să limiteze</w:t>
      </w:r>
      <w:r w:rsidR="00932CA7">
        <w:rPr>
          <w:rFonts w:ascii="Arial Narrow" w:hAnsi="Arial Narrow"/>
          <w:sz w:val="24"/>
          <w:szCs w:val="24"/>
        </w:rPr>
        <w:t xml:space="preserve"> sau, după caz, să </w:t>
      </w:r>
      <w:r w:rsidRPr="009734A8">
        <w:rPr>
          <w:rFonts w:ascii="Arial Narrow" w:hAnsi="Arial Narrow"/>
          <w:sz w:val="24"/>
          <w:szCs w:val="24"/>
        </w:rPr>
        <w:t xml:space="preserve">întrerupă prestarea serviciilor de transport, </w:t>
      </w:r>
      <w:r w:rsidR="00920F90" w:rsidRPr="009734A8">
        <w:rPr>
          <w:rFonts w:ascii="Arial Narrow" w:hAnsi="Arial Narrow"/>
          <w:sz w:val="24"/>
          <w:szCs w:val="24"/>
        </w:rPr>
        <w:t>în baza notificării</w:t>
      </w:r>
      <w:r w:rsidR="00603FD6" w:rsidRPr="009734A8">
        <w:rPr>
          <w:rFonts w:ascii="Arial Narrow" w:hAnsi="Arial Narrow"/>
          <w:sz w:val="24"/>
          <w:szCs w:val="24"/>
        </w:rPr>
        <w:t xml:space="preserve"> </w:t>
      </w:r>
      <w:r w:rsidR="00BC07A2" w:rsidRPr="009734A8">
        <w:rPr>
          <w:rFonts w:ascii="Arial Narrow" w:hAnsi="Arial Narrow"/>
          <w:sz w:val="24"/>
          <w:szCs w:val="24"/>
        </w:rPr>
        <w:t xml:space="preserve">transmise </w:t>
      </w:r>
      <w:r w:rsidR="00603FD6" w:rsidRPr="009734A8">
        <w:rPr>
          <w:rFonts w:ascii="Arial Narrow" w:hAnsi="Arial Narrow"/>
          <w:sz w:val="24"/>
          <w:szCs w:val="24"/>
        </w:rPr>
        <w:t>UR</w:t>
      </w:r>
      <w:r w:rsidRPr="009734A8">
        <w:rPr>
          <w:rFonts w:ascii="Arial Narrow" w:hAnsi="Arial Narrow"/>
          <w:sz w:val="24"/>
          <w:szCs w:val="24"/>
        </w:rPr>
        <w:t>, în caz de:</w:t>
      </w:r>
    </w:p>
    <w:p w14:paraId="6BD61148" w14:textId="195F5AA7" w:rsidR="00D34446" w:rsidRPr="009734A8" w:rsidRDefault="00D34446" w:rsidP="001A138D">
      <w:pPr>
        <w:widowControl w:val="0"/>
        <w:shd w:val="clear" w:color="auto" w:fill="FFFFFF"/>
        <w:autoSpaceDE w:val="0"/>
        <w:autoSpaceDN w:val="0"/>
        <w:adjustRightInd w:val="0"/>
        <w:spacing w:after="0" w:line="288" w:lineRule="auto"/>
        <w:ind w:right="24"/>
        <w:jc w:val="both"/>
        <w:rPr>
          <w:rFonts w:ascii="Arial Narrow" w:hAnsi="Arial Narrow"/>
          <w:sz w:val="24"/>
          <w:szCs w:val="24"/>
        </w:rPr>
      </w:pPr>
      <w:r w:rsidRPr="009734A8">
        <w:rPr>
          <w:rFonts w:ascii="Arial Narrow" w:hAnsi="Arial Narrow"/>
          <w:sz w:val="24"/>
          <w:szCs w:val="24"/>
        </w:rPr>
        <w:tab/>
        <w:t>a) neîndeplinire</w:t>
      </w:r>
      <w:r w:rsidR="00BC07A2" w:rsidRPr="009734A8">
        <w:rPr>
          <w:rFonts w:ascii="Arial Narrow" w:hAnsi="Arial Narrow"/>
          <w:sz w:val="24"/>
          <w:szCs w:val="24"/>
        </w:rPr>
        <w:t>a de UR</w:t>
      </w:r>
      <w:r w:rsidRPr="009734A8">
        <w:rPr>
          <w:rFonts w:ascii="Arial Narrow" w:hAnsi="Arial Narrow"/>
          <w:sz w:val="24"/>
          <w:szCs w:val="24"/>
        </w:rPr>
        <w:t xml:space="preserve"> a obligaţiilor de plată la termenele şi în condiţiile prevăzute în prezentul contract</w:t>
      </w:r>
      <w:r w:rsidR="00932CA7">
        <w:rPr>
          <w:rFonts w:ascii="Arial Narrow" w:hAnsi="Arial Narrow"/>
          <w:sz w:val="24"/>
          <w:szCs w:val="24"/>
        </w:rPr>
        <w:t xml:space="preserve">, cu un preaviz de </w:t>
      </w:r>
      <w:r w:rsidR="0071351A">
        <w:rPr>
          <w:rFonts w:ascii="Arial Narrow" w:hAnsi="Arial Narrow"/>
          <w:sz w:val="24"/>
          <w:szCs w:val="24"/>
        </w:rPr>
        <w:t>2</w:t>
      </w:r>
      <w:r w:rsidR="00932CA7">
        <w:rPr>
          <w:rFonts w:ascii="Arial Narrow" w:hAnsi="Arial Narrow"/>
          <w:sz w:val="24"/>
          <w:szCs w:val="24"/>
        </w:rPr>
        <w:t xml:space="preserve"> zile </w:t>
      </w:r>
      <w:r w:rsidR="0071351A">
        <w:rPr>
          <w:rFonts w:ascii="Arial Narrow" w:hAnsi="Arial Narrow"/>
          <w:sz w:val="24"/>
          <w:szCs w:val="24"/>
        </w:rPr>
        <w:t xml:space="preserve"> lucrătoare</w:t>
      </w:r>
      <w:r w:rsidR="005E2F13">
        <w:rPr>
          <w:rFonts w:ascii="Arial Narrow" w:hAnsi="Arial Narrow"/>
          <w:sz w:val="24"/>
          <w:szCs w:val="24"/>
        </w:rPr>
        <w:t>.</w:t>
      </w:r>
    </w:p>
    <w:p w14:paraId="0E61FAF5" w14:textId="7A2574FB" w:rsidR="00D34446" w:rsidRPr="009734A8" w:rsidRDefault="00D34446" w:rsidP="001A138D">
      <w:pPr>
        <w:widowControl w:val="0"/>
        <w:shd w:val="clear" w:color="auto" w:fill="FFFFFF"/>
        <w:autoSpaceDE w:val="0"/>
        <w:autoSpaceDN w:val="0"/>
        <w:adjustRightInd w:val="0"/>
        <w:spacing w:after="0" w:line="288" w:lineRule="auto"/>
        <w:ind w:right="24"/>
        <w:jc w:val="both"/>
        <w:rPr>
          <w:rFonts w:ascii="Arial Narrow" w:hAnsi="Arial Narrow"/>
          <w:sz w:val="24"/>
          <w:szCs w:val="24"/>
        </w:rPr>
      </w:pPr>
      <w:r w:rsidRPr="009734A8">
        <w:rPr>
          <w:rFonts w:ascii="Arial Narrow" w:hAnsi="Arial Narrow"/>
          <w:sz w:val="24"/>
          <w:szCs w:val="24"/>
        </w:rPr>
        <w:tab/>
        <w:t>b) neîndeplinire</w:t>
      </w:r>
      <w:r w:rsidR="00BE233C" w:rsidRPr="009734A8">
        <w:rPr>
          <w:rFonts w:ascii="Arial Narrow" w:hAnsi="Arial Narrow"/>
          <w:sz w:val="24"/>
          <w:szCs w:val="24"/>
        </w:rPr>
        <w:t>a de UR</w:t>
      </w:r>
      <w:r w:rsidRPr="009734A8">
        <w:rPr>
          <w:rFonts w:ascii="Arial Narrow" w:hAnsi="Arial Narrow"/>
          <w:sz w:val="24"/>
          <w:szCs w:val="24"/>
        </w:rPr>
        <w:t xml:space="preserve"> a cerinţelor privind </w:t>
      </w:r>
      <w:r w:rsidR="00983E35">
        <w:rPr>
          <w:rFonts w:ascii="Arial Narrow" w:hAnsi="Arial Narrow"/>
          <w:sz w:val="24"/>
          <w:szCs w:val="24"/>
        </w:rPr>
        <w:t>garanția financiară de plată</w:t>
      </w:r>
      <w:r w:rsidRPr="009734A8">
        <w:rPr>
          <w:rFonts w:ascii="Arial Narrow" w:hAnsi="Arial Narrow"/>
          <w:sz w:val="24"/>
          <w:szCs w:val="24"/>
        </w:rPr>
        <w:t>.</w:t>
      </w:r>
    </w:p>
    <w:p w14:paraId="5FE54FF6" w14:textId="77777777" w:rsidR="004251A5" w:rsidRPr="009734A8" w:rsidRDefault="00D34446" w:rsidP="001A138D">
      <w:pPr>
        <w:widowControl w:val="0"/>
        <w:shd w:val="clear" w:color="auto" w:fill="FFFFFF"/>
        <w:autoSpaceDE w:val="0"/>
        <w:autoSpaceDN w:val="0"/>
        <w:adjustRightInd w:val="0"/>
        <w:spacing w:after="0" w:line="288" w:lineRule="auto"/>
        <w:ind w:right="24"/>
        <w:jc w:val="both"/>
        <w:rPr>
          <w:rFonts w:ascii="Arial Narrow" w:hAnsi="Arial Narrow"/>
          <w:sz w:val="24"/>
          <w:szCs w:val="24"/>
        </w:rPr>
      </w:pPr>
      <w:r w:rsidRPr="009734A8">
        <w:rPr>
          <w:rFonts w:ascii="Arial Narrow" w:hAnsi="Arial Narrow"/>
          <w:sz w:val="24"/>
          <w:szCs w:val="24"/>
        </w:rPr>
        <w:tab/>
        <w:t xml:space="preserve">c) </w:t>
      </w:r>
      <w:r w:rsidR="004251A5" w:rsidRPr="009734A8">
        <w:rPr>
          <w:rFonts w:ascii="Arial Narrow" w:hAnsi="Arial Narrow"/>
          <w:sz w:val="24"/>
          <w:szCs w:val="24"/>
        </w:rPr>
        <w:t>executare</w:t>
      </w:r>
      <w:r w:rsidR="00BE233C" w:rsidRPr="009734A8">
        <w:rPr>
          <w:rFonts w:ascii="Arial Narrow" w:hAnsi="Arial Narrow"/>
          <w:sz w:val="24"/>
          <w:szCs w:val="24"/>
        </w:rPr>
        <w:t>a</w:t>
      </w:r>
      <w:r w:rsidR="004251A5" w:rsidRPr="009734A8">
        <w:rPr>
          <w:rFonts w:ascii="Arial Narrow" w:hAnsi="Arial Narrow"/>
          <w:sz w:val="24"/>
          <w:szCs w:val="24"/>
        </w:rPr>
        <w:t xml:space="preserve"> </w:t>
      </w:r>
      <w:r w:rsidR="00BE233C" w:rsidRPr="009734A8">
        <w:rPr>
          <w:rFonts w:ascii="Arial Narrow" w:hAnsi="Arial Narrow"/>
          <w:sz w:val="24"/>
          <w:szCs w:val="24"/>
        </w:rPr>
        <w:t xml:space="preserve">de OTS </w:t>
      </w:r>
      <w:r w:rsidR="004251A5" w:rsidRPr="009734A8">
        <w:rPr>
          <w:rFonts w:ascii="Arial Narrow" w:hAnsi="Arial Narrow"/>
          <w:sz w:val="24"/>
          <w:szCs w:val="24"/>
        </w:rPr>
        <w:t>a lucrărilor programate</w:t>
      </w:r>
      <w:r w:rsidR="00BE233C" w:rsidRPr="009734A8">
        <w:rPr>
          <w:rFonts w:ascii="Arial Narrow" w:hAnsi="Arial Narrow"/>
          <w:sz w:val="24"/>
          <w:szCs w:val="24"/>
        </w:rPr>
        <w:t xml:space="preserve"> în </w:t>
      </w:r>
      <w:r w:rsidR="00F97D14" w:rsidRPr="009734A8">
        <w:rPr>
          <w:rFonts w:ascii="Arial Narrow" w:hAnsi="Arial Narrow"/>
          <w:sz w:val="24"/>
          <w:szCs w:val="24"/>
        </w:rPr>
        <w:t>S</w:t>
      </w:r>
      <w:r w:rsidR="00BE233C" w:rsidRPr="009734A8">
        <w:rPr>
          <w:rFonts w:ascii="Arial Narrow" w:hAnsi="Arial Narrow"/>
          <w:sz w:val="24"/>
          <w:szCs w:val="24"/>
        </w:rPr>
        <w:t>T</w:t>
      </w:r>
      <w:r w:rsidR="00C704BA" w:rsidRPr="009734A8">
        <w:rPr>
          <w:rFonts w:ascii="Arial Narrow" w:hAnsi="Arial Narrow"/>
          <w:sz w:val="24"/>
          <w:szCs w:val="24"/>
        </w:rPr>
        <w:t>GN</w:t>
      </w:r>
      <w:r w:rsidR="004251A5" w:rsidRPr="009734A8">
        <w:rPr>
          <w:rFonts w:ascii="Arial Narrow" w:hAnsi="Arial Narrow"/>
          <w:sz w:val="24"/>
          <w:szCs w:val="24"/>
        </w:rPr>
        <w:t>.</w:t>
      </w:r>
    </w:p>
    <w:p w14:paraId="7B396ABA" w14:textId="0A05C9DB" w:rsidR="004251A5" w:rsidRPr="009734A8" w:rsidRDefault="004251A5" w:rsidP="001A138D">
      <w:pPr>
        <w:widowControl w:val="0"/>
        <w:shd w:val="clear" w:color="auto" w:fill="FFFFFF"/>
        <w:autoSpaceDE w:val="0"/>
        <w:autoSpaceDN w:val="0"/>
        <w:adjustRightInd w:val="0"/>
        <w:spacing w:after="0" w:line="288" w:lineRule="auto"/>
        <w:ind w:right="24"/>
        <w:jc w:val="both"/>
        <w:rPr>
          <w:rFonts w:ascii="Arial Narrow" w:hAnsi="Arial Narrow"/>
          <w:sz w:val="24"/>
          <w:szCs w:val="24"/>
        </w:rPr>
      </w:pPr>
      <w:r w:rsidRPr="009734A8">
        <w:rPr>
          <w:rFonts w:ascii="Arial Narrow" w:hAnsi="Arial Narrow"/>
          <w:sz w:val="24"/>
          <w:szCs w:val="24"/>
        </w:rPr>
        <w:tab/>
        <w:t>d) remediere</w:t>
      </w:r>
      <w:r w:rsidR="00BC07A2" w:rsidRPr="009734A8">
        <w:rPr>
          <w:rFonts w:ascii="Arial Narrow" w:hAnsi="Arial Narrow"/>
          <w:sz w:val="24"/>
          <w:szCs w:val="24"/>
        </w:rPr>
        <w:t>a de OTS</w:t>
      </w:r>
      <w:r w:rsidRPr="009734A8">
        <w:rPr>
          <w:rFonts w:ascii="Arial Narrow" w:hAnsi="Arial Narrow"/>
          <w:sz w:val="24"/>
          <w:szCs w:val="24"/>
        </w:rPr>
        <w:t xml:space="preserve"> </w:t>
      </w:r>
      <w:r w:rsidR="00F97D14" w:rsidRPr="009734A8">
        <w:rPr>
          <w:rFonts w:ascii="Arial Narrow" w:hAnsi="Arial Narrow"/>
          <w:sz w:val="24"/>
          <w:szCs w:val="24"/>
        </w:rPr>
        <w:t xml:space="preserve">a avariilor </w:t>
      </w:r>
      <w:r w:rsidR="00765F96">
        <w:rPr>
          <w:rFonts w:ascii="Arial Narrow" w:hAnsi="Arial Narrow"/>
          <w:sz w:val="24"/>
          <w:szCs w:val="24"/>
        </w:rPr>
        <w:t>înregistrate</w:t>
      </w:r>
      <w:r w:rsidR="00765F96" w:rsidRPr="009734A8">
        <w:rPr>
          <w:rFonts w:ascii="Arial Narrow" w:hAnsi="Arial Narrow"/>
          <w:sz w:val="24"/>
          <w:szCs w:val="24"/>
        </w:rPr>
        <w:t xml:space="preserve"> </w:t>
      </w:r>
      <w:r w:rsidR="00F97D14" w:rsidRPr="009734A8">
        <w:rPr>
          <w:rFonts w:ascii="Arial Narrow" w:hAnsi="Arial Narrow"/>
          <w:sz w:val="24"/>
          <w:szCs w:val="24"/>
        </w:rPr>
        <w:t>în S</w:t>
      </w:r>
      <w:r w:rsidRPr="009734A8">
        <w:rPr>
          <w:rFonts w:ascii="Arial Narrow" w:hAnsi="Arial Narrow"/>
          <w:sz w:val="24"/>
          <w:szCs w:val="24"/>
        </w:rPr>
        <w:t>T</w:t>
      </w:r>
      <w:r w:rsidR="00C704BA" w:rsidRPr="009734A8">
        <w:rPr>
          <w:rFonts w:ascii="Arial Narrow" w:hAnsi="Arial Narrow"/>
          <w:sz w:val="24"/>
          <w:szCs w:val="24"/>
        </w:rPr>
        <w:t>GN</w:t>
      </w:r>
      <w:r w:rsidRPr="009734A8">
        <w:rPr>
          <w:rFonts w:ascii="Arial Narrow" w:hAnsi="Arial Narrow"/>
          <w:sz w:val="24"/>
          <w:szCs w:val="24"/>
        </w:rPr>
        <w:t>.</w:t>
      </w:r>
    </w:p>
    <w:p w14:paraId="64C06405" w14:textId="5911383F" w:rsidR="004B310B" w:rsidRPr="009734A8" w:rsidRDefault="004B310B" w:rsidP="001A138D">
      <w:pPr>
        <w:widowControl w:val="0"/>
        <w:shd w:val="clear" w:color="auto" w:fill="FFFFFF"/>
        <w:tabs>
          <w:tab w:val="left" w:pos="1276"/>
        </w:tabs>
        <w:autoSpaceDE w:val="0"/>
        <w:autoSpaceDN w:val="0"/>
        <w:adjustRightInd w:val="0"/>
        <w:spacing w:after="0" w:line="288" w:lineRule="auto"/>
        <w:jc w:val="both"/>
        <w:rPr>
          <w:rFonts w:ascii="Arial Narrow" w:hAnsi="Arial Narrow"/>
          <w:sz w:val="24"/>
          <w:szCs w:val="24"/>
        </w:rPr>
      </w:pPr>
      <w:r w:rsidRPr="009734A8">
        <w:rPr>
          <w:rFonts w:ascii="Arial Narrow" w:hAnsi="Arial Narrow"/>
          <w:sz w:val="24"/>
          <w:szCs w:val="24"/>
        </w:rPr>
        <w:t>(</w:t>
      </w:r>
      <w:r w:rsidR="00290687" w:rsidRPr="009734A8">
        <w:rPr>
          <w:rFonts w:ascii="Arial Narrow" w:hAnsi="Arial Narrow"/>
          <w:sz w:val="24"/>
          <w:szCs w:val="24"/>
        </w:rPr>
        <w:t>3</w:t>
      </w:r>
      <w:r w:rsidRPr="009734A8">
        <w:rPr>
          <w:rFonts w:ascii="Arial Narrow" w:hAnsi="Arial Narrow"/>
          <w:sz w:val="24"/>
          <w:szCs w:val="24"/>
        </w:rPr>
        <w:t xml:space="preserve">) OTS are dreptul să </w:t>
      </w:r>
      <w:r w:rsidR="00995CF4">
        <w:rPr>
          <w:rFonts w:ascii="Arial Narrow" w:hAnsi="Arial Narrow"/>
          <w:sz w:val="24"/>
          <w:szCs w:val="24"/>
        </w:rPr>
        <w:t xml:space="preserve">emită și să transmită </w:t>
      </w:r>
      <w:r w:rsidRPr="009734A8">
        <w:rPr>
          <w:rFonts w:ascii="Arial Narrow" w:hAnsi="Arial Narrow"/>
          <w:sz w:val="24"/>
          <w:szCs w:val="24"/>
        </w:rPr>
        <w:t>factur</w:t>
      </w:r>
      <w:r w:rsidR="00995CF4">
        <w:rPr>
          <w:rFonts w:ascii="Arial Narrow" w:hAnsi="Arial Narrow"/>
          <w:sz w:val="24"/>
          <w:szCs w:val="24"/>
        </w:rPr>
        <w:t>i</w:t>
      </w:r>
      <w:r w:rsidR="00C803F9" w:rsidRPr="009734A8">
        <w:rPr>
          <w:rFonts w:ascii="Arial Narrow" w:hAnsi="Arial Narrow"/>
          <w:sz w:val="24"/>
          <w:szCs w:val="24"/>
        </w:rPr>
        <w:t xml:space="preserve"> </w:t>
      </w:r>
      <w:r w:rsidR="00995CF4">
        <w:rPr>
          <w:rFonts w:ascii="Arial Narrow" w:hAnsi="Arial Narrow"/>
          <w:sz w:val="24"/>
          <w:szCs w:val="24"/>
        </w:rPr>
        <w:t xml:space="preserve">către </w:t>
      </w:r>
      <w:r w:rsidR="00C803F9" w:rsidRPr="009734A8">
        <w:rPr>
          <w:rFonts w:ascii="Arial Narrow" w:hAnsi="Arial Narrow"/>
          <w:sz w:val="24"/>
          <w:szCs w:val="24"/>
        </w:rPr>
        <w:t>UR</w:t>
      </w:r>
      <w:r w:rsidRPr="009734A8">
        <w:rPr>
          <w:rFonts w:ascii="Arial Narrow" w:hAnsi="Arial Narrow"/>
          <w:sz w:val="24"/>
          <w:szCs w:val="24"/>
        </w:rPr>
        <w:t xml:space="preserve"> </w:t>
      </w:r>
      <w:r w:rsidR="00C803F9" w:rsidRPr="009734A8">
        <w:rPr>
          <w:rFonts w:ascii="Arial Narrow" w:hAnsi="Arial Narrow"/>
          <w:sz w:val="24"/>
          <w:szCs w:val="24"/>
        </w:rPr>
        <w:t>și să încaseze de la acesta</w:t>
      </w:r>
      <w:r w:rsidRPr="009734A8">
        <w:rPr>
          <w:rFonts w:ascii="Arial Narrow" w:hAnsi="Arial Narrow"/>
          <w:sz w:val="24"/>
          <w:szCs w:val="24"/>
        </w:rPr>
        <w:t xml:space="preserve"> majorări de întârziere</w:t>
      </w:r>
      <w:r w:rsidR="000B7319" w:rsidRPr="009734A8">
        <w:rPr>
          <w:rFonts w:ascii="Arial Narrow" w:hAnsi="Arial Narrow"/>
          <w:sz w:val="24"/>
          <w:szCs w:val="24"/>
        </w:rPr>
        <w:t xml:space="preserve">, calculate conform </w:t>
      </w:r>
      <w:r w:rsidR="000B7319" w:rsidRPr="0013237A">
        <w:rPr>
          <w:rFonts w:ascii="Arial Narrow" w:hAnsi="Arial Narrow"/>
          <w:sz w:val="24"/>
          <w:szCs w:val="24"/>
        </w:rPr>
        <w:t xml:space="preserve">art. </w:t>
      </w:r>
      <w:r w:rsidR="007F2740" w:rsidRPr="0013237A">
        <w:rPr>
          <w:rFonts w:ascii="Arial Narrow" w:hAnsi="Arial Narrow"/>
          <w:sz w:val="24"/>
          <w:szCs w:val="24"/>
        </w:rPr>
        <w:t>26</w:t>
      </w:r>
      <w:r w:rsidR="00635B52" w:rsidRPr="0013237A">
        <w:rPr>
          <w:rFonts w:ascii="Arial Narrow" w:hAnsi="Arial Narrow"/>
          <w:sz w:val="24"/>
          <w:szCs w:val="24"/>
        </w:rPr>
        <w:t>.</w:t>
      </w:r>
    </w:p>
    <w:p w14:paraId="43C9F6CC" w14:textId="77777777" w:rsidR="00E107AC" w:rsidRPr="009734A8" w:rsidRDefault="00E107AC" w:rsidP="001A138D">
      <w:pPr>
        <w:widowControl w:val="0"/>
        <w:shd w:val="clear" w:color="auto" w:fill="FFFFFF"/>
        <w:tabs>
          <w:tab w:val="left" w:pos="1276"/>
        </w:tabs>
        <w:autoSpaceDE w:val="0"/>
        <w:autoSpaceDN w:val="0"/>
        <w:adjustRightInd w:val="0"/>
        <w:spacing w:after="0" w:line="288" w:lineRule="auto"/>
        <w:jc w:val="both"/>
        <w:rPr>
          <w:rFonts w:ascii="Arial Narrow" w:hAnsi="Arial Narrow"/>
          <w:sz w:val="24"/>
          <w:szCs w:val="24"/>
        </w:rPr>
      </w:pPr>
      <w:r w:rsidRPr="009734A8">
        <w:rPr>
          <w:rFonts w:ascii="Arial Narrow" w:hAnsi="Arial Narrow"/>
          <w:sz w:val="24"/>
          <w:szCs w:val="24"/>
        </w:rPr>
        <w:t>(</w:t>
      </w:r>
      <w:r w:rsidR="00290687" w:rsidRPr="009734A8">
        <w:rPr>
          <w:rFonts w:ascii="Arial Narrow" w:hAnsi="Arial Narrow"/>
          <w:sz w:val="24"/>
          <w:szCs w:val="24"/>
        </w:rPr>
        <w:t>4</w:t>
      </w:r>
      <w:r w:rsidRPr="009734A8">
        <w:rPr>
          <w:rFonts w:ascii="Arial Narrow" w:hAnsi="Arial Narrow"/>
          <w:sz w:val="24"/>
          <w:szCs w:val="24"/>
        </w:rPr>
        <w:t>) OTS are dreptul să limiteze cantităţile de gaze naturale</w:t>
      </w:r>
      <w:r w:rsidR="00087A1B" w:rsidRPr="009734A8">
        <w:rPr>
          <w:rFonts w:ascii="Arial Narrow" w:hAnsi="Arial Narrow"/>
          <w:sz w:val="24"/>
          <w:szCs w:val="24"/>
        </w:rPr>
        <w:t xml:space="preserve"> p</w:t>
      </w:r>
      <w:r w:rsidR="00290687" w:rsidRPr="009734A8">
        <w:rPr>
          <w:rFonts w:ascii="Arial Narrow" w:hAnsi="Arial Narrow"/>
          <w:sz w:val="24"/>
          <w:szCs w:val="24"/>
        </w:rPr>
        <w:t>redate</w:t>
      </w:r>
      <w:r w:rsidR="00087A1B" w:rsidRPr="009734A8">
        <w:rPr>
          <w:rFonts w:ascii="Arial Narrow" w:hAnsi="Arial Narrow"/>
          <w:sz w:val="24"/>
          <w:szCs w:val="24"/>
        </w:rPr>
        <w:t xml:space="preserve"> la punctele de ieșire di</w:t>
      </w:r>
      <w:r w:rsidRPr="009734A8">
        <w:rPr>
          <w:rFonts w:ascii="Arial Narrow" w:hAnsi="Arial Narrow"/>
          <w:sz w:val="24"/>
          <w:szCs w:val="24"/>
        </w:rPr>
        <w:t xml:space="preserve">n </w:t>
      </w:r>
      <w:r w:rsidR="00D20CB4" w:rsidRPr="009734A8">
        <w:rPr>
          <w:rFonts w:ascii="Arial Narrow" w:hAnsi="Arial Narrow"/>
          <w:sz w:val="24"/>
          <w:szCs w:val="24"/>
        </w:rPr>
        <w:t>STGN</w:t>
      </w:r>
      <w:r w:rsidRPr="009734A8">
        <w:rPr>
          <w:rFonts w:ascii="Arial Narrow" w:hAnsi="Arial Narrow"/>
          <w:sz w:val="24"/>
          <w:szCs w:val="24"/>
        </w:rPr>
        <w:t xml:space="preserve"> la nivelul </w:t>
      </w:r>
      <w:r w:rsidR="005230A3" w:rsidRPr="009734A8">
        <w:rPr>
          <w:rFonts w:ascii="Arial Narrow" w:hAnsi="Arial Narrow"/>
          <w:sz w:val="24"/>
          <w:szCs w:val="24"/>
        </w:rPr>
        <w:t>(re)</w:t>
      </w:r>
      <w:r w:rsidRPr="009734A8">
        <w:rPr>
          <w:rFonts w:ascii="Arial Narrow" w:hAnsi="Arial Narrow"/>
          <w:sz w:val="24"/>
          <w:szCs w:val="24"/>
        </w:rPr>
        <w:t>nominalizărilor aprobate.</w:t>
      </w:r>
    </w:p>
    <w:p w14:paraId="360DC7ED" w14:textId="32B51638" w:rsidR="000C069C" w:rsidRPr="009734A8" w:rsidRDefault="00547F71"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9734A8">
        <w:rPr>
          <w:rFonts w:ascii="Arial Narrow" w:hAnsi="Arial Narrow"/>
          <w:sz w:val="24"/>
          <w:szCs w:val="24"/>
          <w:lang w:eastAsia="da-DK"/>
        </w:rPr>
        <w:t xml:space="preserve"> </w:t>
      </w:r>
      <w:r w:rsidR="00B4732B" w:rsidRPr="009734A8">
        <w:rPr>
          <w:rFonts w:ascii="Arial Narrow" w:hAnsi="Arial Narrow"/>
          <w:sz w:val="24"/>
          <w:szCs w:val="24"/>
          <w:lang w:eastAsia="da-DK"/>
        </w:rPr>
        <w:t>(5</w:t>
      </w:r>
      <w:r w:rsidR="0010559B" w:rsidRPr="009734A8">
        <w:rPr>
          <w:rFonts w:ascii="Arial Narrow" w:hAnsi="Arial Narrow"/>
          <w:sz w:val="24"/>
          <w:szCs w:val="24"/>
          <w:lang w:eastAsia="da-DK"/>
        </w:rPr>
        <w:t>)</w:t>
      </w:r>
      <w:r w:rsidR="00F26AA1" w:rsidRPr="009734A8" w:rsidDel="00F26AA1">
        <w:rPr>
          <w:rFonts w:ascii="Arial Narrow" w:hAnsi="Arial Narrow"/>
          <w:sz w:val="24"/>
          <w:szCs w:val="24"/>
          <w:lang w:eastAsia="da-DK"/>
        </w:rPr>
        <w:t xml:space="preserve"> </w:t>
      </w:r>
      <w:r w:rsidR="0010559B" w:rsidRPr="009734A8">
        <w:rPr>
          <w:rFonts w:ascii="Arial Narrow" w:hAnsi="Arial Narrow"/>
          <w:sz w:val="24"/>
          <w:szCs w:val="24"/>
          <w:lang w:eastAsia="da-DK"/>
        </w:rPr>
        <w:t xml:space="preserve"> </w:t>
      </w:r>
      <w:r w:rsidR="005A7BD3" w:rsidRPr="009734A8">
        <w:rPr>
          <w:rFonts w:ascii="Arial Narrow" w:hAnsi="Arial Narrow"/>
          <w:sz w:val="24"/>
          <w:szCs w:val="24"/>
          <w:lang w:eastAsia="da-DK"/>
        </w:rPr>
        <w:t>OTS are dreptul de a solicita UR</w:t>
      </w:r>
      <w:r w:rsidR="00F315A4" w:rsidRPr="009734A8">
        <w:rPr>
          <w:rFonts w:ascii="Arial Narrow" w:hAnsi="Arial Narrow"/>
          <w:sz w:val="24"/>
          <w:szCs w:val="24"/>
          <w:lang w:eastAsia="da-DK"/>
        </w:rPr>
        <w:t xml:space="preserve">, pe parcursul unei zile gaziere, </w:t>
      </w:r>
      <w:r w:rsidR="00305AEA" w:rsidRPr="009734A8">
        <w:rPr>
          <w:rFonts w:ascii="Arial Narrow" w:hAnsi="Arial Narrow"/>
          <w:sz w:val="24"/>
          <w:szCs w:val="24"/>
          <w:lang w:eastAsia="da-DK"/>
        </w:rPr>
        <w:t xml:space="preserve">restabilirea </w:t>
      </w:r>
      <w:r w:rsidR="005A7BD3" w:rsidRPr="009734A8">
        <w:rPr>
          <w:rFonts w:ascii="Arial Narrow" w:hAnsi="Arial Narrow"/>
          <w:sz w:val="24"/>
          <w:szCs w:val="24"/>
          <w:lang w:eastAsia="da-DK"/>
        </w:rPr>
        <w:t xml:space="preserve">echilibrului între intrări şi ieşiri în </w:t>
      </w:r>
      <w:r w:rsidR="00A82AF1" w:rsidRPr="009734A8">
        <w:rPr>
          <w:rFonts w:ascii="Arial Narrow" w:hAnsi="Arial Narrow"/>
          <w:sz w:val="24"/>
          <w:szCs w:val="24"/>
          <w:lang w:eastAsia="da-DK"/>
        </w:rPr>
        <w:t xml:space="preserve">situaţiile în care devierile cantitative înregistrate </w:t>
      </w:r>
      <w:r w:rsidR="0096741F" w:rsidRPr="009734A8">
        <w:rPr>
          <w:rFonts w:ascii="Arial Narrow" w:hAnsi="Arial Narrow"/>
          <w:sz w:val="24"/>
          <w:szCs w:val="24"/>
          <w:lang w:eastAsia="da-DK"/>
        </w:rPr>
        <w:t xml:space="preserve">de OTS </w:t>
      </w:r>
      <w:r w:rsidR="00DF39F0" w:rsidRPr="009734A8">
        <w:rPr>
          <w:rFonts w:ascii="Arial Narrow" w:hAnsi="Arial Narrow"/>
          <w:sz w:val="24"/>
          <w:szCs w:val="24"/>
          <w:lang w:eastAsia="da-DK"/>
        </w:rPr>
        <w:t xml:space="preserve">în cadrul portofoliului </w:t>
      </w:r>
      <w:r w:rsidR="0096741F" w:rsidRPr="009734A8">
        <w:rPr>
          <w:rFonts w:ascii="Arial Narrow" w:hAnsi="Arial Narrow"/>
          <w:sz w:val="24"/>
          <w:szCs w:val="24"/>
          <w:lang w:eastAsia="da-DK"/>
        </w:rPr>
        <w:t xml:space="preserve">UR </w:t>
      </w:r>
      <w:r w:rsidR="00A82AF1" w:rsidRPr="009734A8">
        <w:rPr>
          <w:rFonts w:ascii="Arial Narrow" w:hAnsi="Arial Narrow"/>
          <w:sz w:val="24"/>
          <w:szCs w:val="24"/>
          <w:lang w:eastAsia="da-DK"/>
        </w:rPr>
        <w:t>pot afecta poziţia de echilibru</w:t>
      </w:r>
      <w:r w:rsidR="00337319" w:rsidRPr="009734A8">
        <w:rPr>
          <w:rFonts w:ascii="Arial Narrow" w:hAnsi="Arial Narrow"/>
          <w:sz w:val="24"/>
          <w:szCs w:val="24"/>
          <w:lang w:eastAsia="da-DK"/>
        </w:rPr>
        <w:t xml:space="preserve"> a </w:t>
      </w:r>
      <w:r w:rsidR="007E0B7A">
        <w:rPr>
          <w:rFonts w:ascii="Arial Narrow" w:hAnsi="Arial Narrow"/>
          <w:sz w:val="24"/>
          <w:szCs w:val="24"/>
          <w:lang w:eastAsia="da-DK"/>
        </w:rPr>
        <w:t xml:space="preserve">portofoliului </w:t>
      </w:r>
      <w:r w:rsidR="00337319" w:rsidRPr="009734A8">
        <w:rPr>
          <w:rFonts w:ascii="Arial Narrow" w:hAnsi="Arial Narrow"/>
          <w:sz w:val="24"/>
          <w:szCs w:val="24"/>
          <w:lang w:eastAsia="da-DK"/>
        </w:rPr>
        <w:t>UR</w:t>
      </w:r>
      <w:r w:rsidR="00A82AF1" w:rsidRPr="009734A8">
        <w:rPr>
          <w:rFonts w:ascii="Arial Narrow" w:hAnsi="Arial Narrow"/>
          <w:sz w:val="24"/>
          <w:szCs w:val="24"/>
          <w:lang w:eastAsia="da-DK"/>
        </w:rPr>
        <w:t xml:space="preserve"> </w:t>
      </w:r>
      <w:r w:rsidR="007E0B7A">
        <w:rPr>
          <w:rFonts w:ascii="Arial Narrow" w:hAnsi="Arial Narrow"/>
          <w:sz w:val="24"/>
          <w:szCs w:val="24"/>
          <w:lang w:eastAsia="da-DK"/>
        </w:rPr>
        <w:t xml:space="preserve">pe perioada de echilibrare </w:t>
      </w:r>
      <w:r w:rsidR="00A82AF1" w:rsidRPr="009734A8">
        <w:rPr>
          <w:rFonts w:ascii="Arial Narrow" w:hAnsi="Arial Narrow"/>
          <w:sz w:val="24"/>
          <w:szCs w:val="24"/>
          <w:lang w:eastAsia="da-DK"/>
        </w:rPr>
        <w:t xml:space="preserve">. </w:t>
      </w:r>
    </w:p>
    <w:p w14:paraId="3EA0589F" w14:textId="6E4EEAA0" w:rsidR="002329A3" w:rsidRPr="00765D1E" w:rsidRDefault="002329A3" w:rsidP="001A138D">
      <w:pPr>
        <w:widowControl w:val="0"/>
        <w:shd w:val="clear" w:color="auto" w:fill="FFFFFF"/>
        <w:tabs>
          <w:tab w:val="left" w:pos="1276"/>
        </w:tabs>
        <w:autoSpaceDE w:val="0"/>
        <w:autoSpaceDN w:val="0"/>
        <w:adjustRightInd w:val="0"/>
        <w:spacing w:after="0" w:line="288" w:lineRule="auto"/>
        <w:ind w:right="38"/>
        <w:jc w:val="both"/>
        <w:rPr>
          <w:rFonts w:ascii="Arial Narrow" w:hAnsi="Arial Narrow"/>
          <w:sz w:val="24"/>
          <w:szCs w:val="24"/>
        </w:rPr>
      </w:pPr>
      <w:r w:rsidRPr="00A21F4B">
        <w:rPr>
          <w:rFonts w:ascii="Arial Narrow" w:hAnsi="Arial Narrow"/>
          <w:sz w:val="24"/>
          <w:szCs w:val="24"/>
        </w:rPr>
        <w:t>(</w:t>
      </w:r>
      <w:r w:rsidR="004645B6">
        <w:rPr>
          <w:rFonts w:ascii="Arial Narrow" w:hAnsi="Arial Narrow"/>
          <w:sz w:val="24"/>
          <w:szCs w:val="24"/>
        </w:rPr>
        <w:t>6</w:t>
      </w:r>
      <w:r w:rsidRPr="00765D1E">
        <w:rPr>
          <w:rFonts w:ascii="Arial Narrow" w:hAnsi="Arial Narrow"/>
          <w:sz w:val="24"/>
          <w:szCs w:val="24"/>
        </w:rPr>
        <w:t xml:space="preserve">) OTS are toate celelalte drepturi astfel cum acestea sunt prevăzute în </w:t>
      </w:r>
      <w:r w:rsidR="00D20CB4" w:rsidRPr="00765D1E">
        <w:rPr>
          <w:rFonts w:ascii="Arial Narrow" w:hAnsi="Arial Narrow"/>
          <w:sz w:val="24"/>
          <w:szCs w:val="24"/>
        </w:rPr>
        <w:t>Codul rețelei</w:t>
      </w:r>
      <w:r w:rsidR="00932CA7" w:rsidRPr="00765D1E">
        <w:rPr>
          <w:rFonts w:ascii="Arial Narrow" w:hAnsi="Arial Narrow"/>
          <w:sz w:val="24"/>
          <w:szCs w:val="24"/>
        </w:rPr>
        <w:t xml:space="preserve"> și în legislația în </w:t>
      </w:r>
      <w:r w:rsidR="00932CA7" w:rsidRPr="00765D1E">
        <w:rPr>
          <w:rFonts w:ascii="Arial Narrow" w:hAnsi="Arial Narrow"/>
          <w:sz w:val="24"/>
          <w:szCs w:val="24"/>
        </w:rPr>
        <w:lastRenderedPageBreak/>
        <w:t>vigoare</w:t>
      </w:r>
      <w:r w:rsidRPr="00765D1E">
        <w:rPr>
          <w:rFonts w:ascii="Arial Narrow" w:hAnsi="Arial Narrow"/>
          <w:sz w:val="24"/>
          <w:szCs w:val="24"/>
        </w:rPr>
        <w:t>.</w:t>
      </w:r>
    </w:p>
    <w:p w14:paraId="28748FE0" w14:textId="0AFCE176" w:rsidR="00FB0002" w:rsidRPr="00622532" w:rsidRDefault="00A21F4B" w:rsidP="00622532">
      <w:pPr>
        <w:spacing w:line="360" w:lineRule="auto"/>
        <w:jc w:val="both"/>
        <w:rPr>
          <w:rFonts w:ascii="Arial Narrow" w:eastAsia="Times New Roman" w:hAnsi="Arial Narrow" w:cs="Times New Roman"/>
          <w:sz w:val="24"/>
          <w:szCs w:val="24"/>
        </w:rPr>
      </w:pPr>
      <w:r w:rsidRPr="00765D1E">
        <w:rPr>
          <w:rFonts w:ascii="Arial Narrow" w:eastAsia="Times New Roman" w:hAnsi="Arial Narrow" w:cs="Times New Roman"/>
          <w:bCs/>
          <w:sz w:val="24"/>
          <w:szCs w:val="24"/>
        </w:rPr>
        <w:t>(</w:t>
      </w:r>
      <w:r w:rsidR="00CB3C04">
        <w:rPr>
          <w:rFonts w:ascii="Arial Narrow" w:eastAsia="Times New Roman" w:hAnsi="Arial Narrow" w:cs="Times New Roman"/>
          <w:bCs/>
          <w:sz w:val="24"/>
          <w:szCs w:val="24"/>
        </w:rPr>
        <w:t>7</w:t>
      </w:r>
      <w:r w:rsidR="00932CA7" w:rsidRPr="00765D1E">
        <w:rPr>
          <w:rFonts w:ascii="Arial Narrow" w:eastAsia="Times New Roman" w:hAnsi="Arial Narrow" w:cs="Times New Roman"/>
          <w:bCs/>
          <w:sz w:val="24"/>
          <w:szCs w:val="24"/>
        </w:rPr>
        <w:t>)</w:t>
      </w:r>
      <w:r w:rsidR="00932CA7" w:rsidRPr="00765D1E">
        <w:rPr>
          <w:rFonts w:ascii="Arial Narrow" w:eastAsia="Times New Roman" w:hAnsi="Arial Narrow" w:cs="Times New Roman"/>
          <w:sz w:val="24"/>
          <w:szCs w:val="24"/>
        </w:rPr>
        <w:t xml:space="preserve"> </w:t>
      </w:r>
      <w:r w:rsidRPr="00765D1E">
        <w:rPr>
          <w:rFonts w:ascii="Arial Narrow" w:eastAsia="Times New Roman" w:hAnsi="Arial Narrow" w:cs="Times New Roman"/>
          <w:sz w:val="24"/>
          <w:szCs w:val="24"/>
        </w:rPr>
        <w:t>OTS are dreptul s</w:t>
      </w:r>
      <w:r w:rsidR="00932CA7" w:rsidRPr="00765D1E">
        <w:rPr>
          <w:rFonts w:ascii="Arial Narrow" w:eastAsia="Times New Roman" w:hAnsi="Arial Narrow" w:cs="Times New Roman"/>
          <w:sz w:val="24"/>
          <w:szCs w:val="24"/>
        </w:rPr>
        <w:t>ă execute garanţia financiară de plată depusă de UR conform capitolului VII "</w:t>
      </w:r>
      <w:r w:rsidRPr="00A21F4B">
        <w:rPr>
          <w:rFonts w:ascii="Arial Narrow" w:hAnsi="Arial Narrow"/>
          <w:b/>
          <w:sz w:val="24"/>
          <w:szCs w:val="24"/>
        </w:rPr>
        <w:t xml:space="preserve">– </w:t>
      </w:r>
      <w:r w:rsidRPr="00765D1E">
        <w:rPr>
          <w:rFonts w:ascii="Arial Narrow" w:hAnsi="Arial Narrow"/>
          <w:b/>
          <w:sz w:val="24"/>
          <w:szCs w:val="24"/>
        </w:rPr>
        <w:t xml:space="preserve">Cerinţe privind instrumentele de garantare </w:t>
      </w:r>
      <w:r w:rsidR="00932CA7" w:rsidRPr="00765D1E">
        <w:rPr>
          <w:rFonts w:ascii="Arial Narrow" w:eastAsia="Times New Roman" w:hAnsi="Arial Narrow" w:cs="Times New Roman"/>
          <w:sz w:val="24"/>
          <w:szCs w:val="24"/>
        </w:rPr>
        <w:t>" din prezentul contract în caz de neplată la scadenţă a facturilor emise</w:t>
      </w:r>
      <w:r w:rsidR="00622532">
        <w:rPr>
          <w:rFonts w:ascii="Arial Narrow" w:eastAsia="Times New Roman" w:hAnsi="Arial Narrow" w:cs="Times New Roman"/>
          <w:sz w:val="24"/>
          <w:szCs w:val="24"/>
        </w:rPr>
        <w:t>.</w:t>
      </w:r>
    </w:p>
    <w:p w14:paraId="1AC03C20" w14:textId="2A1F9BB8" w:rsidR="004B310B" w:rsidRPr="009734A8" w:rsidRDefault="004B310B"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b/>
          <w:sz w:val="24"/>
          <w:szCs w:val="24"/>
        </w:rPr>
      </w:pPr>
      <w:r w:rsidRPr="009734A8">
        <w:rPr>
          <w:rFonts w:ascii="Arial Narrow" w:hAnsi="Arial Narrow"/>
          <w:b/>
          <w:sz w:val="24"/>
          <w:szCs w:val="24"/>
        </w:rPr>
        <w:t>D) Drepturile UR</w:t>
      </w:r>
    </w:p>
    <w:p w14:paraId="5BCF507F" w14:textId="77777777" w:rsidR="00FB0002" w:rsidRPr="009734A8" w:rsidRDefault="00FB0002"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b/>
          <w:sz w:val="24"/>
          <w:szCs w:val="24"/>
        </w:rPr>
      </w:pPr>
    </w:p>
    <w:p w14:paraId="3B4FECCE" w14:textId="610C6458" w:rsidR="00D8470B" w:rsidRPr="009734A8" w:rsidRDefault="00DB3D77" w:rsidP="00D8470B">
      <w:pPr>
        <w:widowControl w:val="0"/>
        <w:shd w:val="clear" w:color="auto" w:fill="FFFFFF"/>
        <w:tabs>
          <w:tab w:val="left" w:pos="1276"/>
        </w:tabs>
        <w:autoSpaceDE w:val="0"/>
        <w:autoSpaceDN w:val="0"/>
        <w:adjustRightInd w:val="0"/>
        <w:spacing w:after="0" w:line="288" w:lineRule="auto"/>
        <w:jc w:val="both"/>
        <w:rPr>
          <w:rFonts w:ascii="Arial Narrow" w:hAnsi="Arial Narrow"/>
          <w:sz w:val="24"/>
          <w:szCs w:val="24"/>
        </w:rPr>
      </w:pPr>
      <w:r w:rsidRPr="009734A8">
        <w:rPr>
          <w:rFonts w:ascii="Arial Narrow" w:hAnsi="Arial Narrow"/>
          <w:b/>
          <w:sz w:val="24"/>
          <w:szCs w:val="24"/>
        </w:rPr>
        <w:t xml:space="preserve">Art. </w:t>
      </w:r>
      <w:r w:rsidR="0013237A">
        <w:rPr>
          <w:rFonts w:ascii="Arial Narrow" w:hAnsi="Arial Narrow"/>
          <w:b/>
          <w:sz w:val="24"/>
          <w:szCs w:val="24"/>
        </w:rPr>
        <w:t>21</w:t>
      </w:r>
      <w:r w:rsidRPr="009734A8">
        <w:rPr>
          <w:rFonts w:ascii="Arial Narrow" w:hAnsi="Arial Narrow"/>
          <w:b/>
          <w:sz w:val="24"/>
          <w:szCs w:val="24"/>
        </w:rPr>
        <w:t>. –</w:t>
      </w:r>
      <w:r w:rsidRPr="009734A8">
        <w:rPr>
          <w:rFonts w:ascii="Arial Narrow" w:hAnsi="Arial Narrow"/>
          <w:sz w:val="24"/>
          <w:szCs w:val="24"/>
        </w:rPr>
        <w:t xml:space="preserve"> </w:t>
      </w:r>
      <w:r w:rsidR="00D8470B" w:rsidRPr="009734A8">
        <w:rPr>
          <w:rFonts w:ascii="Arial Narrow" w:hAnsi="Arial Narrow"/>
          <w:sz w:val="24"/>
          <w:szCs w:val="24"/>
        </w:rPr>
        <w:t xml:space="preserve">(1) În situaţia în care OTS predă la punctele de ieșire din STGN gaze naturale </w:t>
      </w:r>
      <w:r w:rsidR="003F0623" w:rsidRPr="009734A8">
        <w:rPr>
          <w:rFonts w:ascii="Arial Narrow" w:hAnsi="Arial Narrow"/>
          <w:sz w:val="24"/>
          <w:szCs w:val="24"/>
        </w:rPr>
        <w:t xml:space="preserve">care nu întrunesc cerințele </w:t>
      </w:r>
      <w:r w:rsidR="00622532">
        <w:rPr>
          <w:rFonts w:ascii="Arial Narrow" w:hAnsi="Arial Narrow"/>
          <w:sz w:val="24"/>
          <w:szCs w:val="24"/>
        </w:rPr>
        <w:t xml:space="preserve">minime </w:t>
      </w:r>
      <w:r w:rsidR="003F0623" w:rsidRPr="009734A8">
        <w:rPr>
          <w:rFonts w:ascii="Arial Narrow" w:hAnsi="Arial Narrow"/>
          <w:sz w:val="24"/>
          <w:szCs w:val="24"/>
        </w:rPr>
        <w:t xml:space="preserve">de calitate </w:t>
      </w:r>
      <w:r w:rsidR="00F26AA1">
        <w:rPr>
          <w:rFonts w:ascii="Arial Narrow" w:hAnsi="Arial Narrow"/>
          <w:sz w:val="24"/>
          <w:szCs w:val="24"/>
        </w:rPr>
        <w:t>sau</w:t>
      </w:r>
      <w:r w:rsidR="003F0623" w:rsidRPr="009734A8">
        <w:rPr>
          <w:rFonts w:ascii="Arial Narrow" w:hAnsi="Arial Narrow"/>
          <w:sz w:val="24"/>
          <w:szCs w:val="24"/>
        </w:rPr>
        <w:t xml:space="preserve"> </w:t>
      </w:r>
      <w:r w:rsidR="00F7758F" w:rsidRPr="009734A8">
        <w:rPr>
          <w:rFonts w:ascii="Arial Narrow" w:hAnsi="Arial Narrow"/>
          <w:sz w:val="24"/>
          <w:szCs w:val="24"/>
        </w:rPr>
        <w:t xml:space="preserve">de </w:t>
      </w:r>
      <w:r w:rsidR="003F0623" w:rsidRPr="009734A8">
        <w:rPr>
          <w:rFonts w:ascii="Arial Narrow" w:hAnsi="Arial Narrow"/>
          <w:sz w:val="24"/>
          <w:szCs w:val="24"/>
        </w:rPr>
        <w:t>presiune</w:t>
      </w:r>
      <w:r w:rsidR="00A634E4" w:rsidRPr="009734A8">
        <w:rPr>
          <w:rFonts w:ascii="Arial Narrow" w:hAnsi="Arial Narrow"/>
          <w:sz w:val="24"/>
          <w:szCs w:val="24"/>
        </w:rPr>
        <w:t xml:space="preserve"> </w:t>
      </w:r>
      <w:r w:rsidR="003F0623" w:rsidRPr="009734A8">
        <w:rPr>
          <w:rFonts w:ascii="Arial Narrow" w:hAnsi="Arial Narrow"/>
          <w:sz w:val="24"/>
          <w:szCs w:val="24"/>
        </w:rPr>
        <w:t>UR</w:t>
      </w:r>
      <w:r w:rsidR="00D8470B" w:rsidRPr="009734A8">
        <w:rPr>
          <w:rFonts w:ascii="Arial Narrow" w:hAnsi="Arial Narrow"/>
          <w:sz w:val="24"/>
          <w:szCs w:val="24"/>
        </w:rPr>
        <w:t xml:space="preserve"> are drep</w:t>
      </w:r>
      <w:r w:rsidR="001750E5" w:rsidRPr="009734A8">
        <w:rPr>
          <w:rFonts w:ascii="Arial Narrow" w:hAnsi="Arial Narrow"/>
          <w:sz w:val="24"/>
          <w:szCs w:val="24"/>
        </w:rPr>
        <w:t>tul să</w:t>
      </w:r>
      <w:r w:rsidR="00D8470B" w:rsidRPr="009734A8">
        <w:rPr>
          <w:rFonts w:ascii="Arial Narrow" w:hAnsi="Arial Narrow"/>
          <w:sz w:val="24"/>
          <w:szCs w:val="24"/>
        </w:rPr>
        <w:t xml:space="preserve"> </w:t>
      </w:r>
      <w:r w:rsidR="003F0623" w:rsidRPr="009734A8">
        <w:rPr>
          <w:rFonts w:ascii="Arial Narrow" w:hAnsi="Arial Narrow"/>
          <w:sz w:val="24"/>
          <w:szCs w:val="24"/>
        </w:rPr>
        <w:t>refu</w:t>
      </w:r>
      <w:r w:rsidR="001750E5" w:rsidRPr="009734A8">
        <w:rPr>
          <w:rFonts w:ascii="Arial Narrow" w:hAnsi="Arial Narrow"/>
          <w:sz w:val="24"/>
          <w:szCs w:val="24"/>
        </w:rPr>
        <w:t>ze</w:t>
      </w:r>
      <w:r w:rsidR="003F0623" w:rsidRPr="009734A8">
        <w:rPr>
          <w:rFonts w:ascii="Arial Narrow" w:hAnsi="Arial Narrow"/>
          <w:sz w:val="24"/>
          <w:szCs w:val="24"/>
        </w:rPr>
        <w:t xml:space="preserve"> preluarea </w:t>
      </w:r>
      <w:r w:rsidR="00F7758F" w:rsidRPr="009734A8">
        <w:rPr>
          <w:rFonts w:ascii="Arial Narrow" w:hAnsi="Arial Narrow"/>
          <w:sz w:val="24"/>
          <w:szCs w:val="24"/>
        </w:rPr>
        <w:t xml:space="preserve"> </w:t>
      </w:r>
      <w:r w:rsidR="008A0904" w:rsidRPr="009734A8">
        <w:rPr>
          <w:rFonts w:ascii="Arial Narrow" w:hAnsi="Arial Narrow"/>
          <w:sz w:val="24"/>
          <w:szCs w:val="24"/>
        </w:rPr>
        <w:t>cantităților</w:t>
      </w:r>
      <w:r w:rsidR="00F7758F" w:rsidRPr="009734A8">
        <w:rPr>
          <w:rFonts w:ascii="Arial Narrow" w:hAnsi="Arial Narrow"/>
          <w:sz w:val="24"/>
          <w:szCs w:val="24"/>
        </w:rPr>
        <w:t xml:space="preserve"> de</w:t>
      </w:r>
      <w:r w:rsidR="00D8470B" w:rsidRPr="009734A8">
        <w:rPr>
          <w:rFonts w:ascii="Arial Narrow" w:hAnsi="Arial Narrow"/>
          <w:sz w:val="24"/>
          <w:szCs w:val="24"/>
        </w:rPr>
        <w:t xml:space="preserve"> ga</w:t>
      </w:r>
      <w:r w:rsidR="00F7758F" w:rsidRPr="009734A8">
        <w:rPr>
          <w:rFonts w:ascii="Arial Narrow" w:hAnsi="Arial Narrow"/>
          <w:sz w:val="24"/>
          <w:szCs w:val="24"/>
        </w:rPr>
        <w:t>ze</w:t>
      </w:r>
      <w:r w:rsidR="00D8470B" w:rsidRPr="009734A8">
        <w:rPr>
          <w:rFonts w:ascii="Arial Narrow" w:hAnsi="Arial Narrow"/>
          <w:sz w:val="24"/>
          <w:szCs w:val="24"/>
        </w:rPr>
        <w:t xml:space="preserve"> naturale</w:t>
      </w:r>
      <w:r w:rsidR="001750E5" w:rsidRPr="009734A8">
        <w:rPr>
          <w:rFonts w:ascii="Arial Narrow" w:hAnsi="Arial Narrow"/>
          <w:sz w:val="24"/>
          <w:szCs w:val="24"/>
        </w:rPr>
        <w:t xml:space="preserve"> și</w:t>
      </w:r>
      <w:r w:rsidR="00D207A0" w:rsidRPr="009734A8">
        <w:rPr>
          <w:rFonts w:ascii="Arial Narrow" w:hAnsi="Arial Narrow"/>
          <w:sz w:val="24"/>
          <w:szCs w:val="24"/>
        </w:rPr>
        <w:t>,</w:t>
      </w:r>
      <w:r w:rsidR="001750E5" w:rsidRPr="009734A8">
        <w:rPr>
          <w:rFonts w:ascii="Arial Narrow" w:hAnsi="Arial Narrow"/>
          <w:sz w:val="24"/>
          <w:szCs w:val="24"/>
        </w:rPr>
        <w:t xml:space="preserve"> pe cale de consecință</w:t>
      </w:r>
      <w:r w:rsidR="00D207A0" w:rsidRPr="009734A8">
        <w:rPr>
          <w:rFonts w:ascii="Arial Narrow" w:hAnsi="Arial Narrow"/>
          <w:sz w:val="24"/>
          <w:szCs w:val="24"/>
        </w:rPr>
        <w:t>,</w:t>
      </w:r>
      <w:r w:rsidR="001750E5" w:rsidRPr="009734A8">
        <w:rPr>
          <w:rFonts w:ascii="Arial Narrow" w:hAnsi="Arial Narrow"/>
          <w:sz w:val="24"/>
          <w:szCs w:val="24"/>
        </w:rPr>
        <w:t xml:space="preserve"> să reconsidere </w:t>
      </w:r>
      <w:r w:rsidR="001736B3" w:rsidRPr="009734A8">
        <w:rPr>
          <w:rFonts w:ascii="Arial Narrow" w:hAnsi="Arial Narrow"/>
          <w:sz w:val="24"/>
          <w:szCs w:val="24"/>
        </w:rPr>
        <w:t xml:space="preserve">imediat </w:t>
      </w:r>
      <w:r w:rsidR="001750E5" w:rsidRPr="009734A8">
        <w:rPr>
          <w:rFonts w:ascii="Arial Narrow" w:hAnsi="Arial Narrow"/>
          <w:sz w:val="24"/>
          <w:szCs w:val="24"/>
        </w:rPr>
        <w:t>(re)nominalizările efectuate</w:t>
      </w:r>
      <w:r w:rsidR="00BB7985" w:rsidRPr="009734A8">
        <w:rPr>
          <w:rFonts w:ascii="Arial Narrow" w:hAnsi="Arial Narrow"/>
          <w:sz w:val="24"/>
          <w:szCs w:val="24"/>
        </w:rPr>
        <w:t>, î</w:t>
      </w:r>
      <w:r w:rsidR="007D22DD" w:rsidRPr="009734A8">
        <w:rPr>
          <w:rFonts w:ascii="Arial Narrow" w:hAnsi="Arial Narrow"/>
          <w:sz w:val="24"/>
          <w:szCs w:val="24"/>
        </w:rPr>
        <w:t xml:space="preserve">n </w:t>
      </w:r>
      <w:r w:rsidR="00BB7985" w:rsidRPr="009734A8">
        <w:rPr>
          <w:rFonts w:ascii="Arial Narrow" w:hAnsi="Arial Narrow"/>
          <w:sz w:val="24"/>
          <w:szCs w:val="24"/>
        </w:rPr>
        <w:t>scopul evitării</w:t>
      </w:r>
      <w:r w:rsidR="007D22DD" w:rsidRPr="009734A8">
        <w:rPr>
          <w:rFonts w:ascii="Arial Narrow" w:hAnsi="Arial Narrow"/>
          <w:sz w:val="24"/>
          <w:szCs w:val="24"/>
        </w:rPr>
        <w:t xml:space="preserve"> dezechili</w:t>
      </w:r>
      <w:r w:rsidR="001736B3" w:rsidRPr="009734A8">
        <w:rPr>
          <w:rFonts w:ascii="Arial Narrow" w:hAnsi="Arial Narrow"/>
          <w:sz w:val="24"/>
          <w:szCs w:val="24"/>
        </w:rPr>
        <w:t>brului aferent</w:t>
      </w:r>
      <w:r w:rsidR="00BB7985" w:rsidRPr="009734A8">
        <w:rPr>
          <w:rFonts w:ascii="Arial Narrow" w:hAnsi="Arial Narrow"/>
          <w:sz w:val="24"/>
          <w:szCs w:val="24"/>
        </w:rPr>
        <w:t xml:space="preserve"> portofoliului acestuia</w:t>
      </w:r>
      <w:r w:rsidR="008A0904" w:rsidRPr="009734A8">
        <w:rPr>
          <w:rFonts w:ascii="Arial Narrow" w:hAnsi="Arial Narrow"/>
          <w:sz w:val="24"/>
          <w:szCs w:val="24"/>
        </w:rPr>
        <w:t xml:space="preserve">. </w:t>
      </w:r>
    </w:p>
    <w:p w14:paraId="043C7E6B" w14:textId="33727A82" w:rsidR="00E27B66" w:rsidRPr="009734A8" w:rsidRDefault="00F3342E" w:rsidP="00D8470B">
      <w:pPr>
        <w:widowControl w:val="0"/>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9734A8">
        <w:rPr>
          <w:rFonts w:ascii="Arial Narrow" w:hAnsi="Arial Narrow"/>
          <w:sz w:val="24"/>
          <w:szCs w:val="24"/>
        </w:rPr>
        <w:t>(2</w:t>
      </w:r>
      <w:r w:rsidR="00E27B66" w:rsidRPr="009734A8">
        <w:rPr>
          <w:rFonts w:ascii="Arial Narrow" w:hAnsi="Arial Narrow"/>
          <w:sz w:val="24"/>
          <w:szCs w:val="24"/>
        </w:rPr>
        <w:t xml:space="preserve">) UR </w:t>
      </w:r>
      <w:r w:rsidR="00323311" w:rsidRPr="009734A8">
        <w:rPr>
          <w:rFonts w:ascii="Arial Narrow" w:hAnsi="Arial Narrow"/>
          <w:sz w:val="24"/>
          <w:szCs w:val="24"/>
        </w:rPr>
        <w:t xml:space="preserve">are dreptul </w:t>
      </w:r>
      <w:r w:rsidR="00E27B66" w:rsidRPr="009734A8">
        <w:rPr>
          <w:rFonts w:ascii="Arial Narrow" w:hAnsi="Arial Narrow"/>
          <w:sz w:val="24"/>
          <w:szCs w:val="24"/>
        </w:rPr>
        <w:t>să conteste factura emisă de OTS şi să solicite acestuia accesul la datele/documentele care au stat la baza emiterii facturii.</w:t>
      </w:r>
    </w:p>
    <w:p w14:paraId="1FCA91B6" w14:textId="2DAB7387" w:rsidR="00D8039A" w:rsidRPr="009734A8" w:rsidRDefault="00F3342E" w:rsidP="001A138D">
      <w:pPr>
        <w:widowControl w:val="0"/>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9734A8">
        <w:rPr>
          <w:rFonts w:ascii="Arial Narrow" w:hAnsi="Arial Narrow"/>
          <w:sz w:val="24"/>
          <w:szCs w:val="24"/>
        </w:rPr>
        <w:t>(3</w:t>
      </w:r>
      <w:r w:rsidR="00E27B66" w:rsidRPr="009734A8">
        <w:rPr>
          <w:rFonts w:ascii="Arial Narrow" w:hAnsi="Arial Narrow"/>
          <w:sz w:val="24"/>
          <w:szCs w:val="24"/>
        </w:rPr>
        <w:t xml:space="preserve">) UR are dreptul să tranzacţioneze parţial sau integral </w:t>
      </w:r>
      <w:r w:rsidR="00423E73">
        <w:rPr>
          <w:rFonts w:ascii="Arial Narrow" w:hAnsi="Arial Narrow"/>
          <w:sz w:val="24"/>
          <w:szCs w:val="24"/>
        </w:rPr>
        <w:t xml:space="preserve">produsele de </w:t>
      </w:r>
      <w:r w:rsidR="00E27B66" w:rsidRPr="009734A8">
        <w:rPr>
          <w:rFonts w:ascii="Arial Narrow" w:hAnsi="Arial Narrow"/>
          <w:sz w:val="24"/>
          <w:szCs w:val="24"/>
        </w:rPr>
        <w:t>capacitate contractat</w:t>
      </w:r>
      <w:r w:rsidR="00423E73">
        <w:rPr>
          <w:rFonts w:ascii="Arial Narrow" w:hAnsi="Arial Narrow"/>
          <w:sz w:val="24"/>
          <w:szCs w:val="24"/>
        </w:rPr>
        <w:t>e</w:t>
      </w:r>
      <w:r w:rsidR="00E27B66" w:rsidRPr="009734A8">
        <w:rPr>
          <w:rFonts w:ascii="Arial Narrow" w:hAnsi="Arial Narrow"/>
          <w:sz w:val="24"/>
          <w:szCs w:val="24"/>
        </w:rPr>
        <w:t xml:space="preserve"> pe piaţa secundară</w:t>
      </w:r>
      <w:r w:rsidR="00D56B25" w:rsidRPr="009734A8">
        <w:rPr>
          <w:rFonts w:ascii="Arial Narrow" w:hAnsi="Arial Narrow"/>
          <w:sz w:val="24"/>
          <w:szCs w:val="24"/>
        </w:rPr>
        <w:t>, cu respectarea prevederilor Codului reţelei</w:t>
      </w:r>
      <w:r w:rsidR="00E27B66" w:rsidRPr="009734A8">
        <w:rPr>
          <w:rFonts w:ascii="Arial Narrow" w:hAnsi="Arial Narrow"/>
          <w:sz w:val="24"/>
          <w:szCs w:val="24"/>
        </w:rPr>
        <w:t>.</w:t>
      </w:r>
    </w:p>
    <w:p w14:paraId="3944A77E" w14:textId="1DD0EAD0" w:rsidR="004D38E8" w:rsidRPr="009734A8" w:rsidRDefault="00F3342E" w:rsidP="001A138D">
      <w:pPr>
        <w:widowControl w:val="0"/>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9734A8">
        <w:rPr>
          <w:rFonts w:ascii="Arial Narrow" w:hAnsi="Arial Narrow"/>
          <w:sz w:val="24"/>
          <w:szCs w:val="24"/>
        </w:rPr>
        <w:t>(4</w:t>
      </w:r>
      <w:r w:rsidR="00D8039A" w:rsidRPr="009734A8">
        <w:rPr>
          <w:rFonts w:ascii="Arial Narrow" w:hAnsi="Arial Narrow"/>
          <w:sz w:val="24"/>
          <w:szCs w:val="24"/>
        </w:rPr>
        <w:t xml:space="preserve">) UR </w:t>
      </w:r>
      <w:r w:rsidR="00323311" w:rsidRPr="009734A8">
        <w:rPr>
          <w:rFonts w:ascii="Arial Narrow" w:hAnsi="Arial Narrow"/>
          <w:sz w:val="24"/>
          <w:szCs w:val="24"/>
        </w:rPr>
        <w:t xml:space="preserve">are dreptul </w:t>
      </w:r>
      <w:r w:rsidR="00D8039A" w:rsidRPr="009734A8">
        <w:rPr>
          <w:rFonts w:ascii="Arial Narrow" w:hAnsi="Arial Narrow"/>
          <w:sz w:val="24"/>
          <w:szCs w:val="24"/>
        </w:rPr>
        <w:t xml:space="preserve">să returneze parţial sau integral </w:t>
      </w:r>
      <w:r w:rsidR="00087B10">
        <w:rPr>
          <w:rFonts w:ascii="Arial Narrow" w:hAnsi="Arial Narrow"/>
          <w:sz w:val="24"/>
          <w:szCs w:val="24"/>
        </w:rPr>
        <w:t xml:space="preserve">produsele de </w:t>
      </w:r>
      <w:r w:rsidR="00D8039A" w:rsidRPr="009734A8">
        <w:rPr>
          <w:rFonts w:ascii="Arial Narrow" w:hAnsi="Arial Narrow"/>
          <w:sz w:val="24"/>
          <w:szCs w:val="24"/>
        </w:rPr>
        <w:t>capacitate contractat</w:t>
      </w:r>
      <w:r w:rsidR="00087B10">
        <w:rPr>
          <w:rFonts w:ascii="Arial Narrow" w:hAnsi="Arial Narrow"/>
          <w:sz w:val="24"/>
          <w:szCs w:val="24"/>
        </w:rPr>
        <w:t>e</w:t>
      </w:r>
      <w:r w:rsidR="00D8039A" w:rsidRPr="009734A8">
        <w:rPr>
          <w:rFonts w:ascii="Arial Narrow" w:hAnsi="Arial Narrow"/>
          <w:sz w:val="24"/>
          <w:szCs w:val="24"/>
        </w:rPr>
        <w:t>, cu respectarea prevederilor Codului reţelei.</w:t>
      </w:r>
    </w:p>
    <w:p w14:paraId="19DA6557" w14:textId="77777777" w:rsidR="00D8039A" w:rsidRPr="009734A8" w:rsidRDefault="00F3342E" w:rsidP="001A138D">
      <w:pPr>
        <w:widowControl w:val="0"/>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9734A8">
        <w:rPr>
          <w:rFonts w:ascii="Arial Narrow" w:hAnsi="Arial Narrow"/>
          <w:sz w:val="24"/>
          <w:szCs w:val="24"/>
        </w:rPr>
        <w:t>(5)</w:t>
      </w:r>
      <w:r w:rsidR="00D8039A" w:rsidRPr="009734A8">
        <w:rPr>
          <w:rFonts w:ascii="Arial Narrow" w:hAnsi="Arial Narrow"/>
          <w:sz w:val="24"/>
          <w:szCs w:val="24"/>
        </w:rPr>
        <w:t xml:space="preserve"> </w:t>
      </w:r>
      <w:r w:rsidR="004D38E8" w:rsidRPr="009734A8">
        <w:rPr>
          <w:rFonts w:ascii="Arial Narrow" w:hAnsi="Arial Narrow"/>
          <w:sz w:val="24"/>
          <w:szCs w:val="24"/>
        </w:rPr>
        <w:t>UR are dreptul</w:t>
      </w:r>
      <w:r w:rsidR="005179EB" w:rsidRPr="009734A8">
        <w:rPr>
          <w:rFonts w:ascii="Arial Narrow" w:hAnsi="Arial Narrow"/>
          <w:sz w:val="24"/>
          <w:szCs w:val="24"/>
        </w:rPr>
        <w:t xml:space="preserve">, </w:t>
      </w:r>
      <w:r w:rsidR="004D38E8" w:rsidRPr="009734A8">
        <w:rPr>
          <w:rFonts w:ascii="Arial Narrow" w:hAnsi="Arial Narrow"/>
          <w:sz w:val="24"/>
          <w:szCs w:val="24"/>
        </w:rPr>
        <w:t>pe perioad</w:t>
      </w:r>
      <w:r w:rsidR="005A2E49" w:rsidRPr="009734A8">
        <w:rPr>
          <w:rFonts w:ascii="Arial Narrow" w:hAnsi="Arial Narrow"/>
          <w:sz w:val="24"/>
          <w:szCs w:val="24"/>
        </w:rPr>
        <w:t>a de derulare a contractului, să</w:t>
      </w:r>
      <w:r w:rsidR="004D38E8" w:rsidRPr="009734A8">
        <w:rPr>
          <w:rFonts w:ascii="Arial Narrow" w:hAnsi="Arial Narrow"/>
          <w:sz w:val="24"/>
          <w:szCs w:val="24"/>
        </w:rPr>
        <w:t xml:space="preserve"> </w:t>
      </w:r>
      <w:r w:rsidR="007A19AD" w:rsidRPr="009734A8">
        <w:rPr>
          <w:rFonts w:ascii="Arial Narrow" w:hAnsi="Arial Narrow"/>
          <w:sz w:val="24"/>
          <w:szCs w:val="24"/>
        </w:rPr>
        <w:t>mandateze,</w:t>
      </w:r>
      <w:r w:rsidR="005179EB" w:rsidRPr="009734A8">
        <w:rPr>
          <w:rFonts w:ascii="Arial Narrow" w:hAnsi="Arial Narrow"/>
          <w:sz w:val="24"/>
          <w:szCs w:val="24"/>
        </w:rPr>
        <w:t xml:space="preserve"> </w:t>
      </w:r>
      <w:r w:rsidR="007A19AD" w:rsidRPr="009734A8">
        <w:rPr>
          <w:rFonts w:ascii="Arial Narrow" w:hAnsi="Arial Narrow"/>
          <w:sz w:val="24"/>
          <w:szCs w:val="24"/>
        </w:rPr>
        <w:t xml:space="preserve">în condițiile legii, </w:t>
      </w:r>
      <w:r w:rsidR="004D38E8" w:rsidRPr="009734A8">
        <w:rPr>
          <w:rFonts w:ascii="Arial Narrow" w:hAnsi="Arial Narrow"/>
          <w:sz w:val="24"/>
          <w:szCs w:val="24"/>
        </w:rPr>
        <w:t>un reprezentant</w:t>
      </w:r>
      <w:r w:rsidR="005179EB" w:rsidRPr="009734A8">
        <w:rPr>
          <w:rFonts w:ascii="Arial Narrow" w:hAnsi="Arial Narrow"/>
          <w:sz w:val="24"/>
          <w:szCs w:val="24"/>
        </w:rPr>
        <w:t xml:space="preserve"> care</w:t>
      </w:r>
      <w:r w:rsidR="002300C0" w:rsidRPr="009734A8">
        <w:rPr>
          <w:rFonts w:ascii="Arial Narrow" w:hAnsi="Arial Narrow"/>
          <w:sz w:val="24"/>
          <w:szCs w:val="24"/>
        </w:rPr>
        <w:t>, printre altele, să</w:t>
      </w:r>
      <w:r w:rsidR="005179EB" w:rsidRPr="009734A8">
        <w:rPr>
          <w:rFonts w:ascii="Arial Narrow" w:hAnsi="Arial Narrow"/>
          <w:sz w:val="24"/>
          <w:szCs w:val="24"/>
        </w:rPr>
        <w:t xml:space="preserve"> acționeze</w:t>
      </w:r>
      <w:r w:rsidR="002300C0" w:rsidRPr="009734A8">
        <w:rPr>
          <w:rFonts w:ascii="Arial Narrow" w:hAnsi="Arial Narrow"/>
          <w:sz w:val="24"/>
          <w:szCs w:val="24"/>
        </w:rPr>
        <w:t xml:space="preserve"> î</w:t>
      </w:r>
      <w:r w:rsidR="005179EB" w:rsidRPr="009734A8">
        <w:rPr>
          <w:rFonts w:ascii="Arial Narrow" w:hAnsi="Arial Narrow"/>
          <w:sz w:val="24"/>
          <w:szCs w:val="24"/>
        </w:rPr>
        <w:t>n numele UR</w:t>
      </w:r>
      <w:r w:rsidR="00B41FC7" w:rsidRPr="009734A8">
        <w:rPr>
          <w:rFonts w:ascii="Arial Narrow" w:hAnsi="Arial Narrow"/>
          <w:sz w:val="24"/>
          <w:szCs w:val="24"/>
        </w:rPr>
        <w:t>, astfel:</w:t>
      </w:r>
    </w:p>
    <w:p w14:paraId="6A6E88E7" w14:textId="77777777" w:rsidR="00FE7924" w:rsidRPr="009734A8" w:rsidRDefault="00FE7924" w:rsidP="001A138D">
      <w:pPr>
        <w:pStyle w:val="ListParagraph"/>
        <w:widowControl w:val="0"/>
        <w:numPr>
          <w:ilvl w:val="0"/>
          <w:numId w:val="12"/>
        </w:numPr>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9734A8">
        <w:rPr>
          <w:rFonts w:ascii="Arial Narrow" w:hAnsi="Arial Narrow"/>
          <w:sz w:val="24"/>
          <w:szCs w:val="24"/>
        </w:rPr>
        <w:t>să transmită și să primească</w:t>
      </w:r>
      <w:r w:rsidR="006C410E" w:rsidRPr="009734A8">
        <w:rPr>
          <w:rFonts w:ascii="Arial Narrow" w:hAnsi="Arial Narrow"/>
          <w:sz w:val="24"/>
          <w:szCs w:val="24"/>
          <w:lang w:val="en-US"/>
        </w:rPr>
        <w:t>:</w:t>
      </w:r>
      <w:r w:rsidRPr="009734A8">
        <w:rPr>
          <w:rFonts w:ascii="Arial Narrow" w:hAnsi="Arial Narrow"/>
          <w:sz w:val="24"/>
          <w:szCs w:val="24"/>
        </w:rPr>
        <w:t xml:space="preserve"> notificări, cor</w:t>
      </w:r>
      <w:r w:rsidR="006C410E" w:rsidRPr="009734A8">
        <w:rPr>
          <w:rFonts w:ascii="Arial Narrow" w:hAnsi="Arial Narrow"/>
          <w:sz w:val="24"/>
          <w:szCs w:val="24"/>
        </w:rPr>
        <w:t>espondența</w:t>
      </w:r>
      <w:r w:rsidR="006A129B" w:rsidRPr="009734A8">
        <w:rPr>
          <w:rFonts w:ascii="Arial Narrow" w:hAnsi="Arial Narrow"/>
          <w:sz w:val="24"/>
          <w:szCs w:val="24"/>
        </w:rPr>
        <w:t xml:space="preserve"> comercială aferentă C</w:t>
      </w:r>
      <w:r w:rsidRPr="009734A8">
        <w:rPr>
          <w:rFonts w:ascii="Arial Narrow" w:hAnsi="Arial Narrow"/>
          <w:sz w:val="24"/>
          <w:szCs w:val="24"/>
        </w:rPr>
        <w:t>ontractului</w:t>
      </w:r>
      <w:r w:rsidR="006A129B" w:rsidRPr="009734A8">
        <w:rPr>
          <w:rFonts w:ascii="Arial Narrow" w:hAnsi="Arial Narrow"/>
          <w:sz w:val="24"/>
          <w:szCs w:val="24"/>
        </w:rPr>
        <w:t xml:space="preserve"> </w:t>
      </w:r>
      <w:r w:rsidR="00D27CDE" w:rsidRPr="009734A8">
        <w:rPr>
          <w:rFonts w:ascii="Arial Narrow" w:hAnsi="Arial Narrow"/>
          <w:sz w:val="24"/>
          <w:szCs w:val="24"/>
        </w:rPr>
        <w:t>SCE</w:t>
      </w:r>
      <w:r w:rsidRPr="009734A8">
        <w:rPr>
          <w:rFonts w:ascii="Arial Narrow" w:hAnsi="Arial Narrow"/>
          <w:sz w:val="24"/>
          <w:szCs w:val="24"/>
        </w:rPr>
        <w:t xml:space="preserve"> încheiat</w:t>
      </w:r>
      <w:r w:rsidR="006C410E" w:rsidRPr="009734A8">
        <w:rPr>
          <w:rFonts w:ascii="Arial Narrow" w:hAnsi="Arial Narrow"/>
          <w:sz w:val="24"/>
          <w:szCs w:val="24"/>
        </w:rPr>
        <w:t>,</w:t>
      </w:r>
      <w:r w:rsidRPr="009734A8">
        <w:rPr>
          <w:rFonts w:ascii="Arial Narrow" w:hAnsi="Arial Narrow"/>
          <w:sz w:val="24"/>
          <w:szCs w:val="24"/>
        </w:rPr>
        <w:t xml:space="preserve"> informații </w:t>
      </w:r>
      <w:r w:rsidR="00A93F51" w:rsidRPr="009734A8">
        <w:rPr>
          <w:rFonts w:ascii="Arial Narrow" w:hAnsi="Arial Narrow"/>
          <w:sz w:val="24"/>
          <w:szCs w:val="24"/>
        </w:rPr>
        <w:t>necesare și utile pentru exercitarea drepturilor și îndeplinirea obligațiilor asumate</w:t>
      </w:r>
      <w:r w:rsidR="006C410E" w:rsidRPr="009734A8">
        <w:rPr>
          <w:rFonts w:ascii="Arial Narrow" w:hAnsi="Arial Narrow"/>
          <w:sz w:val="24"/>
          <w:szCs w:val="24"/>
        </w:rPr>
        <w:t xml:space="preserve"> de UR</w:t>
      </w:r>
      <w:r w:rsidRPr="009734A8">
        <w:rPr>
          <w:rFonts w:ascii="Arial Narrow" w:hAnsi="Arial Narrow"/>
          <w:sz w:val="24"/>
          <w:szCs w:val="24"/>
        </w:rPr>
        <w:t>;</w:t>
      </w:r>
    </w:p>
    <w:p w14:paraId="2D86FF01" w14:textId="77777777" w:rsidR="00EB53C2" w:rsidRPr="009734A8" w:rsidRDefault="0022244D" w:rsidP="001A138D">
      <w:pPr>
        <w:pStyle w:val="ListParagraph"/>
        <w:widowControl w:val="0"/>
        <w:numPr>
          <w:ilvl w:val="0"/>
          <w:numId w:val="12"/>
        </w:numPr>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9734A8">
        <w:rPr>
          <w:rFonts w:ascii="Arial Narrow" w:hAnsi="Arial Narrow"/>
          <w:sz w:val="24"/>
          <w:szCs w:val="24"/>
        </w:rPr>
        <w:t>să exercite dreptul UR î</w:t>
      </w:r>
      <w:r w:rsidR="00EB53C2" w:rsidRPr="009734A8">
        <w:rPr>
          <w:rFonts w:ascii="Arial Narrow" w:hAnsi="Arial Narrow"/>
          <w:sz w:val="24"/>
          <w:szCs w:val="24"/>
        </w:rPr>
        <w:t xml:space="preserve">n </w:t>
      </w:r>
      <w:r w:rsidRPr="009734A8">
        <w:rPr>
          <w:rFonts w:ascii="Arial Narrow" w:hAnsi="Arial Narrow"/>
          <w:sz w:val="24"/>
          <w:szCs w:val="24"/>
        </w:rPr>
        <w:t>legătură</w:t>
      </w:r>
      <w:r w:rsidR="00EB53C2" w:rsidRPr="009734A8">
        <w:rPr>
          <w:rFonts w:ascii="Arial Narrow" w:hAnsi="Arial Narrow"/>
          <w:sz w:val="24"/>
          <w:szCs w:val="24"/>
        </w:rPr>
        <w:t xml:space="preserve"> cu </w:t>
      </w:r>
      <w:r w:rsidRPr="009734A8">
        <w:rPr>
          <w:rFonts w:ascii="Arial Narrow" w:hAnsi="Arial Narrow"/>
          <w:sz w:val="24"/>
          <w:szCs w:val="24"/>
        </w:rPr>
        <w:t xml:space="preserve">verificarea/testarea sistemelor de măsurare/determinare calitate gaze; </w:t>
      </w:r>
    </w:p>
    <w:p w14:paraId="2EF19139" w14:textId="72CCDC9D" w:rsidR="005D00F7" w:rsidRPr="009734A8" w:rsidRDefault="00085A73" w:rsidP="001A138D">
      <w:pPr>
        <w:pStyle w:val="ListParagraph"/>
        <w:widowControl w:val="0"/>
        <w:numPr>
          <w:ilvl w:val="0"/>
          <w:numId w:val="12"/>
        </w:numPr>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9734A8">
        <w:rPr>
          <w:rFonts w:ascii="Arial Narrow" w:hAnsi="Arial Narrow"/>
          <w:sz w:val="24"/>
          <w:szCs w:val="24"/>
        </w:rPr>
        <w:t xml:space="preserve">să transmită </w:t>
      </w:r>
      <w:r w:rsidR="00D7213E" w:rsidRPr="009734A8">
        <w:rPr>
          <w:rFonts w:ascii="Arial Narrow" w:hAnsi="Arial Narrow"/>
          <w:sz w:val="24"/>
          <w:szCs w:val="24"/>
        </w:rPr>
        <w:t xml:space="preserve">către OTS </w:t>
      </w:r>
      <w:r w:rsidRPr="009734A8">
        <w:rPr>
          <w:rFonts w:ascii="Arial Narrow" w:hAnsi="Arial Narrow"/>
          <w:sz w:val="24"/>
          <w:szCs w:val="24"/>
        </w:rPr>
        <w:t>(re)nominalizări</w:t>
      </w:r>
      <w:r w:rsidR="00F17299">
        <w:rPr>
          <w:rFonts w:ascii="Arial Narrow" w:hAnsi="Arial Narrow"/>
          <w:sz w:val="24"/>
          <w:szCs w:val="24"/>
        </w:rPr>
        <w:t xml:space="preserve"> și/sau </w:t>
      </w:r>
      <w:r w:rsidRPr="009734A8">
        <w:rPr>
          <w:rFonts w:ascii="Arial Narrow" w:hAnsi="Arial Narrow"/>
          <w:sz w:val="24"/>
          <w:szCs w:val="24"/>
        </w:rPr>
        <w:t>notificări</w:t>
      </w:r>
      <w:r w:rsidR="00D7213E" w:rsidRPr="009734A8">
        <w:rPr>
          <w:rFonts w:ascii="Arial Narrow" w:hAnsi="Arial Narrow"/>
          <w:sz w:val="24"/>
          <w:szCs w:val="24"/>
        </w:rPr>
        <w:t xml:space="preserve"> în numele UR.</w:t>
      </w:r>
    </w:p>
    <w:p w14:paraId="64B6DAF3" w14:textId="67293E60" w:rsidR="0055184D" w:rsidRPr="00F17299" w:rsidRDefault="00FF562D" w:rsidP="00F17299">
      <w:pPr>
        <w:widowControl w:val="0"/>
        <w:shd w:val="clear" w:color="auto" w:fill="FFFFFF"/>
        <w:tabs>
          <w:tab w:val="left" w:pos="1276"/>
        </w:tabs>
        <w:autoSpaceDE w:val="0"/>
        <w:autoSpaceDN w:val="0"/>
        <w:adjustRightInd w:val="0"/>
        <w:spacing w:after="0" w:line="288" w:lineRule="auto"/>
        <w:ind w:right="38"/>
        <w:jc w:val="both"/>
        <w:rPr>
          <w:rFonts w:ascii="Arial Narrow" w:hAnsi="Arial Narrow"/>
          <w:sz w:val="24"/>
          <w:szCs w:val="24"/>
        </w:rPr>
      </w:pPr>
      <w:r w:rsidRPr="009734A8" w:rsidDel="00FF562D">
        <w:rPr>
          <w:rFonts w:ascii="Arial Narrow" w:hAnsi="Arial Narrow"/>
          <w:sz w:val="24"/>
          <w:szCs w:val="24"/>
        </w:rPr>
        <w:t xml:space="preserve"> </w:t>
      </w:r>
      <w:r w:rsidR="003D63F9" w:rsidRPr="009734A8">
        <w:rPr>
          <w:rFonts w:ascii="Arial Narrow" w:hAnsi="Arial Narrow"/>
          <w:sz w:val="24"/>
          <w:szCs w:val="24"/>
        </w:rPr>
        <w:t>UR va notifica OTS</w:t>
      </w:r>
      <w:r w:rsidR="00BC669B" w:rsidRPr="009734A8">
        <w:rPr>
          <w:rFonts w:ascii="Arial Narrow" w:hAnsi="Arial Narrow"/>
          <w:sz w:val="24"/>
          <w:szCs w:val="24"/>
        </w:rPr>
        <w:t xml:space="preserve"> privind decizia sa de mandatare</w:t>
      </w:r>
      <w:r w:rsidR="003D63F9" w:rsidRPr="009734A8">
        <w:rPr>
          <w:rFonts w:ascii="Arial Narrow" w:hAnsi="Arial Narrow"/>
          <w:sz w:val="24"/>
          <w:szCs w:val="24"/>
        </w:rPr>
        <w:t xml:space="preserve"> a unui repreze</w:t>
      </w:r>
      <w:r w:rsidR="00735FD7" w:rsidRPr="009734A8">
        <w:rPr>
          <w:rFonts w:ascii="Arial Narrow" w:hAnsi="Arial Narrow"/>
          <w:sz w:val="24"/>
          <w:szCs w:val="24"/>
        </w:rPr>
        <w:t>ntant</w:t>
      </w:r>
      <w:r w:rsidR="00765DAD">
        <w:rPr>
          <w:rFonts w:ascii="Arial Narrow" w:hAnsi="Arial Narrow"/>
          <w:sz w:val="24"/>
          <w:szCs w:val="24"/>
        </w:rPr>
        <w:t>.</w:t>
      </w:r>
      <w:r w:rsidR="001750E5" w:rsidRPr="009734A8">
        <w:rPr>
          <w:rFonts w:ascii="Arial Narrow" w:hAnsi="Arial Narrow"/>
          <w:sz w:val="24"/>
          <w:szCs w:val="24"/>
        </w:rPr>
        <w:t>(6</w:t>
      </w:r>
      <w:r w:rsidR="00B15F16" w:rsidRPr="009734A8">
        <w:rPr>
          <w:rFonts w:ascii="Arial Narrow" w:hAnsi="Arial Narrow"/>
          <w:sz w:val="24"/>
          <w:szCs w:val="24"/>
        </w:rPr>
        <w:t xml:space="preserve">) UR are toate celelalte drepturi astfel cum acestea sunt prevăzute în </w:t>
      </w:r>
      <w:r w:rsidR="00D20CB4" w:rsidRPr="009734A8">
        <w:rPr>
          <w:rFonts w:ascii="Arial Narrow" w:hAnsi="Arial Narrow"/>
          <w:sz w:val="24"/>
          <w:szCs w:val="24"/>
        </w:rPr>
        <w:t>Codul rețelei</w:t>
      </w:r>
      <w:r w:rsidR="00F17299">
        <w:rPr>
          <w:rFonts w:ascii="Arial Narrow" w:hAnsi="Arial Narrow"/>
          <w:sz w:val="24"/>
          <w:szCs w:val="24"/>
        </w:rPr>
        <w:t>.</w:t>
      </w:r>
    </w:p>
    <w:p w14:paraId="55FA8F97" w14:textId="77777777" w:rsidR="00E92254" w:rsidRPr="009734A8" w:rsidRDefault="00E92254" w:rsidP="001A138D">
      <w:pPr>
        <w:spacing w:after="0" w:line="288" w:lineRule="auto"/>
        <w:jc w:val="both"/>
        <w:rPr>
          <w:rFonts w:ascii="Arial Narrow" w:hAnsi="Arial Narrow"/>
          <w:b/>
          <w:sz w:val="24"/>
          <w:szCs w:val="24"/>
        </w:rPr>
      </w:pPr>
    </w:p>
    <w:p w14:paraId="0863829A" w14:textId="77777777" w:rsidR="00242D8A" w:rsidRPr="009734A8" w:rsidRDefault="00C2343F" w:rsidP="001A138D">
      <w:pPr>
        <w:spacing w:after="0" w:line="288" w:lineRule="auto"/>
        <w:jc w:val="both"/>
        <w:rPr>
          <w:rFonts w:ascii="Arial Narrow" w:hAnsi="Arial Narrow"/>
          <w:b/>
          <w:sz w:val="24"/>
          <w:szCs w:val="24"/>
        </w:rPr>
      </w:pPr>
      <w:r w:rsidRPr="009734A8">
        <w:rPr>
          <w:rFonts w:ascii="Arial Narrow" w:hAnsi="Arial Narrow"/>
          <w:b/>
          <w:sz w:val="24"/>
          <w:szCs w:val="24"/>
        </w:rPr>
        <w:t xml:space="preserve">Capitolul X </w:t>
      </w:r>
      <w:r w:rsidR="00242D8A" w:rsidRPr="009734A8">
        <w:rPr>
          <w:rFonts w:ascii="Arial Narrow" w:hAnsi="Arial Narrow"/>
          <w:b/>
          <w:sz w:val="24"/>
          <w:szCs w:val="24"/>
        </w:rPr>
        <w:t>– Prevederi privind măsurarea şi calitatea gazelor naturale</w:t>
      </w:r>
    </w:p>
    <w:p w14:paraId="6C961340" w14:textId="77777777" w:rsidR="007F71CA" w:rsidRPr="009734A8" w:rsidRDefault="007F71CA" w:rsidP="001A138D">
      <w:pPr>
        <w:spacing w:after="0" w:line="288" w:lineRule="auto"/>
        <w:jc w:val="both"/>
        <w:rPr>
          <w:rFonts w:ascii="Arial Narrow" w:hAnsi="Arial Narrow"/>
          <w:b/>
          <w:sz w:val="24"/>
          <w:szCs w:val="24"/>
        </w:rPr>
      </w:pPr>
    </w:p>
    <w:p w14:paraId="546D7F20" w14:textId="563C4A54" w:rsidR="00330B44" w:rsidRPr="009734A8" w:rsidRDefault="009959BB" w:rsidP="001A138D">
      <w:pPr>
        <w:spacing w:after="0" w:line="288" w:lineRule="auto"/>
        <w:jc w:val="both"/>
        <w:rPr>
          <w:rFonts w:ascii="Arial Narrow" w:hAnsi="Arial Narrow"/>
          <w:sz w:val="24"/>
          <w:szCs w:val="24"/>
          <w:lang w:eastAsia="da-DK"/>
        </w:rPr>
      </w:pPr>
      <w:r w:rsidRPr="009734A8">
        <w:rPr>
          <w:rFonts w:ascii="Arial Narrow" w:hAnsi="Arial Narrow"/>
          <w:b/>
          <w:sz w:val="24"/>
          <w:szCs w:val="24"/>
          <w:lang w:eastAsia="da-DK"/>
        </w:rPr>
        <w:t>Art.</w:t>
      </w:r>
      <w:r w:rsidR="0013237A">
        <w:rPr>
          <w:rFonts w:ascii="Arial Narrow" w:hAnsi="Arial Narrow"/>
          <w:b/>
          <w:sz w:val="24"/>
          <w:szCs w:val="24"/>
          <w:lang w:eastAsia="da-DK"/>
        </w:rPr>
        <w:t xml:space="preserve"> 22</w:t>
      </w:r>
      <w:r w:rsidR="005F29BD" w:rsidRPr="009734A8">
        <w:rPr>
          <w:rFonts w:ascii="Arial Narrow" w:hAnsi="Arial Narrow"/>
          <w:b/>
          <w:sz w:val="24"/>
          <w:szCs w:val="24"/>
          <w:lang w:eastAsia="da-DK"/>
        </w:rPr>
        <w:t xml:space="preserve">. – </w:t>
      </w:r>
      <w:r w:rsidR="00330B44" w:rsidRPr="009734A8">
        <w:rPr>
          <w:rFonts w:ascii="Arial Narrow" w:hAnsi="Arial Narrow"/>
          <w:sz w:val="24"/>
          <w:szCs w:val="24"/>
          <w:lang w:eastAsia="da-DK"/>
        </w:rPr>
        <w:t>(1)</w:t>
      </w:r>
      <w:r w:rsidR="00330B44" w:rsidRPr="009734A8">
        <w:rPr>
          <w:rFonts w:ascii="Arial Narrow" w:hAnsi="Arial Narrow"/>
          <w:b/>
          <w:sz w:val="24"/>
          <w:szCs w:val="24"/>
          <w:lang w:eastAsia="da-DK"/>
        </w:rPr>
        <w:t xml:space="preserve"> </w:t>
      </w:r>
      <w:r w:rsidR="005F29BD" w:rsidRPr="00DD2DB4">
        <w:rPr>
          <w:rFonts w:ascii="Arial Narrow" w:hAnsi="Arial Narrow"/>
          <w:sz w:val="24"/>
          <w:szCs w:val="24"/>
          <w:lang w:eastAsia="da-DK"/>
        </w:rPr>
        <w:t>Cantităţil</w:t>
      </w:r>
      <w:r w:rsidR="005F29BD" w:rsidRPr="009734A8">
        <w:rPr>
          <w:rFonts w:ascii="Arial Narrow" w:hAnsi="Arial Narrow"/>
          <w:sz w:val="24"/>
          <w:szCs w:val="24"/>
          <w:lang w:eastAsia="da-DK"/>
        </w:rPr>
        <w:t>e</w:t>
      </w:r>
      <w:r w:rsidRPr="009734A8">
        <w:rPr>
          <w:rFonts w:ascii="Arial Narrow" w:hAnsi="Arial Narrow"/>
          <w:sz w:val="24"/>
          <w:szCs w:val="24"/>
          <w:lang w:eastAsia="da-DK"/>
        </w:rPr>
        <w:t xml:space="preserve"> de gaze naturale </w:t>
      </w:r>
      <w:r w:rsidR="005F29BD" w:rsidRPr="009734A8">
        <w:rPr>
          <w:rFonts w:ascii="Arial Narrow" w:hAnsi="Arial Narrow"/>
          <w:sz w:val="24"/>
          <w:szCs w:val="24"/>
          <w:lang w:eastAsia="da-DK"/>
        </w:rPr>
        <w:t>care fac obiectul serviciilor de trans</w:t>
      </w:r>
      <w:r w:rsidR="007112D3" w:rsidRPr="009734A8">
        <w:rPr>
          <w:rFonts w:ascii="Arial Narrow" w:hAnsi="Arial Narrow"/>
          <w:sz w:val="24"/>
          <w:szCs w:val="24"/>
          <w:lang w:eastAsia="da-DK"/>
        </w:rPr>
        <w:t>port î</w:t>
      </w:r>
      <w:r w:rsidR="005F29BD" w:rsidRPr="009734A8">
        <w:rPr>
          <w:rFonts w:ascii="Arial Narrow" w:hAnsi="Arial Narrow"/>
          <w:sz w:val="24"/>
          <w:szCs w:val="24"/>
          <w:lang w:eastAsia="da-DK"/>
        </w:rPr>
        <w:t xml:space="preserve">n baza Contractului </w:t>
      </w:r>
      <w:r w:rsidR="00D27CDE" w:rsidRPr="009734A8">
        <w:rPr>
          <w:rFonts w:ascii="Arial Narrow" w:hAnsi="Arial Narrow"/>
          <w:sz w:val="24"/>
          <w:szCs w:val="24"/>
          <w:lang w:eastAsia="da-DK"/>
        </w:rPr>
        <w:t>SCE</w:t>
      </w:r>
      <w:r w:rsidR="005F29BD" w:rsidRPr="009734A8">
        <w:rPr>
          <w:rFonts w:ascii="Arial Narrow" w:hAnsi="Arial Narrow"/>
          <w:sz w:val="24"/>
          <w:szCs w:val="24"/>
          <w:lang w:eastAsia="da-DK"/>
        </w:rPr>
        <w:t xml:space="preserve"> sunt </w:t>
      </w:r>
      <w:r w:rsidR="00186B4D" w:rsidRPr="009734A8">
        <w:rPr>
          <w:rFonts w:ascii="Arial Narrow" w:hAnsi="Arial Narrow"/>
          <w:sz w:val="24"/>
          <w:szCs w:val="24"/>
          <w:lang w:eastAsia="da-DK"/>
        </w:rPr>
        <w:t>măsurate</w:t>
      </w:r>
      <w:r w:rsidR="00FD3D9A" w:rsidRPr="009734A8">
        <w:rPr>
          <w:rFonts w:ascii="Arial Narrow" w:hAnsi="Arial Narrow"/>
          <w:sz w:val="24"/>
          <w:szCs w:val="24"/>
          <w:lang w:eastAsia="da-DK"/>
        </w:rPr>
        <w:t xml:space="preserve"> la punctele de ieșire din</w:t>
      </w:r>
      <w:r w:rsidR="00945980" w:rsidRPr="009734A8">
        <w:rPr>
          <w:rFonts w:ascii="Arial Narrow" w:hAnsi="Arial Narrow"/>
          <w:sz w:val="24"/>
          <w:szCs w:val="24"/>
          <w:lang w:eastAsia="da-DK"/>
        </w:rPr>
        <w:t xml:space="preserve"> STGN</w:t>
      </w:r>
      <w:r w:rsidR="005F29BD" w:rsidRPr="009734A8">
        <w:rPr>
          <w:rFonts w:ascii="Arial Narrow" w:hAnsi="Arial Narrow"/>
          <w:sz w:val="24"/>
          <w:szCs w:val="24"/>
          <w:lang w:eastAsia="da-DK"/>
        </w:rPr>
        <w:t xml:space="preserve"> </w:t>
      </w:r>
      <w:r w:rsidRPr="009734A8">
        <w:rPr>
          <w:rFonts w:ascii="Arial Narrow" w:hAnsi="Arial Narrow"/>
          <w:sz w:val="24"/>
          <w:szCs w:val="24"/>
          <w:lang w:eastAsia="da-DK"/>
        </w:rPr>
        <w:t xml:space="preserve">în conformitate cu prevederile </w:t>
      </w:r>
      <w:r w:rsidR="005F29BD" w:rsidRPr="009734A8">
        <w:rPr>
          <w:rFonts w:ascii="Arial Narrow" w:hAnsi="Arial Narrow"/>
          <w:sz w:val="24"/>
          <w:szCs w:val="24"/>
          <w:lang w:eastAsia="da-DK"/>
        </w:rPr>
        <w:t xml:space="preserve">reglementarilor </w:t>
      </w:r>
      <w:r w:rsidR="00186B4D" w:rsidRPr="009734A8">
        <w:rPr>
          <w:rFonts w:ascii="Arial Narrow" w:hAnsi="Arial Narrow"/>
          <w:sz w:val="24"/>
          <w:szCs w:val="24"/>
          <w:lang w:eastAsia="da-DK"/>
        </w:rPr>
        <w:t>specifice în vigoare.</w:t>
      </w:r>
      <w:r w:rsidRPr="009734A8">
        <w:rPr>
          <w:rFonts w:ascii="Arial Narrow" w:hAnsi="Arial Narrow"/>
          <w:sz w:val="24"/>
          <w:szCs w:val="24"/>
          <w:lang w:eastAsia="da-DK"/>
        </w:rPr>
        <w:t xml:space="preserve"> </w:t>
      </w:r>
    </w:p>
    <w:p w14:paraId="07B2D8A7" w14:textId="051AAD96" w:rsidR="00573FB5" w:rsidRPr="009734A8" w:rsidRDefault="00573FB5" w:rsidP="00573FB5">
      <w:pPr>
        <w:spacing w:after="0" w:line="288" w:lineRule="auto"/>
        <w:jc w:val="both"/>
        <w:rPr>
          <w:rFonts w:ascii="Arial Narrow" w:hAnsi="Arial Narrow"/>
          <w:sz w:val="24"/>
          <w:szCs w:val="24"/>
          <w:lang w:eastAsia="da-DK"/>
        </w:rPr>
      </w:pPr>
      <w:r w:rsidRPr="009734A8">
        <w:rPr>
          <w:rFonts w:ascii="Arial Narrow" w:hAnsi="Arial Narrow"/>
          <w:sz w:val="24"/>
          <w:szCs w:val="24"/>
          <w:lang w:eastAsia="da-DK"/>
        </w:rPr>
        <w:t>(2) OTS determină cantit</w:t>
      </w:r>
      <w:r w:rsidR="00FD3D9A" w:rsidRPr="009734A8">
        <w:rPr>
          <w:rFonts w:ascii="Arial Narrow" w:hAnsi="Arial Narrow"/>
          <w:sz w:val="24"/>
          <w:szCs w:val="24"/>
          <w:lang w:eastAsia="da-DK"/>
        </w:rPr>
        <w:t>ăţile de gaze naturale predate</w:t>
      </w:r>
      <w:r w:rsidRPr="009734A8">
        <w:rPr>
          <w:rFonts w:ascii="Arial Narrow" w:hAnsi="Arial Narrow"/>
          <w:sz w:val="24"/>
          <w:szCs w:val="24"/>
          <w:lang w:eastAsia="da-DK"/>
        </w:rPr>
        <w:t xml:space="preserve"> UR la punctele de </w:t>
      </w:r>
      <w:r w:rsidR="00FD3D9A" w:rsidRPr="009734A8">
        <w:rPr>
          <w:rFonts w:ascii="Arial Narrow" w:hAnsi="Arial Narrow"/>
          <w:sz w:val="24"/>
          <w:szCs w:val="24"/>
          <w:lang w:eastAsia="da-DK"/>
        </w:rPr>
        <w:t xml:space="preserve">ieșire din </w:t>
      </w:r>
      <w:r w:rsidRPr="009734A8">
        <w:rPr>
          <w:rFonts w:ascii="Arial Narrow" w:hAnsi="Arial Narrow"/>
          <w:sz w:val="24"/>
          <w:szCs w:val="24"/>
          <w:lang w:eastAsia="da-DK"/>
        </w:rPr>
        <w:t xml:space="preserve">STGN în conformitate cu </w:t>
      </w:r>
      <w:r w:rsidR="00394D87">
        <w:rPr>
          <w:rFonts w:ascii="Arial Narrow" w:hAnsi="Arial Narrow"/>
          <w:sz w:val="24"/>
          <w:szCs w:val="24"/>
          <w:lang w:eastAsia="da-DK"/>
        </w:rPr>
        <w:t xml:space="preserve"> prevederile</w:t>
      </w:r>
      <w:r w:rsidRPr="009734A8">
        <w:rPr>
          <w:rFonts w:ascii="Arial Narrow" w:hAnsi="Arial Narrow"/>
          <w:sz w:val="24"/>
          <w:szCs w:val="24"/>
          <w:lang w:eastAsia="da-DK"/>
        </w:rPr>
        <w:t xml:space="preserve">  Codul</w:t>
      </w:r>
      <w:r w:rsidR="00394D87">
        <w:rPr>
          <w:rFonts w:ascii="Arial Narrow" w:hAnsi="Arial Narrow"/>
          <w:sz w:val="24"/>
          <w:szCs w:val="24"/>
          <w:lang w:eastAsia="da-DK"/>
        </w:rPr>
        <w:t>ui</w:t>
      </w:r>
      <w:r w:rsidRPr="009734A8">
        <w:rPr>
          <w:rFonts w:ascii="Arial Narrow" w:hAnsi="Arial Narrow"/>
          <w:sz w:val="24"/>
          <w:szCs w:val="24"/>
          <w:lang w:eastAsia="da-DK"/>
        </w:rPr>
        <w:t xml:space="preserve"> reţelei.</w:t>
      </w:r>
    </w:p>
    <w:p w14:paraId="3FC0C9CC" w14:textId="6B81F9EE" w:rsidR="00662CB5" w:rsidRDefault="003153B6" w:rsidP="001A138D">
      <w:pPr>
        <w:spacing w:after="0" w:line="288" w:lineRule="auto"/>
        <w:jc w:val="both"/>
        <w:rPr>
          <w:rFonts w:ascii="Arial Narrow" w:hAnsi="Arial Narrow"/>
          <w:sz w:val="24"/>
          <w:szCs w:val="24"/>
          <w:lang w:eastAsia="da-DK"/>
        </w:rPr>
      </w:pPr>
      <w:r w:rsidRPr="009734A8">
        <w:rPr>
          <w:rFonts w:ascii="Arial Narrow" w:hAnsi="Arial Narrow"/>
          <w:sz w:val="24"/>
          <w:szCs w:val="24"/>
          <w:lang w:eastAsia="da-DK"/>
        </w:rPr>
        <w:t>(3) OTS are obligația predării</w:t>
      </w:r>
      <w:r w:rsidR="00662CB5" w:rsidRPr="009734A8">
        <w:rPr>
          <w:rFonts w:ascii="Arial Narrow" w:hAnsi="Arial Narrow"/>
          <w:sz w:val="24"/>
          <w:szCs w:val="24"/>
          <w:lang w:eastAsia="da-DK"/>
        </w:rPr>
        <w:t xml:space="preserve"> </w:t>
      </w:r>
      <w:r w:rsidRPr="009734A8">
        <w:rPr>
          <w:rFonts w:ascii="Arial Narrow" w:hAnsi="Arial Narrow"/>
          <w:sz w:val="24"/>
          <w:szCs w:val="24"/>
          <w:lang w:eastAsia="da-DK"/>
        </w:rPr>
        <w:t xml:space="preserve">cantităților de gaze naturale UR, </w:t>
      </w:r>
      <w:r w:rsidR="00662CB5" w:rsidRPr="009734A8">
        <w:rPr>
          <w:rFonts w:ascii="Arial Narrow" w:hAnsi="Arial Narrow"/>
          <w:sz w:val="24"/>
          <w:szCs w:val="24"/>
          <w:lang w:eastAsia="da-DK"/>
        </w:rPr>
        <w:t xml:space="preserve">la punctele de </w:t>
      </w:r>
      <w:r w:rsidRPr="009734A8">
        <w:rPr>
          <w:rFonts w:ascii="Arial Narrow" w:hAnsi="Arial Narrow"/>
          <w:sz w:val="24"/>
          <w:szCs w:val="24"/>
          <w:lang w:eastAsia="da-DK"/>
        </w:rPr>
        <w:t>ieșire,</w:t>
      </w:r>
      <w:r w:rsidR="00662CB5" w:rsidRPr="009734A8">
        <w:rPr>
          <w:rFonts w:ascii="Arial Narrow" w:hAnsi="Arial Narrow"/>
          <w:sz w:val="24"/>
          <w:szCs w:val="24"/>
          <w:lang w:eastAsia="da-DK"/>
        </w:rPr>
        <w:t xml:space="preserve"> </w:t>
      </w:r>
      <w:r w:rsidR="005800C0" w:rsidRPr="009734A8">
        <w:rPr>
          <w:rFonts w:ascii="Arial Narrow" w:hAnsi="Arial Narrow"/>
          <w:sz w:val="24"/>
          <w:szCs w:val="24"/>
          <w:lang w:eastAsia="da-DK"/>
        </w:rPr>
        <w:t>în baza (re)nominalizărilor aprobate,</w:t>
      </w:r>
      <w:r w:rsidR="000C743F" w:rsidRPr="009734A8">
        <w:rPr>
          <w:rFonts w:ascii="Arial Narrow" w:hAnsi="Arial Narrow"/>
          <w:sz w:val="24"/>
          <w:szCs w:val="24"/>
          <w:lang w:eastAsia="da-DK"/>
        </w:rPr>
        <w:t xml:space="preserve"> cu respectarea </w:t>
      </w:r>
      <w:r w:rsidRPr="009734A8">
        <w:rPr>
          <w:rFonts w:ascii="Arial Narrow" w:hAnsi="Arial Narrow"/>
          <w:sz w:val="24"/>
          <w:szCs w:val="24"/>
          <w:lang w:eastAsia="da-DK"/>
        </w:rPr>
        <w:t>î</w:t>
      </w:r>
      <w:r w:rsidR="00AB1387" w:rsidRPr="009734A8">
        <w:rPr>
          <w:rFonts w:ascii="Arial Narrow" w:hAnsi="Arial Narrow"/>
          <w:sz w:val="24"/>
          <w:szCs w:val="24"/>
          <w:lang w:eastAsia="da-DK"/>
        </w:rPr>
        <w:t xml:space="preserve">n regim continuu a </w:t>
      </w:r>
      <w:r w:rsidR="000C743F" w:rsidRPr="009734A8">
        <w:rPr>
          <w:rFonts w:ascii="Arial Narrow" w:hAnsi="Arial Narrow"/>
          <w:sz w:val="24"/>
          <w:szCs w:val="24"/>
          <w:lang w:eastAsia="da-DK"/>
        </w:rPr>
        <w:t xml:space="preserve">cerințelor minime de calitate </w:t>
      </w:r>
      <w:r w:rsidR="005800C0" w:rsidRPr="009734A8">
        <w:rPr>
          <w:rFonts w:ascii="Arial Narrow" w:hAnsi="Arial Narrow"/>
          <w:sz w:val="24"/>
          <w:szCs w:val="24"/>
          <w:lang w:eastAsia="da-DK"/>
        </w:rPr>
        <w:t>în conformitate cu</w:t>
      </w:r>
      <w:r w:rsidR="000C743F" w:rsidRPr="009734A8">
        <w:rPr>
          <w:rFonts w:ascii="Arial Narrow" w:hAnsi="Arial Narrow"/>
          <w:sz w:val="24"/>
          <w:szCs w:val="24"/>
          <w:lang w:eastAsia="da-DK"/>
        </w:rPr>
        <w:t xml:space="preserve"> reglementările</w:t>
      </w:r>
      <w:r w:rsidR="004001CD" w:rsidRPr="009734A8">
        <w:rPr>
          <w:rFonts w:ascii="Arial Narrow" w:hAnsi="Arial Narrow"/>
          <w:sz w:val="24"/>
          <w:szCs w:val="24"/>
          <w:lang w:eastAsia="da-DK"/>
        </w:rPr>
        <w:t xml:space="preserve"> specifice î</w:t>
      </w:r>
      <w:r w:rsidR="000C743F" w:rsidRPr="009734A8">
        <w:rPr>
          <w:rFonts w:ascii="Arial Narrow" w:hAnsi="Arial Narrow"/>
          <w:sz w:val="24"/>
          <w:szCs w:val="24"/>
          <w:lang w:eastAsia="da-DK"/>
        </w:rPr>
        <w:t>n vigoare.</w:t>
      </w:r>
      <w:r w:rsidR="00662CB5" w:rsidRPr="009734A8">
        <w:rPr>
          <w:rFonts w:ascii="Arial Narrow" w:hAnsi="Arial Narrow"/>
          <w:sz w:val="24"/>
          <w:szCs w:val="24"/>
          <w:lang w:eastAsia="da-DK"/>
        </w:rPr>
        <w:t xml:space="preserve">  </w:t>
      </w:r>
    </w:p>
    <w:p w14:paraId="0153DE03" w14:textId="77777777" w:rsidR="00DD2DB4" w:rsidRPr="009734A8" w:rsidRDefault="00DD2DB4" w:rsidP="001A138D">
      <w:pPr>
        <w:spacing w:after="0" w:line="288" w:lineRule="auto"/>
        <w:jc w:val="both"/>
        <w:rPr>
          <w:rFonts w:ascii="Arial Narrow" w:hAnsi="Arial Narrow"/>
          <w:b/>
          <w:sz w:val="24"/>
          <w:szCs w:val="24"/>
        </w:rPr>
      </w:pPr>
    </w:p>
    <w:p w14:paraId="620A706C" w14:textId="77777777" w:rsidR="00A60050" w:rsidRPr="009734A8" w:rsidRDefault="006E4F54" w:rsidP="001A138D">
      <w:pPr>
        <w:spacing w:after="0" w:line="288" w:lineRule="auto"/>
        <w:jc w:val="both"/>
        <w:rPr>
          <w:rFonts w:ascii="Arial Narrow" w:hAnsi="Arial Narrow"/>
          <w:b/>
          <w:sz w:val="24"/>
          <w:szCs w:val="24"/>
        </w:rPr>
      </w:pPr>
      <w:r w:rsidRPr="009734A8">
        <w:rPr>
          <w:rFonts w:ascii="Arial Narrow" w:hAnsi="Arial Narrow"/>
          <w:b/>
          <w:sz w:val="24"/>
          <w:szCs w:val="24"/>
        </w:rPr>
        <w:t>Cap</w:t>
      </w:r>
      <w:r w:rsidR="009959BB" w:rsidRPr="009734A8">
        <w:rPr>
          <w:rFonts w:ascii="Arial Narrow" w:hAnsi="Arial Narrow"/>
          <w:b/>
          <w:sz w:val="24"/>
          <w:szCs w:val="24"/>
        </w:rPr>
        <w:t>itolul</w:t>
      </w:r>
      <w:r w:rsidRPr="009734A8">
        <w:rPr>
          <w:rFonts w:ascii="Arial Narrow" w:hAnsi="Arial Narrow"/>
          <w:b/>
          <w:sz w:val="24"/>
          <w:szCs w:val="24"/>
        </w:rPr>
        <w:t xml:space="preserve"> </w:t>
      </w:r>
      <w:r w:rsidR="009959BB" w:rsidRPr="009734A8">
        <w:rPr>
          <w:rFonts w:ascii="Arial Narrow" w:hAnsi="Arial Narrow"/>
          <w:b/>
          <w:sz w:val="24"/>
          <w:szCs w:val="24"/>
        </w:rPr>
        <w:t>X</w:t>
      </w:r>
      <w:r w:rsidR="007A03CD" w:rsidRPr="009734A8">
        <w:rPr>
          <w:rFonts w:ascii="Arial Narrow" w:hAnsi="Arial Narrow"/>
          <w:b/>
          <w:sz w:val="24"/>
          <w:szCs w:val="24"/>
        </w:rPr>
        <w:t>I</w:t>
      </w:r>
      <w:r w:rsidRPr="009734A8">
        <w:rPr>
          <w:rFonts w:ascii="Arial Narrow" w:hAnsi="Arial Narrow"/>
          <w:b/>
          <w:sz w:val="24"/>
          <w:szCs w:val="24"/>
        </w:rPr>
        <w:t xml:space="preserve"> – </w:t>
      </w:r>
      <w:r w:rsidR="00A60050" w:rsidRPr="009734A8">
        <w:rPr>
          <w:rFonts w:ascii="Arial Narrow" w:hAnsi="Arial Narrow"/>
          <w:b/>
          <w:sz w:val="24"/>
          <w:szCs w:val="24"/>
        </w:rPr>
        <w:t>Forţă majoră</w:t>
      </w:r>
      <w:r w:rsidR="003716B7" w:rsidRPr="009734A8">
        <w:rPr>
          <w:rFonts w:ascii="Arial Narrow" w:hAnsi="Arial Narrow"/>
          <w:b/>
          <w:sz w:val="24"/>
          <w:szCs w:val="24"/>
        </w:rPr>
        <w:t>/Cazul fortuit</w:t>
      </w:r>
    </w:p>
    <w:p w14:paraId="4587CCDB" w14:textId="77777777" w:rsidR="007F71CA" w:rsidRPr="009734A8" w:rsidRDefault="007F71CA" w:rsidP="001A138D">
      <w:pPr>
        <w:spacing w:after="0" w:line="288" w:lineRule="auto"/>
        <w:jc w:val="both"/>
        <w:rPr>
          <w:rFonts w:ascii="Arial Narrow" w:hAnsi="Arial Narrow"/>
          <w:b/>
          <w:sz w:val="24"/>
          <w:szCs w:val="24"/>
        </w:rPr>
      </w:pPr>
    </w:p>
    <w:p w14:paraId="05CABD70" w14:textId="6B38EBCA" w:rsidR="004B5145" w:rsidRPr="009734A8" w:rsidRDefault="00E311B4" w:rsidP="001A138D">
      <w:pPr>
        <w:spacing w:after="0" w:line="288" w:lineRule="auto"/>
        <w:jc w:val="both"/>
        <w:rPr>
          <w:rFonts w:ascii="Arial Narrow" w:hAnsi="Arial Narrow"/>
          <w:sz w:val="24"/>
          <w:szCs w:val="24"/>
        </w:rPr>
      </w:pPr>
      <w:r w:rsidRPr="009734A8">
        <w:rPr>
          <w:rFonts w:ascii="Arial Narrow" w:hAnsi="Arial Narrow"/>
          <w:b/>
          <w:sz w:val="24"/>
          <w:szCs w:val="24"/>
        </w:rPr>
        <w:t xml:space="preserve">Art. </w:t>
      </w:r>
      <w:r w:rsidR="004E6740" w:rsidRPr="009734A8">
        <w:rPr>
          <w:rFonts w:ascii="Arial Narrow" w:hAnsi="Arial Narrow"/>
          <w:b/>
          <w:sz w:val="24"/>
          <w:szCs w:val="24"/>
        </w:rPr>
        <w:t>2</w:t>
      </w:r>
      <w:r w:rsidR="0013237A">
        <w:rPr>
          <w:rFonts w:ascii="Arial Narrow" w:hAnsi="Arial Narrow"/>
          <w:b/>
          <w:sz w:val="24"/>
          <w:szCs w:val="24"/>
        </w:rPr>
        <w:t>3</w:t>
      </w:r>
      <w:r w:rsidRPr="009734A8">
        <w:rPr>
          <w:rFonts w:ascii="Arial Narrow" w:hAnsi="Arial Narrow"/>
          <w:b/>
          <w:sz w:val="24"/>
          <w:szCs w:val="24"/>
        </w:rPr>
        <w:t>.</w:t>
      </w:r>
      <w:r w:rsidR="003716B7" w:rsidRPr="009734A8">
        <w:rPr>
          <w:rFonts w:ascii="Arial Narrow" w:hAnsi="Arial Narrow"/>
          <w:b/>
          <w:sz w:val="24"/>
          <w:szCs w:val="24"/>
        </w:rPr>
        <w:t xml:space="preserve"> – </w:t>
      </w:r>
      <w:r w:rsidR="00942CBD" w:rsidRPr="009734A8">
        <w:rPr>
          <w:rFonts w:ascii="Arial Narrow" w:hAnsi="Arial Narrow"/>
          <w:sz w:val="24"/>
          <w:szCs w:val="24"/>
        </w:rPr>
        <w:t xml:space="preserve">(1) </w:t>
      </w:r>
      <w:r w:rsidR="003E11AB" w:rsidRPr="003E11AB">
        <w:rPr>
          <w:rFonts w:ascii="Arial Narrow" w:hAnsi="Arial Narrow"/>
          <w:sz w:val="24"/>
          <w:szCs w:val="24"/>
        </w:rPr>
        <w:t>Forţa majoră este acel eveniment extern, imprevizibil, absolut invincibil şi inevitabil, care exonerează părţile de răspundere, în condi</w:t>
      </w:r>
      <w:r w:rsidR="00E62018">
        <w:rPr>
          <w:rFonts w:ascii="Arial Narrow" w:hAnsi="Arial Narrow"/>
          <w:sz w:val="24"/>
          <w:szCs w:val="24"/>
        </w:rPr>
        <w:t>ţiile art. 1351 din Codul civil,</w:t>
      </w:r>
      <w:r w:rsidR="000B0523">
        <w:rPr>
          <w:rFonts w:ascii="Arial Narrow" w:hAnsi="Arial Narrow"/>
          <w:sz w:val="24"/>
          <w:szCs w:val="24"/>
        </w:rPr>
        <w:t xml:space="preserve"> </w:t>
      </w:r>
      <w:r w:rsidR="0092210D">
        <w:rPr>
          <w:rFonts w:ascii="Arial Narrow" w:hAnsi="Arial Narrow"/>
          <w:sz w:val="24"/>
          <w:szCs w:val="24"/>
        </w:rPr>
        <w:t xml:space="preserve">și care </w:t>
      </w:r>
      <w:r w:rsidR="000A3E65" w:rsidRPr="009734A8">
        <w:rPr>
          <w:rFonts w:ascii="Arial Narrow" w:hAnsi="Arial Narrow"/>
          <w:sz w:val="24"/>
          <w:szCs w:val="24"/>
        </w:rPr>
        <w:t xml:space="preserve">produs ulterior intrării în vigoare a prezentului Contract </w:t>
      </w:r>
      <w:r w:rsidR="00D27CDE" w:rsidRPr="009734A8">
        <w:rPr>
          <w:rFonts w:ascii="Arial Narrow" w:hAnsi="Arial Narrow"/>
          <w:sz w:val="24"/>
          <w:szCs w:val="24"/>
        </w:rPr>
        <w:t>SCE</w:t>
      </w:r>
      <w:r w:rsidR="000A3E65" w:rsidRPr="009734A8">
        <w:rPr>
          <w:rFonts w:ascii="Arial Narrow" w:hAnsi="Arial Narrow"/>
          <w:sz w:val="24"/>
          <w:szCs w:val="24"/>
        </w:rPr>
        <w:t xml:space="preserve"> </w:t>
      </w:r>
      <w:r w:rsidR="0097785B" w:rsidRPr="009734A8">
        <w:rPr>
          <w:rFonts w:ascii="Arial Narrow" w:hAnsi="Arial Narrow"/>
          <w:sz w:val="24"/>
          <w:szCs w:val="24"/>
        </w:rPr>
        <w:t>face imposibilă îndeplinirea</w:t>
      </w:r>
      <w:r w:rsidR="006328AC" w:rsidRPr="009734A8">
        <w:rPr>
          <w:rFonts w:ascii="Arial Narrow" w:hAnsi="Arial Narrow"/>
          <w:sz w:val="24"/>
          <w:szCs w:val="24"/>
        </w:rPr>
        <w:t xml:space="preserve"> parţială sau</w:t>
      </w:r>
      <w:r w:rsidR="0097785B" w:rsidRPr="009734A8">
        <w:rPr>
          <w:rFonts w:ascii="Arial Narrow" w:hAnsi="Arial Narrow"/>
          <w:sz w:val="24"/>
          <w:szCs w:val="24"/>
        </w:rPr>
        <w:t xml:space="preserve"> totală de către părţi a oricărei obligaţii </w:t>
      </w:r>
      <w:r w:rsidR="0034621B" w:rsidRPr="009734A8">
        <w:rPr>
          <w:rFonts w:ascii="Arial Narrow" w:hAnsi="Arial Narrow"/>
          <w:sz w:val="24"/>
          <w:szCs w:val="24"/>
        </w:rPr>
        <w:t>din prezentul</w:t>
      </w:r>
      <w:r w:rsidR="0097785B" w:rsidRPr="009734A8">
        <w:rPr>
          <w:rFonts w:ascii="Arial Narrow" w:hAnsi="Arial Narrow"/>
          <w:sz w:val="24"/>
          <w:szCs w:val="24"/>
        </w:rPr>
        <w:t xml:space="preserve"> Contract</w:t>
      </w:r>
      <w:r w:rsidR="00F12869" w:rsidRPr="009734A8">
        <w:rPr>
          <w:rFonts w:ascii="Arial Narrow" w:hAnsi="Arial Narrow"/>
          <w:sz w:val="24"/>
          <w:szCs w:val="24"/>
        </w:rPr>
        <w:t xml:space="preserve"> </w:t>
      </w:r>
      <w:r w:rsidR="00D27CDE" w:rsidRPr="009734A8">
        <w:rPr>
          <w:rFonts w:ascii="Arial Narrow" w:hAnsi="Arial Narrow"/>
          <w:sz w:val="24"/>
          <w:szCs w:val="24"/>
        </w:rPr>
        <w:t>SCE</w:t>
      </w:r>
      <w:r w:rsidR="0097785B" w:rsidRPr="009734A8">
        <w:rPr>
          <w:rFonts w:ascii="Arial Narrow" w:hAnsi="Arial Narrow"/>
          <w:sz w:val="24"/>
          <w:szCs w:val="24"/>
        </w:rPr>
        <w:t>.</w:t>
      </w:r>
    </w:p>
    <w:p w14:paraId="0FC66681" w14:textId="3D1ED7F9" w:rsidR="008847DF" w:rsidRPr="009734A8" w:rsidRDefault="0092210D" w:rsidP="001A138D">
      <w:pPr>
        <w:spacing w:after="0" w:line="288" w:lineRule="auto"/>
        <w:jc w:val="both"/>
        <w:rPr>
          <w:rFonts w:ascii="Arial Narrow" w:hAnsi="Arial Narrow"/>
          <w:sz w:val="24"/>
          <w:szCs w:val="24"/>
        </w:rPr>
      </w:pPr>
      <w:r w:rsidRPr="009734A8" w:rsidDel="0092210D">
        <w:rPr>
          <w:rFonts w:ascii="Arial Narrow" w:hAnsi="Arial Narrow"/>
          <w:sz w:val="24"/>
          <w:szCs w:val="24"/>
        </w:rPr>
        <w:t xml:space="preserve"> </w:t>
      </w:r>
      <w:r w:rsidR="005904E3" w:rsidRPr="009734A8">
        <w:rPr>
          <w:rFonts w:ascii="Arial Narrow" w:hAnsi="Arial Narrow"/>
          <w:sz w:val="24"/>
          <w:szCs w:val="24"/>
        </w:rPr>
        <w:t>(</w:t>
      </w:r>
      <w:r w:rsidR="005657D8">
        <w:rPr>
          <w:rFonts w:ascii="Arial Narrow" w:hAnsi="Arial Narrow"/>
          <w:sz w:val="24"/>
          <w:szCs w:val="24"/>
        </w:rPr>
        <w:t>2</w:t>
      </w:r>
      <w:r w:rsidR="005904E3" w:rsidRPr="009734A8">
        <w:rPr>
          <w:rFonts w:ascii="Arial Narrow" w:hAnsi="Arial Narrow"/>
          <w:sz w:val="24"/>
          <w:szCs w:val="24"/>
        </w:rPr>
        <w:t>) Forţa Majoră trebuie cons</w:t>
      </w:r>
      <w:r w:rsidR="00735F1C" w:rsidRPr="009734A8">
        <w:rPr>
          <w:rFonts w:ascii="Arial Narrow" w:hAnsi="Arial Narrow"/>
          <w:sz w:val="24"/>
          <w:szCs w:val="24"/>
        </w:rPr>
        <w:t>t</w:t>
      </w:r>
      <w:r w:rsidR="005904E3" w:rsidRPr="009734A8">
        <w:rPr>
          <w:rFonts w:ascii="Arial Narrow" w:hAnsi="Arial Narrow"/>
          <w:sz w:val="24"/>
          <w:szCs w:val="24"/>
        </w:rPr>
        <w:t>atata de</w:t>
      </w:r>
      <w:r w:rsidR="00735F1C" w:rsidRPr="009734A8">
        <w:rPr>
          <w:rFonts w:ascii="Arial Narrow" w:hAnsi="Arial Narrow"/>
          <w:sz w:val="24"/>
          <w:szCs w:val="24"/>
        </w:rPr>
        <w:t xml:space="preserve"> o</w:t>
      </w:r>
      <w:r w:rsidR="005904E3" w:rsidRPr="009734A8">
        <w:rPr>
          <w:rFonts w:ascii="Arial Narrow" w:hAnsi="Arial Narrow"/>
          <w:sz w:val="24"/>
          <w:szCs w:val="24"/>
        </w:rPr>
        <w:t xml:space="preserve"> autoritate competenta.</w:t>
      </w:r>
    </w:p>
    <w:p w14:paraId="495725A0" w14:textId="635040E0" w:rsidR="004B5145" w:rsidRPr="009734A8" w:rsidRDefault="00942CBD" w:rsidP="001A138D">
      <w:pPr>
        <w:spacing w:after="0" w:line="288" w:lineRule="auto"/>
        <w:jc w:val="both"/>
        <w:rPr>
          <w:rFonts w:ascii="Arial Narrow" w:hAnsi="Arial Narrow"/>
          <w:sz w:val="24"/>
          <w:szCs w:val="24"/>
        </w:rPr>
      </w:pPr>
      <w:r w:rsidRPr="009734A8">
        <w:rPr>
          <w:rFonts w:ascii="Arial Narrow" w:hAnsi="Arial Narrow"/>
          <w:sz w:val="24"/>
          <w:szCs w:val="24"/>
        </w:rPr>
        <w:t>(</w:t>
      </w:r>
      <w:r w:rsidR="005657D8">
        <w:rPr>
          <w:rFonts w:ascii="Arial Narrow" w:hAnsi="Arial Narrow"/>
          <w:sz w:val="24"/>
          <w:szCs w:val="24"/>
        </w:rPr>
        <w:t>3</w:t>
      </w:r>
      <w:r w:rsidRPr="009734A8">
        <w:rPr>
          <w:rFonts w:ascii="Arial Narrow" w:hAnsi="Arial Narrow"/>
          <w:sz w:val="24"/>
          <w:szCs w:val="24"/>
        </w:rPr>
        <w:t xml:space="preserve">) </w:t>
      </w:r>
      <w:r w:rsidR="004B5145" w:rsidRPr="009734A8">
        <w:rPr>
          <w:rFonts w:ascii="Arial Narrow" w:hAnsi="Arial Narrow"/>
          <w:sz w:val="24"/>
          <w:szCs w:val="24"/>
        </w:rPr>
        <w:t>Partea care invoc</w:t>
      </w:r>
      <w:r w:rsidR="0034621B" w:rsidRPr="009734A8">
        <w:rPr>
          <w:rFonts w:ascii="Arial Narrow" w:hAnsi="Arial Narrow"/>
          <w:sz w:val="24"/>
          <w:szCs w:val="24"/>
        </w:rPr>
        <w:t>ă</w:t>
      </w:r>
      <w:r w:rsidR="004B5145" w:rsidRPr="009734A8">
        <w:rPr>
          <w:rFonts w:ascii="Arial Narrow" w:hAnsi="Arial Narrow"/>
          <w:sz w:val="24"/>
          <w:szCs w:val="24"/>
        </w:rPr>
        <w:t xml:space="preserve"> apari</w:t>
      </w:r>
      <w:r w:rsidR="0034621B" w:rsidRPr="009734A8">
        <w:rPr>
          <w:rFonts w:ascii="Arial Narrow" w:hAnsi="Arial Narrow"/>
          <w:sz w:val="24"/>
          <w:szCs w:val="24"/>
        </w:rPr>
        <w:t>ţ</w:t>
      </w:r>
      <w:r w:rsidR="004B5145" w:rsidRPr="009734A8">
        <w:rPr>
          <w:rFonts w:ascii="Arial Narrow" w:hAnsi="Arial Narrow"/>
          <w:sz w:val="24"/>
          <w:szCs w:val="24"/>
        </w:rPr>
        <w:t>ia Forţ</w:t>
      </w:r>
      <w:r w:rsidR="0034621B" w:rsidRPr="009734A8">
        <w:rPr>
          <w:rFonts w:ascii="Arial Narrow" w:hAnsi="Arial Narrow"/>
          <w:sz w:val="24"/>
          <w:szCs w:val="24"/>
        </w:rPr>
        <w:t>ei</w:t>
      </w:r>
      <w:r w:rsidR="004B5145" w:rsidRPr="009734A8">
        <w:rPr>
          <w:rFonts w:ascii="Arial Narrow" w:hAnsi="Arial Narrow"/>
          <w:sz w:val="24"/>
          <w:szCs w:val="24"/>
        </w:rPr>
        <w:t xml:space="preserve"> Major</w:t>
      </w:r>
      <w:r w:rsidR="0034621B" w:rsidRPr="009734A8">
        <w:rPr>
          <w:rFonts w:ascii="Arial Narrow" w:hAnsi="Arial Narrow"/>
          <w:sz w:val="24"/>
          <w:szCs w:val="24"/>
        </w:rPr>
        <w:t>e</w:t>
      </w:r>
      <w:r w:rsidR="004B5145" w:rsidRPr="009734A8">
        <w:rPr>
          <w:rFonts w:ascii="Arial Narrow" w:hAnsi="Arial Narrow"/>
          <w:sz w:val="24"/>
          <w:szCs w:val="24"/>
        </w:rPr>
        <w:t xml:space="preserve"> are obligaţia:</w:t>
      </w:r>
    </w:p>
    <w:p w14:paraId="2F4B3EE5" w14:textId="0D1EFDBC" w:rsidR="000640EE" w:rsidRPr="009734A8" w:rsidRDefault="00A84210" w:rsidP="001A138D">
      <w:pPr>
        <w:spacing w:after="0" w:line="288" w:lineRule="auto"/>
        <w:jc w:val="both"/>
        <w:rPr>
          <w:rFonts w:ascii="Arial Narrow" w:hAnsi="Arial Narrow"/>
          <w:sz w:val="24"/>
          <w:szCs w:val="24"/>
        </w:rPr>
      </w:pPr>
      <w:r w:rsidRPr="009734A8">
        <w:rPr>
          <w:rFonts w:ascii="Arial Narrow" w:hAnsi="Arial Narrow"/>
          <w:sz w:val="24"/>
          <w:szCs w:val="24"/>
        </w:rPr>
        <w:tab/>
      </w:r>
      <w:r w:rsidR="004B5145" w:rsidRPr="009734A8">
        <w:rPr>
          <w:rFonts w:ascii="Arial Narrow" w:hAnsi="Arial Narrow"/>
          <w:sz w:val="24"/>
          <w:szCs w:val="24"/>
        </w:rPr>
        <w:t>a) să o aducă</w:t>
      </w:r>
      <w:r w:rsidR="0034621B" w:rsidRPr="009734A8">
        <w:rPr>
          <w:rFonts w:ascii="Arial Narrow" w:hAnsi="Arial Narrow"/>
          <w:sz w:val="24"/>
          <w:szCs w:val="24"/>
        </w:rPr>
        <w:t xml:space="preserve"> imediat</w:t>
      </w:r>
      <w:r w:rsidR="004B5145" w:rsidRPr="009734A8">
        <w:rPr>
          <w:rFonts w:ascii="Arial Narrow" w:hAnsi="Arial Narrow"/>
          <w:sz w:val="24"/>
          <w:szCs w:val="24"/>
        </w:rPr>
        <w:t xml:space="preserve"> la cunoştinţa celeilalte părţi</w:t>
      </w:r>
      <w:r w:rsidR="00895E40" w:rsidRPr="009734A8">
        <w:rPr>
          <w:rFonts w:ascii="Arial Narrow" w:hAnsi="Arial Narrow"/>
          <w:sz w:val="24"/>
          <w:szCs w:val="24"/>
        </w:rPr>
        <w:t>,</w:t>
      </w:r>
      <w:r w:rsidR="004B5145" w:rsidRPr="009734A8">
        <w:rPr>
          <w:rFonts w:ascii="Arial Narrow" w:hAnsi="Arial Narrow"/>
          <w:sz w:val="24"/>
          <w:szCs w:val="24"/>
        </w:rPr>
        <w:t xml:space="preserve"> în scris, dar nu mai târziu de 3</w:t>
      </w:r>
      <w:r w:rsidR="007661E3">
        <w:rPr>
          <w:rFonts w:ascii="Arial Narrow" w:hAnsi="Arial Narrow"/>
          <w:sz w:val="24"/>
          <w:szCs w:val="24"/>
        </w:rPr>
        <w:t xml:space="preserve"> </w:t>
      </w:r>
      <w:r w:rsidR="004B5145" w:rsidRPr="009734A8">
        <w:rPr>
          <w:rFonts w:ascii="Arial Narrow" w:hAnsi="Arial Narrow"/>
          <w:sz w:val="24"/>
          <w:szCs w:val="24"/>
        </w:rPr>
        <w:t xml:space="preserve">(trei) zile de la </w:t>
      </w:r>
      <w:r w:rsidR="0034621B" w:rsidRPr="009734A8">
        <w:rPr>
          <w:rFonts w:ascii="Arial Narrow" w:hAnsi="Arial Narrow"/>
          <w:sz w:val="24"/>
          <w:szCs w:val="24"/>
        </w:rPr>
        <w:t xml:space="preserve"> data </w:t>
      </w:r>
      <w:r w:rsidR="004B5145" w:rsidRPr="009734A8">
        <w:rPr>
          <w:rFonts w:ascii="Arial Narrow" w:hAnsi="Arial Narrow"/>
          <w:sz w:val="24"/>
          <w:szCs w:val="24"/>
        </w:rPr>
        <w:t>apariţie</w:t>
      </w:r>
      <w:r w:rsidR="0034621B" w:rsidRPr="009734A8">
        <w:rPr>
          <w:rFonts w:ascii="Arial Narrow" w:hAnsi="Arial Narrow"/>
          <w:sz w:val="24"/>
          <w:szCs w:val="24"/>
        </w:rPr>
        <w:t>i</w:t>
      </w:r>
      <w:r w:rsidR="007661E3">
        <w:rPr>
          <w:rFonts w:ascii="Arial Narrow" w:hAnsi="Arial Narrow"/>
          <w:sz w:val="24"/>
          <w:szCs w:val="24"/>
        </w:rPr>
        <w:t xml:space="preserve"> acesteia</w:t>
      </w:r>
      <w:r w:rsidR="00895E40" w:rsidRPr="009734A8">
        <w:rPr>
          <w:rFonts w:ascii="Arial Narrow" w:hAnsi="Arial Narrow"/>
          <w:sz w:val="24"/>
          <w:szCs w:val="24"/>
        </w:rPr>
        <w:t>.</w:t>
      </w:r>
      <w:r w:rsidR="0034621B" w:rsidRPr="009734A8">
        <w:rPr>
          <w:rFonts w:ascii="Arial Narrow" w:hAnsi="Arial Narrow"/>
          <w:sz w:val="24"/>
          <w:szCs w:val="24"/>
        </w:rPr>
        <w:t xml:space="preserve"> </w:t>
      </w:r>
      <w:r w:rsidR="00895E40" w:rsidRPr="009734A8">
        <w:rPr>
          <w:rFonts w:ascii="Arial Narrow" w:hAnsi="Arial Narrow"/>
          <w:sz w:val="24"/>
          <w:szCs w:val="24"/>
        </w:rPr>
        <w:t>Notificarea va cuprinde toate informaţiile disponibile referitoare la cauzele care au generat evenimentul produs şi estimarea perioadei de timp necesare</w:t>
      </w:r>
      <w:r w:rsidR="00483662" w:rsidRPr="009734A8">
        <w:rPr>
          <w:rFonts w:ascii="Arial Narrow" w:hAnsi="Arial Narrow"/>
          <w:sz w:val="24"/>
          <w:szCs w:val="24"/>
        </w:rPr>
        <w:t xml:space="preserve"> remedierii situaţiei generate de Forţa Majoră invocată.</w:t>
      </w:r>
      <w:r w:rsidR="002213BC" w:rsidRPr="009734A8">
        <w:rPr>
          <w:rFonts w:ascii="Arial Narrow" w:hAnsi="Arial Narrow"/>
          <w:sz w:val="24"/>
          <w:szCs w:val="24"/>
        </w:rPr>
        <w:t xml:space="preserve"> </w:t>
      </w:r>
      <w:r w:rsidR="000640EE" w:rsidRPr="009734A8">
        <w:rPr>
          <w:rFonts w:ascii="Arial Narrow" w:hAnsi="Arial Narrow"/>
          <w:sz w:val="24"/>
          <w:szCs w:val="24"/>
        </w:rPr>
        <w:t>Partea care invocă apariţia Forţei Majore va furniza celeilalte părţi informaţii actualizate referitoare la evenimentul produs</w:t>
      </w:r>
      <w:r w:rsidR="005709E8" w:rsidRPr="009734A8">
        <w:rPr>
          <w:rFonts w:ascii="Arial Narrow" w:hAnsi="Arial Narrow"/>
          <w:sz w:val="24"/>
          <w:szCs w:val="24"/>
        </w:rPr>
        <w:t>;</w:t>
      </w:r>
    </w:p>
    <w:p w14:paraId="74B8B3E0" w14:textId="18D5ADEA" w:rsidR="00514DA6" w:rsidRPr="009734A8" w:rsidRDefault="00A84210" w:rsidP="001A138D">
      <w:pPr>
        <w:spacing w:after="0" w:line="288" w:lineRule="auto"/>
        <w:jc w:val="both"/>
        <w:rPr>
          <w:rFonts w:ascii="Arial Narrow" w:hAnsi="Arial Narrow"/>
          <w:sz w:val="24"/>
          <w:szCs w:val="24"/>
        </w:rPr>
      </w:pPr>
      <w:r w:rsidRPr="009734A8">
        <w:rPr>
          <w:rFonts w:ascii="Arial Narrow" w:hAnsi="Arial Narrow"/>
          <w:sz w:val="24"/>
          <w:szCs w:val="24"/>
        </w:rPr>
        <w:tab/>
      </w:r>
      <w:r w:rsidR="000640EE" w:rsidRPr="009734A8">
        <w:rPr>
          <w:rFonts w:ascii="Arial Narrow" w:hAnsi="Arial Narrow"/>
          <w:sz w:val="24"/>
          <w:szCs w:val="24"/>
        </w:rPr>
        <w:t xml:space="preserve">b) să ia imediat toate măsurile necesare pentru </w:t>
      </w:r>
      <w:r w:rsidR="00503DB3">
        <w:rPr>
          <w:rFonts w:ascii="Arial Narrow" w:hAnsi="Arial Narrow"/>
          <w:sz w:val="24"/>
          <w:szCs w:val="24"/>
        </w:rPr>
        <w:t xml:space="preserve"> atenuarea</w:t>
      </w:r>
      <w:r w:rsidR="00503DB3" w:rsidRPr="009734A8">
        <w:rPr>
          <w:rFonts w:ascii="Arial Narrow" w:hAnsi="Arial Narrow"/>
          <w:sz w:val="24"/>
          <w:szCs w:val="24"/>
        </w:rPr>
        <w:t xml:space="preserve"> </w:t>
      </w:r>
      <w:r w:rsidR="000640EE" w:rsidRPr="009734A8">
        <w:rPr>
          <w:rFonts w:ascii="Arial Narrow" w:hAnsi="Arial Narrow"/>
          <w:sz w:val="24"/>
          <w:szCs w:val="24"/>
        </w:rPr>
        <w:t xml:space="preserve">efectelor </w:t>
      </w:r>
      <w:r w:rsidR="0040787D" w:rsidRPr="009734A8">
        <w:rPr>
          <w:rFonts w:ascii="Arial Narrow" w:hAnsi="Arial Narrow"/>
          <w:sz w:val="24"/>
          <w:szCs w:val="24"/>
        </w:rPr>
        <w:t>Forței</w:t>
      </w:r>
      <w:r w:rsidR="000640EE" w:rsidRPr="009734A8">
        <w:rPr>
          <w:rFonts w:ascii="Arial Narrow" w:hAnsi="Arial Narrow"/>
          <w:sz w:val="24"/>
          <w:szCs w:val="24"/>
        </w:rPr>
        <w:t xml:space="preserve"> Majore şi limitarea daunelor generate în urma apariţiei evenimentului</w:t>
      </w:r>
      <w:r w:rsidR="005709E8" w:rsidRPr="009734A8">
        <w:rPr>
          <w:rFonts w:ascii="Arial Narrow" w:hAnsi="Arial Narrow"/>
          <w:sz w:val="24"/>
          <w:szCs w:val="24"/>
        </w:rPr>
        <w:t>.</w:t>
      </w:r>
    </w:p>
    <w:p w14:paraId="6CD98CA9" w14:textId="77777777" w:rsidR="00FD551A" w:rsidRPr="009734A8" w:rsidRDefault="00A84210" w:rsidP="001A138D">
      <w:pPr>
        <w:spacing w:after="0" w:line="288" w:lineRule="auto"/>
        <w:jc w:val="both"/>
        <w:rPr>
          <w:rFonts w:ascii="Arial Narrow" w:hAnsi="Arial Narrow"/>
          <w:sz w:val="24"/>
          <w:szCs w:val="24"/>
        </w:rPr>
      </w:pPr>
      <w:r w:rsidRPr="009734A8">
        <w:rPr>
          <w:rFonts w:ascii="Arial Narrow" w:hAnsi="Arial Narrow"/>
          <w:sz w:val="24"/>
          <w:szCs w:val="24"/>
        </w:rPr>
        <w:tab/>
      </w:r>
      <w:r w:rsidR="008847DF" w:rsidRPr="009734A8">
        <w:rPr>
          <w:rFonts w:ascii="Arial Narrow" w:hAnsi="Arial Narrow"/>
          <w:sz w:val="24"/>
          <w:szCs w:val="24"/>
        </w:rPr>
        <w:t xml:space="preserve">c) să </w:t>
      </w:r>
      <w:r w:rsidR="00735F1C" w:rsidRPr="009734A8">
        <w:rPr>
          <w:rFonts w:ascii="Arial Narrow" w:hAnsi="Arial Narrow"/>
          <w:sz w:val="24"/>
          <w:szCs w:val="24"/>
        </w:rPr>
        <w:t>transmită</w:t>
      </w:r>
      <w:r w:rsidR="00F541CA" w:rsidRPr="009734A8">
        <w:rPr>
          <w:rFonts w:ascii="Arial Narrow" w:hAnsi="Arial Narrow"/>
          <w:sz w:val="24"/>
          <w:szCs w:val="24"/>
        </w:rPr>
        <w:t xml:space="preserve"> </w:t>
      </w:r>
      <w:r w:rsidR="00735F1C" w:rsidRPr="009734A8">
        <w:rPr>
          <w:rFonts w:ascii="Arial Narrow" w:hAnsi="Arial Narrow"/>
          <w:sz w:val="24"/>
          <w:szCs w:val="24"/>
        </w:rPr>
        <w:t>î</w:t>
      </w:r>
      <w:r w:rsidR="00F541CA" w:rsidRPr="009734A8">
        <w:rPr>
          <w:rFonts w:ascii="Arial Narrow" w:hAnsi="Arial Narrow"/>
          <w:sz w:val="24"/>
          <w:szCs w:val="24"/>
        </w:rPr>
        <w:t>n maximum</w:t>
      </w:r>
      <w:r w:rsidR="001E0A8B" w:rsidRPr="009734A8">
        <w:rPr>
          <w:rFonts w:ascii="Arial Narrow" w:hAnsi="Arial Narrow"/>
          <w:sz w:val="24"/>
          <w:szCs w:val="24"/>
        </w:rPr>
        <w:t xml:space="preserve"> </w:t>
      </w:r>
      <w:r w:rsidR="00F541CA" w:rsidRPr="009734A8">
        <w:rPr>
          <w:rFonts w:ascii="Arial Narrow" w:hAnsi="Arial Narrow"/>
          <w:sz w:val="24"/>
          <w:szCs w:val="24"/>
        </w:rPr>
        <w:t>10</w:t>
      </w:r>
      <w:r w:rsidR="00071720" w:rsidRPr="009734A8">
        <w:rPr>
          <w:rFonts w:ascii="Arial Narrow" w:hAnsi="Arial Narrow"/>
          <w:sz w:val="24"/>
          <w:szCs w:val="24"/>
        </w:rPr>
        <w:t xml:space="preserve"> </w:t>
      </w:r>
      <w:r w:rsidR="00F541CA" w:rsidRPr="009734A8">
        <w:rPr>
          <w:rFonts w:ascii="Arial Narrow" w:hAnsi="Arial Narrow"/>
          <w:sz w:val="24"/>
          <w:szCs w:val="24"/>
        </w:rPr>
        <w:t>(zece)</w:t>
      </w:r>
      <w:r w:rsidR="001E0A8B" w:rsidRPr="009734A8">
        <w:rPr>
          <w:rFonts w:ascii="Arial Narrow" w:hAnsi="Arial Narrow"/>
          <w:sz w:val="24"/>
          <w:szCs w:val="24"/>
        </w:rPr>
        <w:t xml:space="preserve"> </w:t>
      </w:r>
      <w:r w:rsidR="00F541CA" w:rsidRPr="009734A8">
        <w:rPr>
          <w:rFonts w:ascii="Arial Narrow" w:hAnsi="Arial Narrow"/>
          <w:sz w:val="24"/>
          <w:szCs w:val="24"/>
        </w:rPr>
        <w:t>zile de la apari</w:t>
      </w:r>
      <w:r w:rsidR="00735F1C" w:rsidRPr="009734A8">
        <w:rPr>
          <w:rFonts w:ascii="Arial Narrow" w:hAnsi="Arial Narrow"/>
          <w:sz w:val="24"/>
          <w:szCs w:val="24"/>
        </w:rPr>
        <w:t>ţ</w:t>
      </w:r>
      <w:r w:rsidR="00F541CA" w:rsidRPr="009734A8">
        <w:rPr>
          <w:rFonts w:ascii="Arial Narrow" w:hAnsi="Arial Narrow"/>
          <w:sz w:val="24"/>
          <w:szCs w:val="24"/>
        </w:rPr>
        <w:t xml:space="preserve">ia evenimentului de </w:t>
      </w:r>
      <w:r w:rsidR="00F04091" w:rsidRPr="009734A8">
        <w:rPr>
          <w:rFonts w:ascii="Arial Narrow" w:hAnsi="Arial Narrow"/>
          <w:sz w:val="24"/>
          <w:szCs w:val="24"/>
        </w:rPr>
        <w:t>Forța</w:t>
      </w:r>
      <w:r w:rsidR="00F541CA" w:rsidRPr="009734A8">
        <w:rPr>
          <w:rFonts w:ascii="Arial Narrow" w:hAnsi="Arial Narrow"/>
          <w:sz w:val="24"/>
          <w:szCs w:val="24"/>
        </w:rPr>
        <w:t xml:space="preserve"> Majora dovada certificat</w:t>
      </w:r>
      <w:r w:rsidR="007B4E04" w:rsidRPr="009734A8">
        <w:rPr>
          <w:rFonts w:ascii="Arial Narrow" w:hAnsi="Arial Narrow"/>
          <w:sz w:val="24"/>
          <w:szCs w:val="24"/>
        </w:rPr>
        <w:t>ă</w:t>
      </w:r>
      <w:r w:rsidR="00F541CA" w:rsidRPr="009734A8">
        <w:rPr>
          <w:rFonts w:ascii="Arial Narrow" w:hAnsi="Arial Narrow"/>
          <w:sz w:val="24"/>
          <w:szCs w:val="24"/>
        </w:rPr>
        <w:t xml:space="preserve"> de </w:t>
      </w:r>
      <w:r w:rsidR="00F04091" w:rsidRPr="009734A8">
        <w:rPr>
          <w:rFonts w:ascii="Arial Narrow" w:hAnsi="Arial Narrow"/>
          <w:sz w:val="24"/>
          <w:szCs w:val="24"/>
        </w:rPr>
        <w:t>o autoritate competentă</w:t>
      </w:r>
      <w:r w:rsidR="00735F1C" w:rsidRPr="009734A8">
        <w:rPr>
          <w:rFonts w:ascii="Arial Narrow" w:hAnsi="Arial Narrow"/>
          <w:sz w:val="24"/>
          <w:szCs w:val="24"/>
        </w:rPr>
        <w:t>,</w:t>
      </w:r>
      <w:r w:rsidR="003E08CD" w:rsidRPr="009734A8">
        <w:rPr>
          <w:rFonts w:ascii="Arial Narrow" w:hAnsi="Arial Narrow"/>
          <w:sz w:val="24"/>
          <w:szCs w:val="24"/>
        </w:rPr>
        <w:t xml:space="preserve"> </w:t>
      </w:r>
      <w:r w:rsidR="007B4E04" w:rsidRPr="009734A8">
        <w:rPr>
          <w:rFonts w:ascii="Arial Narrow" w:hAnsi="Arial Narrow"/>
          <w:sz w:val="24"/>
          <w:szCs w:val="24"/>
        </w:rPr>
        <w:t>cu privire</w:t>
      </w:r>
      <w:r w:rsidR="00735F1C" w:rsidRPr="009734A8">
        <w:rPr>
          <w:rFonts w:ascii="Arial Narrow" w:hAnsi="Arial Narrow"/>
          <w:sz w:val="24"/>
          <w:szCs w:val="24"/>
        </w:rPr>
        <w:t xml:space="preserve"> la evenimentul produs</w:t>
      </w:r>
      <w:r w:rsidR="00F541CA" w:rsidRPr="009734A8">
        <w:rPr>
          <w:rFonts w:ascii="Arial Narrow" w:hAnsi="Arial Narrow"/>
          <w:sz w:val="24"/>
          <w:szCs w:val="24"/>
        </w:rPr>
        <w:t>. Data de referin</w:t>
      </w:r>
      <w:r w:rsidR="00735F1C" w:rsidRPr="009734A8">
        <w:rPr>
          <w:rFonts w:ascii="Arial Narrow" w:hAnsi="Arial Narrow"/>
          <w:sz w:val="24"/>
          <w:szCs w:val="24"/>
        </w:rPr>
        <w:t>ţă</w:t>
      </w:r>
      <w:r w:rsidR="00F541CA" w:rsidRPr="009734A8">
        <w:rPr>
          <w:rFonts w:ascii="Arial Narrow" w:hAnsi="Arial Narrow"/>
          <w:sz w:val="24"/>
          <w:szCs w:val="24"/>
        </w:rPr>
        <w:t xml:space="preserve"> este data </w:t>
      </w:r>
      <w:r w:rsidR="00735F1C" w:rsidRPr="009734A8">
        <w:rPr>
          <w:rFonts w:ascii="Arial Narrow" w:hAnsi="Arial Narrow"/>
          <w:sz w:val="24"/>
          <w:szCs w:val="24"/>
        </w:rPr>
        <w:t>ş</w:t>
      </w:r>
      <w:r w:rsidR="00F541CA" w:rsidRPr="009734A8">
        <w:rPr>
          <w:rFonts w:ascii="Arial Narrow" w:hAnsi="Arial Narrow"/>
          <w:sz w:val="24"/>
          <w:szCs w:val="24"/>
        </w:rPr>
        <w:t xml:space="preserve">tampilei </w:t>
      </w:r>
      <w:r w:rsidR="007B4E04" w:rsidRPr="009734A8">
        <w:rPr>
          <w:rFonts w:ascii="Arial Narrow" w:hAnsi="Arial Narrow"/>
          <w:sz w:val="24"/>
          <w:szCs w:val="24"/>
        </w:rPr>
        <w:t xml:space="preserve">de expediere prin </w:t>
      </w:r>
      <w:r w:rsidR="00F541CA" w:rsidRPr="009734A8">
        <w:rPr>
          <w:rFonts w:ascii="Arial Narrow" w:hAnsi="Arial Narrow"/>
          <w:sz w:val="24"/>
          <w:szCs w:val="24"/>
        </w:rPr>
        <w:t>po</w:t>
      </w:r>
      <w:r w:rsidR="00735F1C" w:rsidRPr="009734A8">
        <w:rPr>
          <w:rFonts w:ascii="Arial Narrow" w:hAnsi="Arial Narrow"/>
          <w:sz w:val="24"/>
          <w:szCs w:val="24"/>
        </w:rPr>
        <w:t>ş</w:t>
      </w:r>
      <w:r w:rsidR="00F541CA" w:rsidRPr="009734A8">
        <w:rPr>
          <w:rFonts w:ascii="Arial Narrow" w:hAnsi="Arial Narrow"/>
          <w:sz w:val="24"/>
          <w:szCs w:val="24"/>
        </w:rPr>
        <w:t>t</w:t>
      </w:r>
      <w:r w:rsidR="007B4E04" w:rsidRPr="009734A8">
        <w:rPr>
          <w:rFonts w:ascii="Arial Narrow" w:hAnsi="Arial Narrow"/>
          <w:sz w:val="24"/>
          <w:szCs w:val="24"/>
        </w:rPr>
        <w:t xml:space="preserve">a a documentului original/copie cu menţiunea „Conform cu originalul”, </w:t>
      </w:r>
      <w:r w:rsidR="002213BC" w:rsidRPr="009734A8">
        <w:rPr>
          <w:rFonts w:ascii="Arial Narrow" w:hAnsi="Arial Narrow"/>
          <w:sz w:val="24"/>
          <w:szCs w:val="24"/>
        </w:rPr>
        <w:t>semnătura</w:t>
      </w:r>
      <w:r w:rsidR="007B4E04" w:rsidRPr="009734A8">
        <w:rPr>
          <w:rFonts w:ascii="Arial Narrow" w:hAnsi="Arial Narrow"/>
          <w:sz w:val="24"/>
          <w:szCs w:val="24"/>
        </w:rPr>
        <w:t xml:space="preserve"> si datele de identificare ale persoanei autorizate pentru confirmarea originalului</w:t>
      </w:r>
      <w:r w:rsidR="00F541CA" w:rsidRPr="009734A8">
        <w:rPr>
          <w:rFonts w:ascii="Arial Narrow" w:hAnsi="Arial Narrow"/>
          <w:sz w:val="24"/>
          <w:szCs w:val="24"/>
        </w:rPr>
        <w:t xml:space="preserve">. </w:t>
      </w:r>
    </w:p>
    <w:p w14:paraId="70F62BFF" w14:textId="75D78C3F" w:rsidR="008847DF" w:rsidRPr="009734A8" w:rsidRDefault="00A84210" w:rsidP="001A138D">
      <w:pPr>
        <w:spacing w:after="0" w:line="288" w:lineRule="auto"/>
        <w:jc w:val="both"/>
        <w:rPr>
          <w:rFonts w:ascii="Arial Narrow" w:hAnsi="Arial Narrow"/>
          <w:sz w:val="24"/>
          <w:szCs w:val="24"/>
        </w:rPr>
      </w:pPr>
      <w:r w:rsidRPr="009734A8">
        <w:rPr>
          <w:rFonts w:ascii="Arial Narrow" w:hAnsi="Arial Narrow"/>
          <w:sz w:val="24"/>
          <w:szCs w:val="24"/>
        </w:rPr>
        <w:tab/>
      </w:r>
      <w:r w:rsidR="00FD551A" w:rsidRPr="009734A8">
        <w:rPr>
          <w:rFonts w:ascii="Arial Narrow" w:hAnsi="Arial Narrow"/>
          <w:sz w:val="24"/>
          <w:szCs w:val="24"/>
        </w:rPr>
        <w:t>d) s</w:t>
      </w:r>
      <w:r w:rsidR="00E04A85" w:rsidRPr="009734A8">
        <w:rPr>
          <w:rFonts w:ascii="Arial Narrow" w:hAnsi="Arial Narrow"/>
          <w:sz w:val="24"/>
          <w:szCs w:val="24"/>
        </w:rPr>
        <w:t>ă</w:t>
      </w:r>
      <w:r w:rsidR="00FD551A" w:rsidRPr="009734A8">
        <w:rPr>
          <w:rFonts w:ascii="Arial Narrow" w:hAnsi="Arial Narrow"/>
          <w:sz w:val="24"/>
          <w:szCs w:val="24"/>
        </w:rPr>
        <w:t xml:space="preserve"> aduc</w:t>
      </w:r>
      <w:r w:rsidR="00E04A85" w:rsidRPr="009734A8">
        <w:rPr>
          <w:rFonts w:ascii="Arial Narrow" w:hAnsi="Arial Narrow"/>
          <w:sz w:val="24"/>
          <w:szCs w:val="24"/>
        </w:rPr>
        <w:t>ă</w:t>
      </w:r>
      <w:r w:rsidR="00FD551A" w:rsidRPr="009734A8">
        <w:rPr>
          <w:rFonts w:ascii="Arial Narrow" w:hAnsi="Arial Narrow"/>
          <w:sz w:val="24"/>
          <w:szCs w:val="24"/>
        </w:rPr>
        <w:t xml:space="preserve"> la cuno</w:t>
      </w:r>
      <w:r w:rsidR="00540E58" w:rsidRPr="009734A8">
        <w:rPr>
          <w:rFonts w:ascii="Arial Narrow" w:hAnsi="Arial Narrow"/>
          <w:sz w:val="24"/>
          <w:szCs w:val="24"/>
        </w:rPr>
        <w:t>ş</w:t>
      </w:r>
      <w:r w:rsidR="00FD551A" w:rsidRPr="009734A8">
        <w:rPr>
          <w:rFonts w:ascii="Arial Narrow" w:hAnsi="Arial Narrow"/>
          <w:sz w:val="24"/>
          <w:szCs w:val="24"/>
        </w:rPr>
        <w:t>tin</w:t>
      </w:r>
      <w:r w:rsidR="00E04A85" w:rsidRPr="009734A8">
        <w:rPr>
          <w:rFonts w:ascii="Arial Narrow" w:hAnsi="Arial Narrow"/>
          <w:sz w:val="24"/>
          <w:szCs w:val="24"/>
        </w:rPr>
        <w:t>ţ</w:t>
      </w:r>
      <w:r w:rsidR="00FD551A" w:rsidRPr="009734A8">
        <w:rPr>
          <w:rFonts w:ascii="Arial Narrow" w:hAnsi="Arial Narrow"/>
          <w:sz w:val="24"/>
          <w:szCs w:val="24"/>
        </w:rPr>
        <w:t>a celeilalte p</w:t>
      </w:r>
      <w:r w:rsidR="00E04A85" w:rsidRPr="009734A8">
        <w:rPr>
          <w:rFonts w:ascii="Arial Narrow" w:hAnsi="Arial Narrow"/>
          <w:sz w:val="24"/>
          <w:szCs w:val="24"/>
        </w:rPr>
        <w:t>ă</w:t>
      </w:r>
      <w:r w:rsidR="00FD551A" w:rsidRPr="009734A8">
        <w:rPr>
          <w:rFonts w:ascii="Arial Narrow" w:hAnsi="Arial Narrow"/>
          <w:sz w:val="24"/>
          <w:szCs w:val="24"/>
        </w:rPr>
        <w:t>r</w:t>
      </w:r>
      <w:r w:rsidR="00E04A85" w:rsidRPr="009734A8">
        <w:rPr>
          <w:rFonts w:ascii="Arial Narrow" w:hAnsi="Arial Narrow"/>
          <w:sz w:val="24"/>
          <w:szCs w:val="24"/>
        </w:rPr>
        <w:t>ţ</w:t>
      </w:r>
      <w:r w:rsidR="00FD551A" w:rsidRPr="009734A8">
        <w:rPr>
          <w:rFonts w:ascii="Arial Narrow" w:hAnsi="Arial Narrow"/>
          <w:sz w:val="24"/>
          <w:szCs w:val="24"/>
        </w:rPr>
        <w:t xml:space="preserve">i </w:t>
      </w:r>
      <w:r w:rsidR="00E04A85" w:rsidRPr="009734A8">
        <w:rPr>
          <w:rFonts w:ascii="Arial Narrow" w:hAnsi="Arial Narrow"/>
          <w:sz w:val="24"/>
          <w:szCs w:val="24"/>
        </w:rPr>
        <w:t>î</w:t>
      </w:r>
      <w:r w:rsidR="00FD551A" w:rsidRPr="009734A8">
        <w:rPr>
          <w:rFonts w:ascii="Arial Narrow" w:hAnsi="Arial Narrow"/>
          <w:sz w:val="24"/>
          <w:szCs w:val="24"/>
        </w:rPr>
        <w:t xml:space="preserve">ncetarea cauzei acesteia </w:t>
      </w:r>
      <w:r w:rsidR="00E04A85" w:rsidRPr="009734A8">
        <w:rPr>
          <w:rFonts w:ascii="Arial Narrow" w:hAnsi="Arial Narrow"/>
          <w:sz w:val="24"/>
          <w:szCs w:val="24"/>
        </w:rPr>
        <w:t>î</w:t>
      </w:r>
      <w:r w:rsidR="00FD551A" w:rsidRPr="009734A8">
        <w:rPr>
          <w:rFonts w:ascii="Arial Narrow" w:hAnsi="Arial Narrow"/>
          <w:sz w:val="24"/>
          <w:szCs w:val="24"/>
        </w:rPr>
        <w:t xml:space="preserve">n maxim </w:t>
      </w:r>
      <w:r w:rsidR="00345B53">
        <w:rPr>
          <w:rFonts w:ascii="Arial Narrow" w:hAnsi="Arial Narrow"/>
          <w:sz w:val="24"/>
          <w:szCs w:val="24"/>
        </w:rPr>
        <w:t>1</w:t>
      </w:r>
      <w:r w:rsidR="00FD551A" w:rsidRPr="009734A8">
        <w:rPr>
          <w:rFonts w:ascii="Arial Narrow" w:hAnsi="Arial Narrow"/>
          <w:sz w:val="24"/>
          <w:szCs w:val="24"/>
        </w:rPr>
        <w:t>5</w:t>
      </w:r>
      <w:r w:rsidR="002644CD" w:rsidRPr="009734A8">
        <w:rPr>
          <w:rFonts w:ascii="Arial Narrow" w:hAnsi="Arial Narrow"/>
          <w:sz w:val="24"/>
          <w:szCs w:val="24"/>
        </w:rPr>
        <w:t xml:space="preserve"> </w:t>
      </w:r>
      <w:r w:rsidR="00FD551A" w:rsidRPr="009734A8">
        <w:rPr>
          <w:rFonts w:ascii="Arial Narrow" w:hAnsi="Arial Narrow"/>
          <w:sz w:val="24"/>
          <w:szCs w:val="24"/>
        </w:rPr>
        <w:t>(cinci</w:t>
      </w:r>
      <w:r w:rsidR="00345B53">
        <w:rPr>
          <w:rFonts w:ascii="Arial Narrow" w:hAnsi="Arial Narrow"/>
          <w:sz w:val="24"/>
          <w:szCs w:val="24"/>
        </w:rPr>
        <w:t>sprezece)</w:t>
      </w:r>
      <w:r w:rsidR="00972E43">
        <w:rPr>
          <w:rFonts w:ascii="Arial Narrow" w:hAnsi="Arial Narrow"/>
          <w:sz w:val="24"/>
          <w:szCs w:val="24"/>
        </w:rPr>
        <w:t xml:space="preserve"> </w:t>
      </w:r>
      <w:r w:rsidR="00345B53">
        <w:rPr>
          <w:rFonts w:ascii="Arial Narrow" w:hAnsi="Arial Narrow"/>
          <w:sz w:val="24"/>
          <w:szCs w:val="24"/>
        </w:rPr>
        <w:t>z</w:t>
      </w:r>
      <w:r w:rsidR="00FD551A" w:rsidRPr="009734A8">
        <w:rPr>
          <w:rFonts w:ascii="Arial Narrow" w:hAnsi="Arial Narrow"/>
          <w:sz w:val="24"/>
          <w:szCs w:val="24"/>
        </w:rPr>
        <w:t xml:space="preserve">ile de la </w:t>
      </w:r>
      <w:r w:rsidR="00E04A85" w:rsidRPr="009734A8">
        <w:rPr>
          <w:rFonts w:ascii="Arial Narrow" w:hAnsi="Arial Narrow"/>
          <w:sz w:val="24"/>
          <w:szCs w:val="24"/>
        </w:rPr>
        <w:t>î</w:t>
      </w:r>
      <w:r w:rsidR="00FD551A" w:rsidRPr="009734A8">
        <w:rPr>
          <w:rFonts w:ascii="Arial Narrow" w:hAnsi="Arial Narrow"/>
          <w:sz w:val="24"/>
          <w:szCs w:val="24"/>
        </w:rPr>
        <w:t>ncetare</w:t>
      </w:r>
      <w:r w:rsidR="00345B53">
        <w:rPr>
          <w:rFonts w:ascii="Arial Narrow" w:hAnsi="Arial Narrow"/>
          <w:sz w:val="24"/>
          <w:szCs w:val="24"/>
        </w:rPr>
        <w:t>.</w:t>
      </w:r>
      <w:r w:rsidR="00F541CA" w:rsidRPr="009734A8">
        <w:rPr>
          <w:rFonts w:ascii="Arial Narrow" w:hAnsi="Arial Narrow"/>
          <w:sz w:val="24"/>
          <w:szCs w:val="24"/>
        </w:rPr>
        <w:t xml:space="preserve"> </w:t>
      </w:r>
      <w:r w:rsidR="008847DF" w:rsidRPr="009734A8">
        <w:rPr>
          <w:rFonts w:ascii="Arial Narrow" w:hAnsi="Arial Narrow"/>
          <w:sz w:val="24"/>
          <w:szCs w:val="24"/>
        </w:rPr>
        <w:t xml:space="preserve"> </w:t>
      </w:r>
    </w:p>
    <w:p w14:paraId="2F02D88A" w14:textId="692CD2F9" w:rsidR="00FD551A" w:rsidRPr="009734A8" w:rsidRDefault="00FD551A" w:rsidP="001A138D">
      <w:pPr>
        <w:spacing w:after="0" w:line="288" w:lineRule="auto"/>
        <w:jc w:val="both"/>
        <w:rPr>
          <w:rFonts w:ascii="Arial Narrow" w:hAnsi="Arial Narrow"/>
          <w:sz w:val="24"/>
          <w:szCs w:val="24"/>
        </w:rPr>
      </w:pPr>
      <w:r w:rsidRPr="009734A8">
        <w:rPr>
          <w:rFonts w:ascii="Arial Narrow" w:hAnsi="Arial Narrow"/>
          <w:sz w:val="24"/>
          <w:szCs w:val="24"/>
        </w:rPr>
        <w:t>(</w:t>
      </w:r>
      <w:r w:rsidR="00503DB3">
        <w:rPr>
          <w:rFonts w:ascii="Arial Narrow" w:hAnsi="Arial Narrow"/>
          <w:sz w:val="24"/>
          <w:szCs w:val="24"/>
        </w:rPr>
        <w:t>4</w:t>
      </w:r>
      <w:r w:rsidRPr="009734A8">
        <w:rPr>
          <w:rFonts w:ascii="Arial Narrow" w:hAnsi="Arial Narrow"/>
          <w:sz w:val="24"/>
          <w:szCs w:val="24"/>
        </w:rPr>
        <w:t xml:space="preserve">) </w:t>
      </w:r>
      <w:r w:rsidR="00942CBD" w:rsidRPr="009734A8">
        <w:rPr>
          <w:rFonts w:ascii="Arial Narrow" w:hAnsi="Arial Narrow"/>
          <w:sz w:val="24"/>
          <w:szCs w:val="24"/>
        </w:rPr>
        <w:t>D</w:t>
      </w:r>
      <w:r w:rsidR="00514DA6" w:rsidRPr="009734A8">
        <w:rPr>
          <w:rFonts w:ascii="Arial Narrow" w:hAnsi="Arial Narrow"/>
          <w:sz w:val="24"/>
          <w:szCs w:val="24"/>
        </w:rPr>
        <w:t xml:space="preserve">acă una din </w:t>
      </w:r>
      <w:r w:rsidR="0008154F" w:rsidRPr="009734A8">
        <w:rPr>
          <w:rFonts w:ascii="Arial Narrow" w:hAnsi="Arial Narrow"/>
          <w:sz w:val="24"/>
          <w:szCs w:val="24"/>
        </w:rPr>
        <w:t>P</w:t>
      </w:r>
      <w:r w:rsidR="00514DA6" w:rsidRPr="009734A8">
        <w:rPr>
          <w:rFonts w:ascii="Arial Narrow" w:hAnsi="Arial Narrow"/>
          <w:sz w:val="24"/>
          <w:szCs w:val="24"/>
        </w:rPr>
        <w:t xml:space="preserve">ărţi utilizează serviciile </w:t>
      </w:r>
      <w:r w:rsidR="00E62018" w:rsidRPr="009734A8">
        <w:rPr>
          <w:rFonts w:ascii="Arial Narrow" w:hAnsi="Arial Narrow"/>
          <w:sz w:val="24"/>
          <w:szCs w:val="24"/>
        </w:rPr>
        <w:t>un</w:t>
      </w:r>
      <w:r w:rsidR="00E62018">
        <w:rPr>
          <w:rFonts w:ascii="Arial Narrow" w:hAnsi="Arial Narrow"/>
          <w:sz w:val="24"/>
          <w:szCs w:val="24"/>
        </w:rPr>
        <w:t>u</w:t>
      </w:r>
      <w:r w:rsidR="00E62018" w:rsidRPr="009734A8">
        <w:rPr>
          <w:rFonts w:ascii="Arial Narrow" w:hAnsi="Arial Narrow"/>
          <w:sz w:val="24"/>
          <w:szCs w:val="24"/>
        </w:rPr>
        <w:t xml:space="preserve">i </w:t>
      </w:r>
      <w:r w:rsidR="00514DA6" w:rsidRPr="009734A8">
        <w:rPr>
          <w:rFonts w:ascii="Arial Narrow" w:hAnsi="Arial Narrow"/>
          <w:sz w:val="24"/>
          <w:szCs w:val="24"/>
        </w:rPr>
        <w:t>terţ, necesare îndeplinirii obligaţiilor sale contractuale, un eveniment</w:t>
      </w:r>
      <w:r w:rsidR="000640EE" w:rsidRPr="009734A8">
        <w:rPr>
          <w:rFonts w:ascii="Arial Narrow" w:hAnsi="Arial Narrow"/>
          <w:sz w:val="24"/>
          <w:szCs w:val="24"/>
        </w:rPr>
        <w:t xml:space="preserve"> </w:t>
      </w:r>
      <w:r w:rsidR="00514DA6" w:rsidRPr="009734A8">
        <w:rPr>
          <w:rFonts w:ascii="Arial Narrow" w:hAnsi="Arial Narrow"/>
          <w:sz w:val="24"/>
          <w:szCs w:val="24"/>
        </w:rPr>
        <w:t xml:space="preserve">de </w:t>
      </w:r>
      <w:r w:rsidR="002213BC" w:rsidRPr="009734A8">
        <w:rPr>
          <w:rFonts w:ascii="Arial Narrow" w:hAnsi="Arial Narrow"/>
          <w:sz w:val="24"/>
          <w:szCs w:val="24"/>
        </w:rPr>
        <w:t>Forța</w:t>
      </w:r>
      <w:r w:rsidR="00514DA6" w:rsidRPr="009734A8">
        <w:rPr>
          <w:rFonts w:ascii="Arial Narrow" w:hAnsi="Arial Narrow"/>
          <w:sz w:val="24"/>
          <w:szCs w:val="24"/>
        </w:rPr>
        <w:t xml:space="preserve"> Majora invocat</w:t>
      </w:r>
      <w:r w:rsidR="00942CBD" w:rsidRPr="009734A8">
        <w:rPr>
          <w:rFonts w:ascii="Arial Narrow" w:hAnsi="Arial Narrow"/>
          <w:sz w:val="24"/>
          <w:szCs w:val="24"/>
        </w:rPr>
        <w:t>ă</w:t>
      </w:r>
      <w:r w:rsidR="00514DA6" w:rsidRPr="009734A8">
        <w:rPr>
          <w:rFonts w:ascii="Arial Narrow" w:hAnsi="Arial Narrow"/>
          <w:sz w:val="24"/>
          <w:szCs w:val="24"/>
        </w:rPr>
        <w:t xml:space="preserve"> </w:t>
      </w:r>
      <w:r w:rsidR="00942CBD" w:rsidRPr="009734A8">
        <w:rPr>
          <w:rFonts w:ascii="Arial Narrow" w:hAnsi="Arial Narrow"/>
          <w:sz w:val="24"/>
          <w:szCs w:val="24"/>
        </w:rPr>
        <w:t>ş</w:t>
      </w:r>
      <w:r w:rsidR="00514DA6" w:rsidRPr="009734A8">
        <w:rPr>
          <w:rFonts w:ascii="Arial Narrow" w:hAnsi="Arial Narrow"/>
          <w:sz w:val="24"/>
          <w:szCs w:val="24"/>
        </w:rPr>
        <w:t>i dovedit</w:t>
      </w:r>
      <w:r w:rsidR="00942CBD" w:rsidRPr="009734A8">
        <w:rPr>
          <w:rFonts w:ascii="Arial Narrow" w:hAnsi="Arial Narrow"/>
          <w:sz w:val="24"/>
          <w:szCs w:val="24"/>
        </w:rPr>
        <w:t>ă</w:t>
      </w:r>
      <w:r w:rsidR="00514DA6" w:rsidRPr="009734A8">
        <w:rPr>
          <w:rFonts w:ascii="Arial Narrow" w:hAnsi="Arial Narrow"/>
          <w:sz w:val="24"/>
          <w:szCs w:val="24"/>
        </w:rPr>
        <w:t xml:space="preserve"> de c</w:t>
      </w:r>
      <w:r w:rsidR="00942CBD" w:rsidRPr="009734A8">
        <w:rPr>
          <w:rFonts w:ascii="Arial Narrow" w:hAnsi="Arial Narrow"/>
          <w:sz w:val="24"/>
          <w:szCs w:val="24"/>
        </w:rPr>
        <w:t>ăt</w:t>
      </w:r>
      <w:r w:rsidR="00514DA6" w:rsidRPr="009734A8">
        <w:rPr>
          <w:rFonts w:ascii="Arial Narrow" w:hAnsi="Arial Narrow"/>
          <w:sz w:val="24"/>
          <w:szCs w:val="24"/>
        </w:rPr>
        <w:t>re terţ, va constitui de</w:t>
      </w:r>
      <w:r w:rsidR="002213BC" w:rsidRPr="009734A8">
        <w:rPr>
          <w:rFonts w:ascii="Arial Narrow" w:hAnsi="Arial Narrow"/>
          <w:sz w:val="24"/>
          <w:szCs w:val="24"/>
        </w:rPr>
        <w:t xml:space="preserve"> </w:t>
      </w:r>
      <w:r w:rsidR="00514DA6" w:rsidRPr="009734A8">
        <w:rPr>
          <w:rFonts w:ascii="Arial Narrow" w:hAnsi="Arial Narrow"/>
          <w:sz w:val="24"/>
          <w:szCs w:val="24"/>
        </w:rPr>
        <w:t>asemenea For</w:t>
      </w:r>
      <w:r w:rsidR="00942CBD" w:rsidRPr="009734A8">
        <w:rPr>
          <w:rFonts w:ascii="Arial Narrow" w:hAnsi="Arial Narrow"/>
          <w:sz w:val="24"/>
          <w:szCs w:val="24"/>
        </w:rPr>
        <w:t>ţă</w:t>
      </w:r>
      <w:r w:rsidR="00514DA6" w:rsidRPr="009734A8">
        <w:rPr>
          <w:rFonts w:ascii="Arial Narrow" w:hAnsi="Arial Narrow"/>
          <w:sz w:val="24"/>
          <w:szCs w:val="24"/>
        </w:rPr>
        <w:t xml:space="preserve"> Major</w:t>
      </w:r>
      <w:r w:rsidR="00942CBD" w:rsidRPr="009734A8">
        <w:rPr>
          <w:rFonts w:ascii="Arial Narrow" w:hAnsi="Arial Narrow"/>
          <w:sz w:val="24"/>
          <w:szCs w:val="24"/>
        </w:rPr>
        <w:t>ă</w:t>
      </w:r>
      <w:r w:rsidR="00514DA6" w:rsidRPr="009734A8">
        <w:rPr>
          <w:rFonts w:ascii="Arial Narrow" w:hAnsi="Arial Narrow"/>
          <w:sz w:val="24"/>
          <w:szCs w:val="24"/>
        </w:rPr>
        <w:t xml:space="preserve"> pentru </w:t>
      </w:r>
      <w:r w:rsidR="0008154F" w:rsidRPr="009734A8">
        <w:rPr>
          <w:rFonts w:ascii="Arial Narrow" w:hAnsi="Arial Narrow"/>
          <w:sz w:val="24"/>
          <w:szCs w:val="24"/>
        </w:rPr>
        <w:t>P</w:t>
      </w:r>
      <w:r w:rsidR="00514DA6" w:rsidRPr="009734A8">
        <w:rPr>
          <w:rFonts w:ascii="Arial Narrow" w:hAnsi="Arial Narrow"/>
          <w:sz w:val="24"/>
          <w:szCs w:val="24"/>
        </w:rPr>
        <w:t>artea care utilizeaz</w:t>
      </w:r>
      <w:r w:rsidR="00942CBD" w:rsidRPr="009734A8">
        <w:rPr>
          <w:rFonts w:ascii="Arial Narrow" w:hAnsi="Arial Narrow"/>
          <w:sz w:val="24"/>
          <w:szCs w:val="24"/>
        </w:rPr>
        <w:t>ă</w:t>
      </w:r>
      <w:r w:rsidR="00514DA6" w:rsidRPr="009734A8">
        <w:rPr>
          <w:rFonts w:ascii="Arial Narrow" w:hAnsi="Arial Narrow"/>
          <w:sz w:val="24"/>
          <w:szCs w:val="24"/>
        </w:rPr>
        <w:t xml:space="preserve"> serviciile ter</w:t>
      </w:r>
      <w:r w:rsidR="00942CBD" w:rsidRPr="009734A8">
        <w:rPr>
          <w:rFonts w:ascii="Arial Narrow" w:hAnsi="Arial Narrow"/>
          <w:sz w:val="24"/>
          <w:szCs w:val="24"/>
        </w:rPr>
        <w:t>ţ</w:t>
      </w:r>
      <w:r w:rsidR="00514DA6" w:rsidRPr="009734A8">
        <w:rPr>
          <w:rFonts w:ascii="Arial Narrow" w:hAnsi="Arial Narrow"/>
          <w:sz w:val="24"/>
          <w:szCs w:val="24"/>
        </w:rPr>
        <w:t>ului</w:t>
      </w:r>
      <w:r w:rsidRPr="009734A8">
        <w:rPr>
          <w:rFonts w:ascii="Arial Narrow" w:hAnsi="Arial Narrow"/>
          <w:sz w:val="24"/>
          <w:szCs w:val="24"/>
        </w:rPr>
        <w:t>.</w:t>
      </w:r>
    </w:p>
    <w:p w14:paraId="1B39E633" w14:textId="77A680E2" w:rsidR="00E87B97" w:rsidRPr="009734A8" w:rsidRDefault="00E87B97" w:rsidP="001A138D">
      <w:pPr>
        <w:spacing w:after="0" w:line="288" w:lineRule="auto"/>
        <w:jc w:val="both"/>
        <w:rPr>
          <w:rFonts w:ascii="Arial Narrow" w:hAnsi="Arial Narrow"/>
          <w:sz w:val="24"/>
          <w:szCs w:val="24"/>
        </w:rPr>
      </w:pPr>
      <w:r w:rsidRPr="009734A8">
        <w:rPr>
          <w:rFonts w:ascii="Arial Narrow" w:hAnsi="Arial Narrow"/>
          <w:sz w:val="24"/>
          <w:szCs w:val="24"/>
        </w:rPr>
        <w:t>(</w:t>
      </w:r>
      <w:r w:rsidR="00503DB3">
        <w:rPr>
          <w:rFonts w:ascii="Arial Narrow" w:hAnsi="Arial Narrow"/>
          <w:sz w:val="24"/>
          <w:szCs w:val="24"/>
        </w:rPr>
        <w:t>5</w:t>
      </w:r>
      <w:r w:rsidRPr="009734A8">
        <w:rPr>
          <w:rFonts w:ascii="Arial Narrow" w:hAnsi="Arial Narrow"/>
          <w:sz w:val="24"/>
          <w:szCs w:val="24"/>
        </w:rPr>
        <w:t xml:space="preserve">) În situaţia în care OTS notifică UR în legătură cu apariţia Forţei Majore, OTS are dreptul să aplice, atât UR, parte în acest </w:t>
      </w:r>
      <w:r w:rsidR="00F12869" w:rsidRPr="009734A8">
        <w:rPr>
          <w:rFonts w:ascii="Arial Narrow" w:hAnsi="Arial Narrow"/>
          <w:sz w:val="24"/>
          <w:szCs w:val="24"/>
        </w:rPr>
        <w:t xml:space="preserve">Contract </w:t>
      </w:r>
      <w:r w:rsidR="00D27CDE" w:rsidRPr="009734A8">
        <w:rPr>
          <w:rFonts w:ascii="Arial Narrow" w:hAnsi="Arial Narrow"/>
          <w:sz w:val="24"/>
          <w:szCs w:val="24"/>
        </w:rPr>
        <w:t>SCE</w:t>
      </w:r>
      <w:r w:rsidRPr="009734A8">
        <w:rPr>
          <w:rFonts w:ascii="Arial Narrow" w:hAnsi="Arial Narrow"/>
          <w:sz w:val="24"/>
          <w:szCs w:val="24"/>
        </w:rPr>
        <w:t xml:space="preserve">, cât şi celorlalţi UR afectaţi, limitări/întreruperi ale capacităţii </w:t>
      </w:r>
      <w:r w:rsidRPr="009734A8">
        <w:rPr>
          <w:rFonts w:ascii="Arial Narrow" w:hAnsi="Arial Narrow"/>
          <w:i/>
          <w:sz w:val="24"/>
          <w:szCs w:val="24"/>
        </w:rPr>
        <w:t>pro rata</w:t>
      </w:r>
      <w:r w:rsidRPr="009734A8">
        <w:rPr>
          <w:rFonts w:ascii="Arial Narrow" w:hAnsi="Arial Narrow"/>
          <w:sz w:val="24"/>
          <w:szCs w:val="24"/>
        </w:rPr>
        <w:t xml:space="preserve"> cu capacitatea rezervată.  </w:t>
      </w:r>
    </w:p>
    <w:p w14:paraId="1740F19F" w14:textId="49AB438E" w:rsidR="0093371B" w:rsidRPr="009734A8" w:rsidRDefault="00220562" w:rsidP="001A138D">
      <w:pPr>
        <w:spacing w:after="0" w:line="288" w:lineRule="auto"/>
        <w:jc w:val="both"/>
        <w:rPr>
          <w:rFonts w:ascii="Arial Narrow" w:hAnsi="Arial Narrow"/>
          <w:sz w:val="24"/>
          <w:szCs w:val="24"/>
        </w:rPr>
      </w:pPr>
      <w:r w:rsidRPr="009734A8">
        <w:rPr>
          <w:rFonts w:ascii="Arial Narrow" w:hAnsi="Arial Narrow"/>
          <w:sz w:val="24"/>
          <w:szCs w:val="24"/>
        </w:rPr>
        <w:t>(</w:t>
      </w:r>
      <w:r w:rsidR="00503DB3">
        <w:rPr>
          <w:rFonts w:ascii="Arial Narrow" w:hAnsi="Arial Narrow"/>
          <w:sz w:val="24"/>
          <w:szCs w:val="24"/>
        </w:rPr>
        <w:t>6</w:t>
      </w:r>
      <w:r w:rsidRPr="009734A8">
        <w:rPr>
          <w:rFonts w:ascii="Arial Narrow" w:hAnsi="Arial Narrow"/>
          <w:sz w:val="24"/>
          <w:szCs w:val="24"/>
        </w:rPr>
        <w:t>) Pe perioada For</w:t>
      </w:r>
      <w:r w:rsidR="0093371B" w:rsidRPr="009734A8">
        <w:rPr>
          <w:rFonts w:ascii="Arial Narrow" w:hAnsi="Arial Narrow"/>
          <w:sz w:val="24"/>
          <w:szCs w:val="24"/>
        </w:rPr>
        <w:t>ţ</w:t>
      </w:r>
      <w:r w:rsidRPr="009734A8">
        <w:rPr>
          <w:rFonts w:ascii="Arial Narrow" w:hAnsi="Arial Narrow"/>
          <w:sz w:val="24"/>
          <w:szCs w:val="24"/>
        </w:rPr>
        <w:t>ei Majore, certificat</w:t>
      </w:r>
      <w:r w:rsidR="0093371B" w:rsidRPr="009734A8">
        <w:rPr>
          <w:rFonts w:ascii="Arial Narrow" w:hAnsi="Arial Narrow"/>
          <w:sz w:val="24"/>
          <w:szCs w:val="24"/>
        </w:rPr>
        <w:t>ă</w:t>
      </w:r>
      <w:r w:rsidRPr="009734A8">
        <w:rPr>
          <w:rFonts w:ascii="Arial Narrow" w:hAnsi="Arial Narrow"/>
          <w:sz w:val="24"/>
          <w:szCs w:val="24"/>
        </w:rPr>
        <w:t xml:space="preserve"> de </w:t>
      </w:r>
      <w:r w:rsidR="00F04091" w:rsidRPr="009734A8">
        <w:rPr>
          <w:rFonts w:ascii="Arial Narrow" w:hAnsi="Arial Narrow"/>
          <w:sz w:val="24"/>
          <w:szCs w:val="24"/>
        </w:rPr>
        <w:t>o autoritate competentă</w:t>
      </w:r>
      <w:r w:rsidRPr="009734A8">
        <w:rPr>
          <w:rFonts w:ascii="Arial Narrow" w:hAnsi="Arial Narrow"/>
          <w:sz w:val="24"/>
          <w:szCs w:val="24"/>
        </w:rPr>
        <w:t>, Părţile sunt exonerate de r</w:t>
      </w:r>
      <w:r w:rsidR="0093371B" w:rsidRPr="009734A8">
        <w:rPr>
          <w:rFonts w:ascii="Arial Narrow" w:hAnsi="Arial Narrow"/>
          <w:sz w:val="24"/>
          <w:szCs w:val="24"/>
        </w:rPr>
        <w:t>ă</w:t>
      </w:r>
      <w:r w:rsidRPr="009734A8">
        <w:rPr>
          <w:rFonts w:ascii="Arial Narrow" w:hAnsi="Arial Narrow"/>
          <w:sz w:val="24"/>
          <w:szCs w:val="24"/>
        </w:rPr>
        <w:t xml:space="preserve">spundere numai pentru partea de capacitate </w:t>
      </w:r>
      <w:r w:rsidR="0093371B" w:rsidRPr="009734A8">
        <w:rPr>
          <w:rFonts w:ascii="Arial Narrow" w:hAnsi="Arial Narrow"/>
          <w:sz w:val="24"/>
          <w:szCs w:val="24"/>
        </w:rPr>
        <w:t>afectată prin apariţia acestui eveniment</w:t>
      </w:r>
      <w:r w:rsidR="00FF51B8" w:rsidRPr="009734A8">
        <w:rPr>
          <w:rFonts w:ascii="Arial Narrow" w:hAnsi="Arial Narrow"/>
          <w:sz w:val="24"/>
          <w:szCs w:val="24"/>
        </w:rPr>
        <w:t>, exceptând obligaţiile</w:t>
      </w:r>
      <w:r w:rsidR="005A3318" w:rsidRPr="009734A8">
        <w:rPr>
          <w:rFonts w:ascii="Arial Narrow" w:hAnsi="Arial Narrow"/>
          <w:sz w:val="24"/>
          <w:szCs w:val="24"/>
        </w:rPr>
        <w:t xml:space="preserve"> </w:t>
      </w:r>
      <w:r w:rsidR="00FF51B8" w:rsidRPr="009734A8">
        <w:rPr>
          <w:rFonts w:ascii="Arial Narrow" w:hAnsi="Arial Narrow"/>
          <w:sz w:val="24"/>
          <w:szCs w:val="24"/>
        </w:rPr>
        <w:t>care existau anterior notific</w:t>
      </w:r>
      <w:r w:rsidR="00D40245" w:rsidRPr="009734A8">
        <w:rPr>
          <w:rFonts w:ascii="Arial Narrow" w:hAnsi="Arial Narrow"/>
          <w:sz w:val="24"/>
          <w:szCs w:val="24"/>
        </w:rPr>
        <w:t>ă</w:t>
      </w:r>
      <w:r w:rsidR="00FF51B8" w:rsidRPr="009734A8">
        <w:rPr>
          <w:rFonts w:ascii="Arial Narrow" w:hAnsi="Arial Narrow"/>
          <w:sz w:val="24"/>
          <w:szCs w:val="24"/>
        </w:rPr>
        <w:t>rii For</w:t>
      </w:r>
      <w:r w:rsidR="00D40245" w:rsidRPr="009734A8">
        <w:rPr>
          <w:rFonts w:ascii="Arial Narrow" w:hAnsi="Arial Narrow"/>
          <w:sz w:val="24"/>
          <w:szCs w:val="24"/>
        </w:rPr>
        <w:t>ţ</w:t>
      </w:r>
      <w:r w:rsidR="00FF51B8" w:rsidRPr="009734A8">
        <w:rPr>
          <w:rFonts w:ascii="Arial Narrow" w:hAnsi="Arial Narrow"/>
          <w:sz w:val="24"/>
          <w:szCs w:val="24"/>
        </w:rPr>
        <w:t>ei Majore,conform alin.(4) litera c</w:t>
      </w:r>
      <w:r w:rsidR="00775125" w:rsidRPr="009734A8">
        <w:rPr>
          <w:rFonts w:ascii="Arial Narrow" w:hAnsi="Arial Narrow"/>
          <w:sz w:val="24"/>
          <w:szCs w:val="24"/>
        </w:rPr>
        <w:t>)</w:t>
      </w:r>
      <w:r w:rsidR="005A3318" w:rsidRPr="009734A8">
        <w:rPr>
          <w:rFonts w:ascii="Arial Narrow" w:hAnsi="Arial Narrow"/>
          <w:sz w:val="24"/>
          <w:szCs w:val="24"/>
        </w:rPr>
        <w:t>. UR r</w:t>
      </w:r>
      <w:r w:rsidR="00DD5D7D" w:rsidRPr="009734A8">
        <w:rPr>
          <w:rFonts w:ascii="Arial Narrow" w:hAnsi="Arial Narrow"/>
          <w:sz w:val="24"/>
          <w:szCs w:val="24"/>
        </w:rPr>
        <w:t>ă</w:t>
      </w:r>
      <w:r w:rsidR="005A3318" w:rsidRPr="009734A8">
        <w:rPr>
          <w:rFonts w:ascii="Arial Narrow" w:hAnsi="Arial Narrow"/>
          <w:sz w:val="24"/>
          <w:szCs w:val="24"/>
        </w:rPr>
        <w:t>m</w:t>
      </w:r>
      <w:r w:rsidR="00DD5D7D" w:rsidRPr="009734A8">
        <w:rPr>
          <w:rFonts w:ascii="Arial Narrow" w:hAnsi="Arial Narrow"/>
          <w:sz w:val="24"/>
          <w:szCs w:val="24"/>
        </w:rPr>
        <w:t>â</w:t>
      </w:r>
      <w:r w:rsidR="005A3318" w:rsidRPr="009734A8">
        <w:rPr>
          <w:rFonts w:ascii="Arial Narrow" w:hAnsi="Arial Narrow"/>
          <w:sz w:val="24"/>
          <w:szCs w:val="24"/>
        </w:rPr>
        <w:t>ne r</w:t>
      </w:r>
      <w:r w:rsidR="00DD5D7D" w:rsidRPr="009734A8">
        <w:rPr>
          <w:rFonts w:ascii="Arial Narrow" w:hAnsi="Arial Narrow"/>
          <w:sz w:val="24"/>
          <w:szCs w:val="24"/>
        </w:rPr>
        <w:t>ă</w:t>
      </w:r>
      <w:r w:rsidR="005A3318" w:rsidRPr="009734A8">
        <w:rPr>
          <w:rFonts w:ascii="Arial Narrow" w:hAnsi="Arial Narrow"/>
          <w:sz w:val="24"/>
          <w:szCs w:val="24"/>
        </w:rPr>
        <w:t>spunz</w:t>
      </w:r>
      <w:r w:rsidR="00DD5D7D" w:rsidRPr="009734A8">
        <w:rPr>
          <w:rFonts w:ascii="Arial Narrow" w:hAnsi="Arial Narrow"/>
          <w:sz w:val="24"/>
          <w:szCs w:val="24"/>
        </w:rPr>
        <w:t>ă</w:t>
      </w:r>
      <w:r w:rsidR="005A3318" w:rsidRPr="009734A8">
        <w:rPr>
          <w:rFonts w:ascii="Arial Narrow" w:hAnsi="Arial Narrow"/>
          <w:sz w:val="24"/>
          <w:szCs w:val="24"/>
        </w:rPr>
        <w:t xml:space="preserve">tor de </w:t>
      </w:r>
      <w:r w:rsidR="00DD5D7D" w:rsidRPr="009734A8">
        <w:rPr>
          <w:rFonts w:ascii="Arial Narrow" w:hAnsi="Arial Narrow"/>
          <w:sz w:val="24"/>
          <w:szCs w:val="24"/>
        </w:rPr>
        <w:t>î</w:t>
      </w:r>
      <w:r w:rsidR="005A3318" w:rsidRPr="009734A8">
        <w:rPr>
          <w:rFonts w:ascii="Arial Narrow" w:hAnsi="Arial Narrow"/>
          <w:sz w:val="24"/>
          <w:szCs w:val="24"/>
        </w:rPr>
        <w:t xml:space="preserve">ndeplinirea tuturor </w:t>
      </w:r>
      <w:r w:rsidR="00D40245" w:rsidRPr="009734A8">
        <w:rPr>
          <w:rFonts w:ascii="Arial Narrow" w:hAnsi="Arial Narrow"/>
          <w:sz w:val="24"/>
          <w:szCs w:val="24"/>
        </w:rPr>
        <w:t>obligaţiil</w:t>
      </w:r>
      <w:r w:rsidR="005A3318" w:rsidRPr="009734A8">
        <w:rPr>
          <w:rFonts w:ascii="Arial Narrow" w:hAnsi="Arial Narrow"/>
          <w:sz w:val="24"/>
          <w:szCs w:val="24"/>
        </w:rPr>
        <w:t>or</w:t>
      </w:r>
      <w:r w:rsidR="00D40245" w:rsidRPr="009734A8">
        <w:rPr>
          <w:rFonts w:ascii="Arial Narrow" w:hAnsi="Arial Narrow"/>
          <w:sz w:val="24"/>
          <w:szCs w:val="24"/>
        </w:rPr>
        <w:t xml:space="preserve"> </w:t>
      </w:r>
      <w:r w:rsidR="005A3318" w:rsidRPr="009734A8">
        <w:rPr>
          <w:rFonts w:ascii="Arial Narrow" w:hAnsi="Arial Narrow"/>
          <w:sz w:val="24"/>
          <w:szCs w:val="24"/>
        </w:rPr>
        <w:t xml:space="preserve">ce decurg din derularea </w:t>
      </w:r>
      <w:r w:rsidR="00DD5D7D" w:rsidRPr="009734A8">
        <w:rPr>
          <w:rFonts w:ascii="Arial Narrow" w:hAnsi="Arial Narrow"/>
          <w:sz w:val="24"/>
          <w:szCs w:val="24"/>
        </w:rPr>
        <w:t>C</w:t>
      </w:r>
      <w:r w:rsidR="005A3318" w:rsidRPr="009734A8">
        <w:rPr>
          <w:rFonts w:ascii="Arial Narrow" w:hAnsi="Arial Narrow"/>
          <w:sz w:val="24"/>
          <w:szCs w:val="24"/>
        </w:rPr>
        <w:t>ontractului, inclusiv obliga</w:t>
      </w:r>
      <w:r w:rsidR="00DD5D7D" w:rsidRPr="009734A8">
        <w:rPr>
          <w:rFonts w:ascii="Arial Narrow" w:hAnsi="Arial Narrow"/>
          <w:sz w:val="24"/>
          <w:szCs w:val="24"/>
        </w:rPr>
        <w:t>ţ</w:t>
      </w:r>
      <w:r w:rsidR="005A3318" w:rsidRPr="009734A8">
        <w:rPr>
          <w:rFonts w:ascii="Arial Narrow" w:hAnsi="Arial Narrow"/>
          <w:sz w:val="24"/>
          <w:szCs w:val="24"/>
        </w:rPr>
        <w:t xml:space="preserve">ia </w:t>
      </w:r>
      <w:r w:rsidR="00D40245" w:rsidRPr="009734A8">
        <w:rPr>
          <w:rFonts w:ascii="Arial Narrow" w:hAnsi="Arial Narrow"/>
          <w:sz w:val="24"/>
          <w:szCs w:val="24"/>
        </w:rPr>
        <w:t>de echilibrare a portofoliului individual.</w:t>
      </w:r>
    </w:p>
    <w:p w14:paraId="318211FE" w14:textId="4A4B7654" w:rsidR="001D31E3" w:rsidRPr="009734A8" w:rsidRDefault="001D31E3" w:rsidP="001A138D">
      <w:pPr>
        <w:spacing w:after="0" w:line="288" w:lineRule="auto"/>
        <w:jc w:val="both"/>
        <w:rPr>
          <w:rFonts w:ascii="Arial Narrow" w:hAnsi="Arial Narrow"/>
          <w:sz w:val="24"/>
          <w:szCs w:val="24"/>
        </w:rPr>
      </w:pPr>
      <w:r w:rsidRPr="009734A8">
        <w:rPr>
          <w:rFonts w:ascii="Arial Narrow" w:hAnsi="Arial Narrow"/>
          <w:sz w:val="24"/>
          <w:szCs w:val="24"/>
        </w:rPr>
        <w:t>(</w:t>
      </w:r>
      <w:r w:rsidR="00B50E82">
        <w:rPr>
          <w:rFonts w:ascii="Arial Narrow" w:hAnsi="Arial Narrow"/>
          <w:sz w:val="24"/>
          <w:szCs w:val="24"/>
        </w:rPr>
        <w:t>7</w:t>
      </w:r>
      <w:r w:rsidRPr="009734A8">
        <w:rPr>
          <w:rFonts w:ascii="Arial Narrow" w:hAnsi="Arial Narrow"/>
          <w:sz w:val="24"/>
          <w:szCs w:val="24"/>
        </w:rPr>
        <w:t xml:space="preserve">) Dacă împrejurările şi consecinţele Forţei Majore </w:t>
      </w:r>
      <w:r w:rsidR="00D33E03" w:rsidRPr="009734A8">
        <w:rPr>
          <w:rFonts w:ascii="Arial Narrow" w:hAnsi="Arial Narrow"/>
          <w:sz w:val="24"/>
          <w:szCs w:val="24"/>
        </w:rPr>
        <w:t xml:space="preserve">împiedică Partea care a invocat-o să-şi îndeplinească obligaţiile contractuale pe o perioadă mai mare </w:t>
      </w:r>
      <w:r w:rsidRPr="009734A8">
        <w:rPr>
          <w:rFonts w:ascii="Arial Narrow" w:hAnsi="Arial Narrow"/>
          <w:sz w:val="24"/>
          <w:szCs w:val="24"/>
        </w:rPr>
        <w:t>de 60 (şaizeci) de zile</w:t>
      </w:r>
      <w:r w:rsidR="00D33E03" w:rsidRPr="009734A8">
        <w:rPr>
          <w:rFonts w:ascii="Arial Narrow" w:hAnsi="Arial Narrow"/>
          <w:sz w:val="24"/>
          <w:szCs w:val="24"/>
        </w:rPr>
        <w:t>, Părţile pot examina ajustările necesare a fi efectuate asupra obligaţiilor contractuale cu luarea în considerare a situaţiei generate de apariţia evenimentului.</w:t>
      </w:r>
      <w:r w:rsidR="00CB0EFA" w:rsidRPr="009734A8">
        <w:rPr>
          <w:rFonts w:ascii="Arial Narrow" w:hAnsi="Arial Narrow"/>
          <w:sz w:val="24"/>
          <w:szCs w:val="24"/>
        </w:rPr>
        <w:t xml:space="preserve"> Într-o astfel de situaţie, Părţile au la dispoziţie o perioadă de maximum 30 (treizeci de zile) pentru </w:t>
      </w:r>
      <w:r w:rsidR="00C878B7" w:rsidRPr="009734A8">
        <w:rPr>
          <w:rFonts w:ascii="Arial Narrow" w:hAnsi="Arial Narrow"/>
          <w:sz w:val="24"/>
          <w:szCs w:val="24"/>
        </w:rPr>
        <w:t xml:space="preserve">încheierea unui act adiţional de modificare a </w:t>
      </w:r>
      <w:r w:rsidR="00CB0EFA" w:rsidRPr="009734A8">
        <w:rPr>
          <w:rFonts w:ascii="Arial Narrow" w:hAnsi="Arial Narrow"/>
          <w:sz w:val="24"/>
          <w:szCs w:val="24"/>
        </w:rPr>
        <w:t>contractului.</w:t>
      </w:r>
      <w:r w:rsidR="00D33E03" w:rsidRPr="009734A8">
        <w:rPr>
          <w:rFonts w:ascii="Arial Narrow" w:hAnsi="Arial Narrow"/>
          <w:sz w:val="24"/>
          <w:szCs w:val="24"/>
        </w:rPr>
        <w:t xml:space="preserve">   </w:t>
      </w:r>
    </w:p>
    <w:p w14:paraId="65F8FDB6" w14:textId="4C0742E4" w:rsidR="006D65CF" w:rsidRPr="009734A8" w:rsidRDefault="0093371B" w:rsidP="001A138D">
      <w:pPr>
        <w:spacing w:after="0" w:line="288" w:lineRule="auto"/>
        <w:jc w:val="both"/>
        <w:rPr>
          <w:rFonts w:ascii="Arial Narrow" w:hAnsi="Arial Narrow"/>
          <w:sz w:val="24"/>
          <w:szCs w:val="24"/>
        </w:rPr>
      </w:pPr>
      <w:r w:rsidRPr="009734A8">
        <w:rPr>
          <w:rFonts w:ascii="Arial Narrow" w:hAnsi="Arial Narrow"/>
          <w:sz w:val="24"/>
          <w:szCs w:val="24"/>
        </w:rPr>
        <w:t>(</w:t>
      </w:r>
      <w:r w:rsidR="00517413">
        <w:rPr>
          <w:rFonts w:ascii="Arial Narrow" w:hAnsi="Arial Narrow"/>
          <w:sz w:val="24"/>
          <w:szCs w:val="24"/>
        </w:rPr>
        <w:t>8</w:t>
      </w:r>
      <w:r w:rsidRPr="009734A8">
        <w:rPr>
          <w:rFonts w:ascii="Arial Narrow" w:hAnsi="Arial Narrow"/>
          <w:sz w:val="24"/>
          <w:szCs w:val="24"/>
        </w:rPr>
        <w:t>)</w:t>
      </w:r>
      <w:r w:rsidR="00220562" w:rsidRPr="009734A8">
        <w:rPr>
          <w:rFonts w:ascii="Arial Narrow" w:hAnsi="Arial Narrow"/>
          <w:sz w:val="24"/>
          <w:szCs w:val="24"/>
        </w:rPr>
        <w:t xml:space="preserve"> </w:t>
      </w:r>
      <w:r w:rsidR="003B5779" w:rsidRPr="009734A8">
        <w:rPr>
          <w:rFonts w:ascii="Arial Narrow" w:hAnsi="Arial Narrow"/>
          <w:sz w:val="24"/>
          <w:szCs w:val="24"/>
        </w:rPr>
        <w:t>Dac</w:t>
      </w:r>
      <w:r w:rsidR="00CB16EE" w:rsidRPr="009734A8">
        <w:rPr>
          <w:rFonts w:ascii="Arial Narrow" w:hAnsi="Arial Narrow"/>
          <w:sz w:val="24"/>
          <w:szCs w:val="24"/>
        </w:rPr>
        <w:t>ă</w:t>
      </w:r>
      <w:r w:rsidR="003B5779" w:rsidRPr="009734A8">
        <w:rPr>
          <w:rFonts w:ascii="Arial Narrow" w:hAnsi="Arial Narrow"/>
          <w:sz w:val="24"/>
          <w:szCs w:val="24"/>
        </w:rPr>
        <w:t xml:space="preserve"> </w:t>
      </w:r>
      <w:r w:rsidR="00CB16EE" w:rsidRPr="009734A8">
        <w:rPr>
          <w:rFonts w:ascii="Arial Narrow" w:hAnsi="Arial Narrow"/>
          <w:sz w:val="24"/>
          <w:szCs w:val="24"/>
        </w:rPr>
        <w:t>î</w:t>
      </w:r>
      <w:r w:rsidR="003B5779" w:rsidRPr="009734A8">
        <w:rPr>
          <w:rFonts w:ascii="Arial Narrow" w:hAnsi="Arial Narrow"/>
          <w:sz w:val="24"/>
          <w:szCs w:val="24"/>
        </w:rPr>
        <w:t>mprejur</w:t>
      </w:r>
      <w:r w:rsidR="00CB16EE" w:rsidRPr="009734A8">
        <w:rPr>
          <w:rFonts w:ascii="Arial Narrow" w:hAnsi="Arial Narrow"/>
          <w:sz w:val="24"/>
          <w:szCs w:val="24"/>
        </w:rPr>
        <w:t>ă</w:t>
      </w:r>
      <w:r w:rsidR="003B5779" w:rsidRPr="009734A8">
        <w:rPr>
          <w:rFonts w:ascii="Arial Narrow" w:hAnsi="Arial Narrow"/>
          <w:sz w:val="24"/>
          <w:szCs w:val="24"/>
        </w:rPr>
        <w:t xml:space="preserve">rile </w:t>
      </w:r>
      <w:r w:rsidR="00CB16EE" w:rsidRPr="009734A8">
        <w:rPr>
          <w:rFonts w:ascii="Arial Narrow" w:hAnsi="Arial Narrow"/>
          <w:sz w:val="24"/>
          <w:szCs w:val="24"/>
        </w:rPr>
        <w:t>ş</w:t>
      </w:r>
      <w:r w:rsidR="003B5779" w:rsidRPr="009734A8">
        <w:rPr>
          <w:rFonts w:ascii="Arial Narrow" w:hAnsi="Arial Narrow"/>
          <w:sz w:val="24"/>
          <w:szCs w:val="24"/>
        </w:rPr>
        <w:t>i consecin</w:t>
      </w:r>
      <w:r w:rsidR="00CB16EE" w:rsidRPr="009734A8">
        <w:rPr>
          <w:rFonts w:ascii="Arial Narrow" w:hAnsi="Arial Narrow"/>
          <w:sz w:val="24"/>
          <w:szCs w:val="24"/>
        </w:rPr>
        <w:t>ţ</w:t>
      </w:r>
      <w:r w:rsidR="003B5779" w:rsidRPr="009734A8">
        <w:rPr>
          <w:rFonts w:ascii="Arial Narrow" w:hAnsi="Arial Narrow"/>
          <w:sz w:val="24"/>
          <w:szCs w:val="24"/>
        </w:rPr>
        <w:t>ele For</w:t>
      </w:r>
      <w:r w:rsidR="00CB16EE" w:rsidRPr="009734A8">
        <w:rPr>
          <w:rFonts w:ascii="Arial Narrow" w:hAnsi="Arial Narrow"/>
          <w:sz w:val="24"/>
          <w:szCs w:val="24"/>
        </w:rPr>
        <w:t>ţ</w:t>
      </w:r>
      <w:r w:rsidR="003B5779" w:rsidRPr="009734A8">
        <w:rPr>
          <w:rFonts w:ascii="Arial Narrow" w:hAnsi="Arial Narrow"/>
          <w:sz w:val="24"/>
          <w:szCs w:val="24"/>
        </w:rPr>
        <w:t>ei Majore dureaz</w:t>
      </w:r>
      <w:r w:rsidR="00CB16EE" w:rsidRPr="009734A8">
        <w:rPr>
          <w:rFonts w:ascii="Arial Narrow" w:hAnsi="Arial Narrow"/>
          <w:sz w:val="24"/>
          <w:szCs w:val="24"/>
        </w:rPr>
        <w:t>ă</w:t>
      </w:r>
      <w:r w:rsidR="003B5779" w:rsidRPr="009734A8">
        <w:rPr>
          <w:rFonts w:ascii="Arial Narrow" w:hAnsi="Arial Narrow"/>
          <w:sz w:val="24"/>
          <w:szCs w:val="24"/>
        </w:rPr>
        <w:t xml:space="preserve"> mai mult de 90</w:t>
      </w:r>
      <w:r w:rsidR="00CB16EE" w:rsidRPr="009734A8">
        <w:rPr>
          <w:rFonts w:ascii="Arial Narrow" w:hAnsi="Arial Narrow"/>
          <w:sz w:val="24"/>
          <w:szCs w:val="24"/>
        </w:rPr>
        <w:t xml:space="preserve"> (nouăzeci)</w:t>
      </w:r>
      <w:r w:rsidR="003B5779" w:rsidRPr="009734A8">
        <w:rPr>
          <w:rFonts w:ascii="Arial Narrow" w:hAnsi="Arial Narrow"/>
          <w:sz w:val="24"/>
          <w:szCs w:val="24"/>
        </w:rPr>
        <w:t xml:space="preserve"> de zile, fiecare </w:t>
      </w:r>
      <w:r w:rsidR="00BC0574" w:rsidRPr="009734A8">
        <w:rPr>
          <w:rFonts w:ascii="Arial Narrow" w:hAnsi="Arial Narrow"/>
          <w:sz w:val="24"/>
          <w:szCs w:val="24"/>
        </w:rPr>
        <w:t>P</w:t>
      </w:r>
      <w:r w:rsidR="003B5779" w:rsidRPr="009734A8">
        <w:rPr>
          <w:rFonts w:ascii="Arial Narrow" w:hAnsi="Arial Narrow"/>
          <w:sz w:val="24"/>
          <w:szCs w:val="24"/>
        </w:rPr>
        <w:t>arte poate renun</w:t>
      </w:r>
      <w:r w:rsidR="00CB16EE" w:rsidRPr="009734A8">
        <w:rPr>
          <w:rFonts w:ascii="Arial Narrow" w:hAnsi="Arial Narrow"/>
          <w:sz w:val="24"/>
          <w:szCs w:val="24"/>
        </w:rPr>
        <w:t>ţ</w:t>
      </w:r>
      <w:r w:rsidR="003B5779" w:rsidRPr="009734A8">
        <w:rPr>
          <w:rFonts w:ascii="Arial Narrow" w:hAnsi="Arial Narrow"/>
          <w:sz w:val="24"/>
          <w:szCs w:val="24"/>
        </w:rPr>
        <w:t xml:space="preserve">a la executarea </w:t>
      </w:r>
      <w:r w:rsidR="003B5779" w:rsidRPr="00FD749B">
        <w:rPr>
          <w:rFonts w:ascii="Arial Narrow" w:hAnsi="Arial Narrow"/>
          <w:sz w:val="24"/>
          <w:szCs w:val="24"/>
        </w:rPr>
        <w:t>contractului pe viitor.</w:t>
      </w:r>
      <w:r w:rsidR="002213BC" w:rsidRPr="00FD749B">
        <w:rPr>
          <w:rFonts w:ascii="Arial Narrow" w:hAnsi="Arial Narrow"/>
          <w:sz w:val="24"/>
          <w:szCs w:val="24"/>
        </w:rPr>
        <w:t xml:space="preserve"> </w:t>
      </w:r>
      <w:r w:rsidR="00CB16EE" w:rsidRPr="00FD749B">
        <w:rPr>
          <w:rFonts w:ascii="Arial Narrow" w:hAnsi="Arial Narrow"/>
          <w:sz w:val="24"/>
          <w:szCs w:val="24"/>
        </w:rPr>
        <w:t>Î</w:t>
      </w:r>
      <w:r w:rsidR="003B5779" w:rsidRPr="00FD749B">
        <w:rPr>
          <w:rFonts w:ascii="Arial Narrow" w:hAnsi="Arial Narrow"/>
          <w:sz w:val="24"/>
          <w:szCs w:val="24"/>
        </w:rPr>
        <w:t xml:space="preserve">n acest caz, niciuna din </w:t>
      </w:r>
      <w:r w:rsidR="00BC0574" w:rsidRPr="00517413">
        <w:rPr>
          <w:rFonts w:ascii="Arial Narrow" w:hAnsi="Arial Narrow"/>
          <w:sz w:val="24"/>
          <w:szCs w:val="24"/>
        </w:rPr>
        <w:t>P</w:t>
      </w:r>
      <w:r w:rsidR="00CB16EE" w:rsidRPr="00517413">
        <w:rPr>
          <w:rFonts w:ascii="Arial Narrow" w:hAnsi="Arial Narrow"/>
          <w:sz w:val="24"/>
          <w:szCs w:val="24"/>
        </w:rPr>
        <w:t>ă</w:t>
      </w:r>
      <w:r w:rsidR="003B5779" w:rsidRPr="00687562">
        <w:rPr>
          <w:rFonts w:ascii="Arial Narrow" w:hAnsi="Arial Narrow"/>
          <w:sz w:val="24"/>
          <w:szCs w:val="24"/>
        </w:rPr>
        <w:t>r</w:t>
      </w:r>
      <w:r w:rsidR="00CB16EE" w:rsidRPr="00C670C3">
        <w:rPr>
          <w:rFonts w:ascii="Arial Narrow" w:hAnsi="Arial Narrow"/>
          <w:sz w:val="24"/>
          <w:szCs w:val="24"/>
        </w:rPr>
        <w:t>ţ</w:t>
      </w:r>
      <w:r w:rsidR="003B5779" w:rsidRPr="00DF1108">
        <w:rPr>
          <w:rFonts w:ascii="Arial Narrow" w:hAnsi="Arial Narrow"/>
          <w:sz w:val="24"/>
          <w:szCs w:val="24"/>
        </w:rPr>
        <w:t>i nu are dreptul de a cere desp</w:t>
      </w:r>
      <w:r w:rsidR="00CB16EE" w:rsidRPr="00DF1108">
        <w:rPr>
          <w:rFonts w:ascii="Arial Narrow" w:hAnsi="Arial Narrow"/>
          <w:sz w:val="24"/>
          <w:szCs w:val="24"/>
        </w:rPr>
        <w:t>ă</w:t>
      </w:r>
      <w:r w:rsidR="003B5779" w:rsidRPr="007C4AAA">
        <w:rPr>
          <w:rFonts w:ascii="Arial Narrow" w:hAnsi="Arial Narrow"/>
          <w:sz w:val="24"/>
          <w:szCs w:val="24"/>
        </w:rPr>
        <w:t xml:space="preserve">gubiri de la </w:t>
      </w:r>
      <w:r w:rsidR="002213BC" w:rsidRPr="007C4AAA">
        <w:rPr>
          <w:rFonts w:ascii="Arial Narrow" w:hAnsi="Arial Narrow"/>
          <w:sz w:val="24"/>
          <w:szCs w:val="24"/>
        </w:rPr>
        <w:t>cealaltă</w:t>
      </w:r>
      <w:r w:rsidR="003B5779" w:rsidRPr="007C4AAA">
        <w:rPr>
          <w:rFonts w:ascii="Arial Narrow" w:hAnsi="Arial Narrow"/>
          <w:sz w:val="24"/>
          <w:szCs w:val="24"/>
        </w:rPr>
        <w:t xml:space="preserve"> </w:t>
      </w:r>
      <w:r w:rsidR="00BC0574" w:rsidRPr="007C4AAA">
        <w:rPr>
          <w:rFonts w:ascii="Arial Narrow" w:hAnsi="Arial Narrow"/>
          <w:sz w:val="24"/>
          <w:szCs w:val="24"/>
        </w:rPr>
        <w:t>P</w:t>
      </w:r>
      <w:r w:rsidR="003B5779" w:rsidRPr="007C4AAA">
        <w:rPr>
          <w:rFonts w:ascii="Arial Narrow" w:hAnsi="Arial Narrow"/>
          <w:sz w:val="24"/>
          <w:szCs w:val="24"/>
        </w:rPr>
        <w:t xml:space="preserve">arte, </w:t>
      </w:r>
      <w:r w:rsidR="003B5779" w:rsidRPr="000C5481">
        <w:rPr>
          <w:rFonts w:ascii="Arial Narrow" w:hAnsi="Arial Narrow"/>
          <w:sz w:val="24"/>
          <w:szCs w:val="24"/>
        </w:rPr>
        <w:t xml:space="preserve">dar au </w:t>
      </w:r>
      <w:r w:rsidR="00CB16EE" w:rsidRPr="000C5481">
        <w:rPr>
          <w:rFonts w:ascii="Arial Narrow" w:hAnsi="Arial Narrow"/>
          <w:sz w:val="24"/>
          <w:szCs w:val="24"/>
        </w:rPr>
        <w:t>î</w:t>
      </w:r>
      <w:r w:rsidR="003B5779" w:rsidRPr="000C5481">
        <w:rPr>
          <w:rFonts w:ascii="Arial Narrow" w:hAnsi="Arial Narrow"/>
          <w:sz w:val="24"/>
          <w:szCs w:val="24"/>
        </w:rPr>
        <w:t>ndatorirea de a-</w:t>
      </w:r>
      <w:r w:rsidR="00CB16EE" w:rsidRPr="000C5481">
        <w:rPr>
          <w:rFonts w:ascii="Arial Narrow" w:hAnsi="Arial Narrow"/>
          <w:sz w:val="24"/>
          <w:szCs w:val="24"/>
        </w:rPr>
        <w:t>ş</w:t>
      </w:r>
      <w:r w:rsidR="003B5779" w:rsidRPr="000C5481">
        <w:rPr>
          <w:rFonts w:ascii="Arial Narrow" w:hAnsi="Arial Narrow"/>
          <w:sz w:val="24"/>
          <w:szCs w:val="24"/>
        </w:rPr>
        <w:t>i onora toate obliga</w:t>
      </w:r>
      <w:r w:rsidR="00CB16EE" w:rsidRPr="000C5481">
        <w:rPr>
          <w:rFonts w:ascii="Arial Narrow" w:hAnsi="Arial Narrow"/>
          <w:sz w:val="24"/>
          <w:szCs w:val="24"/>
        </w:rPr>
        <w:t>ţ</w:t>
      </w:r>
      <w:r w:rsidR="003B5779" w:rsidRPr="000C5481">
        <w:rPr>
          <w:rFonts w:ascii="Arial Narrow" w:hAnsi="Arial Narrow"/>
          <w:sz w:val="24"/>
          <w:szCs w:val="24"/>
        </w:rPr>
        <w:t>iile care le incumb</w:t>
      </w:r>
      <w:r w:rsidR="00CB16EE" w:rsidRPr="000C5481">
        <w:rPr>
          <w:rFonts w:ascii="Arial Narrow" w:hAnsi="Arial Narrow"/>
          <w:sz w:val="24"/>
          <w:szCs w:val="24"/>
        </w:rPr>
        <w:t>ă</w:t>
      </w:r>
      <w:r w:rsidR="003B5779" w:rsidRPr="000C5481">
        <w:rPr>
          <w:rFonts w:ascii="Arial Narrow" w:hAnsi="Arial Narrow"/>
          <w:sz w:val="24"/>
          <w:szCs w:val="24"/>
        </w:rPr>
        <w:t xml:space="preserve"> </w:t>
      </w:r>
      <w:r w:rsidR="00CB16EE" w:rsidRPr="000C5481">
        <w:rPr>
          <w:rFonts w:ascii="Arial Narrow" w:hAnsi="Arial Narrow"/>
          <w:sz w:val="24"/>
          <w:szCs w:val="24"/>
        </w:rPr>
        <w:t>î</w:t>
      </w:r>
      <w:r w:rsidR="003B5779" w:rsidRPr="000C5481">
        <w:rPr>
          <w:rFonts w:ascii="Arial Narrow" w:hAnsi="Arial Narrow"/>
          <w:sz w:val="24"/>
          <w:szCs w:val="24"/>
        </w:rPr>
        <w:t xml:space="preserve">n temeiul legii </w:t>
      </w:r>
      <w:r w:rsidR="00CB16EE" w:rsidRPr="000C5481">
        <w:rPr>
          <w:rFonts w:ascii="Arial Narrow" w:hAnsi="Arial Narrow"/>
          <w:sz w:val="24"/>
          <w:szCs w:val="24"/>
        </w:rPr>
        <w:t>ş</w:t>
      </w:r>
      <w:r w:rsidR="003B5779" w:rsidRPr="000C5481">
        <w:rPr>
          <w:rFonts w:ascii="Arial Narrow" w:hAnsi="Arial Narrow"/>
          <w:sz w:val="24"/>
          <w:szCs w:val="24"/>
        </w:rPr>
        <w:t>i al contractului p</w:t>
      </w:r>
      <w:r w:rsidR="00CB16EE" w:rsidRPr="000C5481">
        <w:rPr>
          <w:rFonts w:ascii="Arial Narrow" w:hAnsi="Arial Narrow"/>
          <w:sz w:val="24"/>
          <w:szCs w:val="24"/>
        </w:rPr>
        <w:t>â</w:t>
      </w:r>
      <w:r w:rsidR="003B5779" w:rsidRPr="000C5481">
        <w:rPr>
          <w:rFonts w:ascii="Arial Narrow" w:hAnsi="Arial Narrow"/>
          <w:sz w:val="24"/>
          <w:szCs w:val="24"/>
        </w:rPr>
        <w:t>n</w:t>
      </w:r>
      <w:r w:rsidR="00CB16EE" w:rsidRPr="000C5481">
        <w:rPr>
          <w:rFonts w:ascii="Arial Narrow" w:hAnsi="Arial Narrow"/>
          <w:sz w:val="24"/>
          <w:szCs w:val="24"/>
        </w:rPr>
        <w:t>ă</w:t>
      </w:r>
      <w:r w:rsidR="003B5779" w:rsidRPr="000C5481">
        <w:rPr>
          <w:rFonts w:ascii="Arial Narrow" w:hAnsi="Arial Narrow"/>
          <w:sz w:val="24"/>
          <w:szCs w:val="24"/>
        </w:rPr>
        <w:t xml:space="preserve"> la data respectiv</w:t>
      </w:r>
      <w:r w:rsidR="00CB16EE" w:rsidRPr="000C5481">
        <w:rPr>
          <w:rFonts w:ascii="Arial Narrow" w:hAnsi="Arial Narrow"/>
          <w:sz w:val="24"/>
          <w:szCs w:val="24"/>
        </w:rPr>
        <w:t>ă</w:t>
      </w:r>
      <w:r w:rsidR="003B5779" w:rsidRPr="00FD749B">
        <w:rPr>
          <w:rFonts w:ascii="Arial Narrow" w:hAnsi="Arial Narrow"/>
          <w:sz w:val="24"/>
          <w:szCs w:val="24"/>
        </w:rPr>
        <w:t xml:space="preserve">.  </w:t>
      </w:r>
    </w:p>
    <w:p w14:paraId="1C2A110D" w14:textId="77777777" w:rsidR="00FF688A" w:rsidRPr="009734A8" w:rsidRDefault="00FF688A" w:rsidP="001A138D">
      <w:pPr>
        <w:spacing w:after="0" w:line="288" w:lineRule="auto"/>
        <w:jc w:val="both"/>
        <w:rPr>
          <w:rFonts w:ascii="Arial Narrow" w:hAnsi="Arial Narrow"/>
          <w:sz w:val="24"/>
          <w:szCs w:val="24"/>
        </w:rPr>
      </w:pPr>
    </w:p>
    <w:p w14:paraId="14DCE2B6" w14:textId="5BAC2B40" w:rsidR="006902FC" w:rsidRPr="009734A8" w:rsidRDefault="006D65CF" w:rsidP="001A138D">
      <w:pPr>
        <w:spacing w:after="0" w:line="288" w:lineRule="auto"/>
        <w:jc w:val="both"/>
        <w:rPr>
          <w:rFonts w:ascii="Arial Narrow" w:hAnsi="Arial Narrow"/>
          <w:sz w:val="24"/>
          <w:szCs w:val="24"/>
        </w:rPr>
      </w:pPr>
      <w:r w:rsidRPr="009734A8">
        <w:rPr>
          <w:rFonts w:ascii="Arial Narrow" w:hAnsi="Arial Narrow"/>
          <w:b/>
          <w:sz w:val="24"/>
          <w:szCs w:val="24"/>
        </w:rPr>
        <w:t xml:space="preserve">Art. </w:t>
      </w:r>
      <w:r w:rsidR="0013237A">
        <w:rPr>
          <w:rFonts w:ascii="Arial Narrow" w:hAnsi="Arial Narrow"/>
          <w:b/>
          <w:sz w:val="24"/>
          <w:szCs w:val="24"/>
        </w:rPr>
        <w:t>24</w:t>
      </w:r>
      <w:r w:rsidRPr="009734A8">
        <w:rPr>
          <w:rFonts w:ascii="Arial Narrow" w:hAnsi="Arial Narrow"/>
          <w:b/>
          <w:sz w:val="24"/>
          <w:szCs w:val="24"/>
        </w:rPr>
        <w:t>. –</w:t>
      </w:r>
      <w:r w:rsidRPr="009734A8">
        <w:rPr>
          <w:rFonts w:ascii="Arial Narrow" w:hAnsi="Arial Narrow"/>
          <w:sz w:val="24"/>
          <w:szCs w:val="24"/>
        </w:rPr>
        <w:t xml:space="preserve"> </w:t>
      </w:r>
      <w:r w:rsidR="00F8389E" w:rsidRPr="009734A8">
        <w:rPr>
          <w:rFonts w:ascii="Arial Narrow" w:hAnsi="Arial Narrow"/>
          <w:sz w:val="24"/>
          <w:szCs w:val="24"/>
        </w:rPr>
        <w:t>(1) Cazul fortuit este un eveniment care nu poate fi prevăzut şi nici împiedicat de către Partea care ar fi fost chemată să răspundă dacă evenimentul nu s-ar fi produs.</w:t>
      </w:r>
    </w:p>
    <w:p w14:paraId="78F2226D" w14:textId="059CF390" w:rsidR="00F8389E" w:rsidRPr="009734A8" w:rsidRDefault="00F8389E" w:rsidP="001A138D">
      <w:pPr>
        <w:spacing w:after="0" w:line="288" w:lineRule="auto"/>
        <w:jc w:val="both"/>
        <w:rPr>
          <w:rFonts w:ascii="Arial Narrow" w:hAnsi="Arial Narrow"/>
          <w:sz w:val="24"/>
          <w:szCs w:val="24"/>
        </w:rPr>
      </w:pPr>
      <w:r w:rsidRPr="009734A8">
        <w:rPr>
          <w:rFonts w:ascii="Arial Narrow" w:hAnsi="Arial Narrow"/>
          <w:sz w:val="24"/>
          <w:szCs w:val="24"/>
        </w:rPr>
        <w:t>(2) Părţile sunt exonerate de răspundere atunci când executarea unei obligaţii a devenit imposibilă datorită unor circumstanţe care nu îi sunt imputabile Părţii care trebuia să o îndeplinească.</w:t>
      </w:r>
    </w:p>
    <w:p w14:paraId="7C1FA648" w14:textId="77777777" w:rsidR="00FF688A" w:rsidRPr="009734A8" w:rsidRDefault="00FF688A" w:rsidP="001A138D">
      <w:pPr>
        <w:spacing w:after="0" w:line="288" w:lineRule="auto"/>
        <w:jc w:val="both"/>
        <w:rPr>
          <w:rFonts w:ascii="Arial Narrow" w:hAnsi="Arial Narrow"/>
          <w:sz w:val="24"/>
          <w:szCs w:val="24"/>
        </w:rPr>
      </w:pPr>
    </w:p>
    <w:p w14:paraId="653B0D91" w14:textId="4D9DFE84" w:rsidR="00580791" w:rsidRPr="009734A8" w:rsidRDefault="003716B7" w:rsidP="001A138D">
      <w:pPr>
        <w:spacing w:after="0" w:line="288" w:lineRule="auto"/>
        <w:jc w:val="both"/>
        <w:rPr>
          <w:rFonts w:ascii="Arial Narrow" w:hAnsi="Arial Narrow"/>
          <w:sz w:val="24"/>
          <w:szCs w:val="24"/>
        </w:rPr>
      </w:pPr>
      <w:r w:rsidRPr="009734A8">
        <w:rPr>
          <w:rFonts w:ascii="Arial Narrow" w:hAnsi="Arial Narrow"/>
          <w:b/>
          <w:sz w:val="24"/>
          <w:szCs w:val="24"/>
        </w:rPr>
        <w:t xml:space="preserve">Art. </w:t>
      </w:r>
      <w:r w:rsidR="004E6740" w:rsidRPr="009734A8">
        <w:rPr>
          <w:rFonts w:ascii="Arial Narrow" w:hAnsi="Arial Narrow"/>
          <w:b/>
          <w:sz w:val="24"/>
          <w:szCs w:val="24"/>
        </w:rPr>
        <w:t>2</w:t>
      </w:r>
      <w:r w:rsidR="0013237A">
        <w:rPr>
          <w:rFonts w:ascii="Arial Narrow" w:hAnsi="Arial Narrow"/>
          <w:b/>
          <w:sz w:val="24"/>
          <w:szCs w:val="24"/>
        </w:rPr>
        <w:t>5</w:t>
      </w:r>
      <w:r w:rsidRPr="009734A8">
        <w:rPr>
          <w:rFonts w:ascii="Arial Narrow" w:hAnsi="Arial Narrow"/>
          <w:b/>
          <w:sz w:val="24"/>
          <w:szCs w:val="24"/>
        </w:rPr>
        <w:t>. –</w:t>
      </w:r>
      <w:r w:rsidRPr="009734A8">
        <w:rPr>
          <w:rFonts w:ascii="Arial Narrow" w:hAnsi="Arial Narrow"/>
          <w:sz w:val="24"/>
          <w:szCs w:val="24"/>
        </w:rPr>
        <w:t xml:space="preserve"> (1) </w:t>
      </w:r>
      <w:r w:rsidR="003F548D" w:rsidRPr="009734A8">
        <w:rPr>
          <w:rFonts w:ascii="Arial Narrow" w:hAnsi="Arial Narrow"/>
          <w:sz w:val="24"/>
          <w:szCs w:val="24"/>
        </w:rPr>
        <w:t xml:space="preserve">Fără a aduce atingere </w:t>
      </w:r>
      <w:r w:rsidR="003F548D" w:rsidRPr="00A311C3">
        <w:rPr>
          <w:rFonts w:ascii="Arial Narrow" w:hAnsi="Arial Narrow"/>
          <w:sz w:val="24"/>
          <w:szCs w:val="24"/>
        </w:rPr>
        <w:t xml:space="preserve">prevederilor </w:t>
      </w:r>
      <w:r w:rsidR="003F548D" w:rsidRPr="000C5481">
        <w:rPr>
          <w:rFonts w:ascii="Arial Narrow" w:hAnsi="Arial Narrow"/>
          <w:sz w:val="24"/>
          <w:szCs w:val="24"/>
        </w:rPr>
        <w:t>art. 20</w:t>
      </w:r>
      <w:r w:rsidR="00995351" w:rsidRPr="000C5481">
        <w:rPr>
          <w:rFonts w:ascii="Arial Narrow" w:hAnsi="Arial Narrow"/>
          <w:sz w:val="24"/>
          <w:szCs w:val="24"/>
        </w:rPr>
        <w:t xml:space="preserve"> </w:t>
      </w:r>
      <w:r w:rsidR="003F548D" w:rsidRPr="00A311C3">
        <w:rPr>
          <w:rFonts w:ascii="Arial Narrow" w:hAnsi="Arial Narrow"/>
          <w:sz w:val="24"/>
          <w:szCs w:val="24"/>
        </w:rPr>
        <w:t xml:space="preserve">, în cazul </w:t>
      </w:r>
      <w:r w:rsidR="00772AF4" w:rsidRPr="00A311C3">
        <w:rPr>
          <w:rFonts w:ascii="Arial Narrow" w:hAnsi="Arial Narrow"/>
          <w:sz w:val="24"/>
          <w:szCs w:val="24"/>
        </w:rPr>
        <w:t>apariţiei</w:t>
      </w:r>
      <w:r w:rsidR="00772AF4" w:rsidRPr="009734A8">
        <w:rPr>
          <w:rFonts w:ascii="Arial Narrow" w:hAnsi="Arial Narrow"/>
          <w:sz w:val="24"/>
          <w:szCs w:val="24"/>
        </w:rPr>
        <w:t xml:space="preserve"> unui eveniment</w:t>
      </w:r>
      <w:r w:rsidR="003F548D" w:rsidRPr="009734A8">
        <w:rPr>
          <w:rFonts w:ascii="Arial Narrow" w:hAnsi="Arial Narrow"/>
          <w:sz w:val="24"/>
          <w:szCs w:val="24"/>
        </w:rPr>
        <w:t xml:space="preserve"> care poate compromite operarea în condiţii de siguranţă şi eficienţă a </w:t>
      </w:r>
      <w:r w:rsidR="00D20CB4" w:rsidRPr="009734A8">
        <w:rPr>
          <w:rFonts w:ascii="Arial Narrow" w:hAnsi="Arial Narrow"/>
          <w:sz w:val="24"/>
          <w:szCs w:val="24"/>
        </w:rPr>
        <w:t>STGN</w:t>
      </w:r>
      <w:r w:rsidR="003F548D" w:rsidRPr="009734A8">
        <w:rPr>
          <w:rFonts w:ascii="Arial Narrow" w:hAnsi="Arial Narrow"/>
          <w:sz w:val="24"/>
          <w:szCs w:val="24"/>
        </w:rPr>
        <w:t xml:space="preserve"> şi/sau integritatea </w:t>
      </w:r>
      <w:r w:rsidR="00D20CB4" w:rsidRPr="009734A8">
        <w:rPr>
          <w:rFonts w:ascii="Arial Narrow" w:hAnsi="Arial Narrow"/>
          <w:sz w:val="24"/>
          <w:szCs w:val="24"/>
        </w:rPr>
        <w:t>STGN</w:t>
      </w:r>
      <w:r w:rsidR="003F548D" w:rsidRPr="009734A8">
        <w:rPr>
          <w:rFonts w:ascii="Arial Narrow" w:hAnsi="Arial Narrow"/>
          <w:sz w:val="24"/>
          <w:szCs w:val="24"/>
        </w:rPr>
        <w:t xml:space="preserve">, OTS are dreptul de a lua măsuri urgente care, printre altele dar nu limitate la acestea, pot fi măsuri de reducere/întrerupere a prestării serviciului de transport. </w:t>
      </w:r>
    </w:p>
    <w:p w14:paraId="258465CB" w14:textId="35665691" w:rsidR="002C286F" w:rsidRPr="009734A8" w:rsidRDefault="00580791" w:rsidP="001A138D">
      <w:pPr>
        <w:spacing w:after="0" w:line="288" w:lineRule="auto"/>
        <w:jc w:val="both"/>
        <w:rPr>
          <w:rFonts w:ascii="Arial Narrow" w:hAnsi="Arial Narrow"/>
          <w:sz w:val="24"/>
          <w:szCs w:val="24"/>
        </w:rPr>
      </w:pPr>
      <w:r w:rsidRPr="009734A8">
        <w:rPr>
          <w:rFonts w:ascii="Arial Narrow" w:hAnsi="Arial Narrow"/>
          <w:sz w:val="24"/>
          <w:szCs w:val="24"/>
        </w:rPr>
        <w:t xml:space="preserve">(2) În situaţia prevăzută la alin. (1), </w:t>
      </w:r>
      <w:r w:rsidR="00F1677F" w:rsidRPr="009734A8">
        <w:rPr>
          <w:rFonts w:ascii="Arial Narrow" w:hAnsi="Arial Narrow"/>
          <w:sz w:val="24"/>
          <w:szCs w:val="24"/>
        </w:rPr>
        <w:t xml:space="preserve">OTS </w:t>
      </w:r>
      <w:r w:rsidR="008804C5" w:rsidRPr="009734A8">
        <w:rPr>
          <w:rFonts w:ascii="Arial Narrow" w:hAnsi="Arial Narrow"/>
          <w:sz w:val="24"/>
          <w:szCs w:val="24"/>
        </w:rPr>
        <w:t xml:space="preserve">are dreptul să </w:t>
      </w:r>
      <w:r w:rsidR="007C4AAA">
        <w:rPr>
          <w:rFonts w:ascii="Arial Narrow" w:hAnsi="Arial Narrow"/>
          <w:sz w:val="24"/>
          <w:szCs w:val="24"/>
        </w:rPr>
        <w:t>întreprindă următoarele măsuri</w:t>
      </w:r>
      <w:r w:rsidR="008804C5" w:rsidRPr="009734A8">
        <w:rPr>
          <w:rFonts w:ascii="Arial Narrow" w:hAnsi="Arial Narrow"/>
          <w:sz w:val="24"/>
          <w:szCs w:val="24"/>
        </w:rPr>
        <w:t xml:space="preserve"> UR</w:t>
      </w:r>
      <w:r w:rsidR="002C286F" w:rsidRPr="009734A8">
        <w:rPr>
          <w:rFonts w:ascii="Arial Narrow" w:hAnsi="Arial Narrow"/>
          <w:sz w:val="24"/>
          <w:szCs w:val="24"/>
        </w:rPr>
        <w:t>:</w:t>
      </w:r>
      <w:r w:rsidR="00970013">
        <w:rPr>
          <w:rFonts w:ascii="Arial Narrow" w:hAnsi="Arial Narrow"/>
          <w:sz w:val="24"/>
          <w:szCs w:val="24"/>
        </w:rPr>
        <w:t>:</w:t>
      </w:r>
    </w:p>
    <w:p w14:paraId="6341E8B9" w14:textId="77777777" w:rsidR="002C286F" w:rsidRPr="009734A8" w:rsidRDefault="002C286F" w:rsidP="001A138D">
      <w:pPr>
        <w:spacing w:after="0" w:line="288" w:lineRule="auto"/>
        <w:jc w:val="both"/>
        <w:rPr>
          <w:rFonts w:ascii="Arial Narrow" w:hAnsi="Arial Narrow"/>
          <w:sz w:val="24"/>
          <w:szCs w:val="24"/>
        </w:rPr>
      </w:pPr>
      <w:r w:rsidRPr="009734A8">
        <w:rPr>
          <w:rFonts w:ascii="Arial Narrow" w:hAnsi="Arial Narrow"/>
          <w:sz w:val="24"/>
          <w:szCs w:val="24"/>
        </w:rPr>
        <w:tab/>
        <w:t xml:space="preserve">a) </w:t>
      </w:r>
      <w:r w:rsidR="00F1677F" w:rsidRPr="009734A8">
        <w:rPr>
          <w:rFonts w:ascii="Arial Narrow" w:hAnsi="Arial Narrow"/>
          <w:sz w:val="24"/>
          <w:szCs w:val="24"/>
        </w:rPr>
        <w:t xml:space="preserve">limitări/întreruperi ale capacităţii </w:t>
      </w:r>
      <w:r w:rsidR="00F1677F" w:rsidRPr="009734A8">
        <w:rPr>
          <w:rFonts w:ascii="Arial Narrow" w:hAnsi="Arial Narrow"/>
          <w:i/>
          <w:sz w:val="24"/>
          <w:szCs w:val="24"/>
        </w:rPr>
        <w:t>pro rata</w:t>
      </w:r>
      <w:r w:rsidR="00F1677F" w:rsidRPr="009734A8">
        <w:rPr>
          <w:rFonts w:ascii="Arial Narrow" w:hAnsi="Arial Narrow"/>
          <w:sz w:val="24"/>
          <w:szCs w:val="24"/>
        </w:rPr>
        <w:t xml:space="preserve"> cu capacitatea rezervată</w:t>
      </w:r>
      <w:r w:rsidRPr="009734A8">
        <w:rPr>
          <w:rFonts w:ascii="Arial Narrow" w:hAnsi="Arial Narrow"/>
          <w:sz w:val="24"/>
          <w:szCs w:val="24"/>
        </w:rPr>
        <w:t>;</w:t>
      </w:r>
    </w:p>
    <w:p w14:paraId="7289E216" w14:textId="77777777" w:rsidR="00F1677F" w:rsidRPr="009734A8" w:rsidRDefault="002C286F" w:rsidP="001A138D">
      <w:pPr>
        <w:spacing w:after="0" w:line="288" w:lineRule="auto"/>
        <w:jc w:val="both"/>
        <w:rPr>
          <w:rFonts w:ascii="Arial Narrow" w:hAnsi="Arial Narrow"/>
          <w:sz w:val="24"/>
          <w:szCs w:val="24"/>
        </w:rPr>
      </w:pPr>
      <w:r w:rsidRPr="009734A8">
        <w:rPr>
          <w:rFonts w:ascii="Arial Narrow" w:hAnsi="Arial Narrow"/>
          <w:sz w:val="24"/>
          <w:szCs w:val="24"/>
        </w:rPr>
        <w:tab/>
        <w:t xml:space="preserve">b) </w:t>
      </w:r>
      <w:r w:rsidR="00853FD8" w:rsidRPr="009734A8">
        <w:rPr>
          <w:rFonts w:ascii="Arial Narrow" w:hAnsi="Arial Narrow"/>
          <w:sz w:val="24"/>
          <w:szCs w:val="24"/>
        </w:rPr>
        <w:t xml:space="preserve">reduceri </w:t>
      </w:r>
      <w:r w:rsidRPr="009734A8">
        <w:rPr>
          <w:rFonts w:ascii="Arial Narrow" w:hAnsi="Arial Narrow"/>
          <w:sz w:val="24"/>
          <w:szCs w:val="24"/>
        </w:rPr>
        <w:t xml:space="preserve">ale cantităţilor nominalizate şi confirmate, </w:t>
      </w:r>
      <w:r w:rsidRPr="009734A8">
        <w:rPr>
          <w:rFonts w:ascii="Arial Narrow" w:hAnsi="Arial Narrow"/>
          <w:i/>
          <w:sz w:val="24"/>
          <w:szCs w:val="24"/>
        </w:rPr>
        <w:t xml:space="preserve">pro rata </w:t>
      </w:r>
      <w:r w:rsidRPr="009734A8">
        <w:rPr>
          <w:rFonts w:ascii="Arial Narrow" w:hAnsi="Arial Narrow"/>
          <w:sz w:val="24"/>
          <w:szCs w:val="24"/>
        </w:rPr>
        <w:t xml:space="preserve">cu </w:t>
      </w:r>
      <w:r w:rsidR="00E22B2D" w:rsidRPr="009734A8">
        <w:rPr>
          <w:rFonts w:ascii="Arial Narrow" w:hAnsi="Arial Narrow"/>
          <w:sz w:val="24"/>
          <w:szCs w:val="24"/>
        </w:rPr>
        <w:t>(re)nominalizarea aprobată</w:t>
      </w:r>
      <w:r w:rsidR="00F1677F" w:rsidRPr="009734A8">
        <w:rPr>
          <w:rFonts w:ascii="Arial Narrow" w:hAnsi="Arial Narrow"/>
          <w:sz w:val="24"/>
          <w:szCs w:val="24"/>
        </w:rPr>
        <w:t xml:space="preserve">.  </w:t>
      </w:r>
    </w:p>
    <w:p w14:paraId="2EB360E0" w14:textId="1BDD7C97" w:rsidR="00577691" w:rsidRPr="009734A8" w:rsidRDefault="00577691" w:rsidP="001A138D">
      <w:pPr>
        <w:spacing w:after="0" w:line="288" w:lineRule="auto"/>
        <w:jc w:val="both"/>
        <w:rPr>
          <w:rFonts w:ascii="Arial Narrow" w:hAnsi="Arial Narrow"/>
          <w:sz w:val="24"/>
          <w:szCs w:val="24"/>
        </w:rPr>
      </w:pPr>
      <w:r w:rsidRPr="009734A8">
        <w:rPr>
          <w:rFonts w:ascii="Arial Narrow" w:hAnsi="Arial Narrow"/>
          <w:sz w:val="24"/>
          <w:szCs w:val="24"/>
        </w:rPr>
        <w:t xml:space="preserve">(3) OTS </w:t>
      </w:r>
      <w:r w:rsidR="00970013">
        <w:rPr>
          <w:rFonts w:ascii="Arial Narrow" w:hAnsi="Arial Narrow"/>
          <w:sz w:val="24"/>
          <w:szCs w:val="24"/>
        </w:rPr>
        <w:t xml:space="preserve">notifică UR </w:t>
      </w:r>
      <w:r w:rsidRPr="009734A8">
        <w:rPr>
          <w:rFonts w:ascii="Arial Narrow" w:hAnsi="Arial Narrow"/>
          <w:sz w:val="24"/>
          <w:szCs w:val="24"/>
        </w:rPr>
        <w:t xml:space="preserve"> cu privire la:</w:t>
      </w:r>
    </w:p>
    <w:p w14:paraId="32984705" w14:textId="77777777" w:rsidR="00577691" w:rsidRPr="009734A8" w:rsidRDefault="00577691" w:rsidP="001A138D">
      <w:pPr>
        <w:spacing w:after="0" w:line="288" w:lineRule="auto"/>
        <w:jc w:val="both"/>
        <w:rPr>
          <w:rFonts w:ascii="Arial Narrow" w:hAnsi="Arial Narrow"/>
          <w:sz w:val="24"/>
          <w:szCs w:val="24"/>
        </w:rPr>
      </w:pPr>
      <w:r w:rsidRPr="009734A8">
        <w:rPr>
          <w:rFonts w:ascii="Arial Narrow" w:hAnsi="Arial Narrow"/>
          <w:sz w:val="24"/>
          <w:szCs w:val="24"/>
        </w:rPr>
        <w:tab/>
        <w:t xml:space="preserve">a) </w:t>
      </w:r>
      <w:r w:rsidR="00772AF4" w:rsidRPr="009734A8">
        <w:rPr>
          <w:rFonts w:ascii="Arial Narrow" w:hAnsi="Arial Narrow"/>
          <w:sz w:val="24"/>
          <w:szCs w:val="24"/>
        </w:rPr>
        <w:t>eveniment</w:t>
      </w:r>
      <w:r w:rsidR="006960A0" w:rsidRPr="009734A8">
        <w:rPr>
          <w:rFonts w:ascii="Arial Narrow" w:hAnsi="Arial Narrow"/>
          <w:sz w:val="24"/>
          <w:szCs w:val="24"/>
        </w:rPr>
        <w:t>ul</w:t>
      </w:r>
      <w:r w:rsidR="00772AF4" w:rsidRPr="009734A8">
        <w:rPr>
          <w:rFonts w:ascii="Arial Narrow" w:hAnsi="Arial Narrow"/>
          <w:sz w:val="24"/>
          <w:szCs w:val="24"/>
        </w:rPr>
        <w:t xml:space="preserve"> </w:t>
      </w:r>
      <w:r w:rsidRPr="009734A8">
        <w:rPr>
          <w:rFonts w:ascii="Arial Narrow" w:hAnsi="Arial Narrow"/>
          <w:sz w:val="24"/>
          <w:szCs w:val="24"/>
        </w:rPr>
        <w:t xml:space="preserve">produs şi </w:t>
      </w:r>
      <w:r w:rsidR="007C1882" w:rsidRPr="009734A8">
        <w:rPr>
          <w:rFonts w:ascii="Arial Narrow" w:hAnsi="Arial Narrow"/>
          <w:sz w:val="24"/>
          <w:szCs w:val="24"/>
        </w:rPr>
        <w:t>locaţia unde s-a produs acesta</w:t>
      </w:r>
      <w:r w:rsidRPr="009734A8">
        <w:rPr>
          <w:rFonts w:ascii="Arial Narrow" w:hAnsi="Arial Narrow"/>
          <w:sz w:val="24"/>
          <w:szCs w:val="24"/>
        </w:rPr>
        <w:t>;</w:t>
      </w:r>
    </w:p>
    <w:p w14:paraId="16E955E6" w14:textId="77777777" w:rsidR="00577691" w:rsidRPr="009734A8" w:rsidRDefault="00577691" w:rsidP="001A138D">
      <w:pPr>
        <w:spacing w:after="0" w:line="288" w:lineRule="auto"/>
        <w:jc w:val="both"/>
        <w:rPr>
          <w:rFonts w:ascii="Arial Narrow" w:hAnsi="Arial Narrow"/>
          <w:sz w:val="24"/>
          <w:szCs w:val="24"/>
        </w:rPr>
      </w:pPr>
      <w:r w:rsidRPr="009734A8">
        <w:rPr>
          <w:rFonts w:ascii="Arial Narrow" w:hAnsi="Arial Narrow"/>
          <w:sz w:val="24"/>
          <w:szCs w:val="24"/>
        </w:rPr>
        <w:tab/>
        <w:t>b) data</w:t>
      </w:r>
      <w:r w:rsidR="00062CDA" w:rsidRPr="009734A8">
        <w:rPr>
          <w:rFonts w:ascii="Arial Narrow" w:hAnsi="Arial Narrow"/>
          <w:sz w:val="24"/>
          <w:szCs w:val="24"/>
        </w:rPr>
        <w:t xml:space="preserve"> şi ora </w:t>
      </w:r>
      <w:r w:rsidRPr="009734A8">
        <w:rPr>
          <w:rFonts w:ascii="Arial Narrow" w:hAnsi="Arial Narrow"/>
          <w:sz w:val="24"/>
          <w:szCs w:val="24"/>
        </w:rPr>
        <w:t>producerii incidentului;</w:t>
      </w:r>
    </w:p>
    <w:p w14:paraId="10910C2F" w14:textId="77777777" w:rsidR="00577691" w:rsidRPr="009734A8" w:rsidRDefault="00577691" w:rsidP="001A138D">
      <w:pPr>
        <w:spacing w:after="0" w:line="288" w:lineRule="auto"/>
        <w:jc w:val="both"/>
        <w:rPr>
          <w:rFonts w:ascii="Arial Narrow" w:hAnsi="Arial Narrow"/>
          <w:sz w:val="24"/>
          <w:szCs w:val="24"/>
        </w:rPr>
      </w:pPr>
      <w:r w:rsidRPr="009734A8">
        <w:rPr>
          <w:rFonts w:ascii="Arial Narrow" w:hAnsi="Arial Narrow"/>
          <w:sz w:val="24"/>
          <w:szCs w:val="24"/>
        </w:rPr>
        <w:tab/>
        <w:t>c) durata estimată de soluţionare a incidentului;</w:t>
      </w:r>
    </w:p>
    <w:p w14:paraId="278D2052" w14:textId="77777777" w:rsidR="00577691" w:rsidRPr="009734A8" w:rsidRDefault="00577691" w:rsidP="001A138D">
      <w:pPr>
        <w:spacing w:after="0" w:line="288" w:lineRule="auto"/>
        <w:jc w:val="both"/>
        <w:rPr>
          <w:rFonts w:ascii="Arial Narrow" w:hAnsi="Arial Narrow"/>
          <w:sz w:val="24"/>
          <w:szCs w:val="24"/>
        </w:rPr>
      </w:pPr>
      <w:r w:rsidRPr="009734A8">
        <w:rPr>
          <w:rFonts w:ascii="Arial Narrow" w:hAnsi="Arial Narrow"/>
          <w:sz w:val="24"/>
          <w:szCs w:val="24"/>
        </w:rPr>
        <w:tab/>
        <w:t xml:space="preserve">d) </w:t>
      </w:r>
      <w:r w:rsidR="002005A8" w:rsidRPr="009734A8">
        <w:rPr>
          <w:rFonts w:ascii="Arial Narrow" w:hAnsi="Arial Narrow"/>
          <w:sz w:val="24"/>
          <w:szCs w:val="24"/>
        </w:rPr>
        <w:t>nivelul revizuit al capacităţii</w:t>
      </w:r>
      <w:r w:rsidR="00AA0577" w:rsidRPr="009734A8">
        <w:rPr>
          <w:rFonts w:ascii="Arial Narrow" w:hAnsi="Arial Narrow"/>
          <w:sz w:val="24"/>
          <w:szCs w:val="24"/>
        </w:rPr>
        <w:t xml:space="preserve"> la punctele de ieșire</w:t>
      </w:r>
      <w:r w:rsidR="002944EF" w:rsidRPr="009734A8">
        <w:rPr>
          <w:rFonts w:ascii="Arial Narrow" w:hAnsi="Arial Narrow"/>
          <w:sz w:val="24"/>
          <w:szCs w:val="24"/>
        </w:rPr>
        <w:t xml:space="preserve"> afectate de incidentul produs</w:t>
      </w:r>
      <w:r w:rsidRPr="009734A8">
        <w:rPr>
          <w:rFonts w:ascii="Arial Narrow" w:hAnsi="Arial Narrow"/>
          <w:sz w:val="24"/>
          <w:szCs w:val="24"/>
        </w:rPr>
        <w:t>;</w:t>
      </w:r>
    </w:p>
    <w:p w14:paraId="6C1DBAEF" w14:textId="77777777" w:rsidR="00577691" w:rsidRPr="009734A8" w:rsidRDefault="00577691" w:rsidP="001A138D">
      <w:pPr>
        <w:spacing w:after="0" w:line="288" w:lineRule="auto"/>
        <w:jc w:val="both"/>
        <w:rPr>
          <w:rFonts w:ascii="Arial Narrow" w:hAnsi="Arial Narrow"/>
          <w:sz w:val="24"/>
          <w:szCs w:val="24"/>
        </w:rPr>
      </w:pPr>
      <w:r w:rsidRPr="009734A8">
        <w:rPr>
          <w:rFonts w:ascii="Arial Narrow" w:hAnsi="Arial Narrow"/>
          <w:sz w:val="24"/>
          <w:szCs w:val="24"/>
        </w:rPr>
        <w:tab/>
        <w:t xml:space="preserve">e) </w:t>
      </w:r>
      <w:r w:rsidR="002005A8" w:rsidRPr="009734A8">
        <w:rPr>
          <w:rFonts w:ascii="Arial Narrow" w:hAnsi="Arial Narrow"/>
          <w:sz w:val="24"/>
          <w:szCs w:val="24"/>
        </w:rPr>
        <w:t xml:space="preserve">nivelul revizuit al </w:t>
      </w:r>
      <w:r w:rsidRPr="009734A8">
        <w:rPr>
          <w:rFonts w:ascii="Arial Narrow" w:hAnsi="Arial Narrow"/>
          <w:sz w:val="24"/>
          <w:szCs w:val="24"/>
        </w:rPr>
        <w:t>nominalizării confirmate</w:t>
      </w:r>
      <w:r w:rsidR="00DE7C8B" w:rsidRPr="009734A8">
        <w:rPr>
          <w:rFonts w:ascii="Arial Narrow" w:hAnsi="Arial Narrow"/>
          <w:sz w:val="24"/>
          <w:szCs w:val="24"/>
        </w:rPr>
        <w:t xml:space="preserve"> la punctele de </w:t>
      </w:r>
      <w:r w:rsidR="00AA0577" w:rsidRPr="009734A8">
        <w:rPr>
          <w:rFonts w:ascii="Arial Narrow" w:hAnsi="Arial Narrow"/>
          <w:sz w:val="24"/>
          <w:szCs w:val="24"/>
        </w:rPr>
        <w:t>ieșire</w:t>
      </w:r>
      <w:r w:rsidR="00DE7C8B" w:rsidRPr="009734A8">
        <w:rPr>
          <w:rFonts w:ascii="Arial Narrow" w:hAnsi="Arial Narrow"/>
          <w:sz w:val="24"/>
          <w:szCs w:val="24"/>
        </w:rPr>
        <w:t xml:space="preserve"> afectate de incidentul produs</w:t>
      </w:r>
      <w:r w:rsidRPr="009734A8">
        <w:rPr>
          <w:rFonts w:ascii="Arial Narrow" w:hAnsi="Arial Narrow"/>
          <w:sz w:val="24"/>
          <w:szCs w:val="24"/>
        </w:rPr>
        <w:t>;</w:t>
      </w:r>
      <w:r w:rsidR="00DE7C8B" w:rsidRPr="009734A8">
        <w:rPr>
          <w:rFonts w:ascii="Arial Narrow" w:hAnsi="Arial Narrow"/>
          <w:sz w:val="24"/>
          <w:szCs w:val="24"/>
        </w:rPr>
        <w:t xml:space="preserve"> </w:t>
      </w:r>
    </w:p>
    <w:p w14:paraId="4B995829" w14:textId="77777777" w:rsidR="00577691" w:rsidRPr="009734A8" w:rsidRDefault="00577691" w:rsidP="001A138D">
      <w:pPr>
        <w:spacing w:after="0" w:line="288" w:lineRule="auto"/>
        <w:jc w:val="both"/>
        <w:rPr>
          <w:rFonts w:ascii="Arial Narrow" w:hAnsi="Arial Narrow"/>
          <w:sz w:val="24"/>
          <w:szCs w:val="24"/>
        </w:rPr>
      </w:pPr>
      <w:r w:rsidRPr="009734A8">
        <w:rPr>
          <w:rFonts w:ascii="Arial Narrow" w:hAnsi="Arial Narrow"/>
          <w:sz w:val="24"/>
          <w:szCs w:val="24"/>
        </w:rPr>
        <w:tab/>
        <w:t>f) data</w:t>
      </w:r>
      <w:r w:rsidR="00062CDA" w:rsidRPr="009734A8">
        <w:rPr>
          <w:rFonts w:ascii="Arial Narrow" w:hAnsi="Arial Narrow"/>
          <w:sz w:val="24"/>
          <w:szCs w:val="24"/>
        </w:rPr>
        <w:t xml:space="preserve"> şi ora </w:t>
      </w:r>
      <w:r w:rsidRPr="009734A8">
        <w:rPr>
          <w:rFonts w:ascii="Arial Narrow" w:hAnsi="Arial Narrow"/>
          <w:sz w:val="24"/>
          <w:szCs w:val="24"/>
        </w:rPr>
        <w:t>de începere a aplicării nivel</w:t>
      </w:r>
      <w:r w:rsidR="007D7EAD" w:rsidRPr="009734A8">
        <w:rPr>
          <w:rFonts w:ascii="Arial Narrow" w:hAnsi="Arial Narrow"/>
          <w:sz w:val="24"/>
          <w:szCs w:val="24"/>
        </w:rPr>
        <w:t xml:space="preserve">urilor revizuite </w:t>
      </w:r>
      <w:r w:rsidRPr="009734A8">
        <w:rPr>
          <w:rFonts w:ascii="Arial Narrow" w:hAnsi="Arial Narrow"/>
          <w:sz w:val="24"/>
          <w:szCs w:val="24"/>
        </w:rPr>
        <w:t xml:space="preserve">ale capacităţii şi </w:t>
      </w:r>
      <w:r w:rsidR="00E3505A" w:rsidRPr="009734A8">
        <w:rPr>
          <w:rFonts w:ascii="Arial Narrow" w:hAnsi="Arial Narrow"/>
          <w:sz w:val="24"/>
          <w:szCs w:val="24"/>
        </w:rPr>
        <w:t>(re)</w:t>
      </w:r>
      <w:r w:rsidRPr="009734A8">
        <w:rPr>
          <w:rFonts w:ascii="Arial Narrow" w:hAnsi="Arial Narrow"/>
          <w:sz w:val="24"/>
          <w:szCs w:val="24"/>
        </w:rPr>
        <w:t xml:space="preserve">nominalizării </w:t>
      </w:r>
      <w:r w:rsidR="00E3505A" w:rsidRPr="009734A8">
        <w:rPr>
          <w:rFonts w:ascii="Arial Narrow" w:hAnsi="Arial Narrow"/>
          <w:sz w:val="24"/>
          <w:szCs w:val="24"/>
        </w:rPr>
        <w:t>aprobate</w:t>
      </w:r>
      <w:r w:rsidRPr="009734A8">
        <w:rPr>
          <w:rFonts w:ascii="Arial Narrow" w:hAnsi="Arial Narrow"/>
          <w:sz w:val="24"/>
          <w:szCs w:val="24"/>
        </w:rPr>
        <w:t>.</w:t>
      </w:r>
    </w:p>
    <w:p w14:paraId="54D8081E" w14:textId="77777777" w:rsidR="004A632B" w:rsidRPr="009734A8" w:rsidRDefault="004A632B" w:rsidP="001A138D">
      <w:pPr>
        <w:spacing w:after="0" w:line="288" w:lineRule="auto"/>
        <w:jc w:val="both"/>
        <w:rPr>
          <w:rFonts w:ascii="Arial Narrow" w:hAnsi="Arial Narrow"/>
          <w:sz w:val="24"/>
          <w:szCs w:val="24"/>
        </w:rPr>
      </w:pPr>
      <w:r w:rsidRPr="009734A8">
        <w:rPr>
          <w:rFonts w:ascii="Arial Narrow" w:hAnsi="Arial Narrow"/>
          <w:sz w:val="24"/>
          <w:szCs w:val="24"/>
        </w:rPr>
        <w:t xml:space="preserve">(4) Nivelurile revizuite ale capacităţii şi nominalizării confirmate vor fi </w:t>
      </w:r>
      <w:r w:rsidR="0056298C" w:rsidRPr="009734A8">
        <w:rPr>
          <w:rFonts w:ascii="Arial Narrow" w:hAnsi="Arial Narrow"/>
          <w:sz w:val="24"/>
          <w:szCs w:val="24"/>
        </w:rPr>
        <w:t xml:space="preserve">înregistrate </w:t>
      </w:r>
      <w:r w:rsidRPr="009734A8">
        <w:rPr>
          <w:rFonts w:ascii="Arial Narrow" w:hAnsi="Arial Narrow"/>
          <w:sz w:val="24"/>
          <w:szCs w:val="24"/>
        </w:rPr>
        <w:t xml:space="preserve">de OTS în mod corespunzător în platforma informaţională. </w:t>
      </w:r>
      <w:r w:rsidR="0002319E" w:rsidRPr="009734A8">
        <w:rPr>
          <w:rFonts w:ascii="Arial Narrow" w:hAnsi="Arial Narrow"/>
          <w:sz w:val="24"/>
          <w:szCs w:val="24"/>
        </w:rPr>
        <w:t xml:space="preserve">OTS </w:t>
      </w:r>
      <w:r w:rsidR="00E53683" w:rsidRPr="009734A8">
        <w:rPr>
          <w:rFonts w:ascii="Arial Narrow" w:hAnsi="Arial Narrow"/>
          <w:sz w:val="24"/>
          <w:szCs w:val="24"/>
        </w:rPr>
        <w:t xml:space="preserve">notifică </w:t>
      </w:r>
      <w:r w:rsidR="0002319E" w:rsidRPr="009734A8">
        <w:rPr>
          <w:rFonts w:ascii="Arial Narrow" w:hAnsi="Arial Narrow"/>
          <w:sz w:val="24"/>
          <w:szCs w:val="24"/>
        </w:rPr>
        <w:t>UR</w:t>
      </w:r>
      <w:r w:rsidR="00E53683" w:rsidRPr="009734A8">
        <w:rPr>
          <w:rFonts w:ascii="Arial Narrow" w:hAnsi="Arial Narrow"/>
          <w:sz w:val="24"/>
          <w:szCs w:val="24"/>
        </w:rPr>
        <w:t xml:space="preserve"> cu privire la ni</w:t>
      </w:r>
      <w:r w:rsidRPr="009734A8">
        <w:rPr>
          <w:rFonts w:ascii="Arial Narrow" w:hAnsi="Arial Narrow"/>
          <w:sz w:val="24"/>
          <w:szCs w:val="24"/>
        </w:rPr>
        <w:t>veluri</w:t>
      </w:r>
      <w:r w:rsidR="0002319E" w:rsidRPr="009734A8">
        <w:rPr>
          <w:rFonts w:ascii="Arial Narrow" w:hAnsi="Arial Narrow"/>
          <w:sz w:val="24"/>
          <w:szCs w:val="24"/>
        </w:rPr>
        <w:t xml:space="preserve">le revizuite </w:t>
      </w:r>
      <w:r w:rsidR="000179D1" w:rsidRPr="009734A8">
        <w:rPr>
          <w:rFonts w:ascii="Arial Narrow" w:hAnsi="Arial Narrow"/>
          <w:sz w:val="24"/>
          <w:szCs w:val="24"/>
        </w:rPr>
        <w:t>conform alin. (2)</w:t>
      </w:r>
      <w:r w:rsidR="001C4B3A" w:rsidRPr="009734A8">
        <w:rPr>
          <w:rFonts w:ascii="Arial Narrow" w:hAnsi="Arial Narrow"/>
          <w:sz w:val="24"/>
          <w:szCs w:val="24"/>
        </w:rPr>
        <w:t xml:space="preserve"> şi menţionate în notificarea prevăzută la alin. (3) lit. d) şi e), </w:t>
      </w:r>
      <w:r w:rsidRPr="009734A8">
        <w:rPr>
          <w:rFonts w:ascii="Arial Narrow" w:hAnsi="Arial Narrow"/>
          <w:sz w:val="24"/>
          <w:szCs w:val="24"/>
        </w:rPr>
        <w:t xml:space="preserve">inclusiv prin intermediul platformei informaţionale. </w:t>
      </w:r>
    </w:p>
    <w:p w14:paraId="7EBC3DF6" w14:textId="77777777" w:rsidR="00A06F98" w:rsidRPr="009734A8" w:rsidRDefault="00A06F98" w:rsidP="001A138D">
      <w:pPr>
        <w:spacing w:after="0" w:line="288" w:lineRule="auto"/>
        <w:jc w:val="both"/>
        <w:rPr>
          <w:rFonts w:ascii="Arial Narrow" w:hAnsi="Arial Narrow"/>
          <w:sz w:val="24"/>
          <w:szCs w:val="24"/>
        </w:rPr>
      </w:pPr>
      <w:r w:rsidRPr="009734A8">
        <w:rPr>
          <w:rFonts w:ascii="Arial Narrow" w:hAnsi="Arial Narrow"/>
          <w:sz w:val="24"/>
          <w:szCs w:val="24"/>
        </w:rPr>
        <w:t>(</w:t>
      </w:r>
      <w:r w:rsidR="00EB3D29" w:rsidRPr="009734A8">
        <w:rPr>
          <w:rFonts w:ascii="Arial Narrow" w:hAnsi="Arial Narrow"/>
          <w:sz w:val="24"/>
          <w:szCs w:val="24"/>
        </w:rPr>
        <w:t>5</w:t>
      </w:r>
      <w:r w:rsidRPr="009734A8">
        <w:rPr>
          <w:rFonts w:ascii="Arial Narrow" w:hAnsi="Arial Narrow"/>
          <w:sz w:val="24"/>
          <w:szCs w:val="24"/>
        </w:rPr>
        <w:t xml:space="preserve">) UR are obligaţia să se conformeze </w:t>
      </w:r>
      <w:r w:rsidR="00B51E9D" w:rsidRPr="009734A8">
        <w:rPr>
          <w:rFonts w:ascii="Arial Narrow" w:hAnsi="Arial Narrow"/>
          <w:sz w:val="24"/>
          <w:szCs w:val="24"/>
        </w:rPr>
        <w:t xml:space="preserve">solicitării </w:t>
      </w:r>
      <w:r w:rsidRPr="009734A8">
        <w:rPr>
          <w:rFonts w:ascii="Arial Narrow" w:hAnsi="Arial Narrow"/>
          <w:sz w:val="24"/>
          <w:szCs w:val="24"/>
        </w:rPr>
        <w:t>OTS</w:t>
      </w:r>
      <w:r w:rsidR="00B51E9D" w:rsidRPr="009734A8">
        <w:rPr>
          <w:rFonts w:ascii="Arial Narrow" w:hAnsi="Arial Narrow"/>
          <w:sz w:val="24"/>
          <w:szCs w:val="24"/>
        </w:rPr>
        <w:t xml:space="preserve"> transmisă în temeiul alin. (</w:t>
      </w:r>
      <w:r w:rsidR="00577691" w:rsidRPr="009734A8">
        <w:rPr>
          <w:rFonts w:ascii="Arial Narrow" w:hAnsi="Arial Narrow"/>
          <w:sz w:val="24"/>
          <w:szCs w:val="24"/>
        </w:rPr>
        <w:t>3</w:t>
      </w:r>
      <w:r w:rsidR="00B51E9D" w:rsidRPr="009734A8">
        <w:rPr>
          <w:rFonts w:ascii="Arial Narrow" w:hAnsi="Arial Narrow"/>
          <w:sz w:val="24"/>
          <w:szCs w:val="24"/>
        </w:rPr>
        <w:t>)</w:t>
      </w:r>
      <w:r w:rsidR="00EB3D29" w:rsidRPr="009734A8">
        <w:rPr>
          <w:rFonts w:ascii="Arial Narrow" w:hAnsi="Arial Narrow"/>
          <w:sz w:val="24"/>
          <w:szCs w:val="24"/>
        </w:rPr>
        <w:t xml:space="preserve"> şi (4)</w:t>
      </w:r>
      <w:r w:rsidRPr="009734A8">
        <w:rPr>
          <w:rFonts w:ascii="Arial Narrow" w:hAnsi="Arial Narrow"/>
          <w:sz w:val="24"/>
          <w:szCs w:val="24"/>
        </w:rPr>
        <w:t>.</w:t>
      </w:r>
      <w:r w:rsidR="00BA3D4E" w:rsidRPr="009734A8">
        <w:rPr>
          <w:rFonts w:ascii="Arial Narrow" w:hAnsi="Arial Narrow"/>
          <w:sz w:val="24"/>
          <w:szCs w:val="24"/>
        </w:rPr>
        <w:t xml:space="preserve"> În caz contrar OTS are dreptul de a proceda la reducerea</w:t>
      </w:r>
      <w:r w:rsidR="00FA7AB8" w:rsidRPr="009734A8">
        <w:rPr>
          <w:rFonts w:ascii="Arial Narrow" w:hAnsi="Arial Narrow"/>
          <w:sz w:val="24"/>
          <w:szCs w:val="24"/>
        </w:rPr>
        <w:t xml:space="preserve">/întreruperea fizică a </w:t>
      </w:r>
      <w:r w:rsidR="00BA3D4E" w:rsidRPr="009734A8">
        <w:rPr>
          <w:rFonts w:ascii="Arial Narrow" w:hAnsi="Arial Narrow"/>
          <w:sz w:val="24"/>
          <w:szCs w:val="24"/>
        </w:rPr>
        <w:t>preluărilor cantităţilor de gaze naturale</w:t>
      </w:r>
      <w:r w:rsidR="00FA7AB8" w:rsidRPr="009734A8">
        <w:rPr>
          <w:rFonts w:ascii="Arial Narrow" w:hAnsi="Arial Narrow"/>
          <w:sz w:val="24"/>
          <w:szCs w:val="24"/>
        </w:rPr>
        <w:t xml:space="preserve"> conform nivelurilor transmise în temeiul alin. (3) şi (4).</w:t>
      </w:r>
      <w:r w:rsidR="00BA3D4E" w:rsidRPr="009734A8">
        <w:rPr>
          <w:rFonts w:ascii="Arial Narrow" w:hAnsi="Arial Narrow"/>
          <w:sz w:val="24"/>
          <w:szCs w:val="24"/>
        </w:rPr>
        <w:t xml:space="preserve"> </w:t>
      </w:r>
      <w:r w:rsidR="00FA7AB8" w:rsidRPr="009734A8">
        <w:rPr>
          <w:rFonts w:ascii="Arial Narrow" w:hAnsi="Arial Narrow"/>
          <w:sz w:val="24"/>
          <w:szCs w:val="24"/>
        </w:rPr>
        <w:t xml:space="preserve"> </w:t>
      </w:r>
    </w:p>
    <w:p w14:paraId="16A2091F" w14:textId="205A9D39" w:rsidR="00F829A3" w:rsidRPr="009734A8" w:rsidRDefault="002A5F12" w:rsidP="001A138D">
      <w:pPr>
        <w:spacing w:after="0" w:line="288" w:lineRule="auto"/>
        <w:jc w:val="both"/>
        <w:rPr>
          <w:rFonts w:ascii="Arial Narrow" w:hAnsi="Arial Narrow"/>
          <w:sz w:val="24"/>
          <w:szCs w:val="24"/>
        </w:rPr>
      </w:pPr>
      <w:r w:rsidRPr="009734A8">
        <w:rPr>
          <w:rFonts w:ascii="Arial Narrow" w:hAnsi="Arial Narrow"/>
          <w:sz w:val="24"/>
          <w:szCs w:val="24"/>
        </w:rPr>
        <w:t>(</w:t>
      </w:r>
      <w:r w:rsidR="00EB3D29" w:rsidRPr="009734A8">
        <w:rPr>
          <w:rFonts w:ascii="Arial Narrow" w:hAnsi="Arial Narrow"/>
          <w:sz w:val="24"/>
          <w:szCs w:val="24"/>
        </w:rPr>
        <w:t>6</w:t>
      </w:r>
      <w:r w:rsidRPr="009734A8">
        <w:rPr>
          <w:rFonts w:ascii="Arial Narrow" w:hAnsi="Arial Narrow"/>
          <w:sz w:val="24"/>
          <w:szCs w:val="24"/>
        </w:rPr>
        <w:t>) OTS are obligaţia</w:t>
      </w:r>
      <w:r w:rsidR="008A5F5E" w:rsidRPr="009734A8">
        <w:rPr>
          <w:rFonts w:ascii="Arial Narrow" w:hAnsi="Arial Narrow"/>
          <w:sz w:val="24"/>
          <w:szCs w:val="24"/>
        </w:rPr>
        <w:t xml:space="preserve"> de a </w:t>
      </w:r>
      <w:r w:rsidRPr="009734A8">
        <w:rPr>
          <w:rFonts w:ascii="Arial Narrow" w:hAnsi="Arial Narrow"/>
          <w:sz w:val="24"/>
          <w:szCs w:val="24"/>
        </w:rPr>
        <w:t>notific</w:t>
      </w:r>
      <w:r w:rsidR="008A5F5E" w:rsidRPr="009734A8">
        <w:rPr>
          <w:rFonts w:ascii="Arial Narrow" w:hAnsi="Arial Narrow"/>
          <w:sz w:val="24"/>
          <w:szCs w:val="24"/>
        </w:rPr>
        <w:t xml:space="preserve">a </w:t>
      </w:r>
      <w:r w:rsidRPr="009734A8">
        <w:rPr>
          <w:rFonts w:ascii="Arial Narrow" w:hAnsi="Arial Narrow"/>
          <w:sz w:val="24"/>
          <w:szCs w:val="24"/>
        </w:rPr>
        <w:t xml:space="preserve">UR cu privire la data şi ora la care </w:t>
      </w:r>
      <w:r w:rsidR="009953FD" w:rsidRPr="009734A8">
        <w:rPr>
          <w:rFonts w:ascii="Arial Narrow" w:hAnsi="Arial Narrow"/>
          <w:sz w:val="24"/>
          <w:szCs w:val="24"/>
        </w:rPr>
        <w:t>serviciul de transport va fi reluat la nivelurile anterioare apariţiei incidentului</w:t>
      </w:r>
      <w:r w:rsidRPr="009734A8">
        <w:rPr>
          <w:rFonts w:ascii="Arial Narrow" w:hAnsi="Arial Narrow"/>
          <w:sz w:val="24"/>
          <w:szCs w:val="24"/>
        </w:rPr>
        <w:t xml:space="preserve">. </w:t>
      </w:r>
    </w:p>
    <w:p w14:paraId="61449C63" w14:textId="77777777" w:rsidR="002A5F12" w:rsidRPr="009734A8" w:rsidRDefault="00F829A3" w:rsidP="001A138D">
      <w:pPr>
        <w:spacing w:after="0" w:line="288" w:lineRule="auto"/>
        <w:jc w:val="both"/>
        <w:rPr>
          <w:rFonts w:ascii="Arial Narrow" w:hAnsi="Arial Narrow"/>
          <w:sz w:val="24"/>
          <w:szCs w:val="24"/>
        </w:rPr>
      </w:pPr>
      <w:r w:rsidRPr="009734A8">
        <w:rPr>
          <w:rFonts w:ascii="Arial Narrow" w:hAnsi="Arial Narrow"/>
          <w:sz w:val="24"/>
          <w:szCs w:val="24"/>
        </w:rPr>
        <w:t>(</w:t>
      </w:r>
      <w:r w:rsidR="00EB3D29" w:rsidRPr="009734A8">
        <w:rPr>
          <w:rFonts w:ascii="Arial Narrow" w:hAnsi="Arial Narrow"/>
          <w:sz w:val="24"/>
          <w:szCs w:val="24"/>
        </w:rPr>
        <w:t>7</w:t>
      </w:r>
      <w:r w:rsidRPr="009734A8">
        <w:rPr>
          <w:rFonts w:ascii="Arial Narrow" w:hAnsi="Arial Narrow"/>
          <w:sz w:val="24"/>
          <w:szCs w:val="24"/>
        </w:rPr>
        <w:t>) Situaţiile prevăzute la prezentul articol vor fi notificate de OTS şi la ANRE.</w:t>
      </w:r>
      <w:r w:rsidR="002A5F12" w:rsidRPr="009734A8">
        <w:rPr>
          <w:rFonts w:ascii="Arial Narrow" w:hAnsi="Arial Narrow"/>
          <w:sz w:val="24"/>
          <w:szCs w:val="24"/>
        </w:rPr>
        <w:t xml:space="preserve"> </w:t>
      </w:r>
    </w:p>
    <w:p w14:paraId="20306FAA" w14:textId="77777777" w:rsidR="00846963" w:rsidRPr="009734A8" w:rsidRDefault="00846963" w:rsidP="001A138D">
      <w:pPr>
        <w:spacing w:after="0" w:line="288" w:lineRule="auto"/>
        <w:jc w:val="both"/>
        <w:rPr>
          <w:rFonts w:ascii="Arial Narrow" w:hAnsi="Arial Narrow"/>
          <w:b/>
          <w:sz w:val="24"/>
          <w:szCs w:val="24"/>
          <w:highlight w:val="magenta"/>
        </w:rPr>
      </w:pPr>
    </w:p>
    <w:p w14:paraId="7D387D3C" w14:textId="77777777" w:rsidR="00A60050" w:rsidRPr="009734A8" w:rsidRDefault="006E4F54" w:rsidP="001A138D">
      <w:pPr>
        <w:spacing w:after="0" w:line="288" w:lineRule="auto"/>
        <w:jc w:val="both"/>
        <w:rPr>
          <w:rFonts w:ascii="Arial Narrow" w:hAnsi="Arial Narrow"/>
          <w:b/>
          <w:sz w:val="24"/>
          <w:szCs w:val="24"/>
        </w:rPr>
      </w:pPr>
      <w:r w:rsidRPr="009734A8">
        <w:rPr>
          <w:rFonts w:ascii="Arial Narrow" w:hAnsi="Arial Narrow"/>
          <w:b/>
          <w:sz w:val="24"/>
          <w:szCs w:val="24"/>
        </w:rPr>
        <w:t>Cap</w:t>
      </w:r>
      <w:r w:rsidR="008D3BA5" w:rsidRPr="009734A8">
        <w:rPr>
          <w:rFonts w:ascii="Arial Narrow" w:hAnsi="Arial Narrow"/>
          <w:b/>
          <w:sz w:val="24"/>
          <w:szCs w:val="24"/>
        </w:rPr>
        <w:t xml:space="preserve">itolul </w:t>
      </w:r>
      <w:r w:rsidR="008C44CB" w:rsidRPr="009734A8">
        <w:rPr>
          <w:rFonts w:ascii="Arial Narrow" w:hAnsi="Arial Narrow"/>
          <w:b/>
          <w:sz w:val="24"/>
          <w:szCs w:val="24"/>
        </w:rPr>
        <w:t>XII</w:t>
      </w:r>
      <w:r w:rsidRPr="009734A8">
        <w:rPr>
          <w:rFonts w:ascii="Arial Narrow" w:hAnsi="Arial Narrow"/>
          <w:b/>
          <w:sz w:val="24"/>
          <w:szCs w:val="24"/>
        </w:rPr>
        <w:t xml:space="preserve"> – </w:t>
      </w:r>
      <w:r w:rsidR="008A2EDB" w:rsidRPr="009734A8">
        <w:rPr>
          <w:rFonts w:ascii="Arial Narrow" w:hAnsi="Arial Narrow"/>
          <w:b/>
          <w:sz w:val="24"/>
          <w:szCs w:val="24"/>
        </w:rPr>
        <w:t>Răspunderea contractuală</w:t>
      </w:r>
    </w:p>
    <w:p w14:paraId="7B2954A3" w14:textId="77777777" w:rsidR="009B5774" w:rsidRPr="009734A8" w:rsidRDefault="009B5774" w:rsidP="001A138D">
      <w:pPr>
        <w:spacing w:after="0" w:line="288" w:lineRule="auto"/>
        <w:jc w:val="both"/>
        <w:rPr>
          <w:rFonts w:ascii="Arial Narrow" w:hAnsi="Arial Narrow"/>
          <w:b/>
          <w:sz w:val="24"/>
          <w:szCs w:val="24"/>
        </w:rPr>
      </w:pPr>
    </w:p>
    <w:p w14:paraId="7BA0FC81" w14:textId="6DFA8109" w:rsidR="007856F8" w:rsidRPr="009734A8" w:rsidRDefault="007856F8" w:rsidP="001A138D">
      <w:pPr>
        <w:pStyle w:val="Default"/>
        <w:spacing w:line="288" w:lineRule="auto"/>
        <w:jc w:val="both"/>
        <w:rPr>
          <w:rFonts w:ascii="Arial Narrow" w:hAnsi="Arial Narrow"/>
          <w:color w:val="auto"/>
        </w:rPr>
      </w:pPr>
      <w:r w:rsidRPr="009734A8">
        <w:rPr>
          <w:rFonts w:ascii="Arial Narrow" w:hAnsi="Arial Narrow"/>
          <w:b/>
          <w:color w:val="auto"/>
        </w:rPr>
        <w:t xml:space="preserve">Art. </w:t>
      </w:r>
      <w:r w:rsidR="0013237A">
        <w:rPr>
          <w:rFonts w:ascii="Arial Narrow" w:hAnsi="Arial Narrow"/>
          <w:b/>
          <w:color w:val="auto"/>
        </w:rPr>
        <w:t>26</w:t>
      </w:r>
      <w:r w:rsidRPr="009734A8">
        <w:rPr>
          <w:rFonts w:ascii="Arial Narrow" w:hAnsi="Arial Narrow"/>
          <w:b/>
          <w:color w:val="auto"/>
        </w:rPr>
        <w:t xml:space="preserve">. – </w:t>
      </w:r>
      <w:r w:rsidRPr="009734A8">
        <w:rPr>
          <w:rFonts w:ascii="Arial Narrow" w:hAnsi="Arial Narrow"/>
          <w:color w:val="auto"/>
        </w:rPr>
        <w:t xml:space="preserve">Neîndeplinirea </w:t>
      </w:r>
      <w:r w:rsidR="00F5070C" w:rsidRPr="009734A8">
        <w:rPr>
          <w:rFonts w:ascii="Arial Narrow" w:hAnsi="Arial Narrow"/>
          <w:color w:val="auto"/>
        </w:rPr>
        <w:t xml:space="preserve">de </w:t>
      </w:r>
      <w:r w:rsidR="00E04639" w:rsidRPr="009734A8">
        <w:rPr>
          <w:rFonts w:ascii="Arial Narrow" w:hAnsi="Arial Narrow"/>
          <w:color w:val="auto"/>
        </w:rPr>
        <w:t xml:space="preserve">către </w:t>
      </w:r>
      <w:r w:rsidR="00F5070C" w:rsidRPr="009734A8">
        <w:rPr>
          <w:rFonts w:ascii="Arial Narrow" w:hAnsi="Arial Narrow"/>
          <w:color w:val="auto"/>
        </w:rPr>
        <w:t xml:space="preserve">UR a </w:t>
      </w:r>
      <w:r w:rsidRPr="009734A8">
        <w:rPr>
          <w:rFonts w:ascii="Arial Narrow" w:hAnsi="Arial Narrow"/>
          <w:color w:val="auto"/>
        </w:rPr>
        <w:t>obligaţiei de plată a facturilor</w:t>
      </w:r>
      <w:r w:rsidR="00E94731" w:rsidRPr="009734A8">
        <w:rPr>
          <w:rFonts w:ascii="Arial Narrow" w:hAnsi="Arial Narrow"/>
          <w:color w:val="auto"/>
        </w:rPr>
        <w:t xml:space="preserve"> </w:t>
      </w:r>
      <w:r w:rsidRPr="009734A8">
        <w:rPr>
          <w:rFonts w:ascii="Arial Narrow" w:hAnsi="Arial Narrow"/>
          <w:color w:val="auto"/>
        </w:rPr>
        <w:t>în termenul</w:t>
      </w:r>
      <w:r w:rsidR="00E94731" w:rsidRPr="009734A8">
        <w:rPr>
          <w:rFonts w:ascii="Arial Narrow" w:hAnsi="Arial Narrow"/>
          <w:color w:val="auto"/>
        </w:rPr>
        <w:t xml:space="preserve"> şi condiţiile </w:t>
      </w:r>
      <w:r w:rsidRPr="009734A8">
        <w:rPr>
          <w:rFonts w:ascii="Arial Narrow" w:hAnsi="Arial Narrow"/>
          <w:color w:val="auto"/>
        </w:rPr>
        <w:t>prevăzut</w:t>
      </w:r>
      <w:r w:rsidR="00E94731" w:rsidRPr="009734A8">
        <w:rPr>
          <w:rFonts w:ascii="Arial Narrow" w:hAnsi="Arial Narrow"/>
          <w:color w:val="auto"/>
        </w:rPr>
        <w:t>e</w:t>
      </w:r>
      <w:r w:rsidRPr="009734A8">
        <w:rPr>
          <w:rFonts w:ascii="Arial Narrow" w:hAnsi="Arial Narrow"/>
          <w:color w:val="auto"/>
        </w:rPr>
        <w:t xml:space="preserve"> la </w:t>
      </w:r>
      <w:r w:rsidR="00F862E1" w:rsidRPr="007E4F57">
        <w:rPr>
          <w:rFonts w:ascii="Arial Narrow" w:hAnsi="Arial Narrow"/>
          <w:color w:val="auto"/>
        </w:rPr>
        <w:t>art. 1</w:t>
      </w:r>
      <w:r w:rsidR="00E04639" w:rsidRPr="007E4F57">
        <w:rPr>
          <w:rFonts w:ascii="Arial Narrow" w:hAnsi="Arial Narrow"/>
          <w:color w:val="auto"/>
        </w:rPr>
        <w:t>7 alin. (1)</w:t>
      </w:r>
      <w:r w:rsidRPr="007E4F57">
        <w:rPr>
          <w:rFonts w:ascii="Arial Narrow" w:hAnsi="Arial Narrow"/>
          <w:color w:val="auto"/>
        </w:rPr>
        <w:t>, atrage:</w:t>
      </w:r>
      <w:r w:rsidRPr="009734A8">
        <w:rPr>
          <w:rFonts w:ascii="Arial Narrow" w:hAnsi="Arial Narrow"/>
          <w:color w:val="auto"/>
        </w:rPr>
        <w:t xml:space="preserve"> </w:t>
      </w:r>
    </w:p>
    <w:p w14:paraId="6A03D47A" w14:textId="4F4E5DF6" w:rsidR="00E94731" w:rsidRPr="009734A8" w:rsidRDefault="00BA65E6" w:rsidP="001A138D">
      <w:pPr>
        <w:pStyle w:val="Default"/>
        <w:spacing w:line="288" w:lineRule="auto"/>
        <w:jc w:val="both"/>
        <w:rPr>
          <w:rFonts w:ascii="Arial Narrow" w:hAnsi="Arial Narrow"/>
          <w:color w:val="auto"/>
        </w:rPr>
      </w:pPr>
      <w:r w:rsidRPr="009734A8">
        <w:rPr>
          <w:rFonts w:ascii="Arial Narrow" w:hAnsi="Arial Narrow"/>
          <w:color w:val="auto"/>
        </w:rPr>
        <w:tab/>
      </w:r>
      <w:r w:rsidR="007856F8" w:rsidRPr="009734A8">
        <w:rPr>
          <w:rFonts w:ascii="Arial Narrow" w:hAnsi="Arial Narrow"/>
          <w:color w:val="auto"/>
        </w:rPr>
        <w:t xml:space="preserve">a) </w:t>
      </w:r>
      <w:r w:rsidR="00E94731" w:rsidRPr="009734A8">
        <w:rPr>
          <w:rFonts w:ascii="Arial Narrow" w:hAnsi="Arial Narrow"/>
          <w:color w:val="auto"/>
        </w:rPr>
        <w:t xml:space="preserve">Calcularea de către OTS de majorări de întârziere începând cu a 16-a zi calendaristică de la data </w:t>
      </w:r>
      <w:r w:rsidR="00C7788D">
        <w:rPr>
          <w:rFonts w:ascii="Arial Narrow" w:hAnsi="Arial Narrow"/>
          <w:color w:val="auto"/>
        </w:rPr>
        <w:t>comunicarii</w:t>
      </w:r>
      <w:r w:rsidR="00E94731" w:rsidRPr="009734A8">
        <w:rPr>
          <w:rFonts w:ascii="Arial Narrow" w:hAnsi="Arial Narrow"/>
          <w:color w:val="auto"/>
        </w:rPr>
        <w:t xml:space="preserve"> facturii până la achitarea integrală a acesteia, inclusiv ziua plăţii. </w:t>
      </w:r>
    </w:p>
    <w:p w14:paraId="2FFB30A7" w14:textId="5F86E289" w:rsidR="00E94731" w:rsidRPr="009734A8" w:rsidRDefault="00E94731" w:rsidP="001A138D">
      <w:pPr>
        <w:pStyle w:val="Default"/>
        <w:spacing w:line="288" w:lineRule="auto"/>
        <w:jc w:val="both"/>
        <w:rPr>
          <w:rFonts w:ascii="Arial Narrow" w:hAnsi="Arial Narrow"/>
          <w:color w:val="auto"/>
        </w:rPr>
      </w:pPr>
      <w:r w:rsidRPr="009734A8">
        <w:rPr>
          <w:rFonts w:ascii="Arial Narrow" w:hAnsi="Arial Narrow"/>
          <w:color w:val="auto"/>
        </w:rPr>
        <w:t xml:space="preserve">Nivelul majorării de întârziere aplicat asupra valorii neachitate, pentru fiecare zi de întârziere, este egal cu nivelul dobânzii datorate pentru neplata la termen </w:t>
      </w:r>
      <w:r w:rsidR="003D017E">
        <w:rPr>
          <w:rFonts w:ascii="Arial Narrow" w:hAnsi="Arial Narrow"/>
          <w:color w:val="auto"/>
        </w:rPr>
        <w:t>către</w:t>
      </w:r>
      <w:r w:rsidRPr="009734A8">
        <w:rPr>
          <w:rFonts w:ascii="Arial Narrow" w:hAnsi="Arial Narrow"/>
          <w:color w:val="auto"/>
        </w:rPr>
        <w:t xml:space="preserve"> buget</w:t>
      </w:r>
      <w:r w:rsidR="003D017E">
        <w:rPr>
          <w:rFonts w:ascii="Arial Narrow" w:hAnsi="Arial Narrow"/>
          <w:color w:val="auto"/>
        </w:rPr>
        <w:t>ul de stat</w:t>
      </w:r>
      <w:r w:rsidRPr="009734A8">
        <w:rPr>
          <w:rFonts w:ascii="Arial Narrow" w:hAnsi="Arial Narrow"/>
          <w:color w:val="auto"/>
        </w:rPr>
        <w:t xml:space="preserve">. </w:t>
      </w:r>
    </w:p>
    <w:p w14:paraId="52863276" w14:textId="1C5D5ACB" w:rsidR="00FF0689" w:rsidRPr="009734A8" w:rsidRDefault="00BA65E6" w:rsidP="001A138D">
      <w:pPr>
        <w:pStyle w:val="Default"/>
        <w:spacing w:line="288" w:lineRule="auto"/>
        <w:jc w:val="both"/>
        <w:rPr>
          <w:rFonts w:ascii="Arial Narrow" w:hAnsi="Arial Narrow"/>
          <w:color w:val="auto"/>
        </w:rPr>
      </w:pPr>
      <w:r w:rsidRPr="009734A8">
        <w:rPr>
          <w:rFonts w:ascii="Arial Narrow" w:hAnsi="Arial Narrow"/>
          <w:color w:val="auto"/>
        </w:rPr>
        <w:lastRenderedPageBreak/>
        <w:tab/>
      </w:r>
      <w:r w:rsidR="00C91D97" w:rsidRPr="009734A8">
        <w:rPr>
          <w:rFonts w:ascii="Arial Narrow" w:hAnsi="Arial Narrow"/>
          <w:color w:val="auto"/>
        </w:rPr>
        <w:t xml:space="preserve">b) </w:t>
      </w:r>
      <w:r w:rsidR="00FF0689" w:rsidRPr="009734A8">
        <w:rPr>
          <w:rFonts w:ascii="Arial Narrow" w:hAnsi="Arial Narrow"/>
          <w:color w:val="auto"/>
        </w:rPr>
        <w:t>Perceperea de OTS a majorărilor de întârziere calculate conform lit. a), în baza</w:t>
      </w:r>
      <w:r w:rsidR="00A72312" w:rsidRPr="009734A8">
        <w:rPr>
          <w:rFonts w:ascii="Arial Narrow" w:hAnsi="Arial Narrow"/>
          <w:color w:val="auto"/>
        </w:rPr>
        <w:t xml:space="preserve"> </w:t>
      </w:r>
      <w:r w:rsidR="00765D1E">
        <w:rPr>
          <w:rFonts w:ascii="Arial Narrow" w:hAnsi="Arial Narrow"/>
          <w:color w:val="auto"/>
        </w:rPr>
        <w:t>comunicării</w:t>
      </w:r>
      <w:r w:rsidR="00765D1E" w:rsidRPr="009734A8">
        <w:rPr>
          <w:rFonts w:ascii="Arial Narrow" w:hAnsi="Arial Narrow"/>
          <w:color w:val="auto"/>
        </w:rPr>
        <w:t xml:space="preserve">  </w:t>
      </w:r>
      <w:r w:rsidR="00A72312" w:rsidRPr="009734A8">
        <w:rPr>
          <w:rFonts w:ascii="Arial Narrow" w:hAnsi="Arial Narrow"/>
          <w:color w:val="auto"/>
        </w:rPr>
        <w:t xml:space="preserve">de către acesta a facturii care indică </w:t>
      </w:r>
      <w:r w:rsidR="00D45471" w:rsidRPr="009734A8">
        <w:rPr>
          <w:rFonts w:ascii="Arial Narrow" w:hAnsi="Arial Narrow"/>
          <w:color w:val="auto"/>
        </w:rPr>
        <w:t xml:space="preserve">inter-alia </w:t>
      </w:r>
      <w:r w:rsidR="00A72312" w:rsidRPr="009734A8">
        <w:rPr>
          <w:rFonts w:ascii="Arial Narrow" w:hAnsi="Arial Narrow"/>
          <w:color w:val="auto"/>
        </w:rPr>
        <w:t>contravaloarea majorării de întârziere</w:t>
      </w:r>
      <w:r w:rsidR="00B300A6" w:rsidRPr="009734A8">
        <w:rPr>
          <w:rFonts w:ascii="Arial Narrow" w:hAnsi="Arial Narrow"/>
          <w:color w:val="auto"/>
        </w:rPr>
        <w:t xml:space="preserve"> </w:t>
      </w:r>
      <w:r w:rsidR="002B092E" w:rsidRPr="009734A8">
        <w:rPr>
          <w:rFonts w:ascii="Arial Narrow" w:hAnsi="Arial Narrow"/>
          <w:color w:val="auto"/>
        </w:rPr>
        <w:t xml:space="preserve">şi </w:t>
      </w:r>
      <w:r w:rsidR="004667E6" w:rsidRPr="009734A8">
        <w:rPr>
          <w:rFonts w:ascii="Arial Narrow" w:hAnsi="Arial Narrow"/>
          <w:color w:val="auto"/>
        </w:rPr>
        <w:t xml:space="preserve">are anexată o notă privind </w:t>
      </w:r>
      <w:r w:rsidR="002B092E" w:rsidRPr="009734A8">
        <w:rPr>
          <w:rFonts w:ascii="Arial Narrow" w:hAnsi="Arial Narrow"/>
          <w:color w:val="auto"/>
        </w:rPr>
        <w:t>modul de calcul</w:t>
      </w:r>
      <w:r w:rsidR="00D45471" w:rsidRPr="009734A8">
        <w:rPr>
          <w:rFonts w:ascii="Arial Narrow" w:hAnsi="Arial Narrow"/>
          <w:color w:val="auto"/>
        </w:rPr>
        <w:t xml:space="preserve"> al acesteia</w:t>
      </w:r>
      <w:r w:rsidR="00FF0689" w:rsidRPr="009734A8">
        <w:rPr>
          <w:rFonts w:ascii="Arial Narrow" w:hAnsi="Arial Narrow"/>
          <w:color w:val="auto"/>
        </w:rPr>
        <w:t>; contravaloarea facturii</w:t>
      </w:r>
      <w:r w:rsidR="00692BD5" w:rsidRPr="009734A8">
        <w:rPr>
          <w:rFonts w:ascii="Arial Narrow" w:hAnsi="Arial Narrow"/>
          <w:color w:val="auto"/>
        </w:rPr>
        <w:t xml:space="preserve"> </w:t>
      </w:r>
      <w:r w:rsidR="00FF0689" w:rsidRPr="009734A8">
        <w:rPr>
          <w:rFonts w:ascii="Arial Narrow" w:hAnsi="Arial Narrow"/>
          <w:color w:val="auto"/>
        </w:rPr>
        <w:t xml:space="preserve">respective se va achita de către UR în 10 zile lucrătoare de la data </w:t>
      </w:r>
      <w:r w:rsidR="00765D1E">
        <w:rPr>
          <w:rFonts w:ascii="Arial Narrow" w:hAnsi="Arial Narrow"/>
          <w:color w:val="auto"/>
        </w:rPr>
        <w:t>comunicării</w:t>
      </w:r>
      <w:r w:rsidR="00765D1E" w:rsidRPr="009734A8">
        <w:rPr>
          <w:rFonts w:ascii="Arial Narrow" w:hAnsi="Arial Narrow"/>
          <w:color w:val="auto"/>
        </w:rPr>
        <w:t xml:space="preserve"> </w:t>
      </w:r>
      <w:r w:rsidR="001C5F5D" w:rsidRPr="009734A8">
        <w:rPr>
          <w:rFonts w:ascii="Arial Narrow" w:hAnsi="Arial Narrow"/>
          <w:color w:val="auto"/>
        </w:rPr>
        <w:t>de OTS a acesteia</w:t>
      </w:r>
      <w:r w:rsidR="00FF0689" w:rsidRPr="009734A8">
        <w:rPr>
          <w:rFonts w:ascii="Arial Narrow" w:hAnsi="Arial Narrow"/>
          <w:color w:val="auto"/>
        </w:rPr>
        <w:t xml:space="preserve">.   </w:t>
      </w:r>
    </w:p>
    <w:p w14:paraId="014AB0C3" w14:textId="38FD1386" w:rsidR="0004255C" w:rsidRPr="009734A8" w:rsidRDefault="00BA65E6" w:rsidP="001A138D">
      <w:pPr>
        <w:pStyle w:val="Default"/>
        <w:spacing w:line="288" w:lineRule="auto"/>
        <w:jc w:val="both"/>
        <w:rPr>
          <w:rFonts w:ascii="Arial Narrow" w:hAnsi="Arial Narrow"/>
          <w:color w:val="auto"/>
        </w:rPr>
      </w:pPr>
      <w:r w:rsidRPr="009734A8">
        <w:rPr>
          <w:rFonts w:ascii="Arial Narrow" w:hAnsi="Arial Narrow"/>
          <w:color w:val="auto"/>
        </w:rPr>
        <w:tab/>
      </w:r>
      <w:r w:rsidR="00113F12" w:rsidRPr="009734A8">
        <w:rPr>
          <w:rFonts w:ascii="Arial Narrow" w:hAnsi="Arial Narrow"/>
          <w:color w:val="auto"/>
        </w:rPr>
        <w:t>c</w:t>
      </w:r>
      <w:r w:rsidR="0004255C" w:rsidRPr="009734A8">
        <w:rPr>
          <w:rFonts w:ascii="Arial Narrow" w:hAnsi="Arial Narrow"/>
          <w:color w:val="auto"/>
        </w:rPr>
        <w:t xml:space="preserve">) </w:t>
      </w:r>
      <w:r w:rsidR="00B46F63" w:rsidRPr="009734A8">
        <w:rPr>
          <w:rFonts w:ascii="Arial Narrow" w:hAnsi="Arial Narrow"/>
          <w:color w:val="auto"/>
        </w:rPr>
        <w:t>L</w:t>
      </w:r>
      <w:r w:rsidR="00731AAF" w:rsidRPr="009734A8">
        <w:rPr>
          <w:rFonts w:ascii="Arial Narrow" w:hAnsi="Arial Narrow"/>
          <w:color w:val="auto"/>
        </w:rPr>
        <w:t>imitarea/</w:t>
      </w:r>
      <w:r w:rsidR="0004255C" w:rsidRPr="009734A8">
        <w:rPr>
          <w:rFonts w:ascii="Arial Narrow" w:hAnsi="Arial Narrow"/>
          <w:color w:val="auto"/>
        </w:rPr>
        <w:t xml:space="preserve">întreruperea prestării serviciului de transport al gazelor naturale, cu preaviz de </w:t>
      </w:r>
      <w:r w:rsidR="00A63542">
        <w:rPr>
          <w:rFonts w:ascii="Arial Narrow" w:hAnsi="Arial Narrow"/>
          <w:color w:val="auto"/>
        </w:rPr>
        <w:t xml:space="preserve">2 </w:t>
      </w:r>
      <w:r w:rsidR="0004255C" w:rsidRPr="009734A8">
        <w:rPr>
          <w:rFonts w:ascii="Arial Narrow" w:hAnsi="Arial Narrow"/>
          <w:color w:val="auto"/>
        </w:rPr>
        <w:t xml:space="preserve"> zile </w:t>
      </w:r>
      <w:r w:rsidR="007F0DD2">
        <w:rPr>
          <w:rFonts w:ascii="Arial Narrow" w:hAnsi="Arial Narrow"/>
          <w:color w:val="auto"/>
        </w:rPr>
        <w:t>lucrătoare</w:t>
      </w:r>
      <w:r w:rsidR="0004255C" w:rsidRPr="009734A8">
        <w:rPr>
          <w:rFonts w:ascii="Arial Narrow" w:hAnsi="Arial Narrow"/>
          <w:color w:val="auto"/>
        </w:rPr>
        <w:t xml:space="preserve">, începând cu ziua imediat următoare expirării termenului de 15 zile calendaristice </w:t>
      </w:r>
      <w:r w:rsidR="0004255C" w:rsidRPr="007E4F57">
        <w:rPr>
          <w:rFonts w:ascii="Arial Narrow" w:hAnsi="Arial Narrow"/>
          <w:color w:val="auto"/>
        </w:rPr>
        <w:t xml:space="preserve">prevăzut la </w:t>
      </w:r>
      <w:r w:rsidR="004A5E06" w:rsidRPr="007E4F57">
        <w:rPr>
          <w:rFonts w:ascii="Arial Narrow" w:hAnsi="Arial Narrow"/>
          <w:color w:val="auto"/>
        </w:rPr>
        <w:t xml:space="preserve">art. </w:t>
      </w:r>
      <w:r w:rsidR="00E04639" w:rsidRPr="003B09BB">
        <w:rPr>
          <w:rFonts w:ascii="Arial Narrow" w:hAnsi="Arial Narrow"/>
          <w:color w:val="auto"/>
        </w:rPr>
        <w:t>17</w:t>
      </w:r>
      <w:r w:rsidR="004A5E06" w:rsidRPr="007E4F57">
        <w:rPr>
          <w:rFonts w:ascii="Arial Narrow" w:hAnsi="Arial Narrow"/>
          <w:color w:val="auto"/>
        </w:rPr>
        <w:t>, alin. (1)</w:t>
      </w:r>
      <w:r w:rsidR="0004255C" w:rsidRPr="007E4F57">
        <w:rPr>
          <w:rFonts w:ascii="Arial Narrow" w:hAnsi="Arial Narrow"/>
          <w:color w:val="auto"/>
        </w:rPr>
        <w:t>, în cazul</w:t>
      </w:r>
      <w:r w:rsidR="0004255C" w:rsidRPr="009734A8">
        <w:rPr>
          <w:rFonts w:ascii="Arial Narrow" w:hAnsi="Arial Narrow"/>
          <w:color w:val="auto"/>
        </w:rPr>
        <w:t xml:space="preserve"> neîndeplinirii obligaţiei de plată.</w:t>
      </w:r>
    </w:p>
    <w:p w14:paraId="296BDECA" w14:textId="77777777" w:rsidR="00FA7F4B" w:rsidRPr="009734A8" w:rsidRDefault="00FA7F4B" w:rsidP="001A138D">
      <w:pPr>
        <w:pStyle w:val="Default"/>
        <w:spacing w:line="288" w:lineRule="auto"/>
        <w:jc w:val="both"/>
        <w:rPr>
          <w:rFonts w:ascii="Arial Narrow" w:hAnsi="Arial Narrow"/>
          <w:color w:val="auto"/>
        </w:rPr>
      </w:pPr>
    </w:p>
    <w:p w14:paraId="29AF075E" w14:textId="0CB04592" w:rsidR="00FA7F4B" w:rsidRPr="009734A8" w:rsidRDefault="00FA7F4B" w:rsidP="001A138D">
      <w:pPr>
        <w:pStyle w:val="Default"/>
        <w:spacing w:line="288" w:lineRule="auto"/>
        <w:jc w:val="both"/>
        <w:rPr>
          <w:rFonts w:ascii="Arial Narrow" w:hAnsi="Arial Narrow"/>
          <w:color w:val="auto"/>
        </w:rPr>
      </w:pPr>
      <w:r w:rsidRPr="009734A8">
        <w:rPr>
          <w:rFonts w:ascii="Arial Narrow" w:hAnsi="Arial Narrow"/>
          <w:b/>
          <w:color w:val="auto"/>
        </w:rPr>
        <w:t>Art. 2</w:t>
      </w:r>
      <w:r w:rsidR="004E6740" w:rsidRPr="009734A8">
        <w:rPr>
          <w:rFonts w:ascii="Arial Narrow" w:hAnsi="Arial Narrow"/>
          <w:b/>
          <w:color w:val="auto"/>
        </w:rPr>
        <w:t>7</w:t>
      </w:r>
      <w:r w:rsidRPr="009734A8">
        <w:rPr>
          <w:rFonts w:ascii="Arial Narrow" w:hAnsi="Arial Narrow"/>
          <w:b/>
          <w:color w:val="auto"/>
        </w:rPr>
        <w:t>. –</w:t>
      </w:r>
      <w:r w:rsidR="00B24628">
        <w:rPr>
          <w:rFonts w:ascii="Arial Narrow" w:hAnsi="Arial Narrow"/>
          <w:color w:val="auto"/>
        </w:rPr>
        <w:t xml:space="preserve">(1) </w:t>
      </w:r>
      <w:r w:rsidRPr="009734A8">
        <w:rPr>
          <w:rFonts w:ascii="Arial Narrow" w:hAnsi="Arial Narrow"/>
          <w:color w:val="auto"/>
        </w:rPr>
        <w:t xml:space="preserve"> Cu excepţia faptelor intenţionate cauzatoare de prejudicii se vor aplica următoarele:</w:t>
      </w:r>
    </w:p>
    <w:p w14:paraId="3ABA6406" w14:textId="77777777" w:rsidR="00FA7F4B" w:rsidRPr="009734A8" w:rsidRDefault="00FA7F4B" w:rsidP="001A138D">
      <w:pPr>
        <w:pStyle w:val="Default"/>
        <w:spacing w:line="288" w:lineRule="auto"/>
        <w:jc w:val="both"/>
        <w:rPr>
          <w:rFonts w:ascii="Arial Narrow" w:hAnsi="Arial Narrow"/>
          <w:color w:val="auto"/>
        </w:rPr>
      </w:pPr>
      <w:r w:rsidRPr="009734A8">
        <w:rPr>
          <w:rFonts w:ascii="Arial Narrow" w:hAnsi="Arial Narrow"/>
          <w:color w:val="auto"/>
        </w:rPr>
        <w:tab/>
        <w:t xml:space="preserve">a) obligaţia OTS de a despăgubi UR se va limita la </w:t>
      </w:r>
      <w:r w:rsidR="00241F2A" w:rsidRPr="009734A8">
        <w:rPr>
          <w:rFonts w:ascii="Arial Narrow" w:hAnsi="Arial Narrow"/>
          <w:color w:val="auto"/>
        </w:rPr>
        <w:t>daunele</w:t>
      </w:r>
      <w:r w:rsidRPr="009734A8">
        <w:rPr>
          <w:rFonts w:ascii="Arial Narrow" w:hAnsi="Arial Narrow"/>
          <w:color w:val="auto"/>
        </w:rPr>
        <w:t xml:space="preserve"> directe </w:t>
      </w:r>
      <w:r w:rsidR="008F3EB6" w:rsidRPr="009734A8">
        <w:rPr>
          <w:rFonts w:ascii="Arial Narrow" w:hAnsi="Arial Narrow"/>
          <w:color w:val="auto"/>
        </w:rPr>
        <w:t xml:space="preserve">respectiv </w:t>
      </w:r>
      <w:r w:rsidRPr="009734A8">
        <w:rPr>
          <w:rFonts w:ascii="Arial Narrow" w:hAnsi="Arial Narrow"/>
          <w:color w:val="auto"/>
        </w:rPr>
        <w:t xml:space="preserve">la </w:t>
      </w:r>
      <w:r w:rsidR="00241F2A" w:rsidRPr="009734A8">
        <w:rPr>
          <w:rFonts w:ascii="Arial Narrow" w:hAnsi="Arial Narrow"/>
          <w:color w:val="auto"/>
        </w:rPr>
        <w:t>contra</w:t>
      </w:r>
      <w:r w:rsidRPr="009734A8">
        <w:rPr>
          <w:rFonts w:ascii="Arial Narrow" w:hAnsi="Arial Narrow"/>
          <w:color w:val="auto"/>
        </w:rPr>
        <w:t xml:space="preserve">valoarea </w:t>
      </w:r>
      <w:r w:rsidR="00241F2A" w:rsidRPr="009734A8">
        <w:rPr>
          <w:rFonts w:ascii="Arial Narrow" w:hAnsi="Arial Narrow"/>
          <w:color w:val="auto"/>
        </w:rPr>
        <w:t xml:space="preserve">serviciilor de transport </w:t>
      </w:r>
      <w:r w:rsidR="00C82F65" w:rsidRPr="009734A8">
        <w:rPr>
          <w:rFonts w:ascii="Arial Narrow" w:hAnsi="Arial Narrow"/>
          <w:color w:val="auto"/>
        </w:rPr>
        <w:t>prestate cu nerespectarea</w:t>
      </w:r>
      <w:r w:rsidRPr="009734A8">
        <w:rPr>
          <w:rFonts w:ascii="Arial Narrow" w:hAnsi="Arial Narrow"/>
          <w:color w:val="auto"/>
        </w:rPr>
        <w:t xml:space="preserve"> </w:t>
      </w:r>
      <w:r w:rsidR="00ED4E64" w:rsidRPr="009734A8">
        <w:rPr>
          <w:rFonts w:ascii="Arial Narrow" w:hAnsi="Arial Narrow"/>
          <w:color w:val="auto"/>
        </w:rPr>
        <w:t>condiţiilor</w:t>
      </w:r>
      <w:r w:rsidRPr="009734A8">
        <w:rPr>
          <w:rFonts w:ascii="Arial Narrow" w:hAnsi="Arial Narrow"/>
          <w:color w:val="auto"/>
        </w:rPr>
        <w:t xml:space="preserve"> Contractului </w:t>
      </w:r>
      <w:r w:rsidR="00D27CDE" w:rsidRPr="009734A8">
        <w:rPr>
          <w:rFonts w:ascii="Arial Narrow" w:hAnsi="Arial Narrow"/>
          <w:color w:val="auto"/>
        </w:rPr>
        <w:t>SCE</w:t>
      </w:r>
      <w:r w:rsidR="000F45BB" w:rsidRPr="009734A8">
        <w:rPr>
          <w:rFonts w:ascii="Arial Narrow" w:hAnsi="Arial Narrow"/>
          <w:color w:val="auto"/>
        </w:rPr>
        <w:t>; c</w:t>
      </w:r>
      <w:r w:rsidR="00241F2A" w:rsidRPr="009734A8">
        <w:rPr>
          <w:rFonts w:ascii="Arial Narrow" w:hAnsi="Arial Narrow"/>
          <w:color w:val="auto"/>
        </w:rPr>
        <w:t>ontrav</w:t>
      </w:r>
      <w:r w:rsidRPr="009734A8">
        <w:rPr>
          <w:rFonts w:ascii="Arial Narrow" w:hAnsi="Arial Narrow"/>
          <w:color w:val="auto"/>
        </w:rPr>
        <w:t xml:space="preserve">aloarea </w:t>
      </w:r>
      <w:r w:rsidR="00241F2A" w:rsidRPr="009734A8">
        <w:rPr>
          <w:rFonts w:ascii="Arial Narrow" w:hAnsi="Arial Narrow"/>
          <w:color w:val="auto"/>
        </w:rPr>
        <w:t>serviciilor de transport</w:t>
      </w:r>
      <w:r w:rsidR="000C3997" w:rsidRPr="009734A8">
        <w:rPr>
          <w:rFonts w:ascii="Arial Narrow" w:hAnsi="Arial Narrow"/>
          <w:color w:val="auto"/>
        </w:rPr>
        <w:t xml:space="preserve"> a g</w:t>
      </w:r>
      <w:r w:rsidRPr="009734A8">
        <w:rPr>
          <w:rFonts w:ascii="Arial Narrow" w:hAnsi="Arial Narrow"/>
          <w:color w:val="auto"/>
        </w:rPr>
        <w:t xml:space="preserve">azelor naturale în această limită </w:t>
      </w:r>
      <w:r w:rsidR="000C3997" w:rsidRPr="009734A8">
        <w:rPr>
          <w:rFonts w:ascii="Arial Narrow" w:hAnsi="Arial Narrow"/>
          <w:color w:val="auto"/>
        </w:rPr>
        <w:t xml:space="preserve">este calculată </w:t>
      </w:r>
      <w:r w:rsidR="0086017C" w:rsidRPr="009734A8">
        <w:rPr>
          <w:rFonts w:ascii="Arial Narrow" w:hAnsi="Arial Narrow"/>
          <w:color w:val="auto"/>
        </w:rPr>
        <w:t>pentru perioada</w:t>
      </w:r>
      <w:r w:rsidR="00ED4E64" w:rsidRPr="009734A8">
        <w:rPr>
          <w:rFonts w:ascii="Arial Narrow" w:hAnsi="Arial Narrow"/>
          <w:color w:val="auto"/>
        </w:rPr>
        <w:t xml:space="preserve"> de nerespectare a condițiilor Contractului SCE,</w:t>
      </w:r>
      <w:r w:rsidR="0086017C" w:rsidRPr="009734A8">
        <w:rPr>
          <w:rFonts w:ascii="Arial Narrow" w:hAnsi="Arial Narrow"/>
          <w:color w:val="auto"/>
        </w:rPr>
        <w:t xml:space="preserve"> utilizând </w:t>
      </w:r>
      <w:r w:rsidR="000C3997" w:rsidRPr="009734A8">
        <w:rPr>
          <w:rFonts w:ascii="Arial Narrow" w:hAnsi="Arial Narrow"/>
          <w:color w:val="auto"/>
        </w:rPr>
        <w:t xml:space="preserve">tariful </w:t>
      </w:r>
      <w:r w:rsidRPr="009734A8">
        <w:rPr>
          <w:rFonts w:ascii="Arial Narrow" w:hAnsi="Arial Narrow"/>
          <w:color w:val="auto"/>
        </w:rPr>
        <w:t>aplicabil la începutul perioadei reclamate.</w:t>
      </w:r>
    </w:p>
    <w:p w14:paraId="1B9C0539" w14:textId="77777777" w:rsidR="00FA7F4B" w:rsidRPr="009734A8" w:rsidRDefault="00FA7F4B" w:rsidP="001A138D">
      <w:pPr>
        <w:pStyle w:val="Default"/>
        <w:spacing w:line="288" w:lineRule="auto"/>
        <w:jc w:val="both"/>
        <w:rPr>
          <w:rFonts w:ascii="Arial Narrow" w:hAnsi="Arial Narrow"/>
          <w:color w:val="auto"/>
        </w:rPr>
      </w:pPr>
      <w:r w:rsidRPr="009734A8">
        <w:rPr>
          <w:rFonts w:ascii="Arial Narrow" w:hAnsi="Arial Narrow"/>
          <w:color w:val="auto"/>
        </w:rPr>
        <w:tab/>
        <w:t xml:space="preserve">b) obligaţia OTS de a despăgubi UR în situaţia în care din vina exclusivă a OTS nu </w:t>
      </w:r>
      <w:r w:rsidR="00140EAE" w:rsidRPr="009734A8">
        <w:rPr>
          <w:rFonts w:ascii="Arial Narrow" w:hAnsi="Arial Narrow"/>
          <w:color w:val="auto"/>
        </w:rPr>
        <w:t>au fost prestate</w:t>
      </w:r>
      <w:r w:rsidR="006C361E" w:rsidRPr="009734A8">
        <w:rPr>
          <w:rFonts w:ascii="Arial Narrow" w:hAnsi="Arial Narrow"/>
          <w:color w:val="auto"/>
        </w:rPr>
        <w:t xml:space="preserve"> </w:t>
      </w:r>
      <w:r w:rsidR="00140EAE" w:rsidRPr="009734A8">
        <w:rPr>
          <w:rFonts w:ascii="Arial Narrow" w:hAnsi="Arial Narrow"/>
          <w:color w:val="auto"/>
        </w:rPr>
        <w:t>serviciile de transport</w:t>
      </w:r>
      <w:r w:rsidR="006C361E" w:rsidRPr="009734A8">
        <w:rPr>
          <w:rFonts w:ascii="Arial Narrow" w:hAnsi="Arial Narrow"/>
          <w:color w:val="auto"/>
        </w:rPr>
        <w:t>, integral sau parțial,</w:t>
      </w:r>
      <w:r w:rsidR="00140EAE" w:rsidRPr="009734A8">
        <w:rPr>
          <w:rFonts w:ascii="Arial Narrow" w:hAnsi="Arial Narrow"/>
          <w:color w:val="auto"/>
        </w:rPr>
        <w:t xml:space="preserve"> conform </w:t>
      </w:r>
      <w:r w:rsidRPr="009734A8">
        <w:rPr>
          <w:rFonts w:ascii="Arial Narrow" w:hAnsi="Arial Narrow"/>
          <w:color w:val="auto"/>
        </w:rPr>
        <w:t>prezentul</w:t>
      </w:r>
      <w:r w:rsidR="00140EAE" w:rsidRPr="009734A8">
        <w:rPr>
          <w:rFonts w:ascii="Arial Narrow" w:hAnsi="Arial Narrow"/>
          <w:color w:val="auto"/>
        </w:rPr>
        <w:t>ui C</w:t>
      </w:r>
      <w:r w:rsidRPr="009734A8">
        <w:rPr>
          <w:rFonts w:ascii="Arial Narrow" w:hAnsi="Arial Narrow"/>
          <w:color w:val="auto"/>
        </w:rPr>
        <w:t>ontract</w:t>
      </w:r>
      <w:r w:rsidR="00140EAE" w:rsidRPr="009734A8">
        <w:rPr>
          <w:rFonts w:ascii="Arial Narrow" w:hAnsi="Arial Narrow"/>
          <w:color w:val="auto"/>
        </w:rPr>
        <w:t xml:space="preserve"> </w:t>
      </w:r>
      <w:r w:rsidR="00D27CDE" w:rsidRPr="009734A8">
        <w:rPr>
          <w:rFonts w:ascii="Arial Narrow" w:hAnsi="Arial Narrow"/>
          <w:color w:val="auto"/>
        </w:rPr>
        <w:t>SCE</w:t>
      </w:r>
      <w:r w:rsidR="00140EAE" w:rsidRPr="009734A8">
        <w:rPr>
          <w:rFonts w:ascii="Arial Narrow" w:hAnsi="Arial Narrow"/>
          <w:color w:val="auto"/>
        </w:rPr>
        <w:t xml:space="preserve"> </w:t>
      </w:r>
      <w:r w:rsidRPr="009734A8">
        <w:rPr>
          <w:rFonts w:ascii="Arial Narrow" w:hAnsi="Arial Narrow"/>
          <w:color w:val="auto"/>
        </w:rPr>
        <w:t xml:space="preserve">se va limita la </w:t>
      </w:r>
      <w:r w:rsidR="00140EAE" w:rsidRPr="009734A8">
        <w:rPr>
          <w:rFonts w:ascii="Arial Narrow" w:hAnsi="Arial Narrow"/>
          <w:color w:val="auto"/>
        </w:rPr>
        <w:t>contra</w:t>
      </w:r>
      <w:r w:rsidRPr="009734A8">
        <w:rPr>
          <w:rFonts w:ascii="Arial Narrow" w:hAnsi="Arial Narrow"/>
          <w:color w:val="auto"/>
        </w:rPr>
        <w:t xml:space="preserve">valoarea </w:t>
      </w:r>
      <w:r w:rsidR="00140EAE" w:rsidRPr="009734A8">
        <w:rPr>
          <w:rFonts w:ascii="Arial Narrow" w:hAnsi="Arial Narrow"/>
          <w:color w:val="auto"/>
        </w:rPr>
        <w:t>serviciilor de transport calculată pentru perioada în care acestea nu au fost prestate</w:t>
      </w:r>
      <w:r w:rsidR="00F62F90" w:rsidRPr="009734A8">
        <w:rPr>
          <w:rFonts w:ascii="Arial Narrow" w:hAnsi="Arial Narrow"/>
          <w:color w:val="auto"/>
        </w:rPr>
        <w:t xml:space="preserve">, utilizând tariful aplicabil la începutul perioadei reclamate. </w:t>
      </w:r>
      <w:r w:rsidR="00BF05BF" w:rsidRPr="009734A8">
        <w:rPr>
          <w:rFonts w:ascii="Arial Narrow" w:hAnsi="Arial Narrow"/>
          <w:color w:val="auto"/>
        </w:rPr>
        <w:t xml:space="preserve"> </w:t>
      </w:r>
    </w:p>
    <w:p w14:paraId="4B811EFE" w14:textId="77777777" w:rsidR="00FA7F4B" w:rsidRPr="009734A8" w:rsidRDefault="00FA7F4B" w:rsidP="001A138D">
      <w:pPr>
        <w:pStyle w:val="Default"/>
        <w:spacing w:line="288" w:lineRule="auto"/>
        <w:jc w:val="both"/>
        <w:rPr>
          <w:rFonts w:ascii="Arial Narrow" w:hAnsi="Arial Narrow"/>
          <w:color w:val="auto"/>
        </w:rPr>
      </w:pPr>
      <w:r w:rsidRPr="009734A8">
        <w:rPr>
          <w:rFonts w:ascii="Arial Narrow" w:hAnsi="Arial Narrow"/>
          <w:color w:val="auto"/>
        </w:rPr>
        <w:tab/>
        <w:t xml:space="preserve">c) </w:t>
      </w:r>
      <w:r w:rsidR="00D11277" w:rsidRPr="009734A8">
        <w:rPr>
          <w:rFonts w:ascii="Arial Narrow" w:hAnsi="Arial Narrow"/>
          <w:color w:val="auto"/>
        </w:rPr>
        <w:t xml:space="preserve">în vederea aplicării lit. a) şi b), </w:t>
      </w:r>
      <w:r w:rsidR="004A4DF8" w:rsidRPr="009734A8">
        <w:rPr>
          <w:rFonts w:ascii="Arial Narrow" w:hAnsi="Arial Narrow"/>
          <w:color w:val="auto"/>
        </w:rPr>
        <w:t xml:space="preserve">orice </w:t>
      </w:r>
      <w:r w:rsidRPr="009734A8">
        <w:rPr>
          <w:rFonts w:ascii="Arial Narrow" w:hAnsi="Arial Narrow"/>
          <w:color w:val="auto"/>
        </w:rPr>
        <w:t xml:space="preserve">despăgubire </w:t>
      </w:r>
      <w:r w:rsidR="000E072F" w:rsidRPr="009734A8">
        <w:rPr>
          <w:rFonts w:ascii="Arial Narrow" w:hAnsi="Arial Narrow"/>
          <w:color w:val="auto"/>
        </w:rPr>
        <w:t xml:space="preserve">pentru </w:t>
      </w:r>
      <w:r w:rsidR="004A4DF8" w:rsidRPr="009734A8">
        <w:rPr>
          <w:rFonts w:ascii="Arial Narrow" w:hAnsi="Arial Narrow"/>
          <w:color w:val="auto"/>
        </w:rPr>
        <w:t>daunele</w:t>
      </w:r>
      <w:r w:rsidR="000E072F" w:rsidRPr="009734A8">
        <w:rPr>
          <w:rFonts w:ascii="Arial Narrow" w:hAnsi="Arial Narrow"/>
          <w:color w:val="auto"/>
        </w:rPr>
        <w:t xml:space="preserve"> </w:t>
      </w:r>
      <w:r w:rsidR="00D11277" w:rsidRPr="009734A8">
        <w:rPr>
          <w:rFonts w:ascii="Arial Narrow" w:hAnsi="Arial Narrow"/>
          <w:color w:val="auto"/>
        </w:rPr>
        <w:t xml:space="preserve">directe </w:t>
      </w:r>
      <w:r w:rsidR="000E072F" w:rsidRPr="009734A8">
        <w:rPr>
          <w:rFonts w:ascii="Arial Narrow" w:hAnsi="Arial Narrow"/>
          <w:color w:val="auto"/>
        </w:rPr>
        <w:t xml:space="preserve">produse nu va depăşi </w:t>
      </w:r>
      <w:r w:rsidR="00DE58DE" w:rsidRPr="009734A8">
        <w:rPr>
          <w:rFonts w:ascii="Arial Narrow" w:hAnsi="Arial Narrow"/>
          <w:color w:val="auto"/>
        </w:rPr>
        <w:t>contra</w:t>
      </w:r>
      <w:r w:rsidR="000E072F" w:rsidRPr="009734A8">
        <w:rPr>
          <w:rFonts w:ascii="Arial Narrow" w:hAnsi="Arial Narrow"/>
          <w:color w:val="auto"/>
        </w:rPr>
        <w:t xml:space="preserve">valoarea </w:t>
      </w:r>
      <w:r w:rsidR="00DE58DE" w:rsidRPr="009734A8">
        <w:rPr>
          <w:rFonts w:ascii="Arial Narrow" w:hAnsi="Arial Narrow"/>
          <w:color w:val="auto"/>
        </w:rPr>
        <w:t xml:space="preserve">serviciilor de transport </w:t>
      </w:r>
      <w:r w:rsidR="000E072F" w:rsidRPr="009734A8">
        <w:rPr>
          <w:rFonts w:ascii="Arial Narrow" w:hAnsi="Arial Narrow"/>
          <w:color w:val="auto"/>
        </w:rPr>
        <w:t>solicitat</w:t>
      </w:r>
      <w:r w:rsidR="00DE58DE" w:rsidRPr="009734A8">
        <w:rPr>
          <w:rFonts w:ascii="Arial Narrow" w:hAnsi="Arial Narrow"/>
          <w:color w:val="auto"/>
        </w:rPr>
        <w:t>e</w:t>
      </w:r>
      <w:r w:rsidR="000E072F" w:rsidRPr="009734A8">
        <w:rPr>
          <w:rFonts w:ascii="Arial Narrow" w:hAnsi="Arial Narrow"/>
          <w:color w:val="auto"/>
        </w:rPr>
        <w:t xml:space="preserve"> </w:t>
      </w:r>
      <w:r w:rsidR="004A4DF8" w:rsidRPr="009734A8">
        <w:rPr>
          <w:rFonts w:ascii="Arial Narrow" w:hAnsi="Arial Narrow"/>
          <w:color w:val="auto"/>
        </w:rPr>
        <w:t xml:space="preserve">de UR </w:t>
      </w:r>
      <w:r w:rsidR="000E072F" w:rsidRPr="009734A8">
        <w:rPr>
          <w:rFonts w:ascii="Arial Narrow" w:hAnsi="Arial Narrow"/>
          <w:color w:val="auto"/>
        </w:rPr>
        <w:t xml:space="preserve">prin </w:t>
      </w:r>
      <w:r w:rsidR="00DE58DE" w:rsidRPr="009734A8">
        <w:rPr>
          <w:rFonts w:ascii="Arial Narrow" w:hAnsi="Arial Narrow"/>
          <w:color w:val="auto"/>
        </w:rPr>
        <w:t>C</w:t>
      </w:r>
      <w:r w:rsidR="000E072F" w:rsidRPr="009734A8">
        <w:rPr>
          <w:rFonts w:ascii="Arial Narrow" w:hAnsi="Arial Narrow"/>
          <w:color w:val="auto"/>
        </w:rPr>
        <w:t>ontract</w:t>
      </w:r>
      <w:r w:rsidR="00DE58DE" w:rsidRPr="009734A8">
        <w:rPr>
          <w:rFonts w:ascii="Arial Narrow" w:hAnsi="Arial Narrow"/>
          <w:color w:val="auto"/>
        </w:rPr>
        <w:t xml:space="preserve">ul </w:t>
      </w:r>
      <w:r w:rsidR="00D27CDE" w:rsidRPr="009734A8">
        <w:rPr>
          <w:rFonts w:ascii="Arial Narrow" w:hAnsi="Arial Narrow"/>
          <w:color w:val="auto"/>
        </w:rPr>
        <w:t>SCE</w:t>
      </w:r>
      <w:r w:rsidR="00DE58DE" w:rsidRPr="009734A8">
        <w:rPr>
          <w:rFonts w:ascii="Arial Narrow" w:hAnsi="Arial Narrow"/>
          <w:color w:val="auto"/>
        </w:rPr>
        <w:t xml:space="preserve"> </w:t>
      </w:r>
      <w:r w:rsidR="000E072F" w:rsidRPr="009734A8">
        <w:rPr>
          <w:rFonts w:ascii="Arial Narrow" w:hAnsi="Arial Narrow"/>
          <w:color w:val="auto"/>
        </w:rPr>
        <w:t>pentru luna în care a intervenit condiţia care a născut reclamaţia</w:t>
      </w:r>
      <w:r w:rsidR="00DE58DE" w:rsidRPr="009734A8">
        <w:rPr>
          <w:rFonts w:ascii="Arial Narrow" w:hAnsi="Arial Narrow"/>
          <w:color w:val="auto"/>
        </w:rPr>
        <w:t>; î</w:t>
      </w:r>
      <w:r w:rsidR="000E072F" w:rsidRPr="009734A8">
        <w:rPr>
          <w:rFonts w:ascii="Arial Narrow" w:hAnsi="Arial Narrow"/>
          <w:color w:val="auto"/>
        </w:rPr>
        <w:t xml:space="preserve">n această limită, </w:t>
      </w:r>
      <w:r w:rsidR="00D11277" w:rsidRPr="009734A8">
        <w:rPr>
          <w:rFonts w:ascii="Arial Narrow" w:hAnsi="Arial Narrow"/>
          <w:color w:val="auto"/>
        </w:rPr>
        <w:t xml:space="preserve">contravaloarea serviciilor de transport a gazelor naturale este calculată utilizând tariful aplicabil la începutul lunii în care a intervenit pentru prima oară condiţia care a dat naştere reclamaţiei.  </w:t>
      </w:r>
      <w:r w:rsidR="000E072F" w:rsidRPr="009734A8">
        <w:rPr>
          <w:rFonts w:ascii="Arial Narrow" w:hAnsi="Arial Narrow"/>
          <w:color w:val="auto"/>
        </w:rPr>
        <w:t xml:space="preserve"> </w:t>
      </w:r>
    </w:p>
    <w:p w14:paraId="3149146D" w14:textId="58E1FFF8" w:rsidR="00E82E15" w:rsidRPr="009734A8" w:rsidRDefault="00E82E15" w:rsidP="001A138D">
      <w:pPr>
        <w:autoSpaceDE w:val="0"/>
        <w:autoSpaceDN w:val="0"/>
        <w:adjustRightInd w:val="0"/>
        <w:spacing w:after="0" w:line="288" w:lineRule="auto"/>
        <w:jc w:val="both"/>
        <w:rPr>
          <w:rFonts w:ascii="Arial Narrow" w:hAnsi="Arial Narrow" w:cs="Arial"/>
          <w:sz w:val="24"/>
          <w:szCs w:val="24"/>
        </w:rPr>
      </w:pPr>
    </w:p>
    <w:p w14:paraId="5BA17409" w14:textId="77777777" w:rsidR="00563EBF" w:rsidRPr="009734A8" w:rsidRDefault="00563EBF" w:rsidP="001A138D">
      <w:pPr>
        <w:spacing w:after="0" w:line="288" w:lineRule="auto"/>
        <w:jc w:val="both"/>
        <w:rPr>
          <w:rFonts w:ascii="Arial Narrow" w:hAnsi="Arial Narrow"/>
          <w:b/>
          <w:sz w:val="24"/>
          <w:szCs w:val="24"/>
        </w:rPr>
      </w:pPr>
      <w:r w:rsidRPr="009734A8">
        <w:rPr>
          <w:rFonts w:ascii="Arial Narrow" w:hAnsi="Arial Narrow"/>
          <w:b/>
          <w:sz w:val="24"/>
          <w:szCs w:val="24"/>
        </w:rPr>
        <w:t>Cap</w:t>
      </w:r>
      <w:r w:rsidR="008D3BA5" w:rsidRPr="009734A8">
        <w:rPr>
          <w:rFonts w:ascii="Arial Narrow" w:hAnsi="Arial Narrow"/>
          <w:b/>
          <w:sz w:val="24"/>
          <w:szCs w:val="24"/>
        </w:rPr>
        <w:t xml:space="preserve">itolul </w:t>
      </w:r>
      <w:r w:rsidR="00B0626C" w:rsidRPr="009734A8">
        <w:rPr>
          <w:rFonts w:ascii="Arial Narrow" w:hAnsi="Arial Narrow"/>
          <w:b/>
          <w:sz w:val="24"/>
          <w:szCs w:val="24"/>
        </w:rPr>
        <w:t>XIII</w:t>
      </w:r>
      <w:r w:rsidRPr="009734A8">
        <w:rPr>
          <w:rFonts w:ascii="Arial Narrow" w:hAnsi="Arial Narrow"/>
          <w:b/>
          <w:sz w:val="24"/>
          <w:szCs w:val="24"/>
        </w:rPr>
        <w:t xml:space="preserve"> – Confidenţialitate</w:t>
      </w:r>
    </w:p>
    <w:p w14:paraId="5BED6053" w14:textId="77777777" w:rsidR="0071135A" w:rsidRPr="009734A8" w:rsidRDefault="0071135A" w:rsidP="001A138D">
      <w:pPr>
        <w:spacing w:after="0" w:line="288" w:lineRule="auto"/>
        <w:jc w:val="both"/>
        <w:rPr>
          <w:rFonts w:ascii="Arial Narrow" w:hAnsi="Arial Narrow"/>
          <w:b/>
          <w:sz w:val="24"/>
          <w:szCs w:val="24"/>
        </w:rPr>
      </w:pPr>
    </w:p>
    <w:p w14:paraId="3C952EF0" w14:textId="7125A163" w:rsidR="00CD1D13" w:rsidRPr="009734A8" w:rsidRDefault="007C2514" w:rsidP="001A138D">
      <w:pPr>
        <w:spacing w:after="0" w:line="288" w:lineRule="auto"/>
        <w:jc w:val="both"/>
        <w:rPr>
          <w:rFonts w:ascii="Arial Narrow" w:hAnsi="Arial Narrow"/>
          <w:sz w:val="24"/>
          <w:szCs w:val="24"/>
        </w:rPr>
      </w:pPr>
      <w:r w:rsidRPr="009734A8">
        <w:rPr>
          <w:rFonts w:ascii="Arial Narrow" w:hAnsi="Arial Narrow"/>
          <w:b/>
          <w:sz w:val="24"/>
          <w:szCs w:val="24"/>
        </w:rPr>
        <w:t>Art.</w:t>
      </w:r>
      <w:r w:rsidR="00163B75">
        <w:rPr>
          <w:rFonts w:ascii="Arial Narrow" w:hAnsi="Arial Narrow"/>
          <w:b/>
          <w:sz w:val="24"/>
          <w:szCs w:val="24"/>
        </w:rPr>
        <w:t>28</w:t>
      </w:r>
      <w:r w:rsidR="0071135A" w:rsidRPr="009734A8">
        <w:rPr>
          <w:rFonts w:ascii="Arial Narrow" w:hAnsi="Arial Narrow"/>
          <w:b/>
          <w:sz w:val="24"/>
          <w:szCs w:val="24"/>
        </w:rPr>
        <w:t xml:space="preserve">. – </w:t>
      </w:r>
      <w:r w:rsidRPr="009734A8">
        <w:rPr>
          <w:rFonts w:ascii="Arial Narrow" w:hAnsi="Arial Narrow"/>
          <w:sz w:val="24"/>
          <w:szCs w:val="24"/>
        </w:rPr>
        <w:t xml:space="preserve">(1) </w:t>
      </w:r>
      <w:r w:rsidR="00170847" w:rsidRPr="009734A8">
        <w:rPr>
          <w:rFonts w:ascii="Arial Narrow" w:hAnsi="Arial Narrow"/>
          <w:sz w:val="24"/>
          <w:szCs w:val="24"/>
        </w:rPr>
        <w:t xml:space="preserve">Părțile contractante sunt obligate sa </w:t>
      </w:r>
      <w:r w:rsidR="00E96B7C" w:rsidRPr="009734A8">
        <w:rPr>
          <w:rFonts w:ascii="Arial Narrow" w:hAnsi="Arial Narrow"/>
          <w:sz w:val="24"/>
          <w:szCs w:val="24"/>
        </w:rPr>
        <w:t>păstreze</w:t>
      </w:r>
      <w:r w:rsidR="00170847" w:rsidRPr="009734A8">
        <w:rPr>
          <w:rFonts w:ascii="Arial Narrow" w:hAnsi="Arial Narrow"/>
          <w:sz w:val="24"/>
          <w:szCs w:val="24"/>
        </w:rPr>
        <w:t xml:space="preserve"> </w:t>
      </w:r>
      <w:r w:rsidR="00E96B7C" w:rsidRPr="009734A8">
        <w:rPr>
          <w:rFonts w:ascii="Arial Narrow" w:hAnsi="Arial Narrow"/>
          <w:sz w:val="24"/>
          <w:szCs w:val="24"/>
        </w:rPr>
        <w:t>confidențialitatea</w:t>
      </w:r>
      <w:r w:rsidR="00170847" w:rsidRPr="009734A8">
        <w:rPr>
          <w:rFonts w:ascii="Arial Narrow" w:hAnsi="Arial Narrow"/>
          <w:sz w:val="24"/>
          <w:szCs w:val="24"/>
        </w:rPr>
        <w:t xml:space="preserve"> cu privire la orice date, informații si documente </w:t>
      </w:r>
      <w:r w:rsidR="00E96B7C" w:rsidRPr="009734A8">
        <w:rPr>
          <w:rFonts w:ascii="Arial Narrow" w:hAnsi="Arial Narrow"/>
          <w:sz w:val="24"/>
          <w:szCs w:val="24"/>
        </w:rPr>
        <w:t>obținute</w:t>
      </w:r>
      <w:r w:rsidR="00170847" w:rsidRPr="009734A8">
        <w:rPr>
          <w:rFonts w:ascii="Arial Narrow" w:hAnsi="Arial Narrow"/>
          <w:sz w:val="24"/>
          <w:szCs w:val="24"/>
        </w:rPr>
        <w:t xml:space="preserve"> din derularea contractului, ce ar putea fi divulgate</w:t>
      </w:r>
      <w:r w:rsidR="00CD1D13" w:rsidRPr="009734A8">
        <w:rPr>
          <w:rFonts w:ascii="Arial Narrow" w:hAnsi="Arial Narrow"/>
          <w:sz w:val="24"/>
          <w:szCs w:val="24"/>
        </w:rPr>
        <w:t xml:space="preserve"> unei </w:t>
      </w:r>
      <w:r w:rsidR="00E96B7C" w:rsidRPr="009734A8">
        <w:rPr>
          <w:rFonts w:ascii="Arial Narrow" w:hAnsi="Arial Narrow"/>
          <w:sz w:val="24"/>
          <w:szCs w:val="24"/>
        </w:rPr>
        <w:t>terțe</w:t>
      </w:r>
      <w:r w:rsidR="00CD1D13" w:rsidRPr="009734A8">
        <w:rPr>
          <w:rFonts w:ascii="Arial Narrow" w:hAnsi="Arial Narrow"/>
          <w:sz w:val="24"/>
          <w:szCs w:val="24"/>
        </w:rPr>
        <w:t xml:space="preserve"> </w:t>
      </w:r>
      <w:r w:rsidR="00E96B7C" w:rsidRPr="009734A8">
        <w:rPr>
          <w:rFonts w:ascii="Arial Narrow" w:hAnsi="Arial Narrow"/>
          <w:sz w:val="24"/>
          <w:szCs w:val="24"/>
        </w:rPr>
        <w:t>părți</w:t>
      </w:r>
      <w:r w:rsidR="00CD1D13" w:rsidRPr="009734A8">
        <w:rPr>
          <w:rFonts w:ascii="Arial Narrow" w:hAnsi="Arial Narrow"/>
          <w:sz w:val="24"/>
          <w:szCs w:val="24"/>
        </w:rPr>
        <w:t>,</w:t>
      </w:r>
      <w:r w:rsidR="00170847" w:rsidRPr="009734A8">
        <w:rPr>
          <w:rFonts w:ascii="Arial Narrow" w:hAnsi="Arial Narrow"/>
        </w:rPr>
        <w:t xml:space="preserve"> </w:t>
      </w:r>
      <w:r w:rsidR="00170847" w:rsidRPr="009734A8">
        <w:rPr>
          <w:rFonts w:ascii="Arial Narrow" w:hAnsi="Arial Narrow"/>
          <w:sz w:val="24"/>
          <w:szCs w:val="24"/>
        </w:rPr>
        <w:t>în orice formă, în scris sau verbal</w:t>
      </w:r>
      <w:r w:rsidR="00CD1D13" w:rsidRPr="009734A8">
        <w:rPr>
          <w:rFonts w:ascii="Arial Narrow" w:hAnsi="Arial Narrow"/>
          <w:sz w:val="24"/>
          <w:szCs w:val="24"/>
        </w:rPr>
        <w:t>.</w:t>
      </w:r>
      <w:r w:rsidR="00170847" w:rsidRPr="009734A8">
        <w:rPr>
          <w:rFonts w:ascii="Arial Narrow" w:hAnsi="Arial Narrow"/>
          <w:sz w:val="24"/>
          <w:szCs w:val="24"/>
        </w:rPr>
        <w:t xml:space="preserve"> </w:t>
      </w:r>
    </w:p>
    <w:p w14:paraId="42367E69" w14:textId="77777777" w:rsidR="00CD1D13" w:rsidRPr="009734A8" w:rsidRDefault="00CD1D13" w:rsidP="001A138D">
      <w:pPr>
        <w:spacing w:after="0" w:line="288" w:lineRule="auto"/>
        <w:jc w:val="both"/>
        <w:rPr>
          <w:rFonts w:ascii="Arial Narrow" w:hAnsi="Arial Narrow"/>
          <w:sz w:val="24"/>
          <w:szCs w:val="24"/>
        </w:rPr>
      </w:pPr>
      <w:r w:rsidRPr="009734A8">
        <w:rPr>
          <w:rFonts w:ascii="Arial Narrow" w:hAnsi="Arial Narrow"/>
          <w:sz w:val="24"/>
          <w:szCs w:val="24"/>
        </w:rPr>
        <w:t xml:space="preserve">O parte contractantă nu are dreptul, fără acordul scris prealabil al celeilalte Părți: </w:t>
      </w:r>
    </w:p>
    <w:p w14:paraId="3F9C5816" w14:textId="77777777" w:rsidR="00CD1D13" w:rsidRPr="009734A8" w:rsidRDefault="005252F0" w:rsidP="001A138D">
      <w:pPr>
        <w:spacing w:after="0" w:line="288" w:lineRule="auto"/>
        <w:jc w:val="both"/>
        <w:rPr>
          <w:rFonts w:ascii="Arial Narrow" w:hAnsi="Arial Narrow"/>
          <w:sz w:val="24"/>
          <w:szCs w:val="24"/>
        </w:rPr>
      </w:pPr>
      <w:r w:rsidRPr="009734A8">
        <w:rPr>
          <w:rFonts w:ascii="Arial Narrow" w:hAnsi="Arial Narrow"/>
          <w:sz w:val="24"/>
          <w:szCs w:val="24"/>
        </w:rPr>
        <w:tab/>
      </w:r>
      <w:r w:rsidR="00CD1D13" w:rsidRPr="009734A8">
        <w:rPr>
          <w:rFonts w:ascii="Arial Narrow" w:hAnsi="Arial Narrow"/>
          <w:sz w:val="24"/>
          <w:szCs w:val="24"/>
        </w:rPr>
        <w:t xml:space="preserve">a) să facă cunoscut prezentul </w:t>
      </w:r>
      <w:r w:rsidR="00F12869" w:rsidRPr="009734A8">
        <w:rPr>
          <w:rFonts w:ascii="Arial Narrow" w:hAnsi="Arial Narrow"/>
          <w:sz w:val="24"/>
          <w:szCs w:val="24"/>
        </w:rPr>
        <w:t xml:space="preserve">Contract </w:t>
      </w:r>
      <w:r w:rsidR="00D27CDE" w:rsidRPr="009734A8">
        <w:rPr>
          <w:rFonts w:ascii="Arial Narrow" w:hAnsi="Arial Narrow"/>
          <w:sz w:val="24"/>
          <w:szCs w:val="24"/>
        </w:rPr>
        <w:t>SCE</w:t>
      </w:r>
      <w:r w:rsidR="00CD1D13" w:rsidRPr="009734A8">
        <w:rPr>
          <w:rFonts w:ascii="Arial Narrow" w:hAnsi="Arial Narrow"/>
          <w:sz w:val="24"/>
          <w:szCs w:val="24"/>
        </w:rPr>
        <w:t xml:space="preserve"> sau orice prevedere a acestuia unei terțe părți, în afară de acele persoane implicate în îndeplinirea prezentului Contract</w:t>
      </w:r>
      <w:r w:rsidR="00F12869" w:rsidRPr="009734A8">
        <w:rPr>
          <w:rFonts w:ascii="Arial Narrow" w:hAnsi="Arial Narrow"/>
          <w:sz w:val="24"/>
          <w:szCs w:val="24"/>
        </w:rPr>
        <w:t xml:space="preserve"> </w:t>
      </w:r>
      <w:r w:rsidR="00D27CDE" w:rsidRPr="009734A8">
        <w:rPr>
          <w:rFonts w:ascii="Arial Narrow" w:hAnsi="Arial Narrow"/>
          <w:sz w:val="24"/>
          <w:szCs w:val="24"/>
        </w:rPr>
        <w:t>SCE</w:t>
      </w:r>
      <w:r w:rsidR="00CD1D13" w:rsidRPr="009734A8">
        <w:rPr>
          <w:rFonts w:ascii="Arial Narrow" w:hAnsi="Arial Narrow"/>
          <w:sz w:val="24"/>
          <w:szCs w:val="24"/>
        </w:rPr>
        <w:t xml:space="preserve">; </w:t>
      </w:r>
    </w:p>
    <w:p w14:paraId="6BEC2AF1" w14:textId="77777777" w:rsidR="00CD1D13" w:rsidRPr="009734A8" w:rsidRDefault="005252F0" w:rsidP="001A138D">
      <w:pPr>
        <w:spacing w:after="0" w:line="288" w:lineRule="auto"/>
        <w:jc w:val="both"/>
        <w:rPr>
          <w:rFonts w:ascii="Arial Narrow" w:hAnsi="Arial Narrow"/>
          <w:sz w:val="24"/>
          <w:szCs w:val="24"/>
        </w:rPr>
      </w:pPr>
      <w:r w:rsidRPr="009734A8">
        <w:rPr>
          <w:rFonts w:ascii="Arial Narrow" w:hAnsi="Arial Narrow"/>
          <w:sz w:val="24"/>
          <w:szCs w:val="24"/>
        </w:rPr>
        <w:tab/>
      </w:r>
      <w:r w:rsidR="00CD1D13" w:rsidRPr="009734A8">
        <w:rPr>
          <w:rFonts w:ascii="Arial Narrow" w:hAnsi="Arial Narrow"/>
          <w:sz w:val="24"/>
          <w:szCs w:val="24"/>
        </w:rPr>
        <w:t>b) să utilizeze datele, informațiile și documentele obținute în perioada de derulare a prezentului Contract în alt scop decât acela de a-și îndeplini obligațiile contractuale.</w:t>
      </w:r>
    </w:p>
    <w:p w14:paraId="5E384F6B" w14:textId="77777777" w:rsidR="00DD601F" w:rsidRPr="009734A8" w:rsidRDefault="007C2514" w:rsidP="001A138D">
      <w:pPr>
        <w:spacing w:after="0" w:line="288" w:lineRule="auto"/>
        <w:jc w:val="both"/>
        <w:rPr>
          <w:rFonts w:ascii="Arial Narrow" w:hAnsi="Arial Narrow"/>
          <w:sz w:val="24"/>
          <w:szCs w:val="24"/>
        </w:rPr>
      </w:pPr>
      <w:r w:rsidRPr="009734A8">
        <w:rPr>
          <w:rFonts w:ascii="Arial Narrow" w:hAnsi="Arial Narrow"/>
          <w:sz w:val="24"/>
          <w:szCs w:val="24"/>
        </w:rPr>
        <w:t xml:space="preserve">(2) </w:t>
      </w:r>
      <w:r w:rsidR="00D94FEC" w:rsidRPr="009734A8">
        <w:rPr>
          <w:rFonts w:ascii="Arial Narrow" w:hAnsi="Arial Narrow"/>
          <w:sz w:val="24"/>
          <w:szCs w:val="24"/>
        </w:rPr>
        <w:t xml:space="preserve">O parte contractantă va fi exonerată de răspunderea pentru dezvăluirea de date, informații si documente referitoare la Contract, dacă: </w:t>
      </w:r>
      <w:r w:rsidR="00C21A87" w:rsidRPr="009734A8">
        <w:rPr>
          <w:rFonts w:ascii="Arial Narrow" w:hAnsi="Arial Narrow"/>
        </w:rPr>
        <w:t xml:space="preserve"> </w:t>
      </w:r>
    </w:p>
    <w:p w14:paraId="314B9D0E" w14:textId="77777777" w:rsidR="00D94FEC" w:rsidRPr="009734A8" w:rsidRDefault="005252F0" w:rsidP="001A138D">
      <w:pPr>
        <w:spacing w:after="0" w:line="288" w:lineRule="auto"/>
        <w:jc w:val="both"/>
        <w:rPr>
          <w:rFonts w:ascii="Arial Narrow" w:hAnsi="Arial Narrow"/>
          <w:sz w:val="24"/>
          <w:szCs w:val="24"/>
        </w:rPr>
      </w:pPr>
      <w:r w:rsidRPr="009734A8">
        <w:rPr>
          <w:rFonts w:ascii="Arial Narrow" w:hAnsi="Arial Narrow"/>
          <w:sz w:val="24"/>
          <w:szCs w:val="24"/>
        </w:rPr>
        <w:tab/>
      </w:r>
      <w:r w:rsidR="00DD601F" w:rsidRPr="009734A8">
        <w:rPr>
          <w:rFonts w:ascii="Arial Narrow" w:hAnsi="Arial Narrow"/>
          <w:sz w:val="24"/>
          <w:szCs w:val="24"/>
        </w:rPr>
        <w:t xml:space="preserve">a) </w:t>
      </w:r>
      <w:r w:rsidR="00D94FEC" w:rsidRPr="009734A8">
        <w:rPr>
          <w:rFonts w:ascii="Arial Narrow" w:hAnsi="Arial Narrow"/>
          <w:sz w:val="24"/>
          <w:szCs w:val="24"/>
        </w:rPr>
        <w:t>acestea erau</w:t>
      </w:r>
      <w:r w:rsidR="00D94FEC" w:rsidRPr="009734A8">
        <w:rPr>
          <w:rFonts w:ascii="Arial Narrow" w:hAnsi="Arial Narrow"/>
        </w:rPr>
        <w:t xml:space="preserve"> </w:t>
      </w:r>
      <w:r w:rsidR="00D94FEC" w:rsidRPr="009734A8">
        <w:rPr>
          <w:rFonts w:ascii="Arial Narrow" w:hAnsi="Arial Narrow"/>
          <w:sz w:val="24"/>
          <w:szCs w:val="24"/>
        </w:rPr>
        <w:t>c</w:t>
      </w:r>
      <w:r w:rsidR="00A455AB" w:rsidRPr="009734A8">
        <w:rPr>
          <w:rFonts w:ascii="Arial Narrow" w:hAnsi="Arial Narrow"/>
          <w:sz w:val="24"/>
          <w:szCs w:val="24"/>
        </w:rPr>
        <w:t>unoscute  părții contractante, î</w:t>
      </w:r>
      <w:r w:rsidR="00D94FEC" w:rsidRPr="009734A8">
        <w:rPr>
          <w:rFonts w:ascii="Arial Narrow" w:hAnsi="Arial Narrow"/>
          <w:sz w:val="24"/>
          <w:szCs w:val="24"/>
        </w:rPr>
        <w:t xml:space="preserve">n mod legitim, </w:t>
      </w:r>
      <w:r w:rsidR="00C21A87" w:rsidRPr="009734A8">
        <w:rPr>
          <w:rFonts w:ascii="Arial Narrow" w:hAnsi="Arial Narrow"/>
          <w:sz w:val="24"/>
          <w:szCs w:val="24"/>
        </w:rPr>
        <w:t>înainte</w:t>
      </w:r>
      <w:r w:rsidR="00DD601F" w:rsidRPr="009734A8">
        <w:rPr>
          <w:rFonts w:ascii="Arial Narrow" w:hAnsi="Arial Narrow"/>
          <w:sz w:val="24"/>
          <w:szCs w:val="24"/>
        </w:rPr>
        <w:t xml:space="preserve"> ca ele sa fi fost primite de la </w:t>
      </w:r>
      <w:r w:rsidR="004E6740" w:rsidRPr="009734A8">
        <w:rPr>
          <w:rFonts w:ascii="Arial Narrow" w:hAnsi="Arial Narrow"/>
          <w:sz w:val="24"/>
          <w:szCs w:val="24"/>
        </w:rPr>
        <w:t>cealaltă</w:t>
      </w:r>
      <w:r w:rsidR="00DD601F" w:rsidRPr="009734A8">
        <w:rPr>
          <w:rFonts w:ascii="Arial Narrow" w:hAnsi="Arial Narrow"/>
          <w:sz w:val="24"/>
          <w:szCs w:val="24"/>
        </w:rPr>
        <w:t xml:space="preserve"> parte;</w:t>
      </w:r>
      <w:r w:rsidR="00C21A87" w:rsidRPr="009734A8">
        <w:rPr>
          <w:rFonts w:ascii="Arial Narrow" w:hAnsi="Arial Narrow"/>
          <w:sz w:val="24"/>
          <w:szCs w:val="24"/>
        </w:rPr>
        <w:t xml:space="preserve"> </w:t>
      </w:r>
    </w:p>
    <w:p w14:paraId="3CD4EC1E" w14:textId="77777777" w:rsidR="00C21A87" w:rsidRPr="009734A8" w:rsidRDefault="005252F0" w:rsidP="001A138D">
      <w:pPr>
        <w:spacing w:after="0" w:line="288" w:lineRule="auto"/>
        <w:jc w:val="both"/>
        <w:rPr>
          <w:rFonts w:ascii="Arial Narrow" w:hAnsi="Arial Narrow"/>
          <w:sz w:val="24"/>
          <w:szCs w:val="24"/>
        </w:rPr>
      </w:pPr>
      <w:r w:rsidRPr="009734A8">
        <w:rPr>
          <w:rFonts w:ascii="Arial Narrow" w:hAnsi="Arial Narrow"/>
          <w:sz w:val="24"/>
          <w:szCs w:val="24"/>
        </w:rPr>
        <w:tab/>
      </w:r>
      <w:r w:rsidR="00C21A87" w:rsidRPr="009734A8">
        <w:rPr>
          <w:rFonts w:ascii="Arial Narrow" w:hAnsi="Arial Narrow"/>
          <w:sz w:val="24"/>
          <w:szCs w:val="24"/>
        </w:rPr>
        <w:t>b)</w:t>
      </w:r>
      <w:r w:rsidR="00DD601F" w:rsidRPr="009734A8">
        <w:rPr>
          <w:rFonts w:ascii="Arial Narrow" w:hAnsi="Arial Narrow"/>
          <w:sz w:val="24"/>
          <w:szCs w:val="24"/>
        </w:rPr>
        <w:t xml:space="preserve"> acestea </w:t>
      </w:r>
      <w:r w:rsidR="00C21A87" w:rsidRPr="009734A8">
        <w:rPr>
          <w:rFonts w:ascii="Arial Narrow" w:hAnsi="Arial Narrow"/>
          <w:sz w:val="24"/>
          <w:szCs w:val="24"/>
        </w:rPr>
        <w:t>a</w:t>
      </w:r>
      <w:r w:rsidR="00DD601F" w:rsidRPr="009734A8">
        <w:rPr>
          <w:rFonts w:ascii="Arial Narrow" w:hAnsi="Arial Narrow"/>
          <w:sz w:val="24"/>
          <w:szCs w:val="24"/>
        </w:rPr>
        <w:t>u</w:t>
      </w:r>
      <w:r w:rsidR="00C21A87" w:rsidRPr="009734A8">
        <w:rPr>
          <w:rFonts w:ascii="Arial Narrow" w:hAnsi="Arial Narrow"/>
          <w:sz w:val="24"/>
          <w:szCs w:val="24"/>
        </w:rPr>
        <w:t xml:space="preserve"> fost dezvăluit</w:t>
      </w:r>
      <w:r w:rsidR="00DD601F" w:rsidRPr="009734A8">
        <w:rPr>
          <w:rFonts w:ascii="Arial Narrow" w:hAnsi="Arial Narrow"/>
          <w:sz w:val="24"/>
          <w:szCs w:val="24"/>
        </w:rPr>
        <w:t>e</w:t>
      </w:r>
      <w:r w:rsidR="00C21A87" w:rsidRPr="009734A8">
        <w:rPr>
          <w:rFonts w:ascii="Arial Narrow" w:hAnsi="Arial Narrow"/>
          <w:sz w:val="24"/>
          <w:szCs w:val="24"/>
        </w:rPr>
        <w:t xml:space="preserve"> după ce a fost obținut acordul scris prealabil al celeilalte părți contractante pentru asemenea dezvăluire</w:t>
      </w:r>
      <w:r w:rsidR="00DD601F" w:rsidRPr="009734A8">
        <w:rPr>
          <w:rFonts w:ascii="Arial Narrow" w:hAnsi="Arial Narrow"/>
          <w:sz w:val="24"/>
          <w:szCs w:val="24"/>
        </w:rPr>
        <w:t>;</w:t>
      </w:r>
      <w:r w:rsidR="00C21A87" w:rsidRPr="009734A8">
        <w:rPr>
          <w:rFonts w:ascii="Arial Narrow" w:hAnsi="Arial Narrow"/>
          <w:sz w:val="24"/>
          <w:szCs w:val="24"/>
        </w:rPr>
        <w:t xml:space="preserve"> </w:t>
      </w:r>
    </w:p>
    <w:p w14:paraId="4F73000E" w14:textId="77777777" w:rsidR="00DD601F" w:rsidRPr="009734A8" w:rsidRDefault="005252F0" w:rsidP="001A138D">
      <w:pPr>
        <w:spacing w:after="0" w:line="288" w:lineRule="auto"/>
        <w:jc w:val="both"/>
        <w:rPr>
          <w:rFonts w:ascii="Arial Narrow" w:hAnsi="Arial Narrow"/>
          <w:sz w:val="24"/>
          <w:szCs w:val="24"/>
        </w:rPr>
      </w:pPr>
      <w:r w:rsidRPr="009734A8">
        <w:rPr>
          <w:rFonts w:ascii="Arial Narrow" w:hAnsi="Arial Narrow"/>
          <w:sz w:val="24"/>
          <w:szCs w:val="24"/>
        </w:rPr>
        <w:lastRenderedPageBreak/>
        <w:tab/>
      </w:r>
      <w:r w:rsidR="00C21A87" w:rsidRPr="009734A8">
        <w:rPr>
          <w:rFonts w:ascii="Arial Narrow" w:hAnsi="Arial Narrow"/>
          <w:sz w:val="24"/>
          <w:szCs w:val="24"/>
        </w:rPr>
        <w:t>c)</w:t>
      </w:r>
      <w:r w:rsidR="00DD601F" w:rsidRPr="009734A8">
        <w:rPr>
          <w:rFonts w:ascii="Arial Narrow" w:hAnsi="Arial Narrow"/>
          <w:sz w:val="24"/>
          <w:szCs w:val="24"/>
        </w:rPr>
        <w:t xml:space="preserve"> acestea au fost solicitate de organele abilitate ale statului, in baza unei </w:t>
      </w:r>
      <w:r w:rsidR="004E6740" w:rsidRPr="009734A8">
        <w:rPr>
          <w:rFonts w:ascii="Arial Narrow" w:hAnsi="Arial Narrow"/>
          <w:sz w:val="24"/>
          <w:szCs w:val="24"/>
        </w:rPr>
        <w:t>obligații</w:t>
      </w:r>
      <w:r w:rsidR="00DD601F" w:rsidRPr="009734A8">
        <w:rPr>
          <w:rFonts w:ascii="Arial Narrow" w:hAnsi="Arial Narrow"/>
          <w:sz w:val="24"/>
          <w:szCs w:val="24"/>
        </w:rPr>
        <w:t xml:space="preserve"> legale de informare sau de </w:t>
      </w:r>
      <w:r w:rsidR="004E6740" w:rsidRPr="009734A8">
        <w:rPr>
          <w:rFonts w:ascii="Arial Narrow" w:hAnsi="Arial Narrow"/>
          <w:sz w:val="24"/>
          <w:szCs w:val="24"/>
        </w:rPr>
        <w:t>către</w:t>
      </w:r>
      <w:r w:rsidR="00DD601F" w:rsidRPr="009734A8">
        <w:rPr>
          <w:rFonts w:ascii="Arial Narrow" w:hAnsi="Arial Narrow"/>
          <w:sz w:val="24"/>
          <w:szCs w:val="24"/>
        </w:rPr>
        <w:t xml:space="preserve"> autoritatea de reglementare;</w:t>
      </w:r>
    </w:p>
    <w:p w14:paraId="09D60C08" w14:textId="77777777" w:rsidR="00DD601F" w:rsidRPr="009734A8" w:rsidRDefault="005252F0" w:rsidP="001A138D">
      <w:pPr>
        <w:spacing w:after="0" w:line="288" w:lineRule="auto"/>
        <w:jc w:val="both"/>
        <w:rPr>
          <w:rFonts w:ascii="Arial Narrow" w:hAnsi="Arial Narrow"/>
          <w:sz w:val="24"/>
          <w:szCs w:val="24"/>
        </w:rPr>
      </w:pPr>
      <w:r w:rsidRPr="009734A8">
        <w:rPr>
          <w:rFonts w:ascii="Arial Narrow" w:hAnsi="Arial Narrow"/>
          <w:sz w:val="24"/>
          <w:szCs w:val="24"/>
        </w:rPr>
        <w:tab/>
      </w:r>
      <w:r w:rsidR="00DD601F" w:rsidRPr="009734A8">
        <w:rPr>
          <w:rFonts w:ascii="Arial Narrow" w:hAnsi="Arial Narrow"/>
          <w:sz w:val="24"/>
          <w:szCs w:val="24"/>
        </w:rPr>
        <w:t xml:space="preserve">d) acestea sunt  sau devin publice , in </w:t>
      </w:r>
      <w:r w:rsidR="001E0EF5" w:rsidRPr="009734A8">
        <w:rPr>
          <w:rFonts w:ascii="Arial Narrow" w:hAnsi="Arial Narrow"/>
          <w:sz w:val="24"/>
          <w:szCs w:val="24"/>
        </w:rPr>
        <w:t xml:space="preserve">baza unor </w:t>
      </w:r>
      <w:r w:rsidR="00E96B7C" w:rsidRPr="009734A8">
        <w:rPr>
          <w:rFonts w:ascii="Arial Narrow" w:hAnsi="Arial Narrow"/>
          <w:sz w:val="24"/>
          <w:szCs w:val="24"/>
        </w:rPr>
        <w:t>obligații</w:t>
      </w:r>
      <w:r w:rsidR="001E0EF5" w:rsidRPr="009734A8">
        <w:rPr>
          <w:rFonts w:ascii="Arial Narrow" w:hAnsi="Arial Narrow"/>
          <w:sz w:val="24"/>
          <w:szCs w:val="24"/>
        </w:rPr>
        <w:t xml:space="preserve"> legale.</w:t>
      </w:r>
    </w:p>
    <w:p w14:paraId="73983471" w14:textId="77777777" w:rsidR="001E0EF5" w:rsidRPr="009734A8" w:rsidRDefault="005252F0" w:rsidP="001A138D">
      <w:pPr>
        <w:spacing w:after="0" w:line="288" w:lineRule="auto"/>
        <w:jc w:val="both"/>
        <w:rPr>
          <w:rFonts w:ascii="Arial Narrow" w:hAnsi="Arial Narrow"/>
          <w:sz w:val="24"/>
          <w:szCs w:val="24"/>
        </w:rPr>
      </w:pPr>
      <w:r w:rsidRPr="009734A8">
        <w:rPr>
          <w:rFonts w:ascii="Arial Narrow" w:hAnsi="Arial Narrow"/>
          <w:sz w:val="24"/>
          <w:szCs w:val="24"/>
        </w:rPr>
        <w:t>(</w:t>
      </w:r>
      <w:r w:rsidR="001E0EF5" w:rsidRPr="009734A8">
        <w:rPr>
          <w:rFonts w:ascii="Arial Narrow" w:hAnsi="Arial Narrow"/>
          <w:sz w:val="24"/>
          <w:szCs w:val="24"/>
        </w:rPr>
        <w:t xml:space="preserve">3) Prevederile prezentului articol vor </w:t>
      </w:r>
      <w:r w:rsidR="004E6740" w:rsidRPr="009734A8">
        <w:rPr>
          <w:rFonts w:ascii="Arial Narrow" w:hAnsi="Arial Narrow"/>
          <w:sz w:val="24"/>
          <w:szCs w:val="24"/>
        </w:rPr>
        <w:t xml:space="preserve">rămâne </w:t>
      </w:r>
      <w:r w:rsidR="00AD5202" w:rsidRPr="009734A8">
        <w:rPr>
          <w:rFonts w:ascii="Arial Narrow" w:hAnsi="Arial Narrow"/>
          <w:sz w:val="24"/>
          <w:szCs w:val="24"/>
        </w:rPr>
        <w:t>in vigoare o perioada de 3</w:t>
      </w:r>
      <w:r w:rsidR="001E0EF5" w:rsidRPr="009734A8">
        <w:rPr>
          <w:rFonts w:ascii="Arial Narrow" w:hAnsi="Arial Narrow"/>
          <w:sz w:val="24"/>
          <w:szCs w:val="24"/>
        </w:rPr>
        <w:t xml:space="preserve"> ani de la </w:t>
      </w:r>
      <w:r w:rsidR="004E6740" w:rsidRPr="009734A8">
        <w:rPr>
          <w:rFonts w:ascii="Arial Narrow" w:hAnsi="Arial Narrow"/>
          <w:sz w:val="24"/>
          <w:szCs w:val="24"/>
        </w:rPr>
        <w:t>încetarea</w:t>
      </w:r>
      <w:r w:rsidR="001E0EF5" w:rsidRPr="009734A8">
        <w:rPr>
          <w:rFonts w:ascii="Arial Narrow" w:hAnsi="Arial Narrow"/>
          <w:sz w:val="24"/>
          <w:szCs w:val="24"/>
        </w:rPr>
        <w:t xml:space="preserve"> raporturilor contractuale</w:t>
      </w:r>
      <w:r w:rsidR="00517300" w:rsidRPr="009734A8">
        <w:rPr>
          <w:rFonts w:ascii="Arial Narrow" w:hAnsi="Arial Narrow"/>
          <w:sz w:val="24"/>
          <w:szCs w:val="24"/>
        </w:rPr>
        <w:t>.</w:t>
      </w:r>
    </w:p>
    <w:p w14:paraId="3120D354" w14:textId="77777777" w:rsidR="00517300" w:rsidRPr="00AF4009" w:rsidRDefault="00517300" w:rsidP="001A138D">
      <w:pPr>
        <w:spacing w:after="0" w:line="288" w:lineRule="auto"/>
        <w:jc w:val="both"/>
        <w:rPr>
          <w:rFonts w:ascii="Arial Narrow" w:hAnsi="Arial Narrow"/>
        </w:rPr>
      </w:pPr>
    </w:p>
    <w:p w14:paraId="53581628" w14:textId="4D420743" w:rsidR="001E0EF5" w:rsidRPr="00FE297F" w:rsidRDefault="001E0EF5" w:rsidP="001A138D">
      <w:pPr>
        <w:spacing w:after="0" w:line="288" w:lineRule="auto"/>
        <w:jc w:val="both"/>
        <w:rPr>
          <w:rFonts w:ascii="Arial Narrow" w:hAnsi="Arial Narrow"/>
          <w:sz w:val="24"/>
          <w:szCs w:val="24"/>
        </w:rPr>
      </w:pPr>
      <w:r w:rsidRPr="00FE297F">
        <w:rPr>
          <w:rFonts w:ascii="Arial Narrow" w:hAnsi="Arial Narrow"/>
          <w:b/>
          <w:sz w:val="24"/>
          <w:szCs w:val="24"/>
        </w:rPr>
        <w:t>Art.</w:t>
      </w:r>
      <w:r w:rsidR="002D3E14">
        <w:rPr>
          <w:rFonts w:ascii="Arial Narrow" w:hAnsi="Arial Narrow"/>
          <w:b/>
          <w:sz w:val="24"/>
          <w:szCs w:val="24"/>
        </w:rPr>
        <w:t xml:space="preserve">29. </w:t>
      </w:r>
      <w:r w:rsidR="001A0D61" w:rsidRPr="00FE297F">
        <w:rPr>
          <w:rFonts w:ascii="Arial Narrow" w:hAnsi="Arial Narrow"/>
          <w:b/>
          <w:sz w:val="24"/>
          <w:szCs w:val="24"/>
        </w:rPr>
        <w:t xml:space="preserve">– </w:t>
      </w:r>
      <w:r w:rsidRPr="00FE297F">
        <w:rPr>
          <w:rFonts w:ascii="Arial Narrow" w:hAnsi="Arial Narrow"/>
          <w:sz w:val="24"/>
          <w:szCs w:val="24"/>
        </w:rPr>
        <w:t xml:space="preserve">Nerespectarea obligațiilor care decurg din </w:t>
      </w:r>
      <w:r w:rsidR="00F862E1" w:rsidRPr="00FE297F">
        <w:rPr>
          <w:rFonts w:ascii="Arial Narrow" w:hAnsi="Arial Narrow"/>
          <w:sz w:val="24"/>
          <w:szCs w:val="24"/>
        </w:rPr>
        <w:t>art</w:t>
      </w:r>
      <w:r w:rsidR="00AF7C74" w:rsidRPr="00FE297F">
        <w:rPr>
          <w:rFonts w:ascii="Arial Narrow" w:hAnsi="Arial Narrow"/>
          <w:sz w:val="24"/>
          <w:szCs w:val="24"/>
        </w:rPr>
        <w:t xml:space="preserve">. </w:t>
      </w:r>
      <w:r w:rsidR="00504A6A">
        <w:rPr>
          <w:rFonts w:ascii="Arial Narrow" w:hAnsi="Arial Narrow"/>
          <w:sz w:val="24"/>
          <w:szCs w:val="24"/>
        </w:rPr>
        <w:t xml:space="preserve">28 </w:t>
      </w:r>
      <w:r w:rsidR="006C1DFB" w:rsidRPr="00FE297F">
        <w:rPr>
          <w:rFonts w:ascii="Arial Narrow" w:hAnsi="Arial Narrow"/>
          <w:sz w:val="24"/>
          <w:szCs w:val="24"/>
        </w:rPr>
        <w:t xml:space="preserve"> </w:t>
      </w:r>
      <w:r w:rsidRPr="00FE297F">
        <w:rPr>
          <w:rFonts w:ascii="Arial Narrow" w:hAnsi="Arial Narrow"/>
          <w:sz w:val="24"/>
          <w:szCs w:val="24"/>
        </w:rPr>
        <w:t xml:space="preserve">privind confidențialitatea Contractului, </w:t>
      </w:r>
      <w:r w:rsidR="00FE297F" w:rsidRPr="00FE297F">
        <w:rPr>
          <w:rFonts w:ascii="Arial Narrow" w:hAnsi="Arial Narrow"/>
          <w:sz w:val="24"/>
          <w:szCs w:val="24"/>
        </w:rPr>
        <w:t xml:space="preserve">obligă </w:t>
      </w:r>
      <w:r w:rsidR="00FE297F" w:rsidRPr="00AF4009">
        <w:rPr>
          <w:rFonts w:ascii="Arial Narrow" w:hAnsi="Arial Narrow" w:cs="Univers LT OMV"/>
          <w:color w:val="000000"/>
          <w:sz w:val="24"/>
          <w:szCs w:val="24"/>
          <w:lang w:val="en-US"/>
        </w:rPr>
        <w:t xml:space="preserve">la </w:t>
      </w:r>
      <w:proofErr w:type="spellStart"/>
      <w:r w:rsidR="00FE297F" w:rsidRPr="00AF4009">
        <w:rPr>
          <w:rFonts w:ascii="Arial Narrow" w:hAnsi="Arial Narrow" w:cs="Univers LT OMV"/>
          <w:color w:val="000000"/>
          <w:sz w:val="24"/>
          <w:szCs w:val="24"/>
          <w:lang w:val="en-US"/>
        </w:rPr>
        <w:t>plata</w:t>
      </w:r>
      <w:proofErr w:type="spellEnd"/>
      <w:r w:rsidR="00FE297F" w:rsidRPr="00AF4009">
        <w:rPr>
          <w:rFonts w:ascii="Arial Narrow" w:hAnsi="Arial Narrow" w:cs="Univers LT OMV"/>
          <w:color w:val="000000"/>
          <w:sz w:val="24"/>
          <w:szCs w:val="24"/>
          <w:lang w:val="en-US"/>
        </w:rPr>
        <w:t xml:space="preserve"> de </w:t>
      </w:r>
      <w:proofErr w:type="spellStart"/>
      <w:r w:rsidR="00FE297F" w:rsidRPr="00AF4009">
        <w:rPr>
          <w:rFonts w:ascii="Arial Narrow" w:hAnsi="Arial Narrow" w:cs="Univers LT OMV"/>
          <w:color w:val="000000"/>
          <w:sz w:val="24"/>
          <w:szCs w:val="24"/>
          <w:lang w:val="en-US"/>
        </w:rPr>
        <w:t>daune</w:t>
      </w:r>
      <w:proofErr w:type="spellEnd"/>
      <w:r w:rsidR="00FE297F" w:rsidRPr="00AF4009">
        <w:rPr>
          <w:rFonts w:ascii="Arial Narrow" w:hAnsi="Arial Narrow" w:cs="Univers LT OMV"/>
          <w:color w:val="000000"/>
          <w:sz w:val="24"/>
          <w:szCs w:val="24"/>
          <w:lang w:val="en-US"/>
        </w:rPr>
        <w:t xml:space="preserve"> – </w:t>
      </w:r>
      <w:proofErr w:type="spellStart"/>
      <w:r w:rsidR="00FE297F" w:rsidRPr="00AF4009">
        <w:rPr>
          <w:rFonts w:ascii="Arial Narrow" w:hAnsi="Arial Narrow" w:cs="Univers LT OMV"/>
          <w:color w:val="000000"/>
          <w:sz w:val="24"/>
          <w:szCs w:val="24"/>
          <w:lang w:val="en-US"/>
        </w:rPr>
        <w:t>interese</w:t>
      </w:r>
      <w:proofErr w:type="spellEnd"/>
      <w:r w:rsidR="00FE297F" w:rsidRPr="00AF4009">
        <w:rPr>
          <w:rFonts w:ascii="Arial Narrow" w:hAnsi="Arial Narrow" w:cs="Univers LT OMV"/>
          <w:color w:val="000000"/>
          <w:sz w:val="24"/>
          <w:szCs w:val="24"/>
          <w:lang w:val="en-US"/>
        </w:rPr>
        <w:t xml:space="preserve"> </w:t>
      </w:r>
      <w:proofErr w:type="spellStart"/>
      <w:r w:rsidR="00FE297F" w:rsidRPr="00AF4009">
        <w:rPr>
          <w:rFonts w:ascii="Arial Narrow" w:hAnsi="Arial Narrow" w:cs="Univers LT OMV"/>
          <w:color w:val="000000"/>
          <w:sz w:val="24"/>
          <w:szCs w:val="24"/>
          <w:lang w:val="en-US"/>
        </w:rPr>
        <w:t>către</w:t>
      </w:r>
      <w:proofErr w:type="spellEnd"/>
      <w:r w:rsidR="00FE297F" w:rsidRPr="00AF4009">
        <w:rPr>
          <w:rFonts w:ascii="Arial Narrow" w:hAnsi="Arial Narrow" w:cs="Univers LT OMV"/>
          <w:color w:val="000000"/>
          <w:sz w:val="24"/>
          <w:szCs w:val="24"/>
          <w:lang w:val="en-US"/>
        </w:rPr>
        <w:t xml:space="preserve"> </w:t>
      </w:r>
      <w:proofErr w:type="spellStart"/>
      <w:r w:rsidR="00FE297F" w:rsidRPr="00AF4009">
        <w:rPr>
          <w:rFonts w:ascii="Arial Narrow" w:hAnsi="Arial Narrow" w:cs="Univers LT OMV"/>
          <w:color w:val="000000"/>
          <w:sz w:val="24"/>
          <w:szCs w:val="24"/>
          <w:lang w:val="en-US"/>
        </w:rPr>
        <w:t>cealaltă</w:t>
      </w:r>
      <w:proofErr w:type="spellEnd"/>
      <w:r w:rsidR="00FE297F" w:rsidRPr="00AF4009">
        <w:rPr>
          <w:rFonts w:ascii="Arial Narrow" w:hAnsi="Arial Narrow" w:cs="Univers LT OMV"/>
          <w:color w:val="000000"/>
          <w:sz w:val="24"/>
          <w:szCs w:val="24"/>
          <w:lang w:val="en-US"/>
        </w:rPr>
        <w:t xml:space="preserve"> parte.</w:t>
      </w:r>
    </w:p>
    <w:p w14:paraId="1EBB7413" w14:textId="77777777" w:rsidR="00C33160" w:rsidRPr="009734A8" w:rsidRDefault="00C33160" w:rsidP="001A138D">
      <w:pPr>
        <w:spacing w:after="0" w:line="288" w:lineRule="auto"/>
        <w:jc w:val="both"/>
        <w:rPr>
          <w:rFonts w:ascii="Arial Narrow" w:hAnsi="Arial Narrow"/>
          <w:b/>
          <w:sz w:val="24"/>
          <w:szCs w:val="24"/>
        </w:rPr>
      </w:pPr>
    </w:p>
    <w:p w14:paraId="1860C536" w14:textId="77777777" w:rsidR="00A60050" w:rsidRPr="009734A8" w:rsidRDefault="006E4F54" w:rsidP="001A138D">
      <w:pPr>
        <w:spacing w:after="0" w:line="288" w:lineRule="auto"/>
        <w:jc w:val="both"/>
        <w:rPr>
          <w:rFonts w:ascii="Arial Narrow" w:hAnsi="Arial Narrow"/>
          <w:b/>
          <w:sz w:val="24"/>
          <w:szCs w:val="24"/>
        </w:rPr>
      </w:pPr>
      <w:r w:rsidRPr="009734A8">
        <w:rPr>
          <w:rFonts w:ascii="Arial Narrow" w:hAnsi="Arial Narrow"/>
          <w:b/>
          <w:sz w:val="24"/>
          <w:szCs w:val="24"/>
        </w:rPr>
        <w:t>Cap</w:t>
      </w:r>
      <w:r w:rsidR="00C33160" w:rsidRPr="009734A8">
        <w:rPr>
          <w:rFonts w:ascii="Arial Narrow" w:hAnsi="Arial Narrow"/>
          <w:b/>
          <w:sz w:val="24"/>
          <w:szCs w:val="24"/>
        </w:rPr>
        <w:t xml:space="preserve">itolul XIV </w:t>
      </w:r>
      <w:r w:rsidRPr="009734A8">
        <w:rPr>
          <w:rFonts w:ascii="Arial Narrow" w:hAnsi="Arial Narrow"/>
          <w:b/>
          <w:sz w:val="24"/>
          <w:szCs w:val="24"/>
        </w:rPr>
        <w:t xml:space="preserve">– </w:t>
      </w:r>
      <w:r w:rsidR="00A60050" w:rsidRPr="009734A8">
        <w:rPr>
          <w:rFonts w:ascii="Arial Narrow" w:hAnsi="Arial Narrow"/>
          <w:b/>
          <w:sz w:val="24"/>
          <w:szCs w:val="24"/>
        </w:rPr>
        <w:t>Leg</w:t>
      </w:r>
      <w:r w:rsidR="00242D8A" w:rsidRPr="009734A8">
        <w:rPr>
          <w:rFonts w:ascii="Arial Narrow" w:hAnsi="Arial Narrow"/>
          <w:b/>
          <w:sz w:val="24"/>
          <w:szCs w:val="24"/>
        </w:rPr>
        <w:t>islaţia a</w:t>
      </w:r>
      <w:r w:rsidR="00A60050" w:rsidRPr="009734A8">
        <w:rPr>
          <w:rFonts w:ascii="Arial Narrow" w:hAnsi="Arial Narrow"/>
          <w:b/>
          <w:sz w:val="24"/>
          <w:szCs w:val="24"/>
        </w:rPr>
        <w:t>plicabilă</w:t>
      </w:r>
      <w:r w:rsidR="00242D8A" w:rsidRPr="009734A8">
        <w:rPr>
          <w:rFonts w:ascii="Arial Narrow" w:hAnsi="Arial Narrow"/>
          <w:b/>
          <w:sz w:val="24"/>
          <w:szCs w:val="24"/>
        </w:rPr>
        <w:t xml:space="preserve"> şi soluţionarea litigiilor</w:t>
      </w:r>
    </w:p>
    <w:p w14:paraId="537A66F5" w14:textId="77777777" w:rsidR="008E2056" w:rsidRPr="009734A8" w:rsidRDefault="008E2056" w:rsidP="001A138D">
      <w:pPr>
        <w:spacing w:after="0" w:line="288" w:lineRule="auto"/>
        <w:jc w:val="both"/>
        <w:rPr>
          <w:rFonts w:ascii="Arial Narrow" w:hAnsi="Arial Narrow"/>
          <w:b/>
          <w:sz w:val="24"/>
          <w:szCs w:val="24"/>
        </w:rPr>
      </w:pPr>
    </w:p>
    <w:p w14:paraId="19CCA3A4" w14:textId="791D7F83" w:rsidR="00565C36" w:rsidRPr="009734A8" w:rsidRDefault="00565C36" w:rsidP="001A138D">
      <w:pPr>
        <w:spacing w:after="0" w:line="288" w:lineRule="auto"/>
        <w:jc w:val="both"/>
        <w:rPr>
          <w:rFonts w:ascii="Arial Narrow" w:hAnsi="Arial Narrow"/>
          <w:sz w:val="24"/>
          <w:szCs w:val="24"/>
        </w:rPr>
      </w:pPr>
      <w:r w:rsidRPr="009734A8">
        <w:rPr>
          <w:rFonts w:ascii="Arial Narrow" w:hAnsi="Arial Narrow"/>
          <w:b/>
          <w:sz w:val="24"/>
          <w:szCs w:val="24"/>
        </w:rPr>
        <w:t>Art</w:t>
      </w:r>
      <w:r w:rsidR="0044191D" w:rsidRPr="009734A8">
        <w:rPr>
          <w:rFonts w:ascii="Arial Narrow" w:hAnsi="Arial Narrow"/>
          <w:b/>
          <w:sz w:val="24"/>
          <w:szCs w:val="24"/>
        </w:rPr>
        <w:t xml:space="preserve">. </w:t>
      </w:r>
      <w:r w:rsidR="003D7E3D" w:rsidRPr="009734A8">
        <w:rPr>
          <w:rFonts w:ascii="Arial Narrow" w:hAnsi="Arial Narrow"/>
          <w:b/>
          <w:sz w:val="24"/>
          <w:szCs w:val="24"/>
        </w:rPr>
        <w:t>3</w:t>
      </w:r>
      <w:r w:rsidR="002D3E14">
        <w:rPr>
          <w:rFonts w:ascii="Arial Narrow" w:hAnsi="Arial Narrow"/>
          <w:b/>
          <w:sz w:val="24"/>
          <w:szCs w:val="24"/>
        </w:rPr>
        <w:t>0</w:t>
      </w:r>
      <w:r w:rsidR="0044191D" w:rsidRPr="009734A8">
        <w:rPr>
          <w:rFonts w:ascii="Arial Narrow" w:hAnsi="Arial Narrow"/>
          <w:b/>
          <w:sz w:val="24"/>
          <w:szCs w:val="24"/>
        </w:rPr>
        <w:t xml:space="preserve">. – </w:t>
      </w:r>
      <w:r w:rsidRPr="009734A8">
        <w:rPr>
          <w:rFonts w:ascii="Arial Narrow" w:hAnsi="Arial Narrow"/>
          <w:sz w:val="24"/>
          <w:szCs w:val="24"/>
        </w:rPr>
        <w:t xml:space="preserve">Prevederile prezentului contract se supun </w:t>
      </w:r>
      <w:r w:rsidR="004E6740" w:rsidRPr="009734A8">
        <w:rPr>
          <w:rFonts w:ascii="Arial Narrow" w:hAnsi="Arial Narrow"/>
          <w:sz w:val="24"/>
          <w:szCs w:val="24"/>
        </w:rPr>
        <w:t>legislației</w:t>
      </w:r>
      <w:r w:rsidR="00132C66" w:rsidRPr="009734A8">
        <w:rPr>
          <w:rFonts w:ascii="Arial Narrow" w:hAnsi="Arial Narrow"/>
          <w:sz w:val="24"/>
          <w:szCs w:val="24"/>
        </w:rPr>
        <w:t xml:space="preserve"> din Romania ș</w:t>
      </w:r>
      <w:r w:rsidRPr="009734A8">
        <w:rPr>
          <w:rFonts w:ascii="Arial Narrow" w:hAnsi="Arial Narrow"/>
          <w:sz w:val="24"/>
          <w:szCs w:val="24"/>
        </w:rPr>
        <w:t xml:space="preserve">i se </w:t>
      </w:r>
      <w:r w:rsidR="004E6740" w:rsidRPr="009734A8">
        <w:rPr>
          <w:rFonts w:ascii="Arial Narrow" w:hAnsi="Arial Narrow"/>
          <w:sz w:val="24"/>
          <w:szCs w:val="24"/>
        </w:rPr>
        <w:t>interpretează</w:t>
      </w:r>
      <w:r w:rsidR="00132C66" w:rsidRPr="009734A8">
        <w:rPr>
          <w:rFonts w:ascii="Arial Narrow" w:hAnsi="Arial Narrow"/>
          <w:sz w:val="24"/>
          <w:szCs w:val="24"/>
        </w:rPr>
        <w:t xml:space="preserve"> î</w:t>
      </w:r>
      <w:r w:rsidRPr="009734A8">
        <w:rPr>
          <w:rFonts w:ascii="Arial Narrow" w:hAnsi="Arial Narrow"/>
          <w:sz w:val="24"/>
          <w:szCs w:val="24"/>
        </w:rPr>
        <w:t>n conformitate cu aceasta.</w:t>
      </w:r>
    </w:p>
    <w:p w14:paraId="5AAE8DDD" w14:textId="6FE10E15" w:rsidR="00565C36" w:rsidRPr="009734A8" w:rsidRDefault="004E6740" w:rsidP="001A138D">
      <w:pPr>
        <w:spacing w:after="0" w:line="288" w:lineRule="auto"/>
        <w:jc w:val="both"/>
        <w:rPr>
          <w:rFonts w:ascii="Arial Narrow" w:hAnsi="Arial Narrow"/>
          <w:sz w:val="24"/>
          <w:szCs w:val="24"/>
        </w:rPr>
      </w:pPr>
      <w:r w:rsidRPr="009734A8">
        <w:rPr>
          <w:rFonts w:ascii="Arial Narrow" w:hAnsi="Arial Narrow"/>
          <w:sz w:val="24"/>
          <w:szCs w:val="24"/>
        </w:rPr>
        <w:t xml:space="preserve">Părțile </w:t>
      </w:r>
      <w:r w:rsidR="00565C36" w:rsidRPr="009734A8">
        <w:rPr>
          <w:rFonts w:ascii="Arial Narrow" w:hAnsi="Arial Narrow"/>
          <w:sz w:val="24"/>
          <w:szCs w:val="24"/>
        </w:rPr>
        <w:t xml:space="preserve">convin ca toate </w:t>
      </w:r>
      <w:r w:rsidRPr="009734A8">
        <w:rPr>
          <w:rFonts w:ascii="Arial Narrow" w:hAnsi="Arial Narrow"/>
          <w:sz w:val="24"/>
          <w:szCs w:val="24"/>
        </w:rPr>
        <w:t>neînțelegerile</w:t>
      </w:r>
      <w:r w:rsidR="00565C36" w:rsidRPr="009734A8">
        <w:rPr>
          <w:rFonts w:ascii="Arial Narrow" w:hAnsi="Arial Narrow"/>
          <w:sz w:val="24"/>
          <w:szCs w:val="24"/>
        </w:rPr>
        <w:t xml:space="preserve"> privind interpretarea,</w:t>
      </w:r>
      <w:r w:rsidR="00FE297F">
        <w:rPr>
          <w:rFonts w:ascii="Arial Narrow" w:hAnsi="Arial Narrow"/>
          <w:sz w:val="24"/>
          <w:szCs w:val="24"/>
        </w:rPr>
        <w:t xml:space="preserve"> și/sau punerea în aplicare a</w:t>
      </w:r>
      <w:r w:rsidR="00565C36" w:rsidRPr="009734A8">
        <w:rPr>
          <w:rFonts w:ascii="Arial Narrow" w:hAnsi="Arial Narrow"/>
          <w:sz w:val="24"/>
          <w:szCs w:val="24"/>
        </w:rPr>
        <w:t xml:space="preserve"> contractului sa fie </w:t>
      </w:r>
      <w:r w:rsidRPr="009734A8">
        <w:rPr>
          <w:rFonts w:ascii="Arial Narrow" w:hAnsi="Arial Narrow"/>
          <w:sz w:val="24"/>
          <w:szCs w:val="24"/>
        </w:rPr>
        <w:t>soluționate</w:t>
      </w:r>
      <w:r w:rsidR="00565C36" w:rsidRPr="009734A8">
        <w:rPr>
          <w:rFonts w:ascii="Arial Narrow" w:hAnsi="Arial Narrow"/>
          <w:sz w:val="24"/>
          <w:szCs w:val="24"/>
        </w:rPr>
        <w:t xml:space="preserve"> pe cale </w:t>
      </w:r>
      <w:r w:rsidRPr="009734A8">
        <w:rPr>
          <w:rFonts w:ascii="Arial Narrow" w:hAnsi="Arial Narrow"/>
          <w:sz w:val="24"/>
          <w:szCs w:val="24"/>
        </w:rPr>
        <w:t>amiabilă</w:t>
      </w:r>
      <w:r w:rsidR="00565C36" w:rsidRPr="009734A8">
        <w:rPr>
          <w:rFonts w:ascii="Arial Narrow" w:hAnsi="Arial Narrow"/>
          <w:sz w:val="24"/>
          <w:szCs w:val="24"/>
        </w:rPr>
        <w:t>.</w:t>
      </w:r>
      <w:r w:rsidRPr="009734A8">
        <w:rPr>
          <w:rFonts w:ascii="Arial Narrow" w:hAnsi="Arial Narrow"/>
          <w:sz w:val="24"/>
          <w:szCs w:val="24"/>
        </w:rPr>
        <w:t xml:space="preserve"> În </w:t>
      </w:r>
      <w:r w:rsidR="00565C36" w:rsidRPr="009734A8">
        <w:rPr>
          <w:rFonts w:ascii="Arial Narrow" w:hAnsi="Arial Narrow"/>
          <w:sz w:val="24"/>
          <w:szCs w:val="24"/>
        </w:rPr>
        <w:t xml:space="preserve">cazul in care nu se </w:t>
      </w:r>
      <w:r w:rsidRPr="009734A8">
        <w:rPr>
          <w:rFonts w:ascii="Arial Narrow" w:hAnsi="Arial Narrow"/>
          <w:sz w:val="24"/>
          <w:szCs w:val="24"/>
        </w:rPr>
        <w:t>reușește</w:t>
      </w:r>
      <w:r w:rsidR="00565C36" w:rsidRPr="009734A8">
        <w:rPr>
          <w:rFonts w:ascii="Arial Narrow" w:hAnsi="Arial Narrow"/>
          <w:sz w:val="24"/>
          <w:szCs w:val="24"/>
        </w:rPr>
        <w:t xml:space="preserve"> </w:t>
      </w:r>
      <w:r w:rsidRPr="009734A8">
        <w:rPr>
          <w:rFonts w:ascii="Arial Narrow" w:hAnsi="Arial Narrow"/>
          <w:sz w:val="24"/>
          <w:szCs w:val="24"/>
        </w:rPr>
        <w:t>soluționarea</w:t>
      </w:r>
      <w:r w:rsidR="00565C36" w:rsidRPr="009734A8">
        <w:rPr>
          <w:rFonts w:ascii="Arial Narrow" w:hAnsi="Arial Narrow"/>
          <w:sz w:val="24"/>
          <w:szCs w:val="24"/>
        </w:rPr>
        <w:t xml:space="preserve"> pe cale amiabila, litigiile vor fi </w:t>
      </w:r>
      <w:r w:rsidRPr="009734A8">
        <w:rPr>
          <w:rFonts w:ascii="Arial Narrow" w:hAnsi="Arial Narrow"/>
          <w:sz w:val="24"/>
          <w:szCs w:val="24"/>
        </w:rPr>
        <w:t>soluționate</w:t>
      </w:r>
      <w:r w:rsidR="00565C36" w:rsidRPr="009734A8">
        <w:rPr>
          <w:rFonts w:ascii="Arial Narrow" w:hAnsi="Arial Narrow"/>
          <w:sz w:val="24"/>
          <w:szCs w:val="24"/>
        </w:rPr>
        <w:t xml:space="preserve"> de </w:t>
      </w:r>
      <w:r w:rsidR="0044191D" w:rsidRPr="009734A8">
        <w:rPr>
          <w:rFonts w:ascii="Arial Narrow" w:hAnsi="Arial Narrow"/>
          <w:sz w:val="24"/>
          <w:szCs w:val="24"/>
        </w:rPr>
        <w:t>instanțele</w:t>
      </w:r>
      <w:r w:rsidR="00565C36" w:rsidRPr="009734A8">
        <w:rPr>
          <w:rFonts w:ascii="Arial Narrow" w:hAnsi="Arial Narrow"/>
          <w:sz w:val="24"/>
          <w:szCs w:val="24"/>
        </w:rPr>
        <w:t xml:space="preserve"> </w:t>
      </w:r>
      <w:r w:rsidR="0044191D" w:rsidRPr="009734A8">
        <w:rPr>
          <w:rFonts w:ascii="Arial Narrow" w:hAnsi="Arial Narrow"/>
          <w:sz w:val="24"/>
          <w:szCs w:val="24"/>
        </w:rPr>
        <w:t>judecătorești</w:t>
      </w:r>
      <w:r w:rsidR="00565C36" w:rsidRPr="009734A8">
        <w:rPr>
          <w:rFonts w:ascii="Arial Narrow" w:hAnsi="Arial Narrow"/>
          <w:sz w:val="24"/>
          <w:szCs w:val="24"/>
        </w:rPr>
        <w:t xml:space="preserve"> competente</w:t>
      </w:r>
      <w:r w:rsidR="00FE297F">
        <w:rPr>
          <w:rFonts w:ascii="Arial Narrow" w:hAnsi="Arial Narrow"/>
          <w:sz w:val="24"/>
          <w:szCs w:val="24"/>
        </w:rPr>
        <w:t xml:space="preserve"> din România.</w:t>
      </w:r>
    </w:p>
    <w:p w14:paraId="75853578" w14:textId="77777777" w:rsidR="0044191D" w:rsidRPr="009734A8" w:rsidRDefault="0044191D" w:rsidP="001A138D">
      <w:pPr>
        <w:spacing w:after="0" w:line="288" w:lineRule="auto"/>
        <w:jc w:val="both"/>
        <w:rPr>
          <w:rFonts w:ascii="Arial Narrow" w:hAnsi="Arial Narrow"/>
          <w:sz w:val="24"/>
          <w:szCs w:val="24"/>
        </w:rPr>
      </w:pPr>
    </w:p>
    <w:p w14:paraId="126122CD" w14:textId="77777777" w:rsidR="00861A6C" w:rsidRPr="009734A8" w:rsidRDefault="00861A6C" w:rsidP="001A138D">
      <w:pPr>
        <w:pStyle w:val="Heading6"/>
        <w:spacing w:before="0" w:after="0" w:line="288" w:lineRule="auto"/>
        <w:jc w:val="both"/>
        <w:rPr>
          <w:rFonts w:ascii="Arial Narrow" w:hAnsi="Arial Narrow"/>
          <w:sz w:val="24"/>
          <w:szCs w:val="24"/>
          <w:lang w:val="ro-RO"/>
        </w:rPr>
      </w:pPr>
      <w:r w:rsidRPr="009734A8">
        <w:rPr>
          <w:rFonts w:ascii="Arial Narrow" w:hAnsi="Arial Narrow"/>
          <w:sz w:val="24"/>
          <w:szCs w:val="24"/>
          <w:lang w:val="ro-RO"/>
        </w:rPr>
        <w:t>Cap</w:t>
      </w:r>
      <w:r w:rsidR="0044191D" w:rsidRPr="009734A8">
        <w:rPr>
          <w:rFonts w:ascii="Arial Narrow" w:hAnsi="Arial Narrow"/>
          <w:sz w:val="24"/>
          <w:szCs w:val="24"/>
          <w:lang w:val="ro-RO"/>
        </w:rPr>
        <w:t xml:space="preserve">itolul XV – </w:t>
      </w:r>
      <w:r w:rsidR="00EB0BEA" w:rsidRPr="009734A8">
        <w:rPr>
          <w:rFonts w:ascii="Arial Narrow" w:hAnsi="Arial Narrow"/>
          <w:sz w:val="24"/>
          <w:szCs w:val="24"/>
          <w:lang w:val="ro-RO"/>
        </w:rPr>
        <w:t>Comunic</w:t>
      </w:r>
      <w:r w:rsidR="001F7540" w:rsidRPr="009734A8">
        <w:rPr>
          <w:rFonts w:ascii="Arial Narrow" w:hAnsi="Arial Narrow"/>
          <w:sz w:val="24"/>
          <w:szCs w:val="24"/>
          <w:lang w:val="ro-RO"/>
        </w:rPr>
        <w:t>ă</w:t>
      </w:r>
      <w:r w:rsidR="00EB0BEA" w:rsidRPr="009734A8">
        <w:rPr>
          <w:rFonts w:ascii="Arial Narrow" w:hAnsi="Arial Narrow"/>
          <w:sz w:val="24"/>
          <w:szCs w:val="24"/>
          <w:lang w:val="ro-RO"/>
        </w:rPr>
        <w:t>ri</w:t>
      </w:r>
    </w:p>
    <w:p w14:paraId="3380BCA9" w14:textId="77777777" w:rsidR="0044191D" w:rsidRPr="009734A8" w:rsidRDefault="0044191D" w:rsidP="001A138D">
      <w:pPr>
        <w:pStyle w:val="BodyText"/>
        <w:spacing w:after="0" w:line="288" w:lineRule="auto"/>
        <w:jc w:val="both"/>
        <w:rPr>
          <w:rFonts w:ascii="Arial Narrow" w:hAnsi="Arial Narrow"/>
          <w:b/>
          <w:lang w:eastAsia="en-US"/>
        </w:rPr>
      </w:pPr>
    </w:p>
    <w:p w14:paraId="6CD25CFC" w14:textId="2FDC7330" w:rsidR="00495995" w:rsidRPr="009734A8" w:rsidRDefault="004E76AB" w:rsidP="001A138D">
      <w:pPr>
        <w:pStyle w:val="BodyText"/>
        <w:spacing w:after="0" w:line="288" w:lineRule="auto"/>
        <w:jc w:val="both"/>
        <w:rPr>
          <w:rFonts w:ascii="Arial Narrow" w:hAnsi="Arial Narrow"/>
          <w:sz w:val="24"/>
          <w:szCs w:val="24"/>
          <w:lang w:eastAsia="en-US"/>
        </w:rPr>
      </w:pPr>
      <w:r w:rsidRPr="009734A8">
        <w:rPr>
          <w:rFonts w:ascii="Arial Narrow" w:hAnsi="Arial Narrow"/>
          <w:b/>
          <w:sz w:val="24"/>
          <w:szCs w:val="24"/>
          <w:lang w:eastAsia="en-US"/>
        </w:rPr>
        <w:t>Art</w:t>
      </w:r>
      <w:r w:rsidR="0044191D" w:rsidRPr="009734A8">
        <w:rPr>
          <w:rFonts w:ascii="Arial Narrow" w:hAnsi="Arial Narrow"/>
          <w:b/>
          <w:sz w:val="24"/>
          <w:szCs w:val="24"/>
          <w:lang w:eastAsia="en-US"/>
        </w:rPr>
        <w:t xml:space="preserve">. </w:t>
      </w:r>
      <w:r w:rsidR="003D7E3D" w:rsidRPr="009734A8">
        <w:rPr>
          <w:rFonts w:ascii="Arial Narrow" w:hAnsi="Arial Narrow"/>
          <w:b/>
          <w:sz w:val="24"/>
          <w:szCs w:val="24"/>
          <w:lang w:eastAsia="en-US"/>
        </w:rPr>
        <w:t>3</w:t>
      </w:r>
      <w:r w:rsidR="002D3E14">
        <w:rPr>
          <w:rFonts w:ascii="Arial Narrow" w:hAnsi="Arial Narrow"/>
          <w:b/>
          <w:sz w:val="24"/>
          <w:szCs w:val="24"/>
          <w:lang w:eastAsia="en-US"/>
        </w:rPr>
        <w:t>1</w:t>
      </w:r>
      <w:r w:rsidR="0044191D" w:rsidRPr="009734A8">
        <w:rPr>
          <w:rFonts w:ascii="Arial Narrow" w:hAnsi="Arial Narrow"/>
          <w:b/>
          <w:sz w:val="24"/>
          <w:szCs w:val="24"/>
          <w:lang w:eastAsia="en-US"/>
        </w:rPr>
        <w:t xml:space="preserve">. – </w:t>
      </w:r>
      <w:r w:rsidR="00495995" w:rsidRPr="009734A8">
        <w:rPr>
          <w:rFonts w:ascii="Arial Narrow" w:hAnsi="Arial Narrow"/>
          <w:sz w:val="24"/>
          <w:szCs w:val="24"/>
          <w:lang w:eastAsia="en-US"/>
        </w:rPr>
        <w:t>(1</w:t>
      </w:r>
      <w:r w:rsidR="0044191D" w:rsidRPr="009734A8">
        <w:rPr>
          <w:rFonts w:ascii="Arial Narrow" w:hAnsi="Arial Narrow"/>
          <w:sz w:val="24"/>
          <w:szCs w:val="24"/>
          <w:lang w:eastAsia="en-US"/>
        </w:rPr>
        <w:t>)</w:t>
      </w:r>
      <w:r w:rsidR="001F7540" w:rsidRPr="009734A8">
        <w:rPr>
          <w:rFonts w:ascii="Arial Narrow" w:hAnsi="Arial Narrow"/>
          <w:b/>
          <w:sz w:val="24"/>
          <w:szCs w:val="24"/>
          <w:lang w:eastAsia="en-US"/>
        </w:rPr>
        <w:t xml:space="preserve"> </w:t>
      </w:r>
      <w:r w:rsidRPr="009734A8">
        <w:rPr>
          <w:rFonts w:ascii="Arial Narrow" w:hAnsi="Arial Narrow"/>
          <w:sz w:val="24"/>
          <w:szCs w:val="24"/>
          <w:lang w:eastAsia="en-US"/>
        </w:rPr>
        <w:t>P</w:t>
      </w:r>
      <w:r w:rsidR="001F7540" w:rsidRPr="009734A8">
        <w:rPr>
          <w:rFonts w:ascii="Arial Narrow" w:hAnsi="Arial Narrow"/>
          <w:sz w:val="24"/>
          <w:szCs w:val="24"/>
          <w:lang w:eastAsia="en-US"/>
        </w:rPr>
        <w:t>ă</w:t>
      </w:r>
      <w:r w:rsidRPr="009734A8">
        <w:rPr>
          <w:rFonts w:ascii="Arial Narrow" w:hAnsi="Arial Narrow"/>
          <w:sz w:val="24"/>
          <w:szCs w:val="24"/>
          <w:lang w:eastAsia="en-US"/>
        </w:rPr>
        <w:t>r</w:t>
      </w:r>
      <w:r w:rsidR="001F7540" w:rsidRPr="009734A8">
        <w:rPr>
          <w:rFonts w:ascii="Arial Narrow" w:hAnsi="Arial Narrow"/>
          <w:sz w:val="24"/>
          <w:szCs w:val="24"/>
          <w:lang w:eastAsia="en-US"/>
        </w:rPr>
        <w:t>ț</w:t>
      </w:r>
      <w:r w:rsidRPr="009734A8">
        <w:rPr>
          <w:rFonts w:ascii="Arial Narrow" w:hAnsi="Arial Narrow"/>
          <w:sz w:val="24"/>
          <w:szCs w:val="24"/>
          <w:lang w:eastAsia="en-US"/>
        </w:rPr>
        <w:t>ile sunt obligate ca pe parcursul derul</w:t>
      </w:r>
      <w:r w:rsidR="001F7540" w:rsidRPr="009734A8">
        <w:rPr>
          <w:rFonts w:ascii="Arial Narrow" w:hAnsi="Arial Narrow"/>
          <w:sz w:val="24"/>
          <w:szCs w:val="24"/>
          <w:lang w:eastAsia="en-US"/>
        </w:rPr>
        <w:t>ă</w:t>
      </w:r>
      <w:r w:rsidRPr="009734A8">
        <w:rPr>
          <w:rFonts w:ascii="Arial Narrow" w:hAnsi="Arial Narrow"/>
          <w:sz w:val="24"/>
          <w:szCs w:val="24"/>
          <w:lang w:eastAsia="en-US"/>
        </w:rPr>
        <w:t>rii prezentului contract s</w:t>
      </w:r>
      <w:r w:rsidR="001F7540" w:rsidRPr="009734A8">
        <w:rPr>
          <w:rFonts w:ascii="Arial Narrow" w:hAnsi="Arial Narrow"/>
          <w:sz w:val="24"/>
          <w:szCs w:val="24"/>
          <w:lang w:eastAsia="en-US"/>
        </w:rPr>
        <w:t>ă</w:t>
      </w:r>
      <w:r w:rsidRPr="009734A8">
        <w:rPr>
          <w:rFonts w:ascii="Arial Narrow" w:hAnsi="Arial Narrow"/>
          <w:sz w:val="24"/>
          <w:szCs w:val="24"/>
          <w:lang w:eastAsia="en-US"/>
        </w:rPr>
        <w:t xml:space="preserve"> </w:t>
      </w:r>
      <w:r w:rsidR="00495995" w:rsidRPr="009734A8">
        <w:rPr>
          <w:rFonts w:ascii="Arial Narrow" w:hAnsi="Arial Narrow"/>
          <w:sz w:val="24"/>
          <w:szCs w:val="24"/>
          <w:lang w:eastAsia="en-US"/>
        </w:rPr>
        <w:t xml:space="preserve">comunice </w:t>
      </w:r>
      <w:r w:rsidR="001F7540" w:rsidRPr="009734A8">
        <w:rPr>
          <w:rFonts w:ascii="Arial Narrow" w:hAnsi="Arial Narrow"/>
          <w:sz w:val="24"/>
          <w:szCs w:val="24"/>
          <w:lang w:eastAsia="en-US"/>
        </w:rPr>
        <w:t>î</w:t>
      </w:r>
      <w:r w:rsidR="00495995" w:rsidRPr="009734A8">
        <w:rPr>
          <w:rFonts w:ascii="Arial Narrow" w:hAnsi="Arial Narrow"/>
          <w:sz w:val="24"/>
          <w:szCs w:val="24"/>
          <w:lang w:eastAsia="en-US"/>
        </w:rPr>
        <w:t>n scris la sediul prev</w:t>
      </w:r>
      <w:r w:rsidR="001F7540" w:rsidRPr="009734A8">
        <w:rPr>
          <w:rFonts w:ascii="Arial Narrow" w:hAnsi="Arial Narrow"/>
          <w:sz w:val="24"/>
          <w:szCs w:val="24"/>
          <w:lang w:eastAsia="en-US"/>
        </w:rPr>
        <w:t>ă</w:t>
      </w:r>
      <w:r w:rsidR="00495995" w:rsidRPr="009734A8">
        <w:rPr>
          <w:rFonts w:ascii="Arial Narrow" w:hAnsi="Arial Narrow"/>
          <w:sz w:val="24"/>
          <w:szCs w:val="24"/>
          <w:lang w:eastAsia="en-US"/>
        </w:rPr>
        <w:t xml:space="preserve">zut </w:t>
      </w:r>
      <w:r w:rsidR="001F7540" w:rsidRPr="009734A8">
        <w:rPr>
          <w:rFonts w:ascii="Arial Narrow" w:hAnsi="Arial Narrow"/>
          <w:sz w:val="24"/>
          <w:szCs w:val="24"/>
          <w:lang w:eastAsia="en-US"/>
        </w:rPr>
        <w:t>î</w:t>
      </w:r>
      <w:r w:rsidR="00495995" w:rsidRPr="009734A8">
        <w:rPr>
          <w:rFonts w:ascii="Arial Narrow" w:hAnsi="Arial Narrow"/>
          <w:sz w:val="24"/>
          <w:szCs w:val="24"/>
          <w:lang w:eastAsia="en-US"/>
        </w:rPr>
        <w:t>n partea introductiv</w:t>
      </w:r>
      <w:r w:rsidR="001F7540" w:rsidRPr="009734A8">
        <w:rPr>
          <w:rFonts w:ascii="Arial Narrow" w:hAnsi="Arial Narrow"/>
          <w:sz w:val="24"/>
          <w:szCs w:val="24"/>
          <w:lang w:eastAsia="en-US"/>
        </w:rPr>
        <w:t>ă</w:t>
      </w:r>
      <w:r w:rsidR="00495995" w:rsidRPr="009734A8">
        <w:rPr>
          <w:rFonts w:ascii="Arial Narrow" w:hAnsi="Arial Narrow"/>
          <w:sz w:val="24"/>
          <w:szCs w:val="24"/>
          <w:lang w:eastAsia="en-US"/>
        </w:rPr>
        <w:t xml:space="preserve"> </w:t>
      </w:r>
      <w:r w:rsidR="004267E4">
        <w:rPr>
          <w:rFonts w:ascii="Arial Narrow" w:hAnsi="Arial Narrow"/>
          <w:sz w:val="24"/>
          <w:szCs w:val="24"/>
          <w:lang w:eastAsia="en-US"/>
        </w:rPr>
        <w:t>a</w:t>
      </w:r>
      <w:r w:rsidR="004267E4" w:rsidRPr="009734A8">
        <w:rPr>
          <w:rFonts w:ascii="Arial Narrow" w:hAnsi="Arial Narrow"/>
          <w:sz w:val="24"/>
          <w:szCs w:val="24"/>
          <w:lang w:eastAsia="en-US"/>
        </w:rPr>
        <w:t xml:space="preserve"> </w:t>
      </w:r>
      <w:r w:rsidR="00495995" w:rsidRPr="009734A8">
        <w:rPr>
          <w:rFonts w:ascii="Arial Narrow" w:hAnsi="Arial Narrow"/>
          <w:sz w:val="24"/>
          <w:szCs w:val="24"/>
          <w:lang w:eastAsia="en-US"/>
        </w:rPr>
        <w:t>prezentul</w:t>
      </w:r>
      <w:r w:rsidR="004267E4">
        <w:rPr>
          <w:rFonts w:ascii="Arial Narrow" w:hAnsi="Arial Narrow"/>
          <w:sz w:val="24"/>
          <w:szCs w:val="24"/>
          <w:lang w:eastAsia="en-US"/>
        </w:rPr>
        <w:t>ui</w:t>
      </w:r>
      <w:r w:rsidR="00495995" w:rsidRPr="009734A8">
        <w:rPr>
          <w:rFonts w:ascii="Arial Narrow" w:hAnsi="Arial Narrow"/>
          <w:sz w:val="24"/>
          <w:szCs w:val="24"/>
          <w:lang w:eastAsia="en-US"/>
        </w:rPr>
        <w:t xml:space="preserve"> contract orice modificare a </w:t>
      </w:r>
      <w:r w:rsidR="00EA735D" w:rsidRPr="009734A8">
        <w:rPr>
          <w:rFonts w:ascii="Arial Narrow" w:hAnsi="Arial Narrow"/>
          <w:sz w:val="24"/>
          <w:szCs w:val="24"/>
          <w:lang w:eastAsia="en-US"/>
        </w:rPr>
        <w:t>condițiilor</w:t>
      </w:r>
      <w:r w:rsidR="00495995" w:rsidRPr="009734A8">
        <w:rPr>
          <w:rFonts w:ascii="Arial Narrow" w:hAnsi="Arial Narrow"/>
          <w:sz w:val="24"/>
          <w:szCs w:val="24"/>
          <w:lang w:eastAsia="en-US"/>
        </w:rPr>
        <w:t xml:space="preserve"> avute </w:t>
      </w:r>
      <w:r w:rsidR="001F7540" w:rsidRPr="009734A8">
        <w:rPr>
          <w:rFonts w:ascii="Arial Narrow" w:hAnsi="Arial Narrow"/>
          <w:sz w:val="24"/>
          <w:szCs w:val="24"/>
          <w:lang w:eastAsia="en-US"/>
        </w:rPr>
        <w:t>î</w:t>
      </w:r>
      <w:r w:rsidR="00495995" w:rsidRPr="009734A8">
        <w:rPr>
          <w:rFonts w:ascii="Arial Narrow" w:hAnsi="Arial Narrow"/>
          <w:sz w:val="24"/>
          <w:szCs w:val="24"/>
          <w:lang w:eastAsia="en-US"/>
        </w:rPr>
        <w:t xml:space="preserve">n vedere la data </w:t>
      </w:r>
      <w:r w:rsidR="001F7540" w:rsidRPr="009734A8">
        <w:rPr>
          <w:rFonts w:ascii="Arial Narrow" w:hAnsi="Arial Narrow"/>
          <w:sz w:val="24"/>
          <w:szCs w:val="24"/>
          <w:lang w:eastAsia="en-US"/>
        </w:rPr>
        <w:t>î</w:t>
      </w:r>
      <w:r w:rsidR="00495995" w:rsidRPr="009734A8">
        <w:rPr>
          <w:rFonts w:ascii="Arial Narrow" w:hAnsi="Arial Narrow"/>
          <w:sz w:val="24"/>
          <w:szCs w:val="24"/>
          <w:lang w:eastAsia="en-US"/>
        </w:rPr>
        <w:t>ncheierii acestuia.</w:t>
      </w:r>
    </w:p>
    <w:p w14:paraId="5D461539" w14:textId="77777777" w:rsidR="00C17980" w:rsidRPr="009734A8" w:rsidRDefault="00C17980" w:rsidP="001A138D">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 xml:space="preserve">(2) Comunicările în </w:t>
      </w:r>
      <w:r w:rsidRPr="002D3E14">
        <w:rPr>
          <w:rFonts w:ascii="Arial Narrow" w:hAnsi="Arial Narrow"/>
          <w:sz w:val="24"/>
          <w:szCs w:val="24"/>
          <w:lang w:eastAsia="en-US"/>
        </w:rPr>
        <w:t xml:space="preserve">scris privind modificările survenite conform alin. (1) vor fi transmise de către părți după caz </w:t>
      </w:r>
      <w:r w:rsidR="00F11EA6" w:rsidRPr="002D3E14">
        <w:rPr>
          <w:rFonts w:ascii="Arial Narrow" w:hAnsi="Arial Narrow"/>
          <w:sz w:val="24"/>
          <w:szCs w:val="24"/>
          <w:lang w:eastAsia="en-US"/>
        </w:rPr>
        <w:t>cu</w:t>
      </w:r>
      <w:r w:rsidRPr="002D3E14">
        <w:rPr>
          <w:rFonts w:ascii="Arial Narrow" w:hAnsi="Arial Narrow"/>
          <w:sz w:val="24"/>
          <w:szCs w:val="24"/>
          <w:lang w:eastAsia="en-US"/>
        </w:rPr>
        <w:t xml:space="preserve"> 10 zile în avans sau</w:t>
      </w:r>
      <w:r w:rsidR="00F11EA6" w:rsidRPr="002D3E14">
        <w:rPr>
          <w:rFonts w:ascii="Arial Narrow" w:hAnsi="Arial Narrow"/>
          <w:sz w:val="24"/>
          <w:szCs w:val="24"/>
          <w:lang w:eastAsia="en-US"/>
        </w:rPr>
        <w:t xml:space="preserve"> î</w:t>
      </w:r>
      <w:r w:rsidRPr="002D3E14">
        <w:rPr>
          <w:rFonts w:ascii="Arial Narrow" w:hAnsi="Arial Narrow"/>
          <w:sz w:val="24"/>
          <w:szCs w:val="24"/>
          <w:lang w:eastAsia="en-US"/>
        </w:rPr>
        <w:t>n cel mult 10 zile de la data producerii schimbării.</w:t>
      </w:r>
      <w:r w:rsidRPr="009734A8">
        <w:rPr>
          <w:rFonts w:ascii="Arial Narrow" w:hAnsi="Arial Narrow"/>
          <w:sz w:val="24"/>
          <w:szCs w:val="24"/>
          <w:lang w:eastAsia="en-US"/>
        </w:rPr>
        <w:t xml:space="preserve">   </w:t>
      </w:r>
    </w:p>
    <w:p w14:paraId="64A91847" w14:textId="1BB3B839" w:rsidR="003C33B6" w:rsidRDefault="00495995" w:rsidP="001A138D">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(3) P</w:t>
      </w:r>
      <w:r w:rsidR="001F7540" w:rsidRPr="009734A8">
        <w:rPr>
          <w:rFonts w:ascii="Arial Narrow" w:hAnsi="Arial Narrow"/>
          <w:sz w:val="24"/>
          <w:szCs w:val="24"/>
          <w:lang w:eastAsia="en-US"/>
        </w:rPr>
        <w:t>ă</w:t>
      </w:r>
      <w:r w:rsidRPr="009734A8">
        <w:rPr>
          <w:rFonts w:ascii="Arial Narrow" w:hAnsi="Arial Narrow"/>
          <w:sz w:val="24"/>
          <w:szCs w:val="24"/>
          <w:lang w:eastAsia="en-US"/>
        </w:rPr>
        <w:t>r</w:t>
      </w:r>
      <w:r w:rsidR="001F7540" w:rsidRPr="009734A8">
        <w:rPr>
          <w:rFonts w:ascii="Arial Narrow" w:hAnsi="Arial Narrow"/>
          <w:sz w:val="24"/>
          <w:szCs w:val="24"/>
          <w:lang w:eastAsia="en-US"/>
        </w:rPr>
        <w:t>ț</w:t>
      </w:r>
      <w:r w:rsidRPr="009734A8">
        <w:rPr>
          <w:rFonts w:ascii="Arial Narrow" w:hAnsi="Arial Narrow"/>
          <w:sz w:val="24"/>
          <w:szCs w:val="24"/>
          <w:lang w:eastAsia="en-US"/>
        </w:rPr>
        <w:t xml:space="preserve">ile </w:t>
      </w:r>
      <w:r w:rsidR="003C33B6" w:rsidRPr="009734A8">
        <w:rPr>
          <w:rFonts w:ascii="Arial Narrow" w:hAnsi="Arial Narrow"/>
          <w:sz w:val="24"/>
          <w:szCs w:val="24"/>
          <w:lang w:eastAsia="en-US"/>
        </w:rPr>
        <w:t>desemne</w:t>
      </w:r>
      <w:r w:rsidR="00C6373D">
        <w:rPr>
          <w:rFonts w:ascii="Arial Narrow" w:hAnsi="Arial Narrow"/>
          <w:sz w:val="24"/>
          <w:szCs w:val="24"/>
          <w:lang w:eastAsia="en-US"/>
        </w:rPr>
        <w:t>a</w:t>
      </w:r>
      <w:r w:rsidR="003C33B6" w:rsidRPr="009734A8">
        <w:rPr>
          <w:rFonts w:ascii="Arial Narrow" w:hAnsi="Arial Narrow"/>
          <w:sz w:val="24"/>
          <w:szCs w:val="24"/>
          <w:lang w:eastAsia="en-US"/>
        </w:rPr>
        <w:t>z</w:t>
      </w:r>
      <w:r w:rsidR="00C6373D">
        <w:rPr>
          <w:rFonts w:ascii="Arial Narrow" w:hAnsi="Arial Narrow"/>
          <w:sz w:val="24"/>
          <w:szCs w:val="24"/>
          <w:lang w:eastAsia="en-US"/>
        </w:rPr>
        <w:t>ă</w:t>
      </w:r>
      <w:r w:rsidR="003C33B6" w:rsidRPr="009734A8">
        <w:rPr>
          <w:rFonts w:ascii="Arial Narrow" w:hAnsi="Arial Narrow"/>
          <w:sz w:val="24"/>
          <w:szCs w:val="24"/>
          <w:lang w:eastAsia="en-US"/>
        </w:rPr>
        <w:t xml:space="preserve"> următoarele entități organizaționale pentru orice </w:t>
      </w:r>
      <w:r w:rsidR="00B72090" w:rsidRPr="009734A8">
        <w:rPr>
          <w:rFonts w:ascii="Arial Narrow" w:hAnsi="Arial Narrow"/>
          <w:sz w:val="24"/>
          <w:szCs w:val="24"/>
          <w:lang w:eastAsia="en-US"/>
        </w:rPr>
        <w:t xml:space="preserve">comunicare </w:t>
      </w:r>
      <w:r w:rsidR="003C33B6" w:rsidRPr="009734A8">
        <w:rPr>
          <w:rFonts w:ascii="Arial Narrow" w:hAnsi="Arial Narrow"/>
          <w:sz w:val="24"/>
          <w:szCs w:val="24"/>
          <w:lang w:eastAsia="en-US"/>
        </w:rPr>
        <w:t>î</w:t>
      </w:r>
      <w:r w:rsidR="00625A44" w:rsidRPr="009734A8">
        <w:rPr>
          <w:rFonts w:ascii="Arial Narrow" w:hAnsi="Arial Narrow"/>
          <w:sz w:val="24"/>
          <w:szCs w:val="24"/>
          <w:lang w:eastAsia="en-US"/>
        </w:rPr>
        <w:t>n legătu</w:t>
      </w:r>
      <w:r w:rsidR="00132E4E" w:rsidRPr="009734A8">
        <w:rPr>
          <w:rFonts w:ascii="Arial Narrow" w:hAnsi="Arial Narrow"/>
          <w:sz w:val="24"/>
          <w:szCs w:val="24"/>
          <w:lang w:eastAsia="en-US"/>
        </w:rPr>
        <w:t>ră</w:t>
      </w:r>
      <w:r w:rsidR="00625A44" w:rsidRPr="009734A8">
        <w:rPr>
          <w:rFonts w:ascii="Arial Narrow" w:hAnsi="Arial Narrow"/>
          <w:sz w:val="24"/>
          <w:szCs w:val="24"/>
          <w:lang w:eastAsia="en-US"/>
        </w:rPr>
        <w:t xml:space="preserve"> cu îndeplinirea obligațiilor </w:t>
      </w:r>
      <w:r w:rsidR="003C33B6" w:rsidRPr="009734A8">
        <w:rPr>
          <w:rFonts w:ascii="Arial Narrow" w:hAnsi="Arial Narrow"/>
          <w:sz w:val="24"/>
          <w:szCs w:val="24"/>
          <w:lang w:eastAsia="en-US"/>
        </w:rPr>
        <w:t xml:space="preserve">ce decurg din Contractul </w:t>
      </w:r>
      <w:r w:rsidR="00D27CDE" w:rsidRPr="009734A8">
        <w:rPr>
          <w:rFonts w:ascii="Arial Narrow" w:hAnsi="Arial Narrow"/>
          <w:sz w:val="24"/>
          <w:szCs w:val="24"/>
          <w:lang w:eastAsia="en-US"/>
        </w:rPr>
        <w:t>SCE</w:t>
      </w:r>
      <w:r w:rsidR="003C33B6" w:rsidRPr="009734A8">
        <w:rPr>
          <w:rFonts w:ascii="Arial Narrow" w:hAnsi="Arial Narrow"/>
          <w:sz w:val="24"/>
          <w:szCs w:val="24"/>
          <w:lang w:eastAsia="en-US"/>
        </w:rPr>
        <w:t>, astfel</w:t>
      </w:r>
      <w:r w:rsidR="001F7540" w:rsidRPr="009734A8">
        <w:rPr>
          <w:rFonts w:ascii="Arial Narrow" w:hAnsi="Arial Narrow"/>
          <w:sz w:val="24"/>
          <w:szCs w:val="24"/>
          <w:lang w:eastAsia="en-US"/>
        </w:rPr>
        <w:t>:</w:t>
      </w:r>
    </w:p>
    <w:p w14:paraId="4EE2F58D" w14:textId="77777777" w:rsidR="00315FD2" w:rsidRPr="009734A8" w:rsidRDefault="00315FD2" w:rsidP="001A138D">
      <w:pPr>
        <w:pStyle w:val="BodyText"/>
        <w:spacing w:after="0" w:line="288" w:lineRule="auto"/>
        <w:jc w:val="both"/>
        <w:rPr>
          <w:rFonts w:ascii="Arial Narrow" w:hAnsi="Arial Narrow"/>
          <w:sz w:val="24"/>
          <w:szCs w:val="24"/>
          <w:lang w:eastAsia="en-US"/>
        </w:rPr>
      </w:pPr>
    </w:p>
    <w:p w14:paraId="46153D33" w14:textId="77777777" w:rsidR="003C33B6" w:rsidRPr="009734A8" w:rsidRDefault="004B7F63" w:rsidP="003C33B6">
      <w:pPr>
        <w:pStyle w:val="BodyText"/>
        <w:spacing w:after="0" w:line="288" w:lineRule="auto"/>
        <w:ind w:firstLine="720"/>
        <w:jc w:val="both"/>
        <w:rPr>
          <w:rFonts w:ascii="Arial Narrow" w:hAnsi="Arial Narrow"/>
          <w:b/>
          <w:sz w:val="24"/>
          <w:szCs w:val="24"/>
          <w:lang w:eastAsia="en-US"/>
        </w:rPr>
      </w:pPr>
      <w:r w:rsidRPr="009734A8">
        <w:rPr>
          <w:rFonts w:ascii="Arial Narrow" w:hAnsi="Arial Narrow"/>
          <w:b/>
          <w:sz w:val="24"/>
          <w:szCs w:val="24"/>
          <w:lang w:eastAsia="en-US"/>
        </w:rPr>
        <w:t>Î</w:t>
      </w:r>
      <w:r w:rsidR="00AC6755" w:rsidRPr="009734A8">
        <w:rPr>
          <w:rFonts w:ascii="Arial Narrow" w:hAnsi="Arial Narrow"/>
          <w:b/>
          <w:sz w:val="24"/>
          <w:szCs w:val="24"/>
          <w:lang w:eastAsia="en-US"/>
        </w:rPr>
        <w:t>n plan</w:t>
      </w:r>
      <w:r w:rsidR="003C33B6" w:rsidRPr="009734A8">
        <w:rPr>
          <w:rFonts w:ascii="Arial Narrow" w:hAnsi="Arial Narrow"/>
          <w:b/>
          <w:sz w:val="24"/>
          <w:szCs w:val="24"/>
          <w:lang w:eastAsia="en-US"/>
        </w:rPr>
        <w:t xml:space="preserve"> operati</w:t>
      </w:r>
      <w:r w:rsidR="00AC6755" w:rsidRPr="009734A8">
        <w:rPr>
          <w:rFonts w:ascii="Arial Narrow" w:hAnsi="Arial Narrow"/>
          <w:b/>
          <w:sz w:val="24"/>
          <w:szCs w:val="24"/>
          <w:lang w:eastAsia="en-US"/>
        </w:rPr>
        <w:t>v</w:t>
      </w:r>
      <w:r w:rsidR="003C33B6" w:rsidRPr="009734A8">
        <w:rPr>
          <w:rFonts w:ascii="Arial Narrow" w:hAnsi="Arial Narrow"/>
          <w:b/>
          <w:sz w:val="24"/>
          <w:szCs w:val="24"/>
          <w:lang w:val="en-US" w:eastAsia="en-US"/>
        </w:rPr>
        <w:t>:</w:t>
      </w:r>
      <w:r w:rsidR="00480763" w:rsidRPr="009734A8">
        <w:rPr>
          <w:rFonts w:ascii="Arial Narrow" w:hAnsi="Arial Narrow"/>
          <w:b/>
          <w:sz w:val="24"/>
          <w:szCs w:val="24"/>
          <w:lang w:eastAsia="en-US"/>
        </w:rPr>
        <w:tab/>
      </w:r>
    </w:p>
    <w:p w14:paraId="37D9AC76" w14:textId="77777777" w:rsidR="00480763" w:rsidRPr="009734A8" w:rsidRDefault="003C33B6" w:rsidP="005F317F">
      <w:pPr>
        <w:pStyle w:val="BodyText"/>
        <w:spacing w:after="0" w:line="288" w:lineRule="auto"/>
        <w:ind w:left="720" w:firstLine="720"/>
        <w:jc w:val="both"/>
        <w:rPr>
          <w:rFonts w:ascii="Arial Narrow" w:hAnsi="Arial Narrow"/>
          <w:b/>
          <w:sz w:val="24"/>
          <w:szCs w:val="24"/>
          <w:u w:val="single"/>
          <w:lang w:eastAsia="en-US"/>
        </w:rPr>
      </w:pPr>
      <w:r w:rsidRPr="009734A8">
        <w:rPr>
          <w:rFonts w:ascii="Arial Narrow" w:hAnsi="Arial Narrow"/>
          <w:b/>
          <w:sz w:val="24"/>
          <w:szCs w:val="24"/>
          <w:u w:val="single"/>
          <w:lang w:eastAsia="en-US"/>
        </w:rPr>
        <w:t>D</w:t>
      </w:r>
      <w:r w:rsidR="00625A44" w:rsidRPr="009734A8">
        <w:rPr>
          <w:rFonts w:ascii="Arial Narrow" w:hAnsi="Arial Narrow"/>
          <w:b/>
          <w:sz w:val="24"/>
          <w:szCs w:val="24"/>
          <w:u w:val="single"/>
          <w:lang w:eastAsia="en-US"/>
        </w:rPr>
        <w:t>in partea UR</w:t>
      </w:r>
    </w:p>
    <w:p w14:paraId="34BA0A07" w14:textId="77777777" w:rsidR="00625A44" w:rsidRPr="009734A8" w:rsidRDefault="003C33B6" w:rsidP="00DA4B6F">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Nume:</w:t>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t>Nume:</w:t>
      </w:r>
    </w:p>
    <w:p w14:paraId="601F7C3E" w14:textId="77777777" w:rsidR="003C33B6" w:rsidRPr="009734A8" w:rsidRDefault="003C33B6" w:rsidP="00DA4B6F">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Telefon fix:</w:t>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t>Telefon fix:</w:t>
      </w:r>
    </w:p>
    <w:p w14:paraId="32EE3E3A" w14:textId="77777777" w:rsidR="003C33B6" w:rsidRPr="009734A8" w:rsidRDefault="003C33B6" w:rsidP="00DA4B6F">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Telefon mobil:</w:t>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t>Telefon mobil:</w:t>
      </w:r>
    </w:p>
    <w:p w14:paraId="78D5F987" w14:textId="77777777" w:rsidR="00DA4B6F" w:rsidRPr="009734A8" w:rsidRDefault="003C33B6" w:rsidP="00DA4B6F">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Fax:</w:t>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t>Fax:</w:t>
      </w:r>
    </w:p>
    <w:p w14:paraId="43D2B4AB" w14:textId="77777777" w:rsidR="003C33B6" w:rsidRPr="009734A8" w:rsidRDefault="003C33B6" w:rsidP="00DA4B6F">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E-mail:</w:t>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r>
      <w:r w:rsidR="00DA4B6F" w:rsidRPr="009734A8">
        <w:rPr>
          <w:rFonts w:ascii="Arial Narrow" w:hAnsi="Arial Narrow"/>
          <w:sz w:val="24"/>
          <w:szCs w:val="24"/>
          <w:lang w:eastAsia="en-US"/>
        </w:rPr>
        <w:tab/>
        <w:t>E-mail:</w:t>
      </w:r>
    </w:p>
    <w:p w14:paraId="0569CB15" w14:textId="77777777" w:rsidR="004B7F63" w:rsidRPr="009734A8" w:rsidRDefault="00A80B7F" w:rsidP="004B7F63">
      <w:pPr>
        <w:pStyle w:val="BodyText"/>
        <w:spacing w:after="0" w:line="288" w:lineRule="auto"/>
        <w:jc w:val="both"/>
        <w:rPr>
          <w:rFonts w:ascii="Arial Narrow" w:hAnsi="Arial Narrow"/>
          <w:b/>
          <w:sz w:val="24"/>
          <w:szCs w:val="24"/>
          <w:u w:val="single"/>
          <w:lang w:eastAsia="en-US"/>
        </w:rPr>
      </w:pPr>
      <w:r w:rsidRPr="009734A8">
        <w:rPr>
          <w:rFonts w:ascii="Arial Narrow" w:hAnsi="Arial Narrow"/>
          <w:b/>
          <w:sz w:val="24"/>
          <w:szCs w:val="24"/>
          <w:u w:val="single"/>
          <w:lang w:eastAsia="en-US"/>
        </w:rPr>
        <w:t xml:space="preserve">Structura </w:t>
      </w:r>
      <w:r w:rsidR="004B7F63" w:rsidRPr="009734A8">
        <w:rPr>
          <w:rFonts w:ascii="Arial Narrow" w:hAnsi="Arial Narrow"/>
          <w:b/>
          <w:sz w:val="24"/>
          <w:szCs w:val="24"/>
          <w:u w:val="single"/>
          <w:lang w:eastAsia="en-US"/>
        </w:rPr>
        <w:t xml:space="preserve"> operativ</w:t>
      </w:r>
      <w:r w:rsidR="00DA041E" w:rsidRPr="009734A8">
        <w:rPr>
          <w:rFonts w:ascii="Arial Narrow" w:hAnsi="Arial Narrow"/>
          <w:b/>
          <w:sz w:val="24"/>
          <w:szCs w:val="24"/>
          <w:u w:val="single"/>
          <w:lang w:eastAsia="en-US"/>
        </w:rPr>
        <w:t>ă</w:t>
      </w:r>
      <w:r w:rsidR="004B7F63" w:rsidRPr="009734A8">
        <w:rPr>
          <w:rFonts w:ascii="Arial Narrow" w:hAnsi="Arial Narrow"/>
          <w:b/>
          <w:sz w:val="24"/>
          <w:szCs w:val="24"/>
          <w:u w:val="single"/>
          <w:lang w:eastAsia="en-US"/>
        </w:rPr>
        <w:t xml:space="preserve"> UR</w:t>
      </w:r>
      <w:r w:rsidR="003D6713" w:rsidRPr="009734A8">
        <w:rPr>
          <w:rFonts w:ascii="Arial Narrow" w:hAnsi="Arial Narrow"/>
          <w:b/>
          <w:sz w:val="24"/>
          <w:szCs w:val="24"/>
          <w:u w:val="single"/>
          <w:lang w:eastAsia="en-US"/>
        </w:rPr>
        <w:t xml:space="preserve"> (24/7)</w:t>
      </w:r>
    </w:p>
    <w:p w14:paraId="46A098A1" w14:textId="77777777" w:rsidR="004B7F63" w:rsidRPr="009734A8" w:rsidRDefault="004B7F63" w:rsidP="004B7F63">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Telefon:</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p>
    <w:p w14:paraId="1A0C3494" w14:textId="77777777" w:rsidR="004B7F63" w:rsidRPr="009734A8" w:rsidRDefault="004B7F63" w:rsidP="004B7F63">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Fax:</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p>
    <w:p w14:paraId="6149CE4E" w14:textId="77777777" w:rsidR="004B7F63" w:rsidRPr="009734A8" w:rsidRDefault="004B7F63" w:rsidP="003E0B7E">
      <w:pPr>
        <w:pStyle w:val="BodyText"/>
        <w:spacing w:after="0" w:line="288" w:lineRule="auto"/>
        <w:jc w:val="both"/>
        <w:rPr>
          <w:rFonts w:ascii="Arial Narrow" w:hAnsi="Arial Narrow"/>
          <w:b/>
          <w:sz w:val="24"/>
          <w:szCs w:val="24"/>
          <w:u w:val="single"/>
          <w:lang w:eastAsia="en-US"/>
        </w:rPr>
      </w:pPr>
      <w:r w:rsidRPr="009734A8">
        <w:rPr>
          <w:rFonts w:ascii="Arial Narrow" w:hAnsi="Arial Narrow"/>
          <w:sz w:val="24"/>
          <w:szCs w:val="24"/>
          <w:lang w:eastAsia="en-US"/>
        </w:rPr>
        <w:t>E-mail:</w:t>
      </w:r>
      <w:r w:rsidRPr="009734A8">
        <w:rPr>
          <w:rFonts w:ascii="Arial Narrow" w:hAnsi="Arial Narrow"/>
          <w:sz w:val="24"/>
          <w:szCs w:val="24"/>
          <w:lang w:eastAsia="en-US"/>
        </w:rPr>
        <w:tab/>
      </w:r>
      <w:r w:rsidRPr="009734A8">
        <w:rPr>
          <w:rFonts w:ascii="Arial Narrow" w:hAnsi="Arial Narrow"/>
          <w:sz w:val="24"/>
          <w:szCs w:val="24"/>
          <w:lang w:eastAsia="en-US"/>
        </w:rPr>
        <w:tab/>
      </w:r>
    </w:p>
    <w:p w14:paraId="677C7D8B" w14:textId="77777777" w:rsidR="00DA4B6F" w:rsidRPr="009734A8" w:rsidRDefault="00DA4B6F" w:rsidP="00DA4B6F">
      <w:pPr>
        <w:pStyle w:val="BodyText"/>
        <w:spacing w:after="0" w:line="288" w:lineRule="auto"/>
        <w:ind w:left="720" w:firstLine="720"/>
        <w:jc w:val="both"/>
        <w:rPr>
          <w:rFonts w:ascii="Arial Narrow" w:hAnsi="Arial Narrow"/>
          <w:b/>
          <w:sz w:val="24"/>
          <w:szCs w:val="24"/>
          <w:u w:val="single"/>
          <w:lang w:eastAsia="en-US"/>
        </w:rPr>
      </w:pPr>
      <w:r w:rsidRPr="009734A8">
        <w:rPr>
          <w:rFonts w:ascii="Arial Narrow" w:hAnsi="Arial Narrow"/>
          <w:b/>
          <w:sz w:val="24"/>
          <w:szCs w:val="24"/>
          <w:u w:val="single"/>
          <w:lang w:eastAsia="en-US"/>
        </w:rPr>
        <w:t>Din partea OTS</w:t>
      </w:r>
    </w:p>
    <w:p w14:paraId="2DE93D53" w14:textId="77777777" w:rsidR="00DA4B6F" w:rsidRPr="009734A8" w:rsidRDefault="00DA4B6F" w:rsidP="00DA4B6F">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lastRenderedPageBreak/>
        <w:t>Nume:</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Nume:</w:t>
      </w:r>
    </w:p>
    <w:p w14:paraId="67E26E58" w14:textId="77777777" w:rsidR="00DA4B6F" w:rsidRPr="009734A8" w:rsidRDefault="00DA4B6F" w:rsidP="00DA4B6F">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Telefon fix:</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Telefon fix:</w:t>
      </w:r>
    </w:p>
    <w:p w14:paraId="74B013F6" w14:textId="77777777" w:rsidR="00DA4B6F" w:rsidRPr="009734A8" w:rsidRDefault="00DA4B6F" w:rsidP="00DA4B6F">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Telefon mobil:</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Telefon mobil:</w:t>
      </w:r>
    </w:p>
    <w:p w14:paraId="21FAB716" w14:textId="77777777" w:rsidR="00DA4B6F" w:rsidRPr="009734A8" w:rsidRDefault="00DA4B6F" w:rsidP="00DA4B6F">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Fax:</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Fax:</w:t>
      </w:r>
    </w:p>
    <w:p w14:paraId="2A4E7E11" w14:textId="77777777" w:rsidR="00DA4B6F" w:rsidRPr="009734A8" w:rsidRDefault="00DA4B6F" w:rsidP="00DA4B6F">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E-mail:</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E-mail:</w:t>
      </w:r>
    </w:p>
    <w:p w14:paraId="2047190F" w14:textId="77777777" w:rsidR="00445264" w:rsidRPr="009734A8" w:rsidRDefault="00FC299C" w:rsidP="00445264">
      <w:pPr>
        <w:pStyle w:val="BodyText"/>
        <w:spacing w:after="0" w:line="288" w:lineRule="auto"/>
        <w:jc w:val="both"/>
        <w:rPr>
          <w:rFonts w:ascii="Arial Narrow" w:hAnsi="Arial Narrow"/>
          <w:b/>
          <w:sz w:val="24"/>
          <w:szCs w:val="24"/>
          <w:u w:val="single"/>
          <w:lang w:eastAsia="en-US"/>
        </w:rPr>
      </w:pPr>
      <w:r w:rsidRPr="009734A8">
        <w:rPr>
          <w:rFonts w:ascii="Arial Narrow" w:hAnsi="Arial Narrow"/>
          <w:b/>
          <w:sz w:val="24"/>
          <w:szCs w:val="24"/>
          <w:u w:val="single"/>
          <w:lang w:eastAsia="en-US"/>
        </w:rPr>
        <w:t>Serviciul Dispeceri</w:t>
      </w:r>
      <w:r w:rsidR="004B7F63" w:rsidRPr="009734A8">
        <w:rPr>
          <w:rFonts w:ascii="Arial Narrow" w:hAnsi="Arial Narrow"/>
          <w:b/>
          <w:sz w:val="24"/>
          <w:szCs w:val="24"/>
          <w:u w:val="single"/>
          <w:lang w:eastAsia="en-US"/>
        </w:rPr>
        <w:t xml:space="preserve"> – DNGN</w:t>
      </w:r>
      <w:r w:rsidR="003D6713" w:rsidRPr="009734A8">
        <w:rPr>
          <w:rFonts w:ascii="Arial Narrow" w:hAnsi="Arial Narrow"/>
          <w:b/>
          <w:sz w:val="24"/>
          <w:szCs w:val="24"/>
          <w:u w:val="single"/>
          <w:lang w:eastAsia="en-US"/>
        </w:rPr>
        <w:t xml:space="preserve"> (24/7)</w:t>
      </w:r>
    </w:p>
    <w:p w14:paraId="629927D8" w14:textId="77777777" w:rsidR="00445264" w:rsidRPr="009734A8" w:rsidRDefault="00445264" w:rsidP="00445264">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Telefon:</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p>
    <w:p w14:paraId="289A69AE" w14:textId="77777777" w:rsidR="00445264" w:rsidRPr="009734A8" w:rsidRDefault="00445264" w:rsidP="00445264">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Fax:</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p>
    <w:p w14:paraId="46D4F461" w14:textId="77777777" w:rsidR="00445264" w:rsidRPr="009734A8" w:rsidRDefault="00445264" w:rsidP="00445264">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E-mail:</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p>
    <w:p w14:paraId="72B0019B" w14:textId="77777777" w:rsidR="00445264" w:rsidRPr="009734A8" w:rsidRDefault="00AC6755" w:rsidP="00AC6755">
      <w:pPr>
        <w:pStyle w:val="BodyText"/>
        <w:spacing w:after="0" w:line="288" w:lineRule="auto"/>
        <w:ind w:firstLine="720"/>
        <w:jc w:val="both"/>
        <w:rPr>
          <w:rFonts w:ascii="Arial Narrow" w:hAnsi="Arial Narrow"/>
          <w:b/>
          <w:sz w:val="24"/>
          <w:szCs w:val="24"/>
          <w:lang w:eastAsia="en-US"/>
        </w:rPr>
      </w:pPr>
      <w:r w:rsidRPr="009734A8">
        <w:rPr>
          <w:rFonts w:ascii="Arial Narrow" w:hAnsi="Arial Narrow"/>
          <w:b/>
          <w:sz w:val="24"/>
          <w:szCs w:val="24"/>
          <w:lang w:eastAsia="en-US"/>
        </w:rPr>
        <w:t>In plan contractual:</w:t>
      </w:r>
      <w:r w:rsidRPr="009734A8">
        <w:rPr>
          <w:rFonts w:ascii="Arial Narrow" w:hAnsi="Arial Narrow"/>
          <w:b/>
          <w:sz w:val="24"/>
          <w:szCs w:val="24"/>
          <w:lang w:eastAsia="en-US"/>
        </w:rPr>
        <w:tab/>
      </w:r>
    </w:p>
    <w:p w14:paraId="653A8560" w14:textId="77777777" w:rsidR="00AC6755" w:rsidRPr="009734A8" w:rsidRDefault="00AC6755" w:rsidP="00AC6755">
      <w:pPr>
        <w:pStyle w:val="BodyText"/>
        <w:spacing w:after="0" w:line="288" w:lineRule="auto"/>
        <w:ind w:left="720" w:firstLine="720"/>
        <w:jc w:val="both"/>
        <w:rPr>
          <w:rFonts w:ascii="Arial Narrow" w:hAnsi="Arial Narrow"/>
          <w:b/>
          <w:sz w:val="24"/>
          <w:szCs w:val="24"/>
          <w:u w:val="single"/>
          <w:lang w:eastAsia="en-US"/>
        </w:rPr>
      </w:pPr>
      <w:r w:rsidRPr="009734A8">
        <w:rPr>
          <w:rFonts w:ascii="Arial Narrow" w:hAnsi="Arial Narrow"/>
          <w:b/>
          <w:sz w:val="24"/>
          <w:szCs w:val="24"/>
          <w:u w:val="single"/>
          <w:lang w:eastAsia="en-US"/>
        </w:rPr>
        <w:t>Din partea UR</w:t>
      </w:r>
    </w:p>
    <w:p w14:paraId="111BADA3" w14:textId="77777777" w:rsidR="00AC6755" w:rsidRPr="009734A8" w:rsidRDefault="00AC6755" w:rsidP="00AC6755">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Nume:</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Nume:</w:t>
      </w:r>
    </w:p>
    <w:p w14:paraId="6DE1000F" w14:textId="77777777" w:rsidR="00AC6755" w:rsidRPr="009734A8" w:rsidRDefault="00AC6755" w:rsidP="00AC6755">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Telefon fix:</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Telefon fix:</w:t>
      </w:r>
    </w:p>
    <w:p w14:paraId="6BCC21FA" w14:textId="77777777" w:rsidR="00AC6755" w:rsidRPr="009734A8" w:rsidRDefault="00AC6755" w:rsidP="00AC6755">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Telefon mobil:</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Telefon mobil:</w:t>
      </w:r>
    </w:p>
    <w:p w14:paraId="11406EA2" w14:textId="77777777" w:rsidR="00AC6755" w:rsidRPr="009734A8" w:rsidRDefault="00AC6755" w:rsidP="00AC6755">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Fax:</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Fax:</w:t>
      </w:r>
    </w:p>
    <w:p w14:paraId="6FE0E53C" w14:textId="77777777" w:rsidR="00AC6755" w:rsidRPr="009734A8" w:rsidRDefault="00AC6755" w:rsidP="00AC6755">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E-mail:</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E-mail:</w:t>
      </w:r>
    </w:p>
    <w:p w14:paraId="21C72B54" w14:textId="77777777" w:rsidR="00AC6755" w:rsidRPr="009734A8" w:rsidRDefault="00AC6755" w:rsidP="00AC6755">
      <w:pPr>
        <w:pStyle w:val="BodyText"/>
        <w:spacing w:after="0" w:line="288" w:lineRule="auto"/>
        <w:ind w:left="720" w:firstLine="720"/>
        <w:jc w:val="both"/>
        <w:rPr>
          <w:rFonts w:ascii="Arial Narrow" w:hAnsi="Arial Narrow"/>
          <w:b/>
          <w:sz w:val="24"/>
          <w:szCs w:val="24"/>
          <w:u w:val="single"/>
          <w:lang w:eastAsia="en-US"/>
        </w:rPr>
      </w:pPr>
      <w:r w:rsidRPr="009734A8">
        <w:rPr>
          <w:rFonts w:ascii="Arial Narrow" w:hAnsi="Arial Narrow"/>
          <w:b/>
          <w:sz w:val="24"/>
          <w:szCs w:val="24"/>
          <w:u w:val="single"/>
          <w:lang w:eastAsia="en-US"/>
        </w:rPr>
        <w:t>Din partea OTS</w:t>
      </w:r>
    </w:p>
    <w:p w14:paraId="70D60B28" w14:textId="77777777" w:rsidR="00AC6755" w:rsidRPr="009734A8" w:rsidRDefault="00AC6755" w:rsidP="00AC6755">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Nume:</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Nume:</w:t>
      </w:r>
    </w:p>
    <w:p w14:paraId="5E76EEF9" w14:textId="77777777" w:rsidR="00AC6755" w:rsidRPr="009734A8" w:rsidRDefault="00AC6755" w:rsidP="00AC6755">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Telefon fix:</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Telefon fix:</w:t>
      </w:r>
    </w:p>
    <w:p w14:paraId="13BAA099" w14:textId="77777777" w:rsidR="00AC6755" w:rsidRPr="009734A8" w:rsidRDefault="00AC6755" w:rsidP="00AC6755">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Telefon mobil:</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Telefon mobil:</w:t>
      </w:r>
    </w:p>
    <w:p w14:paraId="79AFD4C3" w14:textId="77777777" w:rsidR="00AC6755" w:rsidRPr="009734A8" w:rsidRDefault="00AC6755" w:rsidP="00AC6755">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Fax:</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Fax:</w:t>
      </w:r>
    </w:p>
    <w:p w14:paraId="69822C1B" w14:textId="77777777" w:rsidR="00AC6755" w:rsidRDefault="00AC6755" w:rsidP="00AC6755">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E-mail:</w:t>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r>
      <w:r w:rsidRPr="009734A8">
        <w:rPr>
          <w:rFonts w:ascii="Arial Narrow" w:hAnsi="Arial Narrow"/>
          <w:sz w:val="24"/>
          <w:szCs w:val="24"/>
          <w:lang w:eastAsia="en-US"/>
        </w:rPr>
        <w:tab/>
        <w:t>E-mail:</w:t>
      </w:r>
    </w:p>
    <w:p w14:paraId="7F454936" w14:textId="77777777" w:rsidR="004D6EC0" w:rsidRPr="009734A8" w:rsidRDefault="004D6EC0" w:rsidP="00AC6755">
      <w:pPr>
        <w:pStyle w:val="BodyText"/>
        <w:spacing w:after="0" w:line="288" w:lineRule="auto"/>
        <w:jc w:val="both"/>
        <w:rPr>
          <w:rFonts w:ascii="Arial Narrow" w:hAnsi="Arial Narrow"/>
          <w:sz w:val="24"/>
          <w:szCs w:val="24"/>
          <w:lang w:eastAsia="en-US"/>
        </w:rPr>
      </w:pPr>
    </w:p>
    <w:p w14:paraId="41E2FDF9" w14:textId="58AF28C4" w:rsidR="00480763" w:rsidRPr="009734A8" w:rsidRDefault="00F67E81" w:rsidP="001A138D">
      <w:pPr>
        <w:pStyle w:val="BodyText"/>
        <w:spacing w:after="0" w:line="288" w:lineRule="auto"/>
        <w:jc w:val="both"/>
        <w:rPr>
          <w:rFonts w:ascii="Arial Narrow" w:hAnsi="Arial Narrow"/>
          <w:sz w:val="24"/>
          <w:szCs w:val="24"/>
          <w:lang w:eastAsia="en-US"/>
        </w:rPr>
      </w:pPr>
      <w:r w:rsidRPr="009734A8">
        <w:rPr>
          <w:rFonts w:ascii="Arial Narrow" w:hAnsi="Arial Narrow"/>
          <w:sz w:val="24"/>
          <w:szCs w:val="24"/>
          <w:lang w:eastAsia="en-US"/>
        </w:rPr>
        <w:t>(4)</w:t>
      </w:r>
      <w:r w:rsidR="002C5A77" w:rsidRPr="009734A8">
        <w:rPr>
          <w:rFonts w:ascii="Arial Narrow" w:hAnsi="Arial Narrow"/>
          <w:sz w:val="24"/>
          <w:szCs w:val="24"/>
          <w:lang w:eastAsia="en-US"/>
        </w:rPr>
        <w:t xml:space="preserve"> Orice schimbare privind persoanele, funcțiile, conturi</w:t>
      </w:r>
      <w:r w:rsidR="00AE5E6A" w:rsidRPr="009734A8">
        <w:rPr>
          <w:rFonts w:ascii="Arial Narrow" w:hAnsi="Arial Narrow"/>
          <w:sz w:val="24"/>
          <w:szCs w:val="24"/>
          <w:lang w:eastAsia="en-US"/>
        </w:rPr>
        <w:t>le</w:t>
      </w:r>
      <w:r w:rsidR="002C5A77" w:rsidRPr="009734A8">
        <w:rPr>
          <w:rFonts w:ascii="Arial Narrow" w:hAnsi="Arial Narrow"/>
          <w:sz w:val="24"/>
          <w:szCs w:val="24"/>
          <w:lang w:eastAsia="en-US"/>
        </w:rPr>
        <w:t xml:space="preserve"> bancare, existente la semnarea contractului, precum și a datelor de contact ale persoanelor nu este considerată modificare a contractului.</w:t>
      </w:r>
      <w:r w:rsidR="00480763" w:rsidRPr="009734A8">
        <w:rPr>
          <w:rFonts w:ascii="Arial Narrow" w:hAnsi="Arial Narrow"/>
          <w:sz w:val="24"/>
          <w:szCs w:val="24"/>
          <w:lang w:eastAsia="en-US"/>
        </w:rPr>
        <w:tab/>
      </w:r>
    </w:p>
    <w:p w14:paraId="3C35FE18" w14:textId="77777777" w:rsidR="002C5A77" w:rsidRPr="009734A8" w:rsidRDefault="002C5A77" w:rsidP="001A138D">
      <w:pPr>
        <w:spacing w:after="0" w:line="288" w:lineRule="auto"/>
        <w:jc w:val="both"/>
        <w:rPr>
          <w:rFonts w:ascii="Arial Narrow" w:hAnsi="Arial Narrow"/>
          <w:b/>
          <w:sz w:val="24"/>
          <w:szCs w:val="24"/>
        </w:rPr>
      </w:pPr>
    </w:p>
    <w:p w14:paraId="7E61A0E0" w14:textId="77777777" w:rsidR="005E1C3C" w:rsidRPr="009734A8" w:rsidRDefault="00B4669A" w:rsidP="001A138D">
      <w:pPr>
        <w:spacing w:after="0" w:line="288" w:lineRule="auto"/>
        <w:jc w:val="both"/>
        <w:rPr>
          <w:rFonts w:ascii="Arial Narrow" w:hAnsi="Arial Narrow"/>
          <w:b/>
          <w:sz w:val="24"/>
          <w:szCs w:val="24"/>
        </w:rPr>
      </w:pPr>
      <w:r w:rsidRPr="00320AD3">
        <w:rPr>
          <w:rFonts w:ascii="Arial Narrow" w:hAnsi="Arial Narrow"/>
          <w:b/>
          <w:sz w:val="24"/>
          <w:szCs w:val="24"/>
        </w:rPr>
        <w:t xml:space="preserve">Capitolul XVI </w:t>
      </w:r>
      <w:r w:rsidRPr="000C5481">
        <w:rPr>
          <w:rFonts w:ascii="Arial Narrow" w:hAnsi="Arial Narrow"/>
          <w:b/>
          <w:sz w:val="24"/>
          <w:szCs w:val="24"/>
        </w:rPr>
        <w:t xml:space="preserve">– </w:t>
      </w:r>
      <w:r w:rsidR="003E3626" w:rsidRPr="000C5481">
        <w:rPr>
          <w:rFonts w:ascii="Arial Narrow" w:hAnsi="Arial Narrow"/>
          <w:b/>
          <w:sz w:val="24"/>
          <w:szCs w:val="24"/>
        </w:rPr>
        <w:t>Condiţii de î</w:t>
      </w:r>
      <w:r w:rsidR="005E1C3C" w:rsidRPr="000C5481">
        <w:rPr>
          <w:rFonts w:ascii="Arial Narrow" w:hAnsi="Arial Narrow"/>
          <w:b/>
          <w:sz w:val="24"/>
          <w:szCs w:val="24"/>
        </w:rPr>
        <w:t>ncetare</w:t>
      </w:r>
      <w:r w:rsidR="003E3626" w:rsidRPr="000C5481">
        <w:rPr>
          <w:rFonts w:ascii="Arial Narrow" w:hAnsi="Arial Narrow"/>
          <w:b/>
          <w:sz w:val="24"/>
          <w:szCs w:val="24"/>
        </w:rPr>
        <w:t xml:space="preserve"> </w:t>
      </w:r>
      <w:r w:rsidR="005E1C3C" w:rsidRPr="000C5481">
        <w:rPr>
          <w:rFonts w:ascii="Arial Narrow" w:hAnsi="Arial Narrow"/>
          <w:b/>
          <w:sz w:val="24"/>
          <w:szCs w:val="24"/>
        </w:rPr>
        <w:t>a contractului</w:t>
      </w:r>
    </w:p>
    <w:p w14:paraId="0265C07E" w14:textId="77777777" w:rsidR="00B4669A" w:rsidRPr="009734A8" w:rsidRDefault="00B4669A" w:rsidP="001A138D">
      <w:pPr>
        <w:spacing w:after="0" w:line="288" w:lineRule="auto"/>
        <w:jc w:val="both"/>
        <w:rPr>
          <w:rFonts w:ascii="Arial Narrow" w:hAnsi="Arial Narrow"/>
          <w:b/>
          <w:sz w:val="24"/>
          <w:szCs w:val="24"/>
        </w:rPr>
      </w:pPr>
    </w:p>
    <w:p w14:paraId="149652DB" w14:textId="2A62F795" w:rsidR="00155046" w:rsidRPr="009734A8" w:rsidRDefault="007B0FAE" w:rsidP="001A138D">
      <w:pPr>
        <w:spacing w:after="0" w:line="288" w:lineRule="auto"/>
        <w:jc w:val="both"/>
        <w:rPr>
          <w:rFonts w:ascii="Arial Narrow" w:hAnsi="Arial Narrow"/>
          <w:sz w:val="24"/>
          <w:szCs w:val="24"/>
        </w:rPr>
      </w:pPr>
      <w:r w:rsidRPr="009734A8">
        <w:rPr>
          <w:rFonts w:ascii="Arial Narrow" w:hAnsi="Arial Narrow"/>
          <w:b/>
          <w:sz w:val="24"/>
          <w:szCs w:val="24"/>
        </w:rPr>
        <w:t>Art.</w:t>
      </w:r>
      <w:r w:rsidR="008506D1">
        <w:rPr>
          <w:rFonts w:ascii="Arial Narrow" w:hAnsi="Arial Narrow"/>
          <w:b/>
          <w:sz w:val="24"/>
          <w:szCs w:val="24"/>
        </w:rPr>
        <w:t>3</w:t>
      </w:r>
      <w:r w:rsidR="00320AD3">
        <w:rPr>
          <w:rFonts w:ascii="Arial Narrow" w:hAnsi="Arial Narrow"/>
          <w:b/>
          <w:sz w:val="24"/>
          <w:szCs w:val="24"/>
        </w:rPr>
        <w:t xml:space="preserve">2. </w:t>
      </w:r>
      <w:r w:rsidRPr="009734A8">
        <w:rPr>
          <w:rFonts w:ascii="Arial Narrow" w:hAnsi="Arial Narrow"/>
          <w:b/>
          <w:sz w:val="24"/>
          <w:szCs w:val="24"/>
        </w:rPr>
        <w:t xml:space="preserve">– </w:t>
      </w:r>
      <w:r w:rsidR="00786FF6" w:rsidRPr="009734A8">
        <w:rPr>
          <w:rFonts w:ascii="Arial Narrow" w:hAnsi="Arial Narrow"/>
          <w:sz w:val="24"/>
          <w:szCs w:val="24"/>
        </w:rPr>
        <w:t>(1)</w:t>
      </w:r>
      <w:r w:rsidR="00786FF6" w:rsidRPr="009734A8">
        <w:rPr>
          <w:rFonts w:ascii="Arial Narrow" w:hAnsi="Arial Narrow"/>
          <w:b/>
          <w:sz w:val="24"/>
          <w:szCs w:val="24"/>
        </w:rPr>
        <w:t xml:space="preserve"> </w:t>
      </w:r>
      <w:r w:rsidR="00155046" w:rsidRPr="009734A8">
        <w:rPr>
          <w:rFonts w:ascii="Arial Narrow" w:hAnsi="Arial Narrow"/>
          <w:bCs/>
          <w:sz w:val="24"/>
          <w:szCs w:val="24"/>
        </w:rPr>
        <w:t xml:space="preserve">Prezentul </w:t>
      </w:r>
      <w:r w:rsidR="00C86CB1" w:rsidRPr="009734A8">
        <w:rPr>
          <w:rFonts w:ascii="Arial Narrow" w:hAnsi="Arial Narrow"/>
          <w:bCs/>
          <w:sz w:val="24"/>
          <w:szCs w:val="24"/>
        </w:rPr>
        <w:t xml:space="preserve">Contract </w:t>
      </w:r>
      <w:r w:rsidR="00D27CDE" w:rsidRPr="009734A8">
        <w:rPr>
          <w:rFonts w:ascii="Arial Narrow" w:hAnsi="Arial Narrow"/>
          <w:bCs/>
          <w:sz w:val="24"/>
          <w:szCs w:val="24"/>
        </w:rPr>
        <w:t>SCE</w:t>
      </w:r>
      <w:r w:rsidR="00C86CB1" w:rsidRPr="009734A8">
        <w:rPr>
          <w:rFonts w:ascii="Arial Narrow" w:hAnsi="Arial Narrow"/>
          <w:bCs/>
          <w:sz w:val="24"/>
          <w:szCs w:val="24"/>
        </w:rPr>
        <w:t xml:space="preserve"> </w:t>
      </w:r>
      <w:r w:rsidR="00155046" w:rsidRPr="009734A8">
        <w:rPr>
          <w:rFonts w:ascii="Arial Narrow" w:hAnsi="Arial Narrow"/>
          <w:bCs/>
          <w:sz w:val="24"/>
          <w:szCs w:val="24"/>
        </w:rPr>
        <w:t>încetează</w:t>
      </w:r>
      <w:r w:rsidR="00155046" w:rsidRPr="009734A8">
        <w:rPr>
          <w:rFonts w:ascii="Arial Narrow" w:hAnsi="Arial Narrow"/>
          <w:sz w:val="24"/>
          <w:szCs w:val="24"/>
        </w:rPr>
        <w:t>:</w:t>
      </w:r>
    </w:p>
    <w:p w14:paraId="65F54E10" w14:textId="77777777" w:rsidR="007B0FAE" w:rsidRPr="009734A8" w:rsidRDefault="005E56DB" w:rsidP="001A138D">
      <w:pPr>
        <w:spacing w:after="0" w:line="288" w:lineRule="auto"/>
        <w:jc w:val="both"/>
        <w:rPr>
          <w:rFonts w:ascii="Arial Narrow" w:hAnsi="Arial Narrow"/>
          <w:sz w:val="24"/>
          <w:szCs w:val="24"/>
        </w:rPr>
      </w:pPr>
      <w:r w:rsidRPr="009734A8">
        <w:rPr>
          <w:rFonts w:ascii="Arial Narrow" w:hAnsi="Arial Narrow"/>
          <w:sz w:val="24"/>
          <w:szCs w:val="24"/>
        </w:rPr>
        <w:tab/>
      </w:r>
      <w:r w:rsidR="00155046" w:rsidRPr="009734A8">
        <w:rPr>
          <w:rFonts w:ascii="Arial Narrow" w:hAnsi="Arial Narrow"/>
          <w:sz w:val="24"/>
          <w:szCs w:val="24"/>
        </w:rPr>
        <w:t xml:space="preserve">a) </w:t>
      </w:r>
      <w:r w:rsidR="00786FF6" w:rsidRPr="009734A8">
        <w:rPr>
          <w:rFonts w:ascii="Arial Narrow" w:hAnsi="Arial Narrow"/>
          <w:b/>
          <w:sz w:val="24"/>
          <w:szCs w:val="24"/>
        </w:rPr>
        <w:t xml:space="preserve"> </w:t>
      </w:r>
      <w:r w:rsidR="00155046" w:rsidRPr="009734A8">
        <w:rPr>
          <w:rFonts w:ascii="Arial Narrow" w:hAnsi="Arial Narrow"/>
          <w:sz w:val="24"/>
          <w:szCs w:val="24"/>
        </w:rPr>
        <w:t>la expirarea termenului contractului;</w:t>
      </w:r>
    </w:p>
    <w:p w14:paraId="0EC096A1" w14:textId="77777777" w:rsidR="00155046" w:rsidRPr="009734A8" w:rsidRDefault="005E56DB"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9734A8">
        <w:rPr>
          <w:rFonts w:ascii="Arial Narrow" w:hAnsi="Arial Narrow"/>
          <w:sz w:val="24"/>
          <w:szCs w:val="24"/>
        </w:rPr>
        <w:tab/>
      </w:r>
      <w:r w:rsidR="00155046" w:rsidRPr="009734A8">
        <w:rPr>
          <w:rFonts w:ascii="Arial Narrow" w:hAnsi="Arial Narrow"/>
          <w:sz w:val="24"/>
          <w:szCs w:val="24"/>
        </w:rPr>
        <w:t>b) prin acordul de voinţă al părţilor;</w:t>
      </w:r>
    </w:p>
    <w:p w14:paraId="0D5F57A9" w14:textId="31C0D351" w:rsidR="00155046" w:rsidRPr="009734A8" w:rsidRDefault="005E56DB"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9734A8">
        <w:rPr>
          <w:rFonts w:ascii="Arial Narrow" w:hAnsi="Arial Narrow"/>
          <w:sz w:val="24"/>
          <w:szCs w:val="24"/>
        </w:rPr>
        <w:tab/>
      </w:r>
      <w:r w:rsidR="00155046" w:rsidRPr="009734A8">
        <w:rPr>
          <w:rFonts w:ascii="Arial Narrow" w:hAnsi="Arial Narrow"/>
          <w:sz w:val="24"/>
          <w:szCs w:val="24"/>
        </w:rPr>
        <w:t xml:space="preserve">c) </w:t>
      </w:r>
      <w:r w:rsidR="003927F5" w:rsidRPr="009734A8">
        <w:rPr>
          <w:rFonts w:ascii="Arial Narrow" w:hAnsi="Arial Narrow"/>
          <w:sz w:val="24"/>
          <w:szCs w:val="24"/>
        </w:rPr>
        <w:t>prin reziliere de plin drept</w:t>
      </w:r>
      <w:r w:rsidR="00D01B96">
        <w:rPr>
          <w:rFonts w:ascii="Arial Narrow" w:hAnsi="Arial Narrow"/>
          <w:sz w:val="24"/>
          <w:szCs w:val="24"/>
        </w:rPr>
        <w:t xml:space="preserve">, fără </w:t>
      </w:r>
      <w:r w:rsidR="00310AD1">
        <w:rPr>
          <w:rFonts w:ascii="Arial Narrow" w:hAnsi="Arial Narrow"/>
          <w:sz w:val="24"/>
          <w:szCs w:val="24"/>
        </w:rPr>
        <w:t>îndeplinirea altor formalități</w:t>
      </w:r>
      <w:r w:rsidR="003927F5" w:rsidRPr="009734A8">
        <w:rPr>
          <w:rFonts w:ascii="Arial Narrow" w:hAnsi="Arial Narrow"/>
          <w:sz w:val="24"/>
          <w:szCs w:val="24"/>
        </w:rPr>
        <w:t xml:space="preserve">şi fără intervenţia instanţei de judecată </w:t>
      </w:r>
      <w:r w:rsidR="00155046" w:rsidRPr="009734A8">
        <w:rPr>
          <w:rFonts w:ascii="Arial Narrow" w:hAnsi="Arial Narrow"/>
          <w:sz w:val="24"/>
          <w:szCs w:val="24"/>
        </w:rPr>
        <w:t xml:space="preserve">în cazul neîndeplinirii cerinţelor prevăzute la </w:t>
      </w:r>
      <w:r w:rsidR="00417E31" w:rsidRPr="009734A8">
        <w:rPr>
          <w:rFonts w:ascii="Arial Narrow" w:hAnsi="Arial Narrow"/>
          <w:i/>
          <w:sz w:val="24"/>
          <w:szCs w:val="24"/>
          <w:lang w:eastAsia="da-DK"/>
        </w:rPr>
        <w:t xml:space="preserve">Cap. VII – </w:t>
      </w:r>
      <w:r w:rsidR="00417E31" w:rsidRPr="009734A8">
        <w:rPr>
          <w:rFonts w:ascii="Arial Narrow" w:hAnsi="Arial Narrow"/>
          <w:i/>
          <w:sz w:val="24"/>
          <w:szCs w:val="24"/>
        </w:rPr>
        <w:t>Cerinţe privind instrumentele de garantare</w:t>
      </w:r>
      <w:r w:rsidR="00417E31" w:rsidRPr="009734A8">
        <w:rPr>
          <w:rFonts w:ascii="Arial Narrow" w:hAnsi="Arial Narrow"/>
          <w:sz w:val="24"/>
          <w:szCs w:val="24"/>
          <w:lang w:eastAsia="da-DK"/>
        </w:rPr>
        <w:t xml:space="preserve"> </w:t>
      </w:r>
      <w:r w:rsidR="003927F5" w:rsidRPr="009734A8">
        <w:rPr>
          <w:rFonts w:ascii="Arial Narrow" w:hAnsi="Arial Narrow"/>
          <w:sz w:val="24"/>
          <w:szCs w:val="24"/>
        </w:rPr>
        <w:t xml:space="preserve">în orice moment pe durata valabilităţii Contractului </w:t>
      </w:r>
      <w:r w:rsidR="00D27CDE" w:rsidRPr="009734A8">
        <w:rPr>
          <w:rFonts w:ascii="Arial Narrow" w:hAnsi="Arial Narrow"/>
          <w:sz w:val="24"/>
          <w:szCs w:val="24"/>
        </w:rPr>
        <w:t>SCE</w:t>
      </w:r>
      <w:r w:rsidR="00155046" w:rsidRPr="009734A8">
        <w:rPr>
          <w:rFonts w:ascii="Arial Narrow" w:hAnsi="Arial Narrow"/>
          <w:sz w:val="24"/>
          <w:szCs w:val="24"/>
        </w:rPr>
        <w:t>;</w:t>
      </w:r>
    </w:p>
    <w:p w14:paraId="1DB2B893" w14:textId="4D778924" w:rsidR="006C1DFB" w:rsidRPr="003B09BB" w:rsidRDefault="005E56DB"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9734A8">
        <w:rPr>
          <w:rFonts w:ascii="Arial Narrow" w:hAnsi="Arial Narrow"/>
          <w:sz w:val="24"/>
          <w:szCs w:val="24"/>
        </w:rPr>
        <w:tab/>
      </w:r>
      <w:r w:rsidR="0012560E" w:rsidRPr="009734A8">
        <w:rPr>
          <w:rFonts w:ascii="Arial Narrow" w:hAnsi="Arial Narrow"/>
          <w:sz w:val="24"/>
          <w:szCs w:val="24"/>
        </w:rPr>
        <w:t xml:space="preserve">d) </w:t>
      </w:r>
      <w:r w:rsidR="00196763" w:rsidRPr="009734A8">
        <w:rPr>
          <w:rFonts w:ascii="Arial Narrow" w:hAnsi="Arial Narrow"/>
          <w:sz w:val="24"/>
          <w:szCs w:val="24"/>
        </w:rPr>
        <w:t xml:space="preserve">prin reziliere de plin drept şi fără </w:t>
      </w:r>
      <w:r w:rsidR="000116AD">
        <w:rPr>
          <w:rFonts w:ascii="Arial Narrow" w:hAnsi="Arial Narrow"/>
          <w:sz w:val="24"/>
          <w:szCs w:val="24"/>
        </w:rPr>
        <w:t>îndeplinirea altor formalități</w:t>
      </w:r>
      <w:r w:rsidR="00196763" w:rsidRPr="009734A8">
        <w:rPr>
          <w:rFonts w:ascii="Arial Narrow" w:hAnsi="Arial Narrow"/>
          <w:sz w:val="24"/>
          <w:szCs w:val="24"/>
        </w:rPr>
        <w:t xml:space="preserve"> în termen de 5 zile calendaristice de la aplicarea </w:t>
      </w:r>
      <w:r w:rsidR="00196763" w:rsidRPr="00504A6A">
        <w:rPr>
          <w:rFonts w:ascii="Arial Narrow" w:hAnsi="Arial Narrow"/>
          <w:sz w:val="24"/>
          <w:szCs w:val="24"/>
        </w:rPr>
        <w:t xml:space="preserve">prevederilor </w:t>
      </w:r>
      <w:r w:rsidR="00196763" w:rsidRPr="000C5481">
        <w:rPr>
          <w:rFonts w:ascii="Arial Narrow" w:hAnsi="Arial Narrow"/>
          <w:sz w:val="24"/>
          <w:szCs w:val="24"/>
        </w:rPr>
        <w:t xml:space="preserve">art. </w:t>
      </w:r>
      <w:r w:rsidR="0099199C" w:rsidRPr="000C5481">
        <w:rPr>
          <w:rFonts w:ascii="Arial Narrow" w:hAnsi="Arial Narrow"/>
          <w:sz w:val="24"/>
          <w:szCs w:val="24"/>
        </w:rPr>
        <w:t>26 lit. c)</w:t>
      </w:r>
      <w:r w:rsidR="0099199C" w:rsidRPr="00504A6A">
        <w:rPr>
          <w:rFonts w:ascii="Arial Narrow" w:hAnsi="Arial Narrow"/>
          <w:sz w:val="24"/>
          <w:szCs w:val="24"/>
        </w:rPr>
        <w:t xml:space="preserve"> din prezentul Contract </w:t>
      </w:r>
      <w:r w:rsidR="00D27CDE" w:rsidRPr="00504A6A">
        <w:rPr>
          <w:rFonts w:ascii="Arial Narrow" w:hAnsi="Arial Narrow"/>
          <w:sz w:val="24"/>
          <w:szCs w:val="24"/>
        </w:rPr>
        <w:t>SCE</w:t>
      </w:r>
      <w:r w:rsidR="0099199C" w:rsidRPr="003B09BB">
        <w:rPr>
          <w:rFonts w:ascii="Arial Narrow" w:hAnsi="Arial Narrow"/>
          <w:sz w:val="24"/>
          <w:szCs w:val="24"/>
        </w:rPr>
        <w:t xml:space="preserve">;. </w:t>
      </w:r>
      <w:r w:rsidR="006C1DFB" w:rsidRPr="003B09BB">
        <w:rPr>
          <w:rFonts w:ascii="Arial Narrow" w:hAnsi="Arial Narrow"/>
          <w:sz w:val="24"/>
          <w:szCs w:val="24"/>
        </w:rPr>
        <w:t xml:space="preserve"> </w:t>
      </w:r>
    </w:p>
    <w:p w14:paraId="6C5FB27F" w14:textId="77777777" w:rsidR="0099199C" w:rsidRPr="00504A6A" w:rsidRDefault="0099199C"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504A6A">
        <w:rPr>
          <w:rFonts w:ascii="Arial Narrow" w:hAnsi="Arial Narrow"/>
          <w:sz w:val="24"/>
          <w:szCs w:val="24"/>
        </w:rPr>
        <w:tab/>
        <w:t xml:space="preserve">e) prin denunţare unilaterală </w:t>
      </w:r>
      <w:r w:rsidR="00F862E1" w:rsidRPr="00504A6A">
        <w:rPr>
          <w:rFonts w:ascii="Arial Narrow" w:hAnsi="Arial Narrow"/>
          <w:sz w:val="24"/>
          <w:szCs w:val="24"/>
        </w:rPr>
        <w:t>în caz de faliment, dizolvare, lichidare sau retragere a licenţei, după caz,  a partenerului contractual;</w:t>
      </w:r>
    </w:p>
    <w:p w14:paraId="2E4F9CD6" w14:textId="77777777" w:rsidR="007713CC" w:rsidRDefault="005E56DB"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504A6A">
        <w:rPr>
          <w:rFonts w:ascii="Arial Narrow" w:hAnsi="Arial Narrow"/>
          <w:sz w:val="24"/>
          <w:szCs w:val="24"/>
        </w:rPr>
        <w:tab/>
      </w:r>
      <w:r w:rsidR="0012560E" w:rsidRPr="00504A6A">
        <w:rPr>
          <w:rFonts w:ascii="Arial Narrow" w:hAnsi="Arial Narrow"/>
          <w:sz w:val="24"/>
          <w:szCs w:val="24"/>
        </w:rPr>
        <w:t>f</w:t>
      </w:r>
      <w:r w:rsidR="008C6076" w:rsidRPr="00504A6A">
        <w:rPr>
          <w:rFonts w:ascii="Arial Narrow" w:hAnsi="Arial Narrow"/>
          <w:sz w:val="24"/>
          <w:szCs w:val="24"/>
        </w:rPr>
        <w:t xml:space="preserve">) pentru caz de forţă majoră, conform </w:t>
      </w:r>
      <w:r w:rsidR="009F3E63" w:rsidRPr="00504A6A">
        <w:rPr>
          <w:rFonts w:ascii="Arial Narrow" w:hAnsi="Arial Narrow"/>
          <w:sz w:val="24"/>
          <w:szCs w:val="24"/>
        </w:rPr>
        <w:t xml:space="preserve">prevederilor </w:t>
      </w:r>
      <w:r w:rsidR="009F3E63" w:rsidRPr="000C5481">
        <w:rPr>
          <w:rFonts w:ascii="Arial Narrow" w:hAnsi="Arial Narrow"/>
          <w:sz w:val="24"/>
          <w:szCs w:val="24"/>
        </w:rPr>
        <w:t>art. 23</w:t>
      </w:r>
      <w:r w:rsidR="008C6076" w:rsidRPr="000C5481">
        <w:rPr>
          <w:rFonts w:ascii="Arial Narrow" w:hAnsi="Arial Narrow"/>
          <w:sz w:val="24"/>
          <w:szCs w:val="24"/>
        </w:rPr>
        <w:t>.</w:t>
      </w:r>
    </w:p>
    <w:p w14:paraId="2A0A1790" w14:textId="574E67C0" w:rsidR="00231D9C" w:rsidRPr="009734A8" w:rsidRDefault="003B0710"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9734A8">
        <w:rPr>
          <w:rFonts w:ascii="Arial Narrow" w:hAnsi="Arial Narrow"/>
          <w:sz w:val="24"/>
          <w:szCs w:val="24"/>
        </w:rPr>
        <w:lastRenderedPageBreak/>
        <w:t xml:space="preserve"> </w:t>
      </w:r>
      <w:r w:rsidR="00F862E1" w:rsidRPr="009734A8">
        <w:rPr>
          <w:rFonts w:ascii="Arial Narrow" w:hAnsi="Arial Narrow"/>
          <w:sz w:val="24"/>
          <w:szCs w:val="24"/>
        </w:rPr>
        <w:t>(2) Încetarea prezentului contract nu are nici</w:t>
      </w:r>
      <w:r w:rsidR="004D78F3">
        <w:rPr>
          <w:rFonts w:ascii="Arial Narrow" w:hAnsi="Arial Narrow"/>
          <w:sz w:val="24"/>
          <w:szCs w:val="24"/>
        </w:rPr>
        <w:t xml:space="preserve"> </w:t>
      </w:r>
      <w:r w:rsidR="00F862E1" w:rsidRPr="009734A8">
        <w:rPr>
          <w:rFonts w:ascii="Arial Narrow" w:hAnsi="Arial Narrow"/>
          <w:sz w:val="24"/>
          <w:szCs w:val="24"/>
        </w:rPr>
        <w:t>un efect asupra obligaţiilor contractuale care decurg din executarea contractului până la încetarea acestuia.</w:t>
      </w:r>
      <w:r w:rsidR="0099199C" w:rsidRPr="009734A8">
        <w:rPr>
          <w:rFonts w:ascii="Arial Narrow" w:hAnsi="Arial Narrow"/>
          <w:sz w:val="24"/>
          <w:szCs w:val="24"/>
        </w:rPr>
        <w:t xml:space="preserve"> </w:t>
      </w:r>
    </w:p>
    <w:p w14:paraId="303475D3" w14:textId="5F885511" w:rsidR="008C6076" w:rsidRPr="009734A8" w:rsidRDefault="007713CC"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9734A8">
        <w:rPr>
          <w:rFonts w:ascii="Arial Narrow" w:hAnsi="Arial Narrow"/>
          <w:b/>
          <w:sz w:val="24"/>
          <w:szCs w:val="24"/>
        </w:rPr>
        <w:t>Art. 3</w:t>
      </w:r>
      <w:r w:rsidR="00310AD1">
        <w:rPr>
          <w:rFonts w:ascii="Arial Narrow" w:hAnsi="Arial Narrow"/>
          <w:b/>
          <w:sz w:val="24"/>
          <w:szCs w:val="24"/>
        </w:rPr>
        <w:t>3</w:t>
      </w:r>
      <w:r w:rsidRPr="009734A8">
        <w:rPr>
          <w:rFonts w:ascii="Arial Narrow" w:hAnsi="Arial Narrow"/>
          <w:b/>
          <w:sz w:val="24"/>
          <w:szCs w:val="24"/>
        </w:rPr>
        <w:t>.</w:t>
      </w:r>
      <w:r w:rsidR="008C6076" w:rsidRPr="009734A8">
        <w:rPr>
          <w:rFonts w:ascii="Arial Narrow" w:hAnsi="Arial Narrow"/>
          <w:sz w:val="24"/>
          <w:szCs w:val="24"/>
        </w:rPr>
        <w:t xml:space="preserve"> </w:t>
      </w:r>
      <w:r w:rsidRPr="009734A8">
        <w:rPr>
          <w:rFonts w:ascii="Arial Narrow" w:hAnsi="Arial Narrow"/>
          <w:sz w:val="24"/>
          <w:szCs w:val="24"/>
        </w:rPr>
        <w:t>–</w:t>
      </w:r>
      <w:r w:rsidR="00D24D23" w:rsidRPr="009734A8">
        <w:rPr>
          <w:rFonts w:ascii="Arial Narrow" w:hAnsi="Arial Narrow"/>
          <w:sz w:val="24"/>
          <w:szCs w:val="24"/>
        </w:rPr>
        <w:t xml:space="preserve"> Î</w:t>
      </w:r>
      <w:r w:rsidRPr="009734A8">
        <w:rPr>
          <w:rFonts w:ascii="Arial Narrow" w:hAnsi="Arial Narrow"/>
          <w:sz w:val="24"/>
          <w:szCs w:val="24"/>
        </w:rPr>
        <w:t xml:space="preserve">n cazul încetării contractului înainte de expirarea termenului de valabilitate, </w:t>
      </w:r>
      <w:r w:rsidR="00D24D23" w:rsidRPr="009734A8">
        <w:rPr>
          <w:rFonts w:ascii="Arial Narrow" w:hAnsi="Arial Narrow"/>
          <w:sz w:val="24"/>
          <w:szCs w:val="24"/>
        </w:rPr>
        <w:t xml:space="preserve">conform </w:t>
      </w:r>
      <w:r w:rsidR="00F862E1" w:rsidRPr="009734A8">
        <w:rPr>
          <w:rFonts w:ascii="Arial Narrow" w:hAnsi="Arial Narrow"/>
          <w:sz w:val="24"/>
          <w:szCs w:val="24"/>
        </w:rPr>
        <w:t>art. 3</w:t>
      </w:r>
      <w:r w:rsidR="004D78F3">
        <w:rPr>
          <w:rFonts w:ascii="Arial Narrow" w:hAnsi="Arial Narrow"/>
          <w:sz w:val="24"/>
          <w:szCs w:val="24"/>
        </w:rPr>
        <w:t>2</w:t>
      </w:r>
      <w:r w:rsidR="00F862E1" w:rsidRPr="009734A8">
        <w:rPr>
          <w:rFonts w:ascii="Arial Narrow" w:hAnsi="Arial Narrow"/>
          <w:sz w:val="24"/>
          <w:szCs w:val="24"/>
        </w:rPr>
        <w:t>, alin. (1)</w:t>
      </w:r>
      <w:r w:rsidR="00596D55" w:rsidRPr="009734A8">
        <w:rPr>
          <w:rFonts w:ascii="Arial Narrow" w:hAnsi="Arial Narrow"/>
          <w:sz w:val="24"/>
          <w:szCs w:val="24"/>
        </w:rPr>
        <w:t xml:space="preserve"> </w:t>
      </w:r>
      <w:r w:rsidR="00F862E1" w:rsidRPr="009734A8">
        <w:rPr>
          <w:rFonts w:ascii="Arial Narrow" w:hAnsi="Arial Narrow"/>
          <w:sz w:val="24"/>
          <w:szCs w:val="24"/>
        </w:rPr>
        <w:t xml:space="preserve">lit. c), d) şi e) </w:t>
      </w:r>
      <w:r w:rsidRPr="009734A8">
        <w:rPr>
          <w:rFonts w:ascii="Arial Narrow" w:hAnsi="Arial Narrow"/>
          <w:sz w:val="24"/>
          <w:szCs w:val="24"/>
        </w:rPr>
        <w:t>UR este obli</w:t>
      </w:r>
      <w:r w:rsidR="00D24D23" w:rsidRPr="009734A8">
        <w:rPr>
          <w:rFonts w:ascii="Arial Narrow" w:hAnsi="Arial Narrow"/>
          <w:sz w:val="24"/>
          <w:szCs w:val="24"/>
        </w:rPr>
        <w:t>gat să</w:t>
      </w:r>
      <w:r w:rsidRPr="009734A8">
        <w:rPr>
          <w:rFonts w:ascii="Arial Narrow" w:hAnsi="Arial Narrow"/>
          <w:sz w:val="24"/>
          <w:szCs w:val="24"/>
        </w:rPr>
        <w:t xml:space="preserve"> plătească </w:t>
      </w:r>
      <w:r w:rsidR="00743559" w:rsidRPr="009734A8">
        <w:rPr>
          <w:rFonts w:ascii="Arial Narrow" w:hAnsi="Arial Narrow"/>
          <w:sz w:val="24"/>
          <w:szCs w:val="24"/>
        </w:rPr>
        <w:t xml:space="preserve">OTS </w:t>
      </w:r>
      <w:r w:rsidRPr="009734A8">
        <w:rPr>
          <w:rFonts w:ascii="Arial Narrow" w:hAnsi="Arial Narrow"/>
          <w:sz w:val="24"/>
          <w:szCs w:val="24"/>
        </w:rPr>
        <w:t xml:space="preserve">contravaloarea </w:t>
      </w:r>
      <w:r w:rsidR="001B5EAE">
        <w:rPr>
          <w:rFonts w:ascii="Arial Narrow" w:hAnsi="Arial Narrow"/>
          <w:sz w:val="24"/>
          <w:szCs w:val="24"/>
        </w:rPr>
        <w:t xml:space="preserve">produselor de </w:t>
      </w:r>
      <w:r w:rsidR="00743559" w:rsidRPr="009734A8">
        <w:rPr>
          <w:rFonts w:ascii="Arial Narrow" w:hAnsi="Arial Narrow"/>
          <w:sz w:val="24"/>
          <w:szCs w:val="24"/>
        </w:rPr>
        <w:t>capacit</w:t>
      </w:r>
      <w:r w:rsidR="001B5EAE">
        <w:rPr>
          <w:rFonts w:ascii="Arial Narrow" w:hAnsi="Arial Narrow"/>
          <w:sz w:val="24"/>
          <w:szCs w:val="24"/>
        </w:rPr>
        <w:t>ate</w:t>
      </w:r>
      <w:r w:rsidR="00743559" w:rsidRPr="009734A8">
        <w:rPr>
          <w:rFonts w:ascii="Arial Narrow" w:hAnsi="Arial Narrow"/>
          <w:sz w:val="24"/>
          <w:szCs w:val="24"/>
        </w:rPr>
        <w:t xml:space="preserve"> contractat</w:t>
      </w:r>
      <w:r w:rsidR="001B5EAE">
        <w:rPr>
          <w:rFonts w:ascii="Arial Narrow" w:hAnsi="Arial Narrow"/>
          <w:sz w:val="24"/>
          <w:szCs w:val="24"/>
        </w:rPr>
        <w:t>ă</w:t>
      </w:r>
      <w:r w:rsidRPr="009734A8">
        <w:rPr>
          <w:rFonts w:ascii="Arial Narrow" w:hAnsi="Arial Narrow"/>
          <w:sz w:val="24"/>
          <w:szCs w:val="24"/>
        </w:rPr>
        <w:t xml:space="preserve"> pentru perioada </w:t>
      </w:r>
      <w:r w:rsidR="00743559" w:rsidRPr="009734A8">
        <w:rPr>
          <w:rFonts w:ascii="Arial Narrow" w:hAnsi="Arial Narrow"/>
          <w:sz w:val="24"/>
          <w:szCs w:val="24"/>
        </w:rPr>
        <w:t>rămasă până</w:t>
      </w:r>
      <w:r w:rsidRPr="009734A8">
        <w:rPr>
          <w:rFonts w:ascii="Arial Narrow" w:hAnsi="Arial Narrow"/>
          <w:sz w:val="24"/>
          <w:szCs w:val="24"/>
        </w:rPr>
        <w:t xml:space="preserve"> la</w:t>
      </w:r>
      <w:r w:rsidR="00743559" w:rsidRPr="009734A8">
        <w:rPr>
          <w:rFonts w:ascii="Arial Narrow" w:hAnsi="Arial Narrow"/>
          <w:sz w:val="24"/>
          <w:szCs w:val="24"/>
        </w:rPr>
        <w:t xml:space="preserve"> expirarea termenului de valabilitate a contractului.</w:t>
      </w:r>
      <w:r w:rsidRPr="009734A8">
        <w:rPr>
          <w:rFonts w:ascii="Arial Narrow" w:hAnsi="Arial Narrow"/>
          <w:sz w:val="24"/>
          <w:szCs w:val="24"/>
        </w:rPr>
        <w:t xml:space="preserve">    </w:t>
      </w:r>
    </w:p>
    <w:p w14:paraId="6798F166" w14:textId="77777777" w:rsidR="008C6076" w:rsidRPr="009734A8" w:rsidRDefault="008C6076" w:rsidP="001A138D">
      <w:pPr>
        <w:widowControl w:val="0"/>
        <w:shd w:val="clear" w:color="auto" w:fill="FFFFFF"/>
        <w:tabs>
          <w:tab w:val="left" w:pos="270"/>
        </w:tabs>
        <w:autoSpaceDE w:val="0"/>
        <w:autoSpaceDN w:val="0"/>
        <w:adjustRightInd w:val="0"/>
        <w:spacing w:after="0" w:line="288" w:lineRule="auto"/>
        <w:jc w:val="both"/>
        <w:rPr>
          <w:rFonts w:ascii="Arial Narrow" w:hAnsi="Arial Narrow"/>
          <w:sz w:val="24"/>
          <w:szCs w:val="24"/>
        </w:rPr>
      </w:pPr>
    </w:p>
    <w:p w14:paraId="7171B669" w14:textId="77777777" w:rsidR="00E92254" w:rsidRDefault="00CC3F36" w:rsidP="00E92254">
      <w:pPr>
        <w:pStyle w:val="Heading6"/>
        <w:spacing w:before="0" w:after="0" w:line="360" w:lineRule="auto"/>
        <w:rPr>
          <w:rFonts w:ascii="Arial Narrow" w:hAnsi="Arial Narrow"/>
          <w:sz w:val="24"/>
          <w:szCs w:val="24"/>
          <w:lang w:val="ro-RO"/>
        </w:rPr>
      </w:pPr>
      <w:r w:rsidRPr="00E5234C">
        <w:rPr>
          <w:rFonts w:ascii="Arial Narrow" w:hAnsi="Arial Narrow"/>
          <w:sz w:val="24"/>
          <w:szCs w:val="24"/>
          <w:lang w:val="ro-RO"/>
        </w:rPr>
        <w:t xml:space="preserve">Capitolul XVII </w:t>
      </w:r>
      <w:r w:rsidR="00E92254" w:rsidRPr="00E5234C">
        <w:rPr>
          <w:rFonts w:ascii="Arial Narrow" w:hAnsi="Arial Narrow"/>
          <w:sz w:val="24"/>
          <w:szCs w:val="24"/>
          <w:lang w:val="ro-RO"/>
        </w:rPr>
        <w:t xml:space="preserve">Cesionarea contractului </w:t>
      </w:r>
    </w:p>
    <w:p w14:paraId="48354314" w14:textId="77777777" w:rsidR="00E5234C" w:rsidRPr="00E5234C" w:rsidRDefault="00E5234C" w:rsidP="00E5234C">
      <w:pPr>
        <w:pStyle w:val="BodyText"/>
        <w:rPr>
          <w:lang w:eastAsia="en-US"/>
        </w:rPr>
      </w:pPr>
    </w:p>
    <w:p w14:paraId="326FCA9D" w14:textId="3E5B428A" w:rsidR="00E92254" w:rsidRPr="00AF4009" w:rsidRDefault="00E92254" w:rsidP="00E5234C">
      <w:pPr>
        <w:shd w:val="clear" w:color="auto" w:fill="FFFFFF"/>
        <w:spacing w:after="0" w:line="240" w:lineRule="auto"/>
        <w:ind w:right="10"/>
        <w:jc w:val="both"/>
        <w:rPr>
          <w:rFonts w:ascii="Arial Narrow" w:hAnsi="Arial Narrow"/>
          <w:sz w:val="24"/>
          <w:szCs w:val="24"/>
        </w:rPr>
      </w:pPr>
      <w:r w:rsidRPr="00E5234C">
        <w:rPr>
          <w:rFonts w:ascii="Arial Narrow" w:hAnsi="Arial Narrow"/>
          <w:b/>
          <w:bCs/>
          <w:sz w:val="24"/>
          <w:szCs w:val="24"/>
        </w:rPr>
        <w:t>Art.</w:t>
      </w:r>
      <w:r w:rsidR="001F1620" w:rsidRPr="00E5234C">
        <w:rPr>
          <w:rFonts w:ascii="Arial Narrow" w:hAnsi="Arial Narrow"/>
          <w:b/>
          <w:bCs/>
          <w:sz w:val="24"/>
          <w:szCs w:val="24"/>
        </w:rPr>
        <w:t>3</w:t>
      </w:r>
      <w:r w:rsidR="002C07D7" w:rsidRPr="00E5234C">
        <w:rPr>
          <w:rFonts w:ascii="Arial Narrow" w:hAnsi="Arial Narrow"/>
          <w:b/>
          <w:bCs/>
          <w:sz w:val="24"/>
          <w:szCs w:val="24"/>
        </w:rPr>
        <w:t>4</w:t>
      </w:r>
      <w:r w:rsidRPr="00E5234C">
        <w:rPr>
          <w:rFonts w:ascii="Arial Narrow" w:hAnsi="Arial Narrow"/>
          <w:b/>
          <w:bCs/>
          <w:sz w:val="24"/>
          <w:szCs w:val="24"/>
        </w:rPr>
        <w:t>.</w:t>
      </w:r>
      <w:r w:rsidR="00E5234C">
        <w:rPr>
          <w:rFonts w:ascii="Arial Narrow" w:hAnsi="Arial Narrow"/>
          <w:sz w:val="24"/>
          <w:szCs w:val="24"/>
        </w:rPr>
        <w:t xml:space="preserve"> -</w:t>
      </w:r>
      <w:r w:rsidRPr="00E5234C">
        <w:rPr>
          <w:rFonts w:ascii="Arial Narrow" w:hAnsi="Arial Narrow"/>
          <w:sz w:val="24"/>
          <w:szCs w:val="24"/>
        </w:rPr>
        <w:t xml:space="preserve"> </w:t>
      </w:r>
      <w:r w:rsidRPr="00AF4009">
        <w:rPr>
          <w:rFonts w:ascii="Arial Narrow" w:hAnsi="Arial Narrow"/>
          <w:sz w:val="24"/>
          <w:szCs w:val="24"/>
        </w:rPr>
        <w:t xml:space="preserve">(1) Nici una dintre părţi nu va putea ceda unui terţ, în </w:t>
      </w:r>
      <w:r w:rsidR="00A21F4B">
        <w:rPr>
          <w:rFonts w:ascii="Arial Narrow" w:hAnsi="Arial Narrow"/>
          <w:sz w:val="24"/>
          <w:szCs w:val="24"/>
        </w:rPr>
        <w:t>niciun</w:t>
      </w:r>
      <w:r w:rsidRPr="00AF4009">
        <w:rPr>
          <w:rFonts w:ascii="Arial Narrow" w:hAnsi="Arial Narrow"/>
          <w:sz w:val="24"/>
          <w:szCs w:val="24"/>
        </w:rPr>
        <w:t xml:space="preserve"> mod, în tot sau în parte, drepturile şi/sau obligaţiile sale decurgând din prezentul contract decât cu acordul</w:t>
      </w:r>
      <w:r w:rsidR="00A21F4B">
        <w:rPr>
          <w:rFonts w:ascii="Arial Narrow" w:hAnsi="Arial Narrow"/>
          <w:sz w:val="24"/>
          <w:szCs w:val="24"/>
        </w:rPr>
        <w:t xml:space="preserve"> dat în mod expres, în </w:t>
      </w:r>
      <w:r w:rsidRPr="00AF4009">
        <w:rPr>
          <w:rFonts w:ascii="Arial Narrow" w:hAnsi="Arial Narrow"/>
          <w:sz w:val="24"/>
          <w:szCs w:val="24"/>
        </w:rPr>
        <w:t xml:space="preserve">scris al celeilalte părţi, </w:t>
      </w:r>
      <w:r w:rsidR="00A21F4B">
        <w:rPr>
          <w:rFonts w:ascii="Arial Narrow" w:hAnsi="Arial Narrow"/>
          <w:sz w:val="24"/>
          <w:szCs w:val="24"/>
        </w:rPr>
        <w:t xml:space="preserve">acord </w:t>
      </w:r>
      <w:r w:rsidRPr="00AF4009">
        <w:rPr>
          <w:rFonts w:ascii="Arial Narrow" w:hAnsi="Arial Narrow"/>
          <w:sz w:val="24"/>
          <w:szCs w:val="24"/>
        </w:rPr>
        <w:t>care nu poate fi refuzat nemotivat.</w:t>
      </w:r>
    </w:p>
    <w:p w14:paraId="05BCB53E" w14:textId="77777777" w:rsidR="00E92254" w:rsidRPr="00AF4009" w:rsidRDefault="00E92254" w:rsidP="00E5234C">
      <w:pPr>
        <w:shd w:val="clear" w:color="auto" w:fill="FFFFFF"/>
        <w:spacing w:after="0" w:line="240" w:lineRule="auto"/>
        <w:ind w:right="10"/>
        <w:jc w:val="both"/>
        <w:rPr>
          <w:rFonts w:ascii="Arial Narrow" w:hAnsi="Arial Narrow"/>
          <w:sz w:val="24"/>
          <w:szCs w:val="24"/>
        </w:rPr>
      </w:pPr>
      <w:r w:rsidRPr="00AF4009">
        <w:rPr>
          <w:rFonts w:ascii="Arial Narrow" w:hAnsi="Arial Narrow"/>
          <w:sz w:val="24"/>
          <w:szCs w:val="24"/>
        </w:rPr>
        <w:t xml:space="preserve">(2) Notificarea intenţiei de cesionare se înaintează celeilalte părţi cu minim 10 zile lucrătoare înaintea datei </w:t>
      </w:r>
      <w:r w:rsidR="000116AD" w:rsidRPr="00AF4009">
        <w:rPr>
          <w:rFonts w:ascii="Arial Narrow" w:hAnsi="Arial Narrow"/>
          <w:sz w:val="24"/>
          <w:szCs w:val="24"/>
        </w:rPr>
        <w:t xml:space="preserve">prevăzute pentru </w:t>
      </w:r>
      <w:r w:rsidRPr="00AF4009">
        <w:rPr>
          <w:rFonts w:ascii="Arial Narrow" w:hAnsi="Arial Narrow"/>
          <w:sz w:val="24"/>
          <w:szCs w:val="24"/>
        </w:rPr>
        <w:t>cesionare.</w:t>
      </w:r>
    </w:p>
    <w:p w14:paraId="58F50E44" w14:textId="77777777" w:rsidR="00E5234C" w:rsidRDefault="00E92254" w:rsidP="00E5234C">
      <w:pPr>
        <w:spacing w:after="0" w:line="240" w:lineRule="auto"/>
        <w:jc w:val="both"/>
        <w:rPr>
          <w:rFonts w:ascii="Arial Narrow" w:hAnsi="Arial Narrow"/>
          <w:sz w:val="24"/>
          <w:szCs w:val="24"/>
        </w:rPr>
      </w:pPr>
      <w:r w:rsidRPr="00AF4009">
        <w:rPr>
          <w:rFonts w:ascii="Arial Narrow" w:hAnsi="Arial Narrow"/>
          <w:sz w:val="24"/>
          <w:szCs w:val="24"/>
        </w:rPr>
        <w:t xml:space="preserve">(3) Partea notificată are obligaţia de a răspunde motivat în termen de maxim 5 zile lucrătoare de la data </w:t>
      </w:r>
      <w:r w:rsidRPr="00A21F4B">
        <w:rPr>
          <w:rFonts w:ascii="Arial Narrow" w:hAnsi="Arial Narrow"/>
          <w:sz w:val="24"/>
          <w:szCs w:val="24"/>
        </w:rPr>
        <w:t>înregistrării notificării.</w:t>
      </w:r>
    </w:p>
    <w:p w14:paraId="155273CE" w14:textId="77777777" w:rsidR="00E5234C" w:rsidRDefault="00E5234C" w:rsidP="00E5234C">
      <w:pPr>
        <w:spacing w:after="0" w:line="240" w:lineRule="auto"/>
        <w:jc w:val="both"/>
        <w:rPr>
          <w:rFonts w:ascii="Arial Narrow" w:hAnsi="Arial Narrow"/>
          <w:sz w:val="24"/>
          <w:szCs w:val="24"/>
        </w:rPr>
      </w:pPr>
    </w:p>
    <w:p w14:paraId="317B0513" w14:textId="4C312B2E" w:rsidR="00E01E23" w:rsidRPr="009734A8" w:rsidRDefault="00E01E23" w:rsidP="00E5234C">
      <w:pPr>
        <w:spacing w:after="0" w:line="240" w:lineRule="auto"/>
        <w:jc w:val="both"/>
        <w:rPr>
          <w:rFonts w:ascii="Arial Narrow" w:hAnsi="Arial Narrow"/>
          <w:b/>
          <w:sz w:val="24"/>
          <w:szCs w:val="24"/>
        </w:rPr>
      </w:pPr>
      <w:r w:rsidRPr="009734A8">
        <w:rPr>
          <w:rFonts w:ascii="Arial Narrow" w:hAnsi="Arial Narrow"/>
          <w:b/>
          <w:sz w:val="24"/>
          <w:szCs w:val="24"/>
        </w:rPr>
        <w:t>Cap</w:t>
      </w:r>
      <w:r w:rsidR="002A549F" w:rsidRPr="009734A8">
        <w:rPr>
          <w:rFonts w:ascii="Arial Narrow" w:hAnsi="Arial Narrow"/>
          <w:b/>
          <w:sz w:val="24"/>
          <w:szCs w:val="24"/>
        </w:rPr>
        <w:t>itolul XVII</w:t>
      </w:r>
      <w:r w:rsidR="00CC3F36">
        <w:rPr>
          <w:rFonts w:ascii="Arial Narrow" w:hAnsi="Arial Narrow"/>
          <w:b/>
          <w:sz w:val="24"/>
          <w:szCs w:val="24"/>
        </w:rPr>
        <w:t>I</w:t>
      </w:r>
      <w:r w:rsidR="002A549F" w:rsidRPr="009734A8">
        <w:rPr>
          <w:rFonts w:ascii="Arial Narrow" w:hAnsi="Arial Narrow"/>
          <w:b/>
          <w:sz w:val="24"/>
          <w:szCs w:val="24"/>
        </w:rPr>
        <w:t xml:space="preserve"> – </w:t>
      </w:r>
      <w:r w:rsidRPr="009734A8">
        <w:rPr>
          <w:rFonts w:ascii="Arial Narrow" w:hAnsi="Arial Narrow"/>
          <w:b/>
          <w:sz w:val="24"/>
          <w:szCs w:val="24"/>
        </w:rPr>
        <w:t>Alte clauze</w:t>
      </w:r>
    </w:p>
    <w:p w14:paraId="577E6A6A" w14:textId="77777777" w:rsidR="00E537F2" w:rsidRPr="009734A8" w:rsidRDefault="00E537F2" w:rsidP="001A138D">
      <w:pPr>
        <w:spacing w:after="0" w:line="288" w:lineRule="auto"/>
        <w:jc w:val="both"/>
        <w:rPr>
          <w:rFonts w:ascii="Arial Narrow" w:hAnsi="Arial Narrow"/>
          <w:b/>
          <w:sz w:val="24"/>
          <w:szCs w:val="24"/>
        </w:rPr>
      </w:pPr>
    </w:p>
    <w:p w14:paraId="1731757D" w14:textId="77777777" w:rsidR="00E5234C" w:rsidRDefault="00E537F2" w:rsidP="003C1FEA">
      <w:pPr>
        <w:pStyle w:val="11"/>
        <w:numPr>
          <w:ilvl w:val="0"/>
          <w:numId w:val="0"/>
        </w:numPr>
        <w:tabs>
          <w:tab w:val="left" w:pos="0"/>
          <w:tab w:val="left" w:pos="630"/>
        </w:tabs>
      </w:pPr>
      <w:r w:rsidRPr="009734A8">
        <w:rPr>
          <w:b/>
        </w:rPr>
        <w:t xml:space="preserve">Art. </w:t>
      </w:r>
      <w:r w:rsidR="008506D1">
        <w:rPr>
          <w:b/>
        </w:rPr>
        <w:t>3</w:t>
      </w:r>
      <w:r w:rsidR="003B09BB">
        <w:rPr>
          <w:b/>
        </w:rPr>
        <w:t>5</w:t>
      </w:r>
      <w:r w:rsidRPr="009734A8">
        <w:rPr>
          <w:b/>
        </w:rPr>
        <w:t xml:space="preserve">. – </w:t>
      </w:r>
      <w:r w:rsidRPr="009734A8">
        <w:t xml:space="preserve">Prezentul Contract </w:t>
      </w:r>
      <w:r w:rsidR="00D27CDE" w:rsidRPr="009734A8">
        <w:t>SCE</w:t>
      </w:r>
      <w:r w:rsidRPr="009734A8">
        <w:t xml:space="preserve"> poate fi modificat sau completat </w:t>
      </w:r>
      <w:r w:rsidR="00DF4658">
        <w:t xml:space="preserve"> doar</w:t>
      </w:r>
      <w:r w:rsidR="00E45322">
        <w:t xml:space="preserve"> </w:t>
      </w:r>
      <w:r w:rsidR="00F33FE9" w:rsidRPr="009734A8">
        <w:t xml:space="preserve">prin act adițional </w:t>
      </w:r>
      <w:r w:rsidR="00E45322">
        <w:t xml:space="preserve">în formă scrisă, </w:t>
      </w:r>
      <w:r w:rsidRPr="009734A8">
        <w:t>cu acordul părţilor</w:t>
      </w:r>
      <w:r w:rsidR="00E5234C">
        <w:t>.</w:t>
      </w:r>
    </w:p>
    <w:p w14:paraId="249F4394" w14:textId="77777777" w:rsidR="00E5234C" w:rsidRDefault="00E5234C" w:rsidP="003C1FEA">
      <w:pPr>
        <w:pStyle w:val="11"/>
        <w:numPr>
          <w:ilvl w:val="0"/>
          <w:numId w:val="0"/>
        </w:numPr>
        <w:tabs>
          <w:tab w:val="left" w:pos="0"/>
          <w:tab w:val="left" w:pos="630"/>
        </w:tabs>
      </w:pPr>
    </w:p>
    <w:p w14:paraId="57377402" w14:textId="5F74F31B" w:rsidR="00FB3047" w:rsidRDefault="00FB3047" w:rsidP="003C1FEA">
      <w:pPr>
        <w:pStyle w:val="11"/>
        <w:numPr>
          <w:ilvl w:val="0"/>
          <w:numId w:val="0"/>
        </w:numPr>
        <w:tabs>
          <w:tab w:val="left" w:pos="0"/>
          <w:tab w:val="left" w:pos="630"/>
        </w:tabs>
        <w:rPr>
          <w:rFonts w:cs="Arial"/>
        </w:rPr>
      </w:pPr>
      <w:r w:rsidRPr="00E5234C">
        <w:rPr>
          <w:b/>
        </w:rPr>
        <w:t>Art. 3</w:t>
      </w:r>
      <w:r w:rsidR="003B09BB" w:rsidRPr="00E5234C">
        <w:rPr>
          <w:b/>
        </w:rPr>
        <w:t>6</w:t>
      </w:r>
      <w:r w:rsidR="00DF4658" w:rsidRPr="00E5234C">
        <w:rPr>
          <w:b/>
        </w:rPr>
        <w:t>.</w:t>
      </w:r>
      <w:r w:rsidR="00DF4658">
        <w:t xml:space="preserve"> -</w:t>
      </w:r>
      <w:r w:rsidRPr="003C1FEA">
        <w:t xml:space="preserve"> Invalidarea, anularea sau nulitatea, totală sau parțială, a uneia dintre clauze nu atrage după sine invalidarea, anularea sau nulitatea întregului Contract.</w:t>
      </w:r>
      <w:r w:rsidRPr="00AF4009">
        <w:rPr>
          <w:rFonts w:cs="Arial"/>
        </w:rPr>
        <w:t xml:space="preserve"> </w:t>
      </w:r>
    </w:p>
    <w:p w14:paraId="0CF04668" w14:textId="77777777" w:rsidR="00E5234C" w:rsidRPr="00AF4009" w:rsidRDefault="00E5234C" w:rsidP="003C1FEA">
      <w:pPr>
        <w:pStyle w:val="11"/>
        <w:numPr>
          <w:ilvl w:val="0"/>
          <w:numId w:val="0"/>
        </w:numPr>
        <w:tabs>
          <w:tab w:val="left" w:pos="0"/>
          <w:tab w:val="left" w:pos="630"/>
        </w:tabs>
        <w:rPr>
          <w:rFonts w:cs="Arial"/>
        </w:rPr>
      </w:pPr>
    </w:p>
    <w:p w14:paraId="056A59C8" w14:textId="152B1A42" w:rsidR="00FB3047" w:rsidRDefault="00FB3047" w:rsidP="00FB3047">
      <w:pPr>
        <w:spacing w:after="0" w:line="288" w:lineRule="auto"/>
        <w:jc w:val="both"/>
        <w:rPr>
          <w:rFonts w:cs="Arial"/>
        </w:rPr>
      </w:pPr>
      <w:r w:rsidRPr="00E5234C">
        <w:rPr>
          <w:rFonts w:ascii="Arial Narrow" w:hAnsi="Arial Narrow"/>
          <w:b/>
          <w:sz w:val="24"/>
          <w:szCs w:val="24"/>
        </w:rPr>
        <w:t xml:space="preserve">Art. </w:t>
      </w:r>
      <w:r w:rsidR="008506D1" w:rsidRPr="00E5234C">
        <w:rPr>
          <w:rFonts w:ascii="Arial Narrow" w:hAnsi="Arial Narrow"/>
          <w:b/>
          <w:sz w:val="24"/>
          <w:szCs w:val="24"/>
        </w:rPr>
        <w:t>3</w:t>
      </w:r>
      <w:r w:rsidR="003B09BB" w:rsidRPr="00E5234C">
        <w:rPr>
          <w:rFonts w:ascii="Arial Narrow" w:hAnsi="Arial Narrow"/>
          <w:b/>
          <w:sz w:val="24"/>
          <w:szCs w:val="24"/>
        </w:rPr>
        <w:t>7</w:t>
      </w:r>
      <w:r w:rsidR="00DF4658" w:rsidRPr="00E5234C">
        <w:rPr>
          <w:rFonts w:ascii="Arial Narrow" w:hAnsi="Arial Narrow"/>
          <w:b/>
          <w:sz w:val="24"/>
          <w:szCs w:val="24"/>
        </w:rPr>
        <w:t>.</w:t>
      </w:r>
      <w:r w:rsidR="00DF4658">
        <w:rPr>
          <w:rFonts w:ascii="Arial Narrow" w:hAnsi="Arial Narrow"/>
          <w:sz w:val="24"/>
          <w:szCs w:val="24"/>
        </w:rPr>
        <w:t xml:space="preserve"> -</w:t>
      </w:r>
      <w:r w:rsidRPr="003C1FEA">
        <w:rPr>
          <w:rFonts w:ascii="Arial Narrow" w:hAnsi="Arial Narrow"/>
          <w:sz w:val="24"/>
          <w:szCs w:val="24"/>
        </w:rPr>
        <w:t xml:space="preserve">  Termenul “zi”sau “zile” sau orice referire la zile reprezintă zile calendaristice, dacă nu se specifică în mod diferit, termenele calculându-se conform art. 181 din Codul de procedura civila.</w:t>
      </w:r>
      <w:r w:rsidRPr="00AF4009">
        <w:rPr>
          <w:rFonts w:cs="Arial"/>
        </w:rPr>
        <w:t xml:space="preserve">  </w:t>
      </w:r>
    </w:p>
    <w:p w14:paraId="78C9BBC0" w14:textId="77777777" w:rsidR="00E5234C" w:rsidRPr="003C1FEA" w:rsidRDefault="00E5234C" w:rsidP="00FB3047">
      <w:pPr>
        <w:spacing w:after="0" w:line="288" w:lineRule="auto"/>
        <w:jc w:val="both"/>
        <w:rPr>
          <w:rFonts w:ascii="Arial Narrow" w:hAnsi="Arial Narrow"/>
          <w:sz w:val="24"/>
          <w:szCs w:val="24"/>
        </w:rPr>
      </w:pPr>
    </w:p>
    <w:p w14:paraId="5C02F418" w14:textId="319B19CA" w:rsidR="00FB3047" w:rsidRDefault="00FB3047" w:rsidP="00FB3047">
      <w:pPr>
        <w:spacing w:after="0" w:line="288" w:lineRule="auto"/>
        <w:jc w:val="both"/>
        <w:rPr>
          <w:rFonts w:ascii="Arial Narrow" w:hAnsi="Arial Narrow"/>
          <w:sz w:val="24"/>
          <w:szCs w:val="24"/>
        </w:rPr>
      </w:pPr>
      <w:r w:rsidRPr="00E5234C">
        <w:rPr>
          <w:rFonts w:ascii="Arial Narrow" w:hAnsi="Arial Narrow"/>
          <w:b/>
          <w:sz w:val="24"/>
          <w:szCs w:val="24"/>
        </w:rPr>
        <w:t xml:space="preserve">Art. </w:t>
      </w:r>
      <w:r w:rsidR="008506D1" w:rsidRPr="00E5234C">
        <w:rPr>
          <w:rFonts w:ascii="Arial Narrow" w:hAnsi="Arial Narrow"/>
          <w:b/>
          <w:sz w:val="24"/>
          <w:szCs w:val="24"/>
        </w:rPr>
        <w:t>3</w:t>
      </w:r>
      <w:r w:rsidR="003B09BB" w:rsidRPr="00E5234C">
        <w:rPr>
          <w:rFonts w:ascii="Arial Narrow" w:hAnsi="Arial Narrow"/>
          <w:b/>
          <w:sz w:val="24"/>
          <w:szCs w:val="24"/>
        </w:rPr>
        <w:t>8</w:t>
      </w:r>
      <w:r w:rsidR="00EF5735" w:rsidRPr="00E5234C">
        <w:rPr>
          <w:rFonts w:ascii="Arial Narrow" w:hAnsi="Arial Narrow"/>
          <w:b/>
          <w:sz w:val="24"/>
          <w:szCs w:val="24"/>
        </w:rPr>
        <w:t>.</w:t>
      </w:r>
      <w:r w:rsidR="00EF5735">
        <w:rPr>
          <w:rFonts w:ascii="Arial Narrow" w:hAnsi="Arial Narrow"/>
          <w:sz w:val="24"/>
          <w:szCs w:val="24"/>
        </w:rPr>
        <w:t xml:space="preserve"> -</w:t>
      </w:r>
      <w:r w:rsidRPr="003C1FEA">
        <w:rPr>
          <w:rFonts w:ascii="Arial Narrow" w:hAnsi="Arial Narrow"/>
          <w:sz w:val="24"/>
          <w:szCs w:val="24"/>
        </w:rPr>
        <w:t xml:space="preserve"> Reprezentanții părților, care semnează prezentul Ccontract, declară că au capacitatea să încheie prezentul contract și că acest act al încheierii se înscrie în limitele puterii conferite de către reprezentatul fiecăruia.</w:t>
      </w:r>
    </w:p>
    <w:p w14:paraId="6E34A8E3" w14:textId="77777777" w:rsidR="00E5234C" w:rsidRPr="003C1FEA" w:rsidRDefault="00E5234C" w:rsidP="00FB3047">
      <w:pPr>
        <w:spacing w:after="0" w:line="288" w:lineRule="auto"/>
        <w:jc w:val="both"/>
        <w:rPr>
          <w:rFonts w:ascii="Arial Narrow" w:hAnsi="Arial Narrow"/>
          <w:sz w:val="24"/>
          <w:szCs w:val="24"/>
        </w:rPr>
      </w:pPr>
    </w:p>
    <w:p w14:paraId="5A889198" w14:textId="6E2C18FD" w:rsidR="00E01E23" w:rsidRPr="009734A8" w:rsidRDefault="00E01E23" w:rsidP="001A138D">
      <w:pPr>
        <w:shd w:val="clear" w:color="auto" w:fill="FFFFFF"/>
        <w:spacing w:after="0" w:line="288" w:lineRule="auto"/>
        <w:jc w:val="both"/>
        <w:rPr>
          <w:rFonts w:ascii="Arial Narrow" w:hAnsi="Arial Narrow"/>
          <w:sz w:val="24"/>
          <w:szCs w:val="24"/>
        </w:rPr>
      </w:pPr>
      <w:r w:rsidRPr="009734A8">
        <w:rPr>
          <w:rFonts w:ascii="Arial Narrow" w:hAnsi="Arial Narrow"/>
          <w:b/>
          <w:sz w:val="24"/>
          <w:szCs w:val="24"/>
        </w:rPr>
        <w:t>Art.</w:t>
      </w:r>
      <w:r w:rsidR="00AD3AD9" w:rsidRPr="009734A8">
        <w:rPr>
          <w:rFonts w:ascii="Arial Narrow" w:hAnsi="Arial Narrow"/>
          <w:b/>
          <w:sz w:val="24"/>
          <w:szCs w:val="24"/>
        </w:rPr>
        <w:t xml:space="preserve"> </w:t>
      </w:r>
      <w:r w:rsidR="00EF5735">
        <w:rPr>
          <w:rFonts w:ascii="Arial Narrow" w:hAnsi="Arial Narrow"/>
          <w:b/>
          <w:sz w:val="24"/>
          <w:szCs w:val="24"/>
        </w:rPr>
        <w:t>3</w:t>
      </w:r>
      <w:r w:rsidR="003B09BB">
        <w:rPr>
          <w:rFonts w:ascii="Arial Narrow" w:hAnsi="Arial Narrow"/>
          <w:b/>
          <w:sz w:val="24"/>
          <w:szCs w:val="24"/>
        </w:rPr>
        <w:t>9</w:t>
      </w:r>
      <w:r w:rsidR="00AD3AD9" w:rsidRPr="009734A8">
        <w:rPr>
          <w:rFonts w:ascii="Arial Narrow" w:hAnsi="Arial Narrow"/>
          <w:b/>
          <w:sz w:val="24"/>
          <w:szCs w:val="24"/>
        </w:rPr>
        <w:t>. –</w:t>
      </w:r>
      <w:r w:rsidR="00AD3AD9" w:rsidRPr="009734A8">
        <w:rPr>
          <w:rFonts w:ascii="Arial Narrow" w:hAnsi="Arial Narrow"/>
          <w:sz w:val="24"/>
          <w:szCs w:val="24"/>
        </w:rPr>
        <w:t xml:space="preserve"> </w:t>
      </w:r>
      <w:r w:rsidRPr="009734A8">
        <w:rPr>
          <w:rFonts w:ascii="Arial Narrow" w:hAnsi="Arial Narrow"/>
          <w:sz w:val="24"/>
          <w:szCs w:val="24"/>
        </w:rPr>
        <w:t>Următoarele anexe fac parte integrantă din prezentul contract:</w:t>
      </w:r>
    </w:p>
    <w:p w14:paraId="44464E0F" w14:textId="77777777" w:rsidR="00661774" w:rsidRPr="009734A8" w:rsidRDefault="00F31E8F" w:rsidP="002909AC">
      <w:pPr>
        <w:spacing w:after="0" w:line="288" w:lineRule="auto"/>
        <w:jc w:val="both"/>
        <w:rPr>
          <w:rFonts w:ascii="Arial Narrow" w:hAnsi="Arial Narrow"/>
          <w:sz w:val="24"/>
          <w:szCs w:val="24"/>
        </w:rPr>
      </w:pPr>
      <w:r w:rsidRPr="009734A8">
        <w:rPr>
          <w:rFonts w:ascii="Arial Narrow" w:hAnsi="Arial Narrow"/>
          <w:sz w:val="24"/>
          <w:szCs w:val="24"/>
        </w:rPr>
        <w:tab/>
        <w:t xml:space="preserve">- </w:t>
      </w:r>
      <w:r w:rsidR="002909AC" w:rsidRPr="009734A8">
        <w:rPr>
          <w:rFonts w:ascii="Arial Narrow" w:hAnsi="Arial Narrow"/>
          <w:sz w:val="24"/>
          <w:szCs w:val="24"/>
        </w:rPr>
        <w:t xml:space="preserve">Anexa nr. 1 </w:t>
      </w:r>
      <w:r w:rsidR="00661774" w:rsidRPr="009734A8">
        <w:rPr>
          <w:rFonts w:ascii="Arial Narrow" w:hAnsi="Arial Narrow"/>
          <w:sz w:val="24"/>
          <w:szCs w:val="24"/>
        </w:rPr>
        <w:t>– Model scrisoare garanţie bancară</w:t>
      </w:r>
      <w:r w:rsidR="00882615" w:rsidRPr="009734A8">
        <w:rPr>
          <w:rFonts w:ascii="Arial Narrow" w:hAnsi="Arial Narrow"/>
          <w:sz w:val="24"/>
          <w:szCs w:val="24"/>
        </w:rPr>
        <w:t>.</w:t>
      </w:r>
      <w:r w:rsidR="00661774" w:rsidRPr="009734A8">
        <w:rPr>
          <w:rFonts w:ascii="Arial Narrow" w:hAnsi="Arial Narrow"/>
          <w:sz w:val="24"/>
          <w:szCs w:val="24"/>
        </w:rPr>
        <w:t xml:space="preserve">  </w:t>
      </w:r>
    </w:p>
    <w:p w14:paraId="582D671F" w14:textId="77777777" w:rsidR="00E01E23" w:rsidRPr="009734A8" w:rsidRDefault="00F31E8F" w:rsidP="001A138D">
      <w:pPr>
        <w:shd w:val="clear" w:color="auto" w:fill="FFFFFF"/>
        <w:spacing w:after="0" w:line="288" w:lineRule="auto"/>
        <w:jc w:val="both"/>
        <w:rPr>
          <w:rFonts w:ascii="Arial Narrow" w:hAnsi="Arial Narrow"/>
          <w:sz w:val="24"/>
          <w:szCs w:val="24"/>
        </w:rPr>
      </w:pPr>
      <w:r w:rsidRPr="009734A8">
        <w:rPr>
          <w:rFonts w:ascii="Arial Narrow" w:hAnsi="Arial Narrow"/>
          <w:sz w:val="24"/>
          <w:szCs w:val="24"/>
        </w:rPr>
        <w:tab/>
      </w:r>
      <w:r w:rsidR="002909AC" w:rsidRPr="009734A8">
        <w:rPr>
          <w:rFonts w:ascii="Arial Narrow" w:hAnsi="Arial Narrow"/>
          <w:sz w:val="24"/>
          <w:szCs w:val="24"/>
        </w:rPr>
        <w:t>- Anexa nr. 2</w:t>
      </w:r>
      <w:r w:rsidR="00F862E1" w:rsidRPr="009734A8">
        <w:rPr>
          <w:rFonts w:ascii="Arial Narrow" w:hAnsi="Arial Narrow"/>
          <w:sz w:val="24"/>
          <w:szCs w:val="24"/>
        </w:rPr>
        <w:t xml:space="preserve"> – Tarife</w:t>
      </w:r>
      <w:r w:rsidR="00882615" w:rsidRPr="009734A8">
        <w:rPr>
          <w:rFonts w:ascii="Arial Narrow" w:hAnsi="Arial Narrow"/>
          <w:sz w:val="24"/>
          <w:szCs w:val="24"/>
        </w:rPr>
        <w:t>.</w:t>
      </w:r>
    </w:p>
    <w:p w14:paraId="60D9E9A6" w14:textId="77777777" w:rsidR="00E01E23" w:rsidRPr="009734A8" w:rsidRDefault="00F31E8F" w:rsidP="001A138D">
      <w:pPr>
        <w:shd w:val="clear" w:color="auto" w:fill="FFFFFF"/>
        <w:spacing w:after="0" w:line="288" w:lineRule="auto"/>
        <w:jc w:val="both"/>
        <w:rPr>
          <w:rFonts w:ascii="Arial Narrow" w:hAnsi="Arial Narrow"/>
          <w:sz w:val="24"/>
          <w:szCs w:val="24"/>
        </w:rPr>
      </w:pPr>
      <w:r w:rsidRPr="009734A8">
        <w:rPr>
          <w:rFonts w:ascii="Arial Narrow" w:hAnsi="Arial Narrow"/>
          <w:sz w:val="24"/>
          <w:szCs w:val="24"/>
        </w:rPr>
        <w:tab/>
      </w:r>
      <w:r w:rsidR="00E01E23" w:rsidRPr="009734A8">
        <w:rPr>
          <w:rFonts w:ascii="Arial Narrow" w:hAnsi="Arial Narrow"/>
          <w:sz w:val="24"/>
          <w:szCs w:val="24"/>
        </w:rPr>
        <w:t xml:space="preserve">- Anexa </w:t>
      </w:r>
      <w:r w:rsidR="002909AC" w:rsidRPr="009734A8">
        <w:rPr>
          <w:rFonts w:ascii="Arial Narrow" w:hAnsi="Arial Narrow"/>
          <w:sz w:val="24"/>
          <w:szCs w:val="24"/>
        </w:rPr>
        <w:t>nr. 3</w:t>
      </w:r>
      <w:r w:rsidRPr="009734A8">
        <w:rPr>
          <w:rFonts w:ascii="Arial Narrow" w:hAnsi="Arial Narrow"/>
          <w:sz w:val="24"/>
          <w:szCs w:val="24"/>
        </w:rPr>
        <w:t xml:space="preserve"> – </w:t>
      </w:r>
      <w:r w:rsidR="00E01E23" w:rsidRPr="009734A8">
        <w:rPr>
          <w:rFonts w:ascii="Arial Narrow" w:hAnsi="Arial Narrow"/>
          <w:sz w:val="24"/>
          <w:szCs w:val="24"/>
        </w:rPr>
        <w:t>Capacitatea rezervată</w:t>
      </w:r>
      <w:r w:rsidR="00882615" w:rsidRPr="009734A8">
        <w:rPr>
          <w:rFonts w:ascii="Arial Narrow" w:hAnsi="Arial Narrow"/>
          <w:sz w:val="24"/>
          <w:szCs w:val="24"/>
        </w:rPr>
        <w:t xml:space="preserve">: </w:t>
      </w:r>
    </w:p>
    <w:p w14:paraId="22E579E5" w14:textId="77777777" w:rsidR="00882615" w:rsidRPr="009734A8" w:rsidRDefault="00882615" w:rsidP="001A138D">
      <w:pPr>
        <w:shd w:val="clear" w:color="auto" w:fill="FFFFFF"/>
        <w:spacing w:after="0" w:line="288" w:lineRule="auto"/>
        <w:jc w:val="both"/>
        <w:rPr>
          <w:rFonts w:ascii="Arial Narrow" w:hAnsi="Arial Narrow"/>
          <w:sz w:val="24"/>
          <w:szCs w:val="24"/>
        </w:rPr>
      </w:pP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57"/>
        <w:gridCol w:w="1957"/>
        <w:gridCol w:w="1957"/>
        <w:gridCol w:w="1957"/>
        <w:gridCol w:w="1957"/>
      </w:tblGrid>
      <w:tr w:rsidR="009734A8" w:rsidRPr="009734A8" w14:paraId="70FC4897" w14:textId="77777777" w:rsidTr="00B70A71">
        <w:trPr>
          <w:trHeight w:val="353"/>
        </w:trPr>
        <w:tc>
          <w:tcPr>
            <w:tcW w:w="738" w:type="dxa"/>
            <w:vMerge w:val="restart"/>
          </w:tcPr>
          <w:p w14:paraId="588211F1" w14:textId="77777777" w:rsidR="00B70A71" w:rsidRPr="009734A8" w:rsidRDefault="00B70A71" w:rsidP="001A138D">
            <w:pPr>
              <w:autoSpaceDE w:val="0"/>
              <w:autoSpaceDN w:val="0"/>
              <w:adjustRightInd w:val="0"/>
              <w:spacing w:after="0" w:line="288" w:lineRule="auto"/>
              <w:jc w:val="both"/>
              <w:rPr>
                <w:rFonts w:ascii="Arial Narrow" w:hAnsi="Arial Narrow" w:cs="Times New Roman"/>
                <w:b/>
                <w:bCs/>
                <w:sz w:val="20"/>
                <w:szCs w:val="20"/>
              </w:rPr>
            </w:pPr>
            <w:r w:rsidRPr="009734A8">
              <w:rPr>
                <w:rFonts w:ascii="Arial Narrow" w:hAnsi="Arial Narrow" w:cs="Times New Roman"/>
                <w:b/>
                <w:bCs/>
                <w:sz w:val="20"/>
                <w:szCs w:val="20"/>
              </w:rPr>
              <w:t>Nr. crt.</w:t>
            </w:r>
          </w:p>
        </w:tc>
        <w:tc>
          <w:tcPr>
            <w:tcW w:w="1957" w:type="dxa"/>
            <w:vMerge w:val="restart"/>
          </w:tcPr>
          <w:p w14:paraId="10F73CE5" w14:textId="77777777" w:rsidR="00B70A71" w:rsidRPr="009734A8" w:rsidRDefault="00B70A71" w:rsidP="001A138D">
            <w:pPr>
              <w:autoSpaceDE w:val="0"/>
              <w:autoSpaceDN w:val="0"/>
              <w:adjustRightInd w:val="0"/>
              <w:spacing w:after="0" w:line="288" w:lineRule="auto"/>
              <w:jc w:val="both"/>
              <w:rPr>
                <w:rFonts w:ascii="Arial Narrow" w:hAnsi="Arial Narrow" w:cs="Times New Roman"/>
                <w:sz w:val="20"/>
                <w:szCs w:val="20"/>
              </w:rPr>
            </w:pPr>
            <w:r w:rsidRPr="009734A8">
              <w:rPr>
                <w:rFonts w:ascii="Arial Narrow" w:hAnsi="Arial Narrow" w:cs="Times New Roman"/>
                <w:b/>
                <w:bCs/>
                <w:sz w:val="20"/>
                <w:szCs w:val="20"/>
              </w:rPr>
              <w:t xml:space="preserve">Punctul de intrare </w:t>
            </w:r>
          </w:p>
        </w:tc>
        <w:tc>
          <w:tcPr>
            <w:tcW w:w="1957" w:type="dxa"/>
            <w:vMerge w:val="restart"/>
          </w:tcPr>
          <w:p w14:paraId="77E7D7B5" w14:textId="77777777" w:rsidR="00B70A71" w:rsidRPr="009734A8" w:rsidRDefault="00B70A71" w:rsidP="001A138D">
            <w:pPr>
              <w:autoSpaceDE w:val="0"/>
              <w:autoSpaceDN w:val="0"/>
              <w:adjustRightInd w:val="0"/>
              <w:spacing w:after="0" w:line="288" w:lineRule="auto"/>
              <w:jc w:val="both"/>
              <w:rPr>
                <w:rFonts w:ascii="Arial Narrow" w:hAnsi="Arial Narrow" w:cs="Times New Roman"/>
                <w:sz w:val="20"/>
                <w:szCs w:val="20"/>
              </w:rPr>
            </w:pPr>
            <w:r w:rsidRPr="009734A8">
              <w:rPr>
                <w:rFonts w:ascii="Arial Narrow" w:hAnsi="Arial Narrow" w:cs="Times New Roman"/>
                <w:b/>
                <w:bCs/>
                <w:sz w:val="20"/>
                <w:szCs w:val="20"/>
              </w:rPr>
              <w:t>Capacitatea rezervată</w:t>
            </w:r>
          </w:p>
          <w:p w14:paraId="144B35A4" w14:textId="012489FA" w:rsidR="00B70A71" w:rsidRPr="009734A8" w:rsidRDefault="00B70A71" w:rsidP="001A138D">
            <w:pPr>
              <w:autoSpaceDE w:val="0"/>
              <w:autoSpaceDN w:val="0"/>
              <w:adjustRightInd w:val="0"/>
              <w:spacing w:after="0" w:line="288" w:lineRule="auto"/>
              <w:jc w:val="both"/>
              <w:rPr>
                <w:rFonts w:ascii="Arial Narrow" w:hAnsi="Arial Narrow" w:cs="Times New Roman"/>
                <w:sz w:val="20"/>
                <w:szCs w:val="20"/>
              </w:rPr>
            </w:pPr>
            <w:r w:rsidRPr="009734A8">
              <w:rPr>
                <w:rFonts w:ascii="Arial Narrow" w:hAnsi="Arial Narrow" w:cs="Times New Roman"/>
                <w:b/>
                <w:bCs/>
                <w:sz w:val="20"/>
                <w:szCs w:val="20"/>
              </w:rPr>
              <w:t>(</w:t>
            </w:r>
            <w:r w:rsidR="00742867">
              <w:rPr>
                <w:rFonts w:ascii="Arial Narrow" w:hAnsi="Arial Narrow" w:cs="Times New Roman"/>
                <w:b/>
                <w:bCs/>
                <w:sz w:val="20"/>
                <w:szCs w:val="20"/>
              </w:rPr>
              <w:t>k</w:t>
            </w:r>
            <w:r w:rsidRPr="009734A8">
              <w:rPr>
                <w:rFonts w:ascii="Arial Narrow" w:hAnsi="Arial Narrow" w:cs="Times New Roman"/>
                <w:b/>
                <w:bCs/>
                <w:sz w:val="20"/>
                <w:szCs w:val="20"/>
              </w:rPr>
              <w:t>Wh/</w:t>
            </w:r>
            <w:r w:rsidR="00742867">
              <w:rPr>
                <w:rFonts w:ascii="Arial Narrow" w:hAnsi="Arial Narrow" w:cs="Times New Roman"/>
                <w:b/>
                <w:bCs/>
                <w:sz w:val="20"/>
                <w:szCs w:val="20"/>
              </w:rPr>
              <w:t>h</w:t>
            </w:r>
            <w:r w:rsidRPr="009734A8">
              <w:rPr>
                <w:rFonts w:ascii="Arial Narrow" w:hAnsi="Arial Narrow" w:cs="Times New Roman"/>
                <w:b/>
                <w:bCs/>
                <w:sz w:val="20"/>
                <w:szCs w:val="20"/>
              </w:rPr>
              <w:t xml:space="preserve">) </w:t>
            </w:r>
          </w:p>
          <w:p w14:paraId="245583DC" w14:textId="77777777" w:rsidR="00B70A71" w:rsidRPr="009734A8" w:rsidRDefault="00B70A71" w:rsidP="001A138D">
            <w:pPr>
              <w:autoSpaceDE w:val="0"/>
              <w:autoSpaceDN w:val="0"/>
              <w:adjustRightInd w:val="0"/>
              <w:spacing w:after="0" w:line="288" w:lineRule="auto"/>
              <w:jc w:val="both"/>
              <w:rPr>
                <w:rFonts w:ascii="Arial Narrow" w:hAnsi="Arial Narrow" w:cs="Times New Roman"/>
                <w:sz w:val="20"/>
                <w:szCs w:val="20"/>
              </w:rPr>
            </w:pPr>
          </w:p>
        </w:tc>
        <w:tc>
          <w:tcPr>
            <w:tcW w:w="1957" w:type="dxa"/>
            <w:vMerge w:val="restart"/>
          </w:tcPr>
          <w:p w14:paraId="7FB059FF" w14:textId="77777777" w:rsidR="00B70A71" w:rsidRPr="009734A8" w:rsidRDefault="00B70A71" w:rsidP="001A138D">
            <w:pPr>
              <w:autoSpaceDE w:val="0"/>
              <w:autoSpaceDN w:val="0"/>
              <w:adjustRightInd w:val="0"/>
              <w:spacing w:after="0" w:line="288" w:lineRule="auto"/>
              <w:jc w:val="both"/>
              <w:rPr>
                <w:rFonts w:ascii="Arial Narrow" w:hAnsi="Arial Narrow" w:cs="Times New Roman"/>
                <w:sz w:val="20"/>
                <w:szCs w:val="20"/>
              </w:rPr>
            </w:pPr>
            <w:r w:rsidRPr="009734A8">
              <w:rPr>
                <w:rFonts w:ascii="Arial Narrow" w:hAnsi="Arial Narrow" w:cs="Times New Roman"/>
                <w:b/>
                <w:bCs/>
                <w:sz w:val="20"/>
                <w:szCs w:val="20"/>
              </w:rPr>
              <w:t xml:space="preserve">Tipul produsului de capacitate </w:t>
            </w:r>
          </w:p>
        </w:tc>
        <w:tc>
          <w:tcPr>
            <w:tcW w:w="3914" w:type="dxa"/>
            <w:gridSpan w:val="2"/>
          </w:tcPr>
          <w:p w14:paraId="2B798BFE" w14:textId="77777777" w:rsidR="00B70A71" w:rsidRPr="009734A8" w:rsidRDefault="00B70A71" w:rsidP="001A138D">
            <w:pPr>
              <w:autoSpaceDE w:val="0"/>
              <w:autoSpaceDN w:val="0"/>
              <w:adjustRightInd w:val="0"/>
              <w:spacing w:after="0" w:line="288" w:lineRule="auto"/>
              <w:jc w:val="both"/>
              <w:rPr>
                <w:rFonts w:ascii="Arial Narrow" w:hAnsi="Arial Narrow" w:cs="Times New Roman"/>
                <w:b/>
                <w:sz w:val="20"/>
                <w:szCs w:val="20"/>
              </w:rPr>
            </w:pPr>
            <w:r w:rsidRPr="009734A8">
              <w:rPr>
                <w:rFonts w:ascii="Arial Narrow" w:hAnsi="Arial Narrow" w:cs="Times New Roman"/>
                <w:b/>
                <w:sz w:val="20"/>
                <w:szCs w:val="20"/>
              </w:rPr>
              <w:t>Perioada de rezervare</w:t>
            </w:r>
          </w:p>
        </w:tc>
      </w:tr>
      <w:tr w:rsidR="009734A8" w:rsidRPr="009734A8" w14:paraId="7C9A378F" w14:textId="77777777" w:rsidTr="00B70A71">
        <w:trPr>
          <w:trHeight w:val="323"/>
        </w:trPr>
        <w:tc>
          <w:tcPr>
            <w:tcW w:w="738" w:type="dxa"/>
            <w:vMerge/>
          </w:tcPr>
          <w:p w14:paraId="1979C756" w14:textId="77777777" w:rsidR="00B70A71" w:rsidRPr="009734A8" w:rsidRDefault="00B70A71" w:rsidP="001A138D">
            <w:pPr>
              <w:autoSpaceDE w:val="0"/>
              <w:autoSpaceDN w:val="0"/>
              <w:adjustRightInd w:val="0"/>
              <w:spacing w:after="0" w:line="288" w:lineRule="auto"/>
              <w:jc w:val="both"/>
              <w:rPr>
                <w:rFonts w:ascii="Arial Narrow" w:hAnsi="Arial Narrow" w:cs="Times New Roman"/>
                <w:b/>
                <w:bCs/>
                <w:sz w:val="20"/>
                <w:szCs w:val="20"/>
              </w:rPr>
            </w:pPr>
          </w:p>
        </w:tc>
        <w:tc>
          <w:tcPr>
            <w:tcW w:w="1957" w:type="dxa"/>
            <w:vMerge/>
          </w:tcPr>
          <w:p w14:paraId="6FE0F918" w14:textId="77777777" w:rsidR="00B70A71" w:rsidRPr="009734A8" w:rsidRDefault="00B70A71" w:rsidP="001A138D">
            <w:pPr>
              <w:autoSpaceDE w:val="0"/>
              <w:autoSpaceDN w:val="0"/>
              <w:adjustRightInd w:val="0"/>
              <w:spacing w:after="0" w:line="288" w:lineRule="auto"/>
              <w:jc w:val="both"/>
              <w:rPr>
                <w:rFonts w:ascii="Arial Narrow" w:hAnsi="Arial Narrow" w:cs="Times New Roman"/>
                <w:b/>
                <w:bCs/>
                <w:sz w:val="20"/>
                <w:szCs w:val="20"/>
              </w:rPr>
            </w:pPr>
          </w:p>
        </w:tc>
        <w:tc>
          <w:tcPr>
            <w:tcW w:w="1957" w:type="dxa"/>
            <w:vMerge/>
          </w:tcPr>
          <w:p w14:paraId="24C0F92B" w14:textId="77777777" w:rsidR="00B70A71" w:rsidRPr="009734A8" w:rsidRDefault="00B70A71" w:rsidP="001A138D">
            <w:pPr>
              <w:autoSpaceDE w:val="0"/>
              <w:autoSpaceDN w:val="0"/>
              <w:adjustRightInd w:val="0"/>
              <w:spacing w:after="0" w:line="288" w:lineRule="auto"/>
              <w:jc w:val="both"/>
              <w:rPr>
                <w:rFonts w:ascii="Arial Narrow" w:hAnsi="Arial Narrow" w:cs="Times New Roman"/>
                <w:b/>
                <w:bCs/>
                <w:sz w:val="20"/>
                <w:szCs w:val="20"/>
              </w:rPr>
            </w:pPr>
          </w:p>
        </w:tc>
        <w:tc>
          <w:tcPr>
            <w:tcW w:w="1957" w:type="dxa"/>
            <w:vMerge/>
          </w:tcPr>
          <w:p w14:paraId="1A23AC62" w14:textId="77777777" w:rsidR="00B70A71" w:rsidRPr="009734A8" w:rsidRDefault="00B70A71" w:rsidP="001A138D">
            <w:pPr>
              <w:autoSpaceDE w:val="0"/>
              <w:autoSpaceDN w:val="0"/>
              <w:adjustRightInd w:val="0"/>
              <w:spacing w:after="0" w:line="288" w:lineRule="auto"/>
              <w:jc w:val="both"/>
              <w:rPr>
                <w:rFonts w:ascii="Arial Narrow" w:hAnsi="Arial Narrow" w:cs="Times New Roman"/>
                <w:b/>
                <w:bCs/>
                <w:sz w:val="20"/>
                <w:szCs w:val="20"/>
              </w:rPr>
            </w:pPr>
          </w:p>
        </w:tc>
        <w:tc>
          <w:tcPr>
            <w:tcW w:w="1957" w:type="dxa"/>
          </w:tcPr>
          <w:p w14:paraId="6598E332" w14:textId="77777777" w:rsidR="00B70A71" w:rsidRPr="009734A8" w:rsidRDefault="00B70A71" w:rsidP="001A138D">
            <w:pPr>
              <w:autoSpaceDE w:val="0"/>
              <w:autoSpaceDN w:val="0"/>
              <w:adjustRightInd w:val="0"/>
              <w:spacing w:after="0" w:line="288" w:lineRule="auto"/>
              <w:jc w:val="both"/>
              <w:rPr>
                <w:rFonts w:ascii="Arial Narrow" w:hAnsi="Arial Narrow" w:cs="Times New Roman"/>
                <w:b/>
                <w:bCs/>
                <w:sz w:val="20"/>
                <w:szCs w:val="20"/>
              </w:rPr>
            </w:pPr>
            <w:r w:rsidRPr="009734A8">
              <w:rPr>
                <w:rFonts w:ascii="Arial Narrow" w:hAnsi="Arial Narrow" w:cs="Times New Roman"/>
                <w:b/>
                <w:bCs/>
                <w:sz w:val="20"/>
                <w:szCs w:val="20"/>
              </w:rPr>
              <w:t xml:space="preserve">Data de început </w:t>
            </w:r>
          </w:p>
        </w:tc>
        <w:tc>
          <w:tcPr>
            <w:tcW w:w="1957" w:type="dxa"/>
          </w:tcPr>
          <w:p w14:paraId="3550ECD3" w14:textId="77777777" w:rsidR="00B70A71" w:rsidRPr="009734A8" w:rsidRDefault="00B70A71" w:rsidP="001A138D">
            <w:pPr>
              <w:autoSpaceDE w:val="0"/>
              <w:autoSpaceDN w:val="0"/>
              <w:adjustRightInd w:val="0"/>
              <w:spacing w:after="0" w:line="288" w:lineRule="auto"/>
              <w:jc w:val="both"/>
              <w:rPr>
                <w:rFonts w:ascii="Arial Narrow" w:hAnsi="Arial Narrow" w:cs="Times New Roman"/>
                <w:b/>
                <w:bCs/>
                <w:sz w:val="20"/>
                <w:szCs w:val="20"/>
              </w:rPr>
            </w:pPr>
            <w:r w:rsidRPr="009734A8">
              <w:rPr>
                <w:rFonts w:ascii="Arial Narrow" w:hAnsi="Arial Narrow" w:cs="Times New Roman"/>
                <w:b/>
                <w:bCs/>
                <w:sz w:val="20"/>
                <w:szCs w:val="20"/>
              </w:rPr>
              <w:t>Data de încheiere</w:t>
            </w:r>
          </w:p>
        </w:tc>
      </w:tr>
      <w:tr w:rsidR="009734A8" w:rsidRPr="009734A8" w14:paraId="51F8D363" w14:textId="77777777" w:rsidTr="00B70A71">
        <w:trPr>
          <w:trHeight w:val="107"/>
        </w:trPr>
        <w:tc>
          <w:tcPr>
            <w:tcW w:w="738" w:type="dxa"/>
          </w:tcPr>
          <w:p w14:paraId="43527225" w14:textId="77777777" w:rsidR="00B70A71" w:rsidRPr="009734A8" w:rsidRDefault="00B70A71" w:rsidP="001A138D">
            <w:pPr>
              <w:autoSpaceDE w:val="0"/>
              <w:autoSpaceDN w:val="0"/>
              <w:adjustRightInd w:val="0"/>
              <w:spacing w:after="0" w:line="288" w:lineRule="auto"/>
              <w:jc w:val="both"/>
              <w:rPr>
                <w:rFonts w:ascii="Arial Narrow" w:hAnsi="Arial Narrow" w:cs="Times New Roman"/>
                <w:bCs/>
                <w:sz w:val="20"/>
                <w:szCs w:val="20"/>
              </w:rPr>
            </w:pPr>
            <w:r w:rsidRPr="009734A8">
              <w:rPr>
                <w:rFonts w:ascii="Arial Narrow" w:hAnsi="Arial Narrow" w:cs="Times New Roman"/>
                <w:bCs/>
                <w:sz w:val="20"/>
                <w:szCs w:val="20"/>
              </w:rPr>
              <w:t>1</w:t>
            </w:r>
          </w:p>
        </w:tc>
        <w:tc>
          <w:tcPr>
            <w:tcW w:w="1957" w:type="dxa"/>
          </w:tcPr>
          <w:p w14:paraId="4CF1BF65" w14:textId="77777777" w:rsidR="00B70A71" w:rsidRPr="009734A8" w:rsidRDefault="00B70A71" w:rsidP="001A138D">
            <w:pPr>
              <w:autoSpaceDE w:val="0"/>
              <w:autoSpaceDN w:val="0"/>
              <w:adjustRightInd w:val="0"/>
              <w:spacing w:after="0" w:line="288" w:lineRule="auto"/>
              <w:jc w:val="both"/>
              <w:rPr>
                <w:rFonts w:ascii="Arial Narrow" w:hAnsi="Arial Narrow" w:cs="Times New Roman"/>
                <w:sz w:val="20"/>
                <w:szCs w:val="20"/>
              </w:rPr>
            </w:pPr>
            <w:r w:rsidRPr="009734A8">
              <w:rPr>
                <w:rFonts w:ascii="Arial Narrow" w:hAnsi="Arial Narrow" w:cs="Times New Roman"/>
                <w:bCs/>
                <w:sz w:val="20"/>
                <w:szCs w:val="20"/>
              </w:rPr>
              <w:t xml:space="preserve">[Denumire/Cod] </w:t>
            </w:r>
          </w:p>
        </w:tc>
        <w:tc>
          <w:tcPr>
            <w:tcW w:w="1957" w:type="dxa"/>
          </w:tcPr>
          <w:p w14:paraId="71486A3E" w14:textId="77777777" w:rsidR="00B70A71" w:rsidRPr="009734A8" w:rsidRDefault="00B70A71" w:rsidP="001A138D">
            <w:pPr>
              <w:autoSpaceDE w:val="0"/>
              <w:autoSpaceDN w:val="0"/>
              <w:adjustRightInd w:val="0"/>
              <w:spacing w:after="0" w:line="288" w:lineRule="auto"/>
              <w:jc w:val="both"/>
              <w:rPr>
                <w:rFonts w:ascii="Arial Narrow" w:hAnsi="Arial Narrow" w:cs="Times New Roman"/>
                <w:sz w:val="20"/>
                <w:szCs w:val="20"/>
              </w:rPr>
            </w:pPr>
            <w:r w:rsidRPr="009734A8">
              <w:rPr>
                <w:rFonts w:ascii="Arial Narrow" w:hAnsi="Arial Narrow" w:cs="Times New Roman"/>
                <w:bCs/>
                <w:sz w:val="20"/>
                <w:szCs w:val="20"/>
              </w:rPr>
              <w:t xml:space="preserve">[…] </w:t>
            </w:r>
          </w:p>
        </w:tc>
        <w:tc>
          <w:tcPr>
            <w:tcW w:w="1957" w:type="dxa"/>
          </w:tcPr>
          <w:p w14:paraId="0220C397" w14:textId="77777777" w:rsidR="00B70A71" w:rsidRPr="009734A8" w:rsidRDefault="00B70A71" w:rsidP="001A138D">
            <w:pPr>
              <w:autoSpaceDE w:val="0"/>
              <w:autoSpaceDN w:val="0"/>
              <w:adjustRightInd w:val="0"/>
              <w:spacing w:after="0" w:line="288" w:lineRule="auto"/>
              <w:jc w:val="both"/>
              <w:rPr>
                <w:rFonts w:ascii="Arial Narrow" w:hAnsi="Arial Narrow" w:cs="Times New Roman"/>
                <w:sz w:val="20"/>
                <w:szCs w:val="20"/>
              </w:rPr>
            </w:pPr>
            <w:r w:rsidRPr="009734A8">
              <w:rPr>
                <w:rFonts w:ascii="Arial Narrow" w:hAnsi="Arial Narrow" w:cs="Times New Roman"/>
                <w:bCs/>
                <w:sz w:val="20"/>
                <w:szCs w:val="20"/>
              </w:rPr>
              <w:t xml:space="preserve">[…] </w:t>
            </w:r>
          </w:p>
        </w:tc>
        <w:tc>
          <w:tcPr>
            <w:tcW w:w="1957" w:type="dxa"/>
          </w:tcPr>
          <w:p w14:paraId="3DFC1D18" w14:textId="77777777" w:rsidR="00B70A71" w:rsidRPr="009734A8" w:rsidRDefault="00B70A71" w:rsidP="001A138D">
            <w:pPr>
              <w:autoSpaceDE w:val="0"/>
              <w:autoSpaceDN w:val="0"/>
              <w:adjustRightInd w:val="0"/>
              <w:spacing w:after="0" w:line="288" w:lineRule="auto"/>
              <w:jc w:val="both"/>
              <w:rPr>
                <w:rFonts w:ascii="Arial Narrow" w:hAnsi="Arial Narrow" w:cs="Times New Roman"/>
                <w:sz w:val="20"/>
                <w:szCs w:val="20"/>
              </w:rPr>
            </w:pPr>
            <w:r w:rsidRPr="009734A8">
              <w:rPr>
                <w:rFonts w:ascii="Arial Narrow" w:hAnsi="Arial Narrow" w:cs="Times New Roman"/>
                <w:bCs/>
                <w:sz w:val="20"/>
                <w:szCs w:val="20"/>
              </w:rPr>
              <w:t xml:space="preserve">zz/ll/aaaa, 6:00 a.m. </w:t>
            </w:r>
          </w:p>
        </w:tc>
        <w:tc>
          <w:tcPr>
            <w:tcW w:w="1957" w:type="dxa"/>
          </w:tcPr>
          <w:p w14:paraId="0BF50621" w14:textId="77777777" w:rsidR="00B70A71" w:rsidRPr="009734A8" w:rsidRDefault="00B70A71" w:rsidP="001A138D">
            <w:pPr>
              <w:autoSpaceDE w:val="0"/>
              <w:autoSpaceDN w:val="0"/>
              <w:adjustRightInd w:val="0"/>
              <w:spacing w:after="0" w:line="288" w:lineRule="auto"/>
              <w:jc w:val="both"/>
              <w:rPr>
                <w:rFonts w:ascii="Arial Narrow" w:hAnsi="Arial Narrow" w:cs="Times New Roman"/>
                <w:sz w:val="20"/>
                <w:szCs w:val="20"/>
              </w:rPr>
            </w:pPr>
            <w:r w:rsidRPr="009734A8">
              <w:rPr>
                <w:rFonts w:ascii="Arial Narrow" w:hAnsi="Arial Narrow" w:cs="Times New Roman"/>
                <w:bCs/>
                <w:sz w:val="20"/>
                <w:szCs w:val="20"/>
              </w:rPr>
              <w:t xml:space="preserve">zz/ll/aaaa, 6:00 a.m. </w:t>
            </w:r>
          </w:p>
        </w:tc>
      </w:tr>
    </w:tbl>
    <w:p w14:paraId="310704B9" w14:textId="564792A9" w:rsidR="00661774" w:rsidRPr="003B09BB" w:rsidRDefault="009674E6" w:rsidP="000C5481">
      <w:pPr>
        <w:shd w:val="clear" w:color="auto" w:fill="FFFFFF"/>
        <w:spacing w:after="0" w:line="288" w:lineRule="auto"/>
        <w:jc w:val="both"/>
        <w:rPr>
          <w:rFonts w:ascii="Arial Narrow" w:hAnsi="Arial Narrow"/>
          <w:sz w:val="20"/>
          <w:szCs w:val="20"/>
        </w:rPr>
      </w:pPr>
      <w:r w:rsidRPr="009734A8">
        <w:rPr>
          <w:rFonts w:ascii="Arial Narrow" w:hAnsi="Arial Narrow"/>
          <w:sz w:val="24"/>
          <w:szCs w:val="24"/>
        </w:rPr>
        <w:tab/>
      </w:r>
      <w:r w:rsidR="003B09BB">
        <w:rPr>
          <w:rFonts w:ascii="Arial Narrow" w:hAnsi="Arial Narrow"/>
          <w:sz w:val="20"/>
          <w:szCs w:val="20"/>
        </w:rPr>
        <w:tab/>
      </w:r>
    </w:p>
    <w:p w14:paraId="754CFC7A" w14:textId="03C9AF24" w:rsidR="00FB3047" w:rsidRPr="00AF4009" w:rsidRDefault="00FB3047" w:rsidP="00FB3047">
      <w:pPr>
        <w:spacing w:after="0" w:line="288" w:lineRule="auto"/>
        <w:jc w:val="both"/>
        <w:rPr>
          <w:rFonts w:ascii="Arial Narrow" w:hAnsi="Arial Narrow"/>
          <w:sz w:val="24"/>
          <w:szCs w:val="24"/>
        </w:rPr>
      </w:pPr>
      <w:r w:rsidRPr="00E5234C">
        <w:rPr>
          <w:rFonts w:ascii="Arial Narrow" w:hAnsi="Arial Narrow"/>
          <w:b/>
          <w:sz w:val="24"/>
          <w:szCs w:val="24"/>
        </w:rPr>
        <w:lastRenderedPageBreak/>
        <w:t xml:space="preserve">Art. </w:t>
      </w:r>
      <w:r w:rsidR="003B09BB" w:rsidRPr="00E5234C">
        <w:rPr>
          <w:rFonts w:ascii="Arial Narrow" w:hAnsi="Arial Narrow"/>
          <w:b/>
          <w:sz w:val="24"/>
          <w:szCs w:val="24"/>
        </w:rPr>
        <w:t>40</w:t>
      </w:r>
      <w:r w:rsidR="00352E2A" w:rsidRPr="00E5234C">
        <w:rPr>
          <w:rFonts w:ascii="Arial Narrow" w:hAnsi="Arial Narrow"/>
          <w:b/>
          <w:sz w:val="24"/>
          <w:szCs w:val="24"/>
        </w:rPr>
        <w:t>.</w:t>
      </w:r>
      <w:r w:rsidR="00352E2A">
        <w:rPr>
          <w:rFonts w:ascii="Arial Narrow" w:hAnsi="Arial Narrow"/>
          <w:sz w:val="24"/>
          <w:szCs w:val="24"/>
        </w:rPr>
        <w:t xml:space="preserve"> -</w:t>
      </w:r>
      <w:r w:rsidRPr="00AF4009">
        <w:rPr>
          <w:rFonts w:ascii="Arial Narrow" w:hAnsi="Arial Narrow"/>
          <w:sz w:val="24"/>
          <w:szCs w:val="24"/>
        </w:rPr>
        <w:t xml:space="preserve">  Prezentul Contract este încheiat</w:t>
      </w:r>
      <w:r w:rsidR="00AF4009" w:rsidRPr="00AF4009">
        <w:rPr>
          <w:rFonts w:ascii="Arial Narrow" w:hAnsi="Arial Narrow"/>
          <w:sz w:val="24"/>
          <w:szCs w:val="24"/>
        </w:rPr>
        <w:t>, astăzi...........,</w:t>
      </w:r>
      <w:r w:rsidRPr="00AF4009">
        <w:rPr>
          <w:rFonts w:ascii="Arial Narrow" w:hAnsi="Arial Narrow"/>
          <w:sz w:val="24"/>
          <w:szCs w:val="24"/>
        </w:rPr>
        <w:t xml:space="preserve"> în 2 exemplare originale , câte unul pentru fiecare parte</w:t>
      </w:r>
      <w:r w:rsidR="00AF4009" w:rsidRPr="00AF4009">
        <w:rPr>
          <w:rFonts w:ascii="Arial Narrow" w:hAnsi="Arial Narrow"/>
          <w:sz w:val="24"/>
          <w:szCs w:val="24"/>
        </w:rPr>
        <w:t>.</w:t>
      </w:r>
    </w:p>
    <w:p w14:paraId="257EDB45" w14:textId="77777777" w:rsidR="00A60050" w:rsidRPr="009734A8" w:rsidRDefault="00A60050" w:rsidP="001A138D">
      <w:pPr>
        <w:spacing w:after="0" w:line="288" w:lineRule="auto"/>
        <w:jc w:val="both"/>
        <w:rPr>
          <w:rFonts w:ascii="Arial Narrow" w:hAnsi="Arial Narrow"/>
          <w:sz w:val="24"/>
          <w:szCs w:val="24"/>
        </w:rPr>
      </w:pPr>
    </w:p>
    <w:sectPr w:rsidR="00A60050" w:rsidRPr="009734A8" w:rsidSect="0091305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1F609" w14:textId="77777777" w:rsidR="003B2D4C" w:rsidRDefault="003B2D4C" w:rsidP="00D066D4">
      <w:pPr>
        <w:spacing w:after="0" w:line="240" w:lineRule="auto"/>
      </w:pPr>
      <w:r>
        <w:separator/>
      </w:r>
    </w:p>
  </w:endnote>
  <w:endnote w:type="continuationSeparator" w:id="0">
    <w:p w14:paraId="0C3620A4" w14:textId="77777777" w:rsidR="003B2D4C" w:rsidRDefault="003B2D4C" w:rsidP="00D0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utiger Roman">
    <w:altName w:val="Frutiger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EE"/>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8218"/>
      <w:docPartObj>
        <w:docPartGallery w:val="Page Numbers (Bottom of Page)"/>
        <w:docPartUnique/>
      </w:docPartObj>
    </w:sdtPr>
    <w:sdtEndPr/>
    <w:sdtContent>
      <w:p w14:paraId="0DE948A1" w14:textId="77777777" w:rsidR="00CF0C4D" w:rsidRDefault="00CF0C4D">
        <w:pPr>
          <w:pStyle w:val="Footer"/>
          <w:jc w:val="right"/>
        </w:pPr>
        <w:r>
          <w:fldChar w:fldCharType="begin"/>
        </w:r>
        <w:r>
          <w:instrText xml:space="preserve"> PAGE   \* MERGEFORMAT </w:instrText>
        </w:r>
        <w:r>
          <w:fldChar w:fldCharType="separate"/>
        </w:r>
        <w:r w:rsidR="000F1A7C">
          <w:rPr>
            <w:noProof/>
          </w:rPr>
          <w:t>18</w:t>
        </w:r>
        <w:r>
          <w:rPr>
            <w:noProof/>
          </w:rPr>
          <w:fldChar w:fldCharType="end"/>
        </w:r>
      </w:p>
    </w:sdtContent>
  </w:sdt>
  <w:p w14:paraId="4993FB11" w14:textId="77777777" w:rsidR="00CF0C4D" w:rsidRDefault="00CF0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4DDBC" w14:textId="77777777" w:rsidR="003B2D4C" w:rsidRDefault="003B2D4C" w:rsidP="00D066D4">
      <w:pPr>
        <w:spacing w:after="0" w:line="240" w:lineRule="auto"/>
      </w:pPr>
      <w:r>
        <w:separator/>
      </w:r>
    </w:p>
  </w:footnote>
  <w:footnote w:type="continuationSeparator" w:id="0">
    <w:p w14:paraId="2CE76E45" w14:textId="77777777" w:rsidR="003B2D4C" w:rsidRDefault="003B2D4C" w:rsidP="00D06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A3555" w14:textId="77777777" w:rsidR="00CF0C4D" w:rsidRPr="004A087D" w:rsidRDefault="00CF0C4D">
    <w:pPr>
      <w:pStyle w:val="Header"/>
      <w:rPr>
        <w:rFonts w:ascii="Arial Narrow" w:hAnsi="Arial Narrow"/>
        <w:sz w:val="20"/>
        <w:szCs w:val="20"/>
      </w:rPr>
    </w:pPr>
    <w:r w:rsidRPr="004A087D">
      <w:rPr>
        <w:rFonts w:ascii="Arial Narrow" w:hAnsi="Arial Narrow"/>
        <w:sz w:val="20"/>
        <w:szCs w:val="20"/>
      </w:rPr>
      <w:t xml:space="preserve">Propunere </w:t>
    </w:r>
    <w:r>
      <w:rPr>
        <w:rFonts w:ascii="Arial Narrow" w:hAnsi="Arial Narrow"/>
        <w:sz w:val="20"/>
        <w:szCs w:val="20"/>
      </w:rPr>
      <w:t>STGN</w:t>
    </w:r>
    <w:r w:rsidRPr="004A087D">
      <w:rPr>
        <w:rFonts w:ascii="Arial Narrow" w:hAnsi="Arial Narrow"/>
        <w:sz w:val="20"/>
        <w:szCs w:val="20"/>
      </w:rPr>
      <w:t>GN Transgaz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4877"/>
    <w:multiLevelType w:val="hybridMultilevel"/>
    <w:tmpl w:val="8C74B8B2"/>
    <w:lvl w:ilvl="0" w:tplc="A574C652">
      <w:start w:val="1"/>
      <w:numFmt w:val="lowerLetter"/>
      <w:lvlText w:val="%1)"/>
      <w:lvlJc w:val="left"/>
      <w:pPr>
        <w:ind w:left="116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04BC41F1"/>
    <w:multiLevelType w:val="hybridMultilevel"/>
    <w:tmpl w:val="71789742"/>
    <w:lvl w:ilvl="0" w:tplc="2D72BE5C">
      <w:start w:val="1"/>
      <w:numFmt w:val="lowerLetter"/>
      <w:lvlText w:val="%1)"/>
      <w:lvlJc w:val="left"/>
      <w:pPr>
        <w:ind w:left="1429" w:hanging="360"/>
      </w:pPr>
      <w:rPr>
        <w:rFonts w:ascii="Times New Roman" w:hAnsi="Times New Roman" w:cs="Times New Roman" w:hint="default"/>
        <w:color w:val="auto"/>
      </w:rPr>
    </w:lvl>
    <w:lvl w:ilvl="1" w:tplc="04090019">
      <w:start w:val="1"/>
      <w:numFmt w:val="lowerLetter"/>
      <w:lvlText w:val="%2."/>
      <w:lvlJc w:val="left"/>
      <w:pPr>
        <w:ind w:left="2149" w:hanging="360"/>
      </w:pPr>
      <w:rPr>
        <w:rFonts w:ascii="Times New Roman" w:hAnsi="Times New Roman" w:cs="Times New Roman"/>
      </w:rPr>
    </w:lvl>
    <w:lvl w:ilvl="2" w:tplc="0409001B">
      <w:start w:val="1"/>
      <w:numFmt w:val="lowerRoman"/>
      <w:lvlText w:val="%3."/>
      <w:lvlJc w:val="right"/>
      <w:pPr>
        <w:ind w:left="2869" w:hanging="180"/>
      </w:pPr>
      <w:rPr>
        <w:rFonts w:ascii="Times New Roman" w:hAnsi="Times New Roman" w:cs="Times New Roman"/>
      </w:rPr>
    </w:lvl>
    <w:lvl w:ilvl="3" w:tplc="0409000F">
      <w:start w:val="1"/>
      <w:numFmt w:val="decimal"/>
      <w:lvlText w:val="%4."/>
      <w:lvlJc w:val="left"/>
      <w:pPr>
        <w:ind w:left="3589" w:hanging="360"/>
      </w:pPr>
      <w:rPr>
        <w:rFonts w:ascii="Times New Roman" w:hAnsi="Times New Roman" w:cs="Times New Roman"/>
      </w:rPr>
    </w:lvl>
    <w:lvl w:ilvl="4" w:tplc="04090019">
      <w:start w:val="1"/>
      <w:numFmt w:val="lowerLetter"/>
      <w:lvlText w:val="%5."/>
      <w:lvlJc w:val="left"/>
      <w:pPr>
        <w:ind w:left="4309" w:hanging="360"/>
      </w:pPr>
      <w:rPr>
        <w:rFonts w:ascii="Times New Roman" w:hAnsi="Times New Roman" w:cs="Times New Roman"/>
      </w:rPr>
    </w:lvl>
    <w:lvl w:ilvl="5" w:tplc="0409001B">
      <w:start w:val="1"/>
      <w:numFmt w:val="lowerRoman"/>
      <w:lvlText w:val="%6."/>
      <w:lvlJc w:val="right"/>
      <w:pPr>
        <w:ind w:left="5029" w:hanging="180"/>
      </w:pPr>
      <w:rPr>
        <w:rFonts w:ascii="Times New Roman" w:hAnsi="Times New Roman" w:cs="Times New Roman"/>
      </w:rPr>
    </w:lvl>
    <w:lvl w:ilvl="6" w:tplc="0409000F">
      <w:start w:val="1"/>
      <w:numFmt w:val="decimal"/>
      <w:lvlText w:val="%7."/>
      <w:lvlJc w:val="left"/>
      <w:pPr>
        <w:ind w:left="5749" w:hanging="360"/>
      </w:pPr>
      <w:rPr>
        <w:rFonts w:ascii="Times New Roman" w:hAnsi="Times New Roman" w:cs="Times New Roman"/>
      </w:rPr>
    </w:lvl>
    <w:lvl w:ilvl="7" w:tplc="04090019">
      <w:start w:val="1"/>
      <w:numFmt w:val="lowerLetter"/>
      <w:lvlText w:val="%8."/>
      <w:lvlJc w:val="left"/>
      <w:pPr>
        <w:ind w:left="6469" w:hanging="360"/>
      </w:pPr>
      <w:rPr>
        <w:rFonts w:ascii="Times New Roman" w:hAnsi="Times New Roman" w:cs="Times New Roman"/>
      </w:rPr>
    </w:lvl>
    <w:lvl w:ilvl="8" w:tplc="0409001B">
      <w:start w:val="1"/>
      <w:numFmt w:val="lowerRoman"/>
      <w:lvlText w:val="%9."/>
      <w:lvlJc w:val="right"/>
      <w:pPr>
        <w:ind w:left="7189" w:hanging="180"/>
      </w:pPr>
      <w:rPr>
        <w:rFonts w:ascii="Times New Roman" w:hAnsi="Times New Roman" w:cs="Times New Roman"/>
      </w:rPr>
    </w:lvl>
  </w:abstractNum>
  <w:abstractNum w:abstractNumId="2" w15:restartNumberingAfterBreak="0">
    <w:nsid w:val="0E544EBB"/>
    <w:multiLevelType w:val="hybridMultilevel"/>
    <w:tmpl w:val="7E50550C"/>
    <w:lvl w:ilvl="0" w:tplc="0F741868">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3" w15:restartNumberingAfterBreak="0">
    <w:nsid w:val="127C5432"/>
    <w:multiLevelType w:val="hybridMultilevel"/>
    <w:tmpl w:val="B7CA6406"/>
    <w:lvl w:ilvl="0" w:tplc="B46E949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A4AEC"/>
    <w:multiLevelType w:val="hybridMultilevel"/>
    <w:tmpl w:val="B4CCA0FC"/>
    <w:lvl w:ilvl="0" w:tplc="91E8DD82">
      <w:start w:val="1"/>
      <w:numFmt w:val="lowerLetter"/>
      <w:lvlText w:val="%1)"/>
      <w:lvlJc w:val="left"/>
      <w:pPr>
        <w:ind w:left="720" w:hanging="360"/>
      </w:pPr>
      <w:rPr>
        <w:rFonts w:ascii="Arial Narrow" w:eastAsiaTheme="minorEastAsia" w:hAnsi="Arial Narrow"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33404"/>
    <w:multiLevelType w:val="hybridMultilevel"/>
    <w:tmpl w:val="FDCCFFA6"/>
    <w:lvl w:ilvl="0" w:tplc="6DAE20B4">
      <w:start w:val="1"/>
      <w:numFmt w:val="lowerLetter"/>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6" w15:restartNumberingAfterBreak="0">
    <w:nsid w:val="1B803506"/>
    <w:multiLevelType w:val="hybridMultilevel"/>
    <w:tmpl w:val="E3E8F2B4"/>
    <w:lvl w:ilvl="0" w:tplc="0F741868">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7" w15:restartNumberingAfterBreak="0">
    <w:nsid w:val="1F524245"/>
    <w:multiLevelType w:val="hybridMultilevel"/>
    <w:tmpl w:val="B97A276E"/>
    <w:lvl w:ilvl="0" w:tplc="49906C72">
      <w:start w:val="1"/>
      <w:numFmt w:val="lowerRoman"/>
      <w:lvlText w:val="%1."/>
      <w:lvlJc w:val="right"/>
      <w:pPr>
        <w:tabs>
          <w:tab w:val="num" w:pos="1314"/>
        </w:tabs>
        <w:ind w:left="1314" w:hanging="180"/>
      </w:pPr>
      <w:rPr>
        <w:rFonts w:hint="default"/>
      </w:rPr>
    </w:lvl>
    <w:lvl w:ilvl="1" w:tplc="04180003">
      <w:start w:val="1"/>
      <w:numFmt w:val="bullet"/>
      <w:lvlText w:val="o"/>
      <w:lvlJc w:val="left"/>
      <w:pPr>
        <w:ind w:left="2214" w:hanging="360"/>
      </w:pPr>
      <w:rPr>
        <w:rFonts w:ascii="Courier New" w:hAnsi="Courier New" w:cs="Courier New" w:hint="default"/>
      </w:rPr>
    </w:lvl>
    <w:lvl w:ilvl="2" w:tplc="04180005">
      <w:start w:val="1"/>
      <w:numFmt w:val="bullet"/>
      <w:lvlText w:val=""/>
      <w:lvlJc w:val="left"/>
      <w:pPr>
        <w:ind w:left="2934" w:hanging="360"/>
      </w:pPr>
      <w:rPr>
        <w:rFonts w:ascii="Wingdings" w:hAnsi="Wingdings" w:cs="Times New Roman" w:hint="default"/>
      </w:rPr>
    </w:lvl>
    <w:lvl w:ilvl="3" w:tplc="04180001">
      <w:start w:val="1"/>
      <w:numFmt w:val="bullet"/>
      <w:lvlText w:val=""/>
      <w:lvlJc w:val="left"/>
      <w:pPr>
        <w:ind w:left="3654" w:hanging="360"/>
      </w:pPr>
      <w:rPr>
        <w:rFonts w:ascii="Symbol" w:hAnsi="Symbol" w:cs="Times New Roman" w:hint="default"/>
      </w:rPr>
    </w:lvl>
    <w:lvl w:ilvl="4" w:tplc="04180003">
      <w:start w:val="1"/>
      <w:numFmt w:val="bullet"/>
      <w:lvlText w:val="o"/>
      <w:lvlJc w:val="left"/>
      <w:pPr>
        <w:ind w:left="4374" w:hanging="360"/>
      </w:pPr>
      <w:rPr>
        <w:rFonts w:ascii="Courier New" w:hAnsi="Courier New" w:cs="Courier New" w:hint="default"/>
      </w:rPr>
    </w:lvl>
    <w:lvl w:ilvl="5" w:tplc="04180005">
      <w:start w:val="1"/>
      <w:numFmt w:val="bullet"/>
      <w:lvlText w:val=""/>
      <w:lvlJc w:val="left"/>
      <w:pPr>
        <w:ind w:left="5094" w:hanging="360"/>
      </w:pPr>
      <w:rPr>
        <w:rFonts w:ascii="Wingdings" w:hAnsi="Wingdings" w:cs="Times New Roman" w:hint="default"/>
      </w:rPr>
    </w:lvl>
    <w:lvl w:ilvl="6" w:tplc="04180001">
      <w:start w:val="1"/>
      <w:numFmt w:val="bullet"/>
      <w:lvlText w:val=""/>
      <w:lvlJc w:val="left"/>
      <w:pPr>
        <w:ind w:left="5814" w:hanging="360"/>
      </w:pPr>
      <w:rPr>
        <w:rFonts w:ascii="Symbol" w:hAnsi="Symbol" w:cs="Times New Roman" w:hint="default"/>
      </w:rPr>
    </w:lvl>
    <w:lvl w:ilvl="7" w:tplc="04180003">
      <w:start w:val="1"/>
      <w:numFmt w:val="bullet"/>
      <w:lvlText w:val="o"/>
      <w:lvlJc w:val="left"/>
      <w:pPr>
        <w:ind w:left="6534" w:hanging="360"/>
      </w:pPr>
      <w:rPr>
        <w:rFonts w:ascii="Courier New" w:hAnsi="Courier New" w:cs="Courier New" w:hint="default"/>
      </w:rPr>
    </w:lvl>
    <w:lvl w:ilvl="8" w:tplc="04180005">
      <w:start w:val="1"/>
      <w:numFmt w:val="bullet"/>
      <w:lvlText w:val=""/>
      <w:lvlJc w:val="left"/>
      <w:pPr>
        <w:ind w:left="7254" w:hanging="360"/>
      </w:pPr>
      <w:rPr>
        <w:rFonts w:ascii="Wingdings" w:hAnsi="Wingdings" w:cs="Times New Roman" w:hint="default"/>
      </w:rPr>
    </w:lvl>
  </w:abstractNum>
  <w:abstractNum w:abstractNumId="8" w15:restartNumberingAfterBreak="0">
    <w:nsid w:val="21DA53B0"/>
    <w:multiLevelType w:val="hybridMultilevel"/>
    <w:tmpl w:val="155018C2"/>
    <w:lvl w:ilvl="0" w:tplc="4A3EB662">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9" w15:restartNumberingAfterBreak="0">
    <w:nsid w:val="272B62F5"/>
    <w:multiLevelType w:val="hybridMultilevel"/>
    <w:tmpl w:val="1FD0E774"/>
    <w:lvl w:ilvl="0" w:tplc="3384DF72">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F9A6CE9"/>
    <w:multiLevelType w:val="hybridMultilevel"/>
    <w:tmpl w:val="0F188998"/>
    <w:lvl w:ilvl="0" w:tplc="3384DF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9F4088"/>
    <w:multiLevelType w:val="hybridMultilevel"/>
    <w:tmpl w:val="317A96C6"/>
    <w:lvl w:ilvl="0" w:tplc="FB8486EA">
      <w:start w:val="2"/>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53A2D92"/>
    <w:multiLevelType w:val="hybridMultilevel"/>
    <w:tmpl w:val="0480247C"/>
    <w:lvl w:ilvl="0" w:tplc="1278EAF0">
      <w:start w:val="1"/>
      <w:numFmt w:val="lowerLetter"/>
      <w:lvlText w:val="%1)"/>
      <w:lvlJc w:val="left"/>
      <w:pPr>
        <w:ind w:left="720" w:hanging="360"/>
      </w:pPr>
      <w:rPr>
        <w:rFonts w:ascii="Times New Roman" w:hAnsi="Times New Roman" w:cs="Times New Roman" w:hint="default"/>
        <w:strike w:val="0"/>
        <w:color w:val="auto"/>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381D7B26"/>
    <w:multiLevelType w:val="hybridMultilevel"/>
    <w:tmpl w:val="5212D7EE"/>
    <w:lvl w:ilvl="0" w:tplc="A574C652">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38F37B59"/>
    <w:multiLevelType w:val="hybridMultilevel"/>
    <w:tmpl w:val="296A2604"/>
    <w:lvl w:ilvl="0" w:tplc="A574C652">
      <w:start w:val="1"/>
      <w:numFmt w:val="lowerLetter"/>
      <w:lvlText w:val="%1)"/>
      <w:lvlJc w:val="left"/>
      <w:pPr>
        <w:ind w:left="1402" w:hanging="360"/>
      </w:pPr>
      <w:rPr>
        <w:rFonts w:ascii="Times New Roman" w:hAnsi="Times New Roman" w:cs="Times New Roman" w:hint="default"/>
      </w:rPr>
    </w:lvl>
    <w:lvl w:ilvl="1" w:tplc="B00643DE">
      <w:start w:val="2"/>
      <w:numFmt w:val="decimal"/>
      <w:lvlText w:val="(%2)"/>
      <w:lvlJc w:val="left"/>
      <w:pPr>
        <w:tabs>
          <w:tab w:val="num" w:pos="2122"/>
        </w:tabs>
        <w:ind w:left="2122" w:hanging="360"/>
      </w:pPr>
      <w:rPr>
        <w:rFonts w:ascii="Times New Roman" w:hAnsi="Times New Roman" w:cs="Times New Roman" w:hint="default"/>
      </w:rPr>
    </w:lvl>
    <w:lvl w:ilvl="2" w:tplc="0409001B">
      <w:start w:val="1"/>
      <w:numFmt w:val="lowerRoman"/>
      <w:lvlText w:val="%3."/>
      <w:lvlJc w:val="right"/>
      <w:pPr>
        <w:ind w:left="2842" w:hanging="180"/>
      </w:pPr>
      <w:rPr>
        <w:rFonts w:ascii="Times New Roman" w:hAnsi="Times New Roman" w:cs="Times New Roman"/>
      </w:rPr>
    </w:lvl>
    <w:lvl w:ilvl="3" w:tplc="0409000F">
      <w:start w:val="1"/>
      <w:numFmt w:val="decimal"/>
      <w:lvlText w:val="%4."/>
      <w:lvlJc w:val="left"/>
      <w:pPr>
        <w:ind w:left="3562" w:hanging="360"/>
      </w:pPr>
      <w:rPr>
        <w:rFonts w:ascii="Times New Roman" w:hAnsi="Times New Roman" w:cs="Times New Roman"/>
      </w:rPr>
    </w:lvl>
    <w:lvl w:ilvl="4" w:tplc="04090019">
      <w:start w:val="1"/>
      <w:numFmt w:val="lowerLetter"/>
      <w:lvlText w:val="%5."/>
      <w:lvlJc w:val="left"/>
      <w:pPr>
        <w:ind w:left="4282" w:hanging="360"/>
      </w:pPr>
      <w:rPr>
        <w:rFonts w:ascii="Times New Roman" w:hAnsi="Times New Roman" w:cs="Times New Roman"/>
      </w:rPr>
    </w:lvl>
    <w:lvl w:ilvl="5" w:tplc="0409001B">
      <w:start w:val="1"/>
      <w:numFmt w:val="lowerRoman"/>
      <w:lvlText w:val="%6."/>
      <w:lvlJc w:val="right"/>
      <w:pPr>
        <w:ind w:left="5002" w:hanging="180"/>
      </w:pPr>
      <w:rPr>
        <w:rFonts w:ascii="Times New Roman" w:hAnsi="Times New Roman" w:cs="Times New Roman"/>
      </w:rPr>
    </w:lvl>
    <w:lvl w:ilvl="6" w:tplc="0409000F">
      <w:start w:val="1"/>
      <w:numFmt w:val="decimal"/>
      <w:lvlText w:val="%7."/>
      <w:lvlJc w:val="left"/>
      <w:pPr>
        <w:ind w:left="5722" w:hanging="360"/>
      </w:pPr>
      <w:rPr>
        <w:rFonts w:ascii="Times New Roman" w:hAnsi="Times New Roman" w:cs="Times New Roman"/>
      </w:rPr>
    </w:lvl>
    <w:lvl w:ilvl="7" w:tplc="04090019">
      <w:start w:val="1"/>
      <w:numFmt w:val="lowerLetter"/>
      <w:lvlText w:val="%8."/>
      <w:lvlJc w:val="left"/>
      <w:pPr>
        <w:ind w:left="6442" w:hanging="360"/>
      </w:pPr>
      <w:rPr>
        <w:rFonts w:ascii="Times New Roman" w:hAnsi="Times New Roman" w:cs="Times New Roman"/>
      </w:rPr>
    </w:lvl>
    <w:lvl w:ilvl="8" w:tplc="0409001B">
      <w:start w:val="1"/>
      <w:numFmt w:val="lowerRoman"/>
      <w:lvlText w:val="%9."/>
      <w:lvlJc w:val="right"/>
      <w:pPr>
        <w:ind w:left="7162" w:hanging="180"/>
      </w:pPr>
      <w:rPr>
        <w:rFonts w:ascii="Times New Roman" w:hAnsi="Times New Roman" w:cs="Times New Roman"/>
      </w:rPr>
    </w:lvl>
  </w:abstractNum>
  <w:abstractNum w:abstractNumId="15" w15:restartNumberingAfterBreak="0">
    <w:nsid w:val="39384D46"/>
    <w:multiLevelType w:val="multilevel"/>
    <w:tmpl w:val="B5F60C60"/>
    <w:lvl w:ilvl="0">
      <w:start w:val="1"/>
      <w:numFmt w:val="decimal"/>
      <w:lvlText w:val="Art. %1."/>
      <w:lvlJc w:val="left"/>
      <w:pPr>
        <w:tabs>
          <w:tab w:val="num" w:pos="720"/>
        </w:tabs>
        <w:ind w:left="720" w:hanging="720"/>
      </w:pPr>
      <w:rPr>
        <w:rFonts w:hint="default"/>
        <w:b/>
      </w:rPr>
    </w:lvl>
    <w:lvl w:ilvl="1">
      <w:start w:val="1"/>
      <w:numFmt w:val="decimal"/>
      <w:pStyle w:val="11"/>
      <w:lvlText w:val="%1.%2."/>
      <w:lvlJc w:val="left"/>
      <w:pPr>
        <w:tabs>
          <w:tab w:val="num" w:pos="765"/>
        </w:tabs>
        <w:ind w:left="765" w:hanging="585"/>
      </w:pPr>
      <w:rPr>
        <w:rFonts w:hint="default"/>
        <w:b/>
        <w:strike w:val="0"/>
      </w:rPr>
    </w:lvl>
    <w:lvl w:ilvl="2">
      <w:start w:val="1"/>
      <w:numFmt w:val="decimal"/>
      <w:lvlText w:val="%1.%2.%3."/>
      <w:lvlJc w:val="left"/>
      <w:pPr>
        <w:tabs>
          <w:tab w:val="num" w:pos="1584"/>
        </w:tabs>
        <w:ind w:left="158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15:restartNumberingAfterBreak="0">
    <w:nsid w:val="3D715226"/>
    <w:multiLevelType w:val="hybridMultilevel"/>
    <w:tmpl w:val="1EECA6A2"/>
    <w:lvl w:ilvl="0" w:tplc="13169F8A">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35E3FEB"/>
    <w:multiLevelType w:val="hybridMultilevel"/>
    <w:tmpl w:val="CB2291C0"/>
    <w:lvl w:ilvl="0" w:tplc="3384DF72">
      <w:start w:val="1"/>
      <w:numFmt w:val="bullet"/>
      <w:lvlText w:val=""/>
      <w:lvlJc w:val="left"/>
      <w:pPr>
        <w:ind w:left="772" w:hanging="360"/>
      </w:pPr>
      <w:rPr>
        <w:rFonts w:ascii="Symbol" w:hAnsi="Symbol" w:hint="default"/>
      </w:rPr>
    </w:lvl>
    <w:lvl w:ilvl="1" w:tplc="04180003" w:tentative="1">
      <w:start w:val="1"/>
      <w:numFmt w:val="bullet"/>
      <w:lvlText w:val="o"/>
      <w:lvlJc w:val="left"/>
      <w:pPr>
        <w:ind w:left="1492" w:hanging="360"/>
      </w:pPr>
      <w:rPr>
        <w:rFonts w:ascii="Courier New" w:hAnsi="Courier New" w:cs="Courier New" w:hint="default"/>
      </w:rPr>
    </w:lvl>
    <w:lvl w:ilvl="2" w:tplc="04180005" w:tentative="1">
      <w:start w:val="1"/>
      <w:numFmt w:val="bullet"/>
      <w:lvlText w:val=""/>
      <w:lvlJc w:val="left"/>
      <w:pPr>
        <w:ind w:left="2212" w:hanging="360"/>
      </w:pPr>
      <w:rPr>
        <w:rFonts w:ascii="Wingdings" w:hAnsi="Wingdings" w:hint="default"/>
      </w:rPr>
    </w:lvl>
    <w:lvl w:ilvl="3" w:tplc="04180001" w:tentative="1">
      <w:start w:val="1"/>
      <w:numFmt w:val="bullet"/>
      <w:lvlText w:val=""/>
      <w:lvlJc w:val="left"/>
      <w:pPr>
        <w:ind w:left="2932" w:hanging="360"/>
      </w:pPr>
      <w:rPr>
        <w:rFonts w:ascii="Symbol" w:hAnsi="Symbol" w:hint="default"/>
      </w:rPr>
    </w:lvl>
    <w:lvl w:ilvl="4" w:tplc="04180003" w:tentative="1">
      <w:start w:val="1"/>
      <w:numFmt w:val="bullet"/>
      <w:lvlText w:val="o"/>
      <w:lvlJc w:val="left"/>
      <w:pPr>
        <w:ind w:left="3652" w:hanging="360"/>
      </w:pPr>
      <w:rPr>
        <w:rFonts w:ascii="Courier New" w:hAnsi="Courier New" w:cs="Courier New" w:hint="default"/>
      </w:rPr>
    </w:lvl>
    <w:lvl w:ilvl="5" w:tplc="04180005" w:tentative="1">
      <w:start w:val="1"/>
      <w:numFmt w:val="bullet"/>
      <w:lvlText w:val=""/>
      <w:lvlJc w:val="left"/>
      <w:pPr>
        <w:ind w:left="4372" w:hanging="360"/>
      </w:pPr>
      <w:rPr>
        <w:rFonts w:ascii="Wingdings" w:hAnsi="Wingdings" w:hint="default"/>
      </w:rPr>
    </w:lvl>
    <w:lvl w:ilvl="6" w:tplc="04180001" w:tentative="1">
      <w:start w:val="1"/>
      <w:numFmt w:val="bullet"/>
      <w:lvlText w:val=""/>
      <w:lvlJc w:val="left"/>
      <w:pPr>
        <w:ind w:left="5092" w:hanging="360"/>
      </w:pPr>
      <w:rPr>
        <w:rFonts w:ascii="Symbol" w:hAnsi="Symbol" w:hint="default"/>
      </w:rPr>
    </w:lvl>
    <w:lvl w:ilvl="7" w:tplc="04180003" w:tentative="1">
      <w:start w:val="1"/>
      <w:numFmt w:val="bullet"/>
      <w:lvlText w:val="o"/>
      <w:lvlJc w:val="left"/>
      <w:pPr>
        <w:ind w:left="5812" w:hanging="360"/>
      </w:pPr>
      <w:rPr>
        <w:rFonts w:ascii="Courier New" w:hAnsi="Courier New" w:cs="Courier New" w:hint="default"/>
      </w:rPr>
    </w:lvl>
    <w:lvl w:ilvl="8" w:tplc="04180005" w:tentative="1">
      <w:start w:val="1"/>
      <w:numFmt w:val="bullet"/>
      <w:lvlText w:val=""/>
      <w:lvlJc w:val="left"/>
      <w:pPr>
        <w:ind w:left="6532" w:hanging="360"/>
      </w:pPr>
      <w:rPr>
        <w:rFonts w:ascii="Wingdings" w:hAnsi="Wingdings" w:hint="default"/>
      </w:rPr>
    </w:lvl>
  </w:abstractNum>
  <w:abstractNum w:abstractNumId="18" w15:restartNumberingAfterBreak="0">
    <w:nsid w:val="47AC6225"/>
    <w:multiLevelType w:val="hybridMultilevel"/>
    <w:tmpl w:val="5AEC877C"/>
    <w:lvl w:ilvl="0" w:tplc="B2AE3E24">
      <w:start w:val="5"/>
      <w:numFmt w:val="bullet"/>
      <w:lvlText w:val="-"/>
      <w:lvlJc w:val="left"/>
      <w:pPr>
        <w:ind w:left="720" w:hanging="360"/>
      </w:pPr>
      <w:rPr>
        <w:rFonts w:ascii="Arial Narrow" w:eastAsiaTheme="minorEastAsia" w:hAnsi="Arial Narrow" w:cstheme="minorBid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9EB09B0"/>
    <w:multiLevelType w:val="hybridMultilevel"/>
    <w:tmpl w:val="BFC0E0EA"/>
    <w:lvl w:ilvl="0" w:tplc="0F741868">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15:restartNumberingAfterBreak="0">
    <w:nsid w:val="4D3244A2"/>
    <w:multiLevelType w:val="hybridMultilevel"/>
    <w:tmpl w:val="813AEC08"/>
    <w:lvl w:ilvl="0" w:tplc="7554A51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26381"/>
    <w:multiLevelType w:val="hybridMultilevel"/>
    <w:tmpl w:val="31D89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F2146"/>
    <w:multiLevelType w:val="hybridMultilevel"/>
    <w:tmpl w:val="F8E4E798"/>
    <w:lvl w:ilvl="0" w:tplc="7EE0C2DC">
      <w:start w:val="1"/>
      <w:numFmt w:val="lowerLetter"/>
      <w:lvlText w:val="%1)"/>
      <w:lvlJc w:val="left"/>
      <w:pPr>
        <w:ind w:left="1439" w:hanging="360"/>
      </w:pPr>
      <w:rPr>
        <w:rFonts w:ascii="Arial" w:hAnsi="Arial" w:cs="Arial" w:hint="default"/>
        <w:color w:val="000000"/>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23" w15:restartNumberingAfterBreak="0">
    <w:nsid w:val="72EE7409"/>
    <w:multiLevelType w:val="hybridMultilevel"/>
    <w:tmpl w:val="EB02433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97AA0"/>
    <w:multiLevelType w:val="hybridMultilevel"/>
    <w:tmpl w:val="50205456"/>
    <w:lvl w:ilvl="0" w:tplc="3384DF72">
      <w:start w:val="1"/>
      <w:numFmt w:val="bullet"/>
      <w:lvlText w:val=""/>
      <w:lvlJc w:val="left"/>
      <w:pPr>
        <w:ind w:left="783" w:hanging="360"/>
      </w:pPr>
      <w:rPr>
        <w:rFonts w:ascii="Symbol" w:hAnsi="Symbol"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25" w15:restartNumberingAfterBreak="0">
    <w:nsid w:val="753F3186"/>
    <w:multiLevelType w:val="hybridMultilevel"/>
    <w:tmpl w:val="848A018A"/>
    <w:lvl w:ilvl="0" w:tplc="628CFCEA">
      <w:start w:val="1"/>
      <w:numFmt w:val="lowerLetter"/>
      <w:lvlText w:val="%1)"/>
      <w:lvlJc w:val="left"/>
      <w:pPr>
        <w:ind w:left="1500" w:hanging="360"/>
      </w:pPr>
      <w:rPr>
        <w:rFonts w:ascii="Arial Narrow" w:hAnsi="Arial Narrow" w:cs="Times New Roman" w:hint="default"/>
        <w:strike w:val="0"/>
        <w:dstrike w:val="0"/>
        <w:color w:val="auto"/>
      </w:rPr>
    </w:lvl>
    <w:lvl w:ilvl="1" w:tplc="04180019">
      <w:start w:val="1"/>
      <w:numFmt w:val="lowerLetter"/>
      <w:lvlText w:val="%2."/>
      <w:lvlJc w:val="left"/>
      <w:pPr>
        <w:ind w:left="2220" w:hanging="360"/>
      </w:pPr>
      <w:rPr>
        <w:rFonts w:ascii="Times New Roman" w:hAnsi="Times New Roman" w:cs="Times New Roman"/>
      </w:rPr>
    </w:lvl>
    <w:lvl w:ilvl="2" w:tplc="0418001B">
      <w:start w:val="1"/>
      <w:numFmt w:val="lowerRoman"/>
      <w:lvlText w:val="%3."/>
      <w:lvlJc w:val="right"/>
      <w:pPr>
        <w:ind w:left="2940" w:hanging="180"/>
      </w:pPr>
      <w:rPr>
        <w:rFonts w:ascii="Times New Roman" w:hAnsi="Times New Roman" w:cs="Times New Roman"/>
      </w:rPr>
    </w:lvl>
    <w:lvl w:ilvl="3" w:tplc="0418000F">
      <w:start w:val="1"/>
      <w:numFmt w:val="decimal"/>
      <w:lvlText w:val="%4."/>
      <w:lvlJc w:val="left"/>
      <w:pPr>
        <w:ind w:left="3660" w:hanging="360"/>
      </w:pPr>
      <w:rPr>
        <w:rFonts w:ascii="Times New Roman" w:hAnsi="Times New Roman" w:cs="Times New Roman"/>
      </w:rPr>
    </w:lvl>
    <w:lvl w:ilvl="4" w:tplc="04180019">
      <w:start w:val="1"/>
      <w:numFmt w:val="lowerLetter"/>
      <w:lvlText w:val="%5."/>
      <w:lvlJc w:val="left"/>
      <w:pPr>
        <w:ind w:left="4380" w:hanging="360"/>
      </w:pPr>
      <w:rPr>
        <w:rFonts w:ascii="Times New Roman" w:hAnsi="Times New Roman" w:cs="Times New Roman"/>
      </w:rPr>
    </w:lvl>
    <w:lvl w:ilvl="5" w:tplc="0418001B">
      <w:start w:val="1"/>
      <w:numFmt w:val="lowerRoman"/>
      <w:lvlText w:val="%6."/>
      <w:lvlJc w:val="right"/>
      <w:pPr>
        <w:ind w:left="5100" w:hanging="180"/>
      </w:pPr>
      <w:rPr>
        <w:rFonts w:ascii="Times New Roman" w:hAnsi="Times New Roman" w:cs="Times New Roman"/>
      </w:rPr>
    </w:lvl>
    <w:lvl w:ilvl="6" w:tplc="0418000F">
      <w:start w:val="1"/>
      <w:numFmt w:val="decimal"/>
      <w:lvlText w:val="%7."/>
      <w:lvlJc w:val="left"/>
      <w:pPr>
        <w:ind w:left="5820" w:hanging="360"/>
      </w:pPr>
      <w:rPr>
        <w:rFonts w:ascii="Times New Roman" w:hAnsi="Times New Roman" w:cs="Times New Roman"/>
      </w:rPr>
    </w:lvl>
    <w:lvl w:ilvl="7" w:tplc="04180019">
      <w:start w:val="1"/>
      <w:numFmt w:val="lowerLetter"/>
      <w:lvlText w:val="%8."/>
      <w:lvlJc w:val="left"/>
      <w:pPr>
        <w:ind w:left="6540" w:hanging="360"/>
      </w:pPr>
      <w:rPr>
        <w:rFonts w:ascii="Times New Roman" w:hAnsi="Times New Roman" w:cs="Times New Roman"/>
      </w:rPr>
    </w:lvl>
    <w:lvl w:ilvl="8" w:tplc="0418001B">
      <w:start w:val="1"/>
      <w:numFmt w:val="lowerRoman"/>
      <w:lvlText w:val="%9."/>
      <w:lvlJc w:val="right"/>
      <w:pPr>
        <w:ind w:left="7260" w:hanging="180"/>
      </w:pPr>
      <w:rPr>
        <w:rFonts w:ascii="Times New Roman" w:hAnsi="Times New Roman" w:cs="Times New Roman"/>
      </w:rPr>
    </w:lvl>
  </w:abstractNum>
  <w:abstractNum w:abstractNumId="26" w15:restartNumberingAfterBreak="0">
    <w:nsid w:val="7DB14C3E"/>
    <w:multiLevelType w:val="hybridMultilevel"/>
    <w:tmpl w:val="5100E7F2"/>
    <w:lvl w:ilvl="0" w:tplc="3384DF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3"/>
  </w:num>
  <w:num w:numId="4">
    <w:abstractNumId w:val="25"/>
  </w:num>
  <w:num w:numId="5">
    <w:abstractNumId w:val="7"/>
  </w:num>
  <w:num w:numId="6">
    <w:abstractNumId w:val="1"/>
  </w:num>
  <w:num w:numId="7">
    <w:abstractNumId w:val="12"/>
  </w:num>
  <w:num w:numId="8">
    <w:abstractNumId w:val="0"/>
  </w:num>
  <w:num w:numId="9">
    <w:abstractNumId w:val="14"/>
  </w:num>
  <w:num w:numId="10">
    <w:abstractNumId w:val="9"/>
  </w:num>
  <w:num w:numId="11">
    <w:abstractNumId w:val="17"/>
  </w:num>
  <w:num w:numId="12">
    <w:abstractNumId w:val="26"/>
  </w:num>
  <w:num w:numId="13">
    <w:abstractNumId w:val="20"/>
  </w:num>
  <w:num w:numId="14">
    <w:abstractNumId w:val="21"/>
  </w:num>
  <w:num w:numId="15">
    <w:abstractNumId w:val="13"/>
  </w:num>
  <w:num w:numId="16">
    <w:abstractNumId w:val="24"/>
  </w:num>
  <w:num w:numId="17">
    <w:abstractNumId w:val="8"/>
  </w:num>
  <w:num w:numId="18">
    <w:abstractNumId w:val="10"/>
  </w:num>
  <w:num w:numId="19">
    <w:abstractNumId w:val="18"/>
  </w:num>
  <w:num w:numId="20">
    <w:abstractNumId w:val="15"/>
  </w:num>
  <w:num w:numId="21">
    <w:abstractNumId w:val="11"/>
  </w:num>
  <w:num w:numId="22">
    <w:abstractNumId w:val="16"/>
  </w:num>
  <w:num w:numId="23">
    <w:abstractNumId w:val="19"/>
  </w:num>
  <w:num w:numId="24">
    <w:abstractNumId w:val="2"/>
  </w:num>
  <w:num w:numId="25">
    <w:abstractNumId w:val="4"/>
  </w:num>
  <w:num w:numId="26">
    <w:abstractNumId w:val="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80"/>
    <w:rsid w:val="00000EE2"/>
    <w:rsid w:val="00001F0A"/>
    <w:rsid w:val="000116AD"/>
    <w:rsid w:val="00011FEE"/>
    <w:rsid w:val="000179D1"/>
    <w:rsid w:val="00020689"/>
    <w:rsid w:val="00021D13"/>
    <w:rsid w:val="0002319E"/>
    <w:rsid w:val="00024CF2"/>
    <w:rsid w:val="000251DD"/>
    <w:rsid w:val="00025572"/>
    <w:rsid w:val="00026092"/>
    <w:rsid w:val="00031A6E"/>
    <w:rsid w:val="00031DFC"/>
    <w:rsid w:val="00035063"/>
    <w:rsid w:val="00035D22"/>
    <w:rsid w:val="000363F0"/>
    <w:rsid w:val="00040E54"/>
    <w:rsid w:val="000418BA"/>
    <w:rsid w:val="0004255C"/>
    <w:rsid w:val="00042A6E"/>
    <w:rsid w:val="00043AB8"/>
    <w:rsid w:val="00043F6C"/>
    <w:rsid w:val="00043F9D"/>
    <w:rsid w:val="000441CF"/>
    <w:rsid w:val="000444AB"/>
    <w:rsid w:val="000451DD"/>
    <w:rsid w:val="0004599E"/>
    <w:rsid w:val="00046395"/>
    <w:rsid w:val="00047183"/>
    <w:rsid w:val="00050211"/>
    <w:rsid w:val="00050D40"/>
    <w:rsid w:val="0005139F"/>
    <w:rsid w:val="000515B8"/>
    <w:rsid w:val="00053262"/>
    <w:rsid w:val="000532A6"/>
    <w:rsid w:val="0005338B"/>
    <w:rsid w:val="00055FF8"/>
    <w:rsid w:val="00056B86"/>
    <w:rsid w:val="000609B1"/>
    <w:rsid w:val="000627B5"/>
    <w:rsid w:val="00062CDA"/>
    <w:rsid w:val="000640EE"/>
    <w:rsid w:val="000715EF"/>
    <w:rsid w:val="00071720"/>
    <w:rsid w:val="00072155"/>
    <w:rsid w:val="000736B1"/>
    <w:rsid w:val="00073FFC"/>
    <w:rsid w:val="000741CC"/>
    <w:rsid w:val="00074576"/>
    <w:rsid w:val="00076D15"/>
    <w:rsid w:val="00080252"/>
    <w:rsid w:val="00080D3B"/>
    <w:rsid w:val="00081416"/>
    <w:rsid w:val="0008154F"/>
    <w:rsid w:val="00081777"/>
    <w:rsid w:val="00081C20"/>
    <w:rsid w:val="00081F83"/>
    <w:rsid w:val="00082004"/>
    <w:rsid w:val="00083AB9"/>
    <w:rsid w:val="0008413F"/>
    <w:rsid w:val="00085A73"/>
    <w:rsid w:val="000862B4"/>
    <w:rsid w:val="000874D8"/>
    <w:rsid w:val="00087558"/>
    <w:rsid w:val="00087A1B"/>
    <w:rsid w:val="00087B10"/>
    <w:rsid w:val="00087E96"/>
    <w:rsid w:val="000910BB"/>
    <w:rsid w:val="00095054"/>
    <w:rsid w:val="0009507D"/>
    <w:rsid w:val="00097080"/>
    <w:rsid w:val="000A04A4"/>
    <w:rsid w:val="000A1E52"/>
    <w:rsid w:val="000A2555"/>
    <w:rsid w:val="000A289D"/>
    <w:rsid w:val="000A31C1"/>
    <w:rsid w:val="000A3716"/>
    <w:rsid w:val="000A3E65"/>
    <w:rsid w:val="000A5B23"/>
    <w:rsid w:val="000A620D"/>
    <w:rsid w:val="000A79B1"/>
    <w:rsid w:val="000B0523"/>
    <w:rsid w:val="000B08CC"/>
    <w:rsid w:val="000B1241"/>
    <w:rsid w:val="000B1833"/>
    <w:rsid w:val="000B395C"/>
    <w:rsid w:val="000B3C9B"/>
    <w:rsid w:val="000B3DDC"/>
    <w:rsid w:val="000B3E0C"/>
    <w:rsid w:val="000B5DD3"/>
    <w:rsid w:val="000B7319"/>
    <w:rsid w:val="000B7641"/>
    <w:rsid w:val="000C069C"/>
    <w:rsid w:val="000C1E2D"/>
    <w:rsid w:val="000C3997"/>
    <w:rsid w:val="000C4A01"/>
    <w:rsid w:val="000C5481"/>
    <w:rsid w:val="000C743F"/>
    <w:rsid w:val="000D1898"/>
    <w:rsid w:val="000D1FC5"/>
    <w:rsid w:val="000D35D4"/>
    <w:rsid w:val="000D4534"/>
    <w:rsid w:val="000D4615"/>
    <w:rsid w:val="000D61D8"/>
    <w:rsid w:val="000D76B4"/>
    <w:rsid w:val="000E05BF"/>
    <w:rsid w:val="000E072F"/>
    <w:rsid w:val="000E10A4"/>
    <w:rsid w:val="000E157F"/>
    <w:rsid w:val="000E2C35"/>
    <w:rsid w:val="000E4A1E"/>
    <w:rsid w:val="000E4AB8"/>
    <w:rsid w:val="000E6076"/>
    <w:rsid w:val="000E647A"/>
    <w:rsid w:val="000E6F04"/>
    <w:rsid w:val="000E759A"/>
    <w:rsid w:val="000E7DD5"/>
    <w:rsid w:val="000E7FA5"/>
    <w:rsid w:val="000F006D"/>
    <w:rsid w:val="000F1A7C"/>
    <w:rsid w:val="000F32B3"/>
    <w:rsid w:val="000F42F5"/>
    <w:rsid w:val="000F45BB"/>
    <w:rsid w:val="000F53E6"/>
    <w:rsid w:val="000F574C"/>
    <w:rsid w:val="000F5A18"/>
    <w:rsid w:val="000F626F"/>
    <w:rsid w:val="000F6B7F"/>
    <w:rsid w:val="000F6E0D"/>
    <w:rsid w:val="000F7180"/>
    <w:rsid w:val="000F74C2"/>
    <w:rsid w:val="000F7B17"/>
    <w:rsid w:val="001012CE"/>
    <w:rsid w:val="00101DF4"/>
    <w:rsid w:val="001025D5"/>
    <w:rsid w:val="00102D37"/>
    <w:rsid w:val="00103345"/>
    <w:rsid w:val="001045B6"/>
    <w:rsid w:val="0010559B"/>
    <w:rsid w:val="0010562B"/>
    <w:rsid w:val="00110110"/>
    <w:rsid w:val="00110B51"/>
    <w:rsid w:val="001112CA"/>
    <w:rsid w:val="001129D9"/>
    <w:rsid w:val="001134FB"/>
    <w:rsid w:val="00113F12"/>
    <w:rsid w:val="001156A2"/>
    <w:rsid w:val="00115F22"/>
    <w:rsid w:val="0011603F"/>
    <w:rsid w:val="00116612"/>
    <w:rsid w:val="00116DAF"/>
    <w:rsid w:val="00120B57"/>
    <w:rsid w:val="0012259D"/>
    <w:rsid w:val="001255C0"/>
    <w:rsid w:val="0012560E"/>
    <w:rsid w:val="00125B92"/>
    <w:rsid w:val="001263F2"/>
    <w:rsid w:val="00127F28"/>
    <w:rsid w:val="00131E23"/>
    <w:rsid w:val="0013237A"/>
    <w:rsid w:val="00132AD9"/>
    <w:rsid w:val="00132C66"/>
    <w:rsid w:val="00132E4E"/>
    <w:rsid w:val="00134C19"/>
    <w:rsid w:val="00134EBC"/>
    <w:rsid w:val="001353BD"/>
    <w:rsid w:val="00135609"/>
    <w:rsid w:val="00135A90"/>
    <w:rsid w:val="0013632B"/>
    <w:rsid w:val="0013636A"/>
    <w:rsid w:val="00136F26"/>
    <w:rsid w:val="00140EAE"/>
    <w:rsid w:val="001419C6"/>
    <w:rsid w:val="00141D7C"/>
    <w:rsid w:val="0014392B"/>
    <w:rsid w:val="0014447E"/>
    <w:rsid w:val="0014457F"/>
    <w:rsid w:val="0014512D"/>
    <w:rsid w:val="0014564A"/>
    <w:rsid w:val="00146D8B"/>
    <w:rsid w:val="00147668"/>
    <w:rsid w:val="00153784"/>
    <w:rsid w:val="0015382A"/>
    <w:rsid w:val="00155046"/>
    <w:rsid w:val="00156EA4"/>
    <w:rsid w:val="0015773C"/>
    <w:rsid w:val="00160236"/>
    <w:rsid w:val="001609B3"/>
    <w:rsid w:val="001616F6"/>
    <w:rsid w:val="00162773"/>
    <w:rsid w:val="00162BF5"/>
    <w:rsid w:val="00163335"/>
    <w:rsid w:val="00163B75"/>
    <w:rsid w:val="00164018"/>
    <w:rsid w:val="00164AD5"/>
    <w:rsid w:val="00164C3B"/>
    <w:rsid w:val="00165078"/>
    <w:rsid w:val="001664D5"/>
    <w:rsid w:val="001665ED"/>
    <w:rsid w:val="00170847"/>
    <w:rsid w:val="00170A80"/>
    <w:rsid w:val="001716E2"/>
    <w:rsid w:val="00171DA0"/>
    <w:rsid w:val="00172D69"/>
    <w:rsid w:val="00172F44"/>
    <w:rsid w:val="001733AF"/>
    <w:rsid w:val="001736B3"/>
    <w:rsid w:val="00174452"/>
    <w:rsid w:val="001750E5"/>
    <w:rsid w:val="00177562"/>
    <w:rsid w:val="0018102D"/>
    <w:rsid w:val="001847F1"/>
    <w:rsid w:val="001863CE"/>
    <w:rsid w:val="00186B4D"/>
    <w:rsid w:val="00186C5F"/>
    <w:rsid w:val="00187C19"/>
    <w:rsid w:val="00187F58"/>
    <w:rsid w:val="0019244B"/>
    <w:rsid w:val="0019366A"/>
    <w:rsid w:val="00193ED5"/>
    <w:rsid w:val="0019416D"/>
    <w:rsid w:val="00194202"/>
    <w:rsid w:val="00194EB3"/>
    <w:rsid w:val="00195D2D"/>
    <w:rsid w:val="001962C5"/>
    <w:rsid w:val="001966EB"/>
    <w:rsid w:val="00196763"/>
    <w:rsid w:val="001A0BE6"/>
    <w:rsid w:val="001A0D61"/>
    <w:rsid w:val="001A138D"/>
    <w:rsid w:val="001A1AC7"/>
    <w:rsid w:val="001A1B11"/>
    <w:rsid w:val="001A3C4D"/>
    <w:rsid w:val="001A3EAB"/>
    <w:rsid w:val="001A4D52"/>
    <w:rsid w:val="001A5384"/>
    <w:rsid w:val="001A5A2F"/>
    <w:rsid w:val="001A5C6B"/>
    <w:rsid w:val="001A67B7"/>
    <w:rsid w:val="001A6816"/>
    <w:rsid w:val="001A6CD1"/>
    <w:rsid w:val="001A6D93"/>
    <w:rsid w:val="001A778C"/>
    <w:rsid w:val="001A79DD"/>
    <w:rsid w:val="001B1614"/>
    <w:rsid w:val="001B22D3"/>
    <w:rsid w:val="001B4250"/>
    <w:rsid w:val="001B4CB5"/>
    <w:rsid w:val="001B599E"/>
    <w:rsid w:val="001B5EAE"/>
    <w:rsid w:val="001B6532"/>
    <w:rsid w:val="001C06DE"/>
    <w:rsid w:val="001C071B"/>
    <w:rsid w:val="001C106A"/>
    <w:rsid w:val="001C195A"/>
    <w:rsid w:val="001C2466"/>
    <w:rsid w:val="001C370B"/>
    <w:rsid w:val="001C4B3A"/>
    <w:rsid w:val="001C5F5D"/>
    <w:rsid w:val="001C6112"/>
    <w:rsid w:val="001C644D"/>
    <w:rsid w:val="001C6875"/>
    <w:rsid w:val="001C79D3"/>
    <w:rsid w:val="001C7F52"/>
    <w:rsid w:val="001D31E3"/>
    <w:rsid w:val="001D3945"/>
    <w:rsid w:val="001D43A9"/>
    <w:rsid w:val="001D56CC"/>
    <w:rsid w:val="001D60CD"/>
    <w:rsid w:val="001D7D1C"/>
    <w:rsid w:val="001D7F16"/>
    <w:rsid w:val="001E002F"/>
    <w:rsid w:val="001E0A8B"/>
    <w:rsid w:val="001E0E08"/>
    <w:rsid w:val="001E0EF5"/>
    <w:rsid w:val="001E1B0B"/>
    <w:rsid w:val="001E2119"/>
    <w:rsid w:val="001E2E45"/>
    <w:rsid w:val="001E3003"/>
    <w:rsid w:val="001E5B66"/>
    <w:rsid w:val="001E5E2B"/>
    <w:rsid w:val="001F0271"/>
    <w:rsid w:val="001F0E2C"/>
    <w:rsid w:val="001F1620"/>
    <w:rsid w:val="001F339A"/>
    <w:rsid w:val="001F470D"/>
    <w:rsid w:val="001F4EB6"/>
    <w:rsid w:val="001F527C"/>
    <w:rsid w:val="001F7540"/>
    <w:rsid w:val="001F7B4D"/>
    <w:rsid w:val="002005A8"/>
    <w:rsid w:val="0020100A"/>
    <w:rsid w:val="00203993"/>
    <w:rsid w:val="002040AF"/>
    <w:rsid w:val="0020567C"/>
    <w:rsid w:val="002064EF"/>
    <w:rsid w:val="002102F0"/>
    <w:rsid w:val="00212C40"/>
    <w:rsid w:val="002139F0"/>
    <w:rsid w:val="002174C7"/>
    <w:rsid w:val="00217815"/>
    <w:rsid w:val="00217FB1"/>
    <w:rsid w:val="00220562"/>
    <w:rsid w:val="00220C0D"/>
    <w:rsid w:val="002212BE"/>
    <w:rsid w:val="002213BC"/>
    <w:rsid w:val="00221FEB"/>
    <w:rsid w:val="0022244D"/>
    <w:rsid w:val="00223286"/>
    <w:rsid w:val="00223BC0"/>
    <w:rsid w:val="0022573F"/>
    <w:rsid w:val="00226637"/>
    <w:rsid w:val="0022777B"/>
    <w:rsid w:val="002300C0"/>
    <w:rsid w:val="00230D9E"/>
    <w:rsid w:val="00231D9C"/>
    <w:rsid w:val="002321BC"/>
    <w:rsid w:val="002323A0"/>
    <w:rsid w:val="002329A3"/>
    <w:rsid w:val="002344A7"/>
    <w:rsid w:val="00236B70"/>
    <w:rsid w:val="002370CD"/>
    <w:rsid w:val="0024083C"/>
    <w:rsid w:val="00240BE7"/>
    <w:rsid w:val="002410DD"/>
    <w:rsid w:val="00241F2A"/>
    <w:rsid w:val="00242407"/>
    <w:rsid w:val="00242AD0"/>
    <w:rsid w:val="00242C7D"/>
    <w:rsid w:val="00242D8A"/>
    <w:rsid w:val="00244D3D"/>
    <w:rsid w:val="00244FDE"/>
    <w:rsid w:val="0024617C"/>
    <w:rsid w:val="002476E6"/>
    <w:rsid w:val="002561B0"/>
    <w:rsid w:val="00256512"/>
    <w:rsid w:val="00256C8B"/>
    <w:rsid w:val="0026175D"/>
    <w:rsid w:val="00262CE7"/>
    <w:rsid w:val="002630E6"/>
    <w:rsid w:val="002633C7"/>
    <w:rsid w:val="002644CD"/>
    <w:rsid w:val="002652E4"/>
    <w:rsid w:val="0026781A"/>
    <w:rsid w:val="002703CB"/>
    <w:rsid w:val="00270CAD"/>
    <w:rsid w:val="002715BC"/>
    <w:rsid w:val="00271B9A"/>
    <w:rsid w:val="00272131"/>
    <w:rsid w:val="00272411"/>
    <w:rsid w:val="00272ABD"/>
    <w:rsid w:val="00272BD4"/>
    <w:rsid w:val="002742B4"/>
    <w:rsid w:val="002743BB"/>
    <w:rsid w:val="00274AC6"/>
    <w:rsid w:val="00275315"/>
    <w:rsid w:val="00275407"/>
    <w:rsid w:val="00275545"/>
    <w:rsid w:val="002837B0"/>
    <w:rsid w:val="002843E8"/>
    <w:rsid w:val="002852BF"/>
    <w:rsid w:val="00285387"/>
    <w:rsid w:val="0028556A"/>
    <w:rsid w:val="00285589"/>
    <w:rsid w:val="00285954"/>
    <w:rsid w:val="0028679E"/>
    <w:rsid w:val="002867BE"/>
    <w:rsid w:val="00286E99"/>
    <w:rsid w:val="00287634"/>
    <w:rsid w:val="002901D8"/>
    <w:rsid w:val="002903B2"/>
    <w:rsid w:val="00290687"/>
    <w:rsid w:val="002909AC"/>
    <w:rsid w:val="002927B2"/>
    <w:rsid w:val="0029312F"/>
    <w:rsid w:val="002941B7"/>
    <w:rsid w:val="002944EF"/>
    <w:rsid w:val="00295CFA"/>
    <w:rsid w:val="002964CD"/>
    <w:rsid w:val="002A003C"/>
    <w:rsid w:val="002A16AC"/>
    <w:rsid w:val="002A2B3E"/>
    <w:rsid w:val="002A38C1"/>
    <w:rsid w:val="002A3E55"/>
    <w:rsid w:val="002A549F"/>
    <w:rsid w:val="002A5CE6"/>
    <w:rsid w:val="002A5F12"/>
    <w:rsid w:val="002B092E"/>
    <w:rsid w:val="002B577D"/>
    <w:rsid w:val="002B5BF0"/>
    <w:rsid w:val="002B6A83"/>
    <w:rsid w:val="002C07D7"/>
    <w:rsid w:val="002C1DF6"/>
    <w:rsid w:val="002C1E53"/>
    <w:rsid w:val="002C286F"/>
    <w:rsid w:val="002C2CDD"/>
    <w:rsid w:val="002C3220"/>
    <w:rsid w:val="002C56C9"/>
    <w:rsid w:val="002C5A77"/>
    <w:rsid w:val="002C6421"/>
    <w:rsid w:val="002C6ED6"/>
    <w:rsid w:val="002C7E19"/>
    <w:rsid w:val="002D0965"/>
    <w:rsid w:val="002D0D4B"/>
    <w:rsid w:val="002D254A"/>
    <w:rsid w:val="002D3E14"/>
    <w:rsid w:val="002D4246"/>
    <w:rsid w:val="002E324A"/>
    <w:rsid w:val="002E4266"/>
    <w:rsid w:val="002E6E83"/>
    <w:rsid w:val="002E711E"/>
    <w:rsid w:val="002F0855"/>
    <w:rsid w:val="002F093E"/>
    <w:rsid w:val="002F0B1C"/>
    <w:rsid w:val="002F1894"/>
    <w:rsid w:val="002F2405"/>
    <w:rsid w:val="002F2863"/>
    <w:rsid w:val="002F33F6"/>
    <w:rsid w:val="002F4A04"/>
    <w:rsid w:val="002F621E"/>
    <w:rsid w:val="0030173F"/>
    <w:rsid w:val="00301DCB"/>
    <w:rsid w:val="00305768"/>
    <w:rsid w:val="00305AA6"/>
    <w:rsid w:val="00305AEA"/>
    <w:rsid w:val="0030783B"/>
    <w:rsid w:val="0031017A"/>
    <w:rsid w:val="00310825"/>
    <w:rsid w:val="00310AD1"/>
    <w:rsid w:val="00311991"/>
    <w:rsid w:val="00311A27"/>
    <w:rsid w:val="003141D1"/>
    <w:rsid w:val="003153B6"/>
    <w:rsid w:val="00315941"/>
    <w:rsid w:val="00315FD2"/>
    <w:rsid w:val="003160AE"/>
    <w:rsid w:val="00316A58"/>
    <w:rsid w:val="003178B6"/>
    <w:rsid w:val="003178C0"/>
    <w:rsid w:val="003200FF"/>
    <w:rsid w:val="00320AD3"/>
    <w:rsid w:val="00321912"/>
    <w:rsid w:val="00322C6A"/>
    <w:rsid w:val="00322DA5"/>
    <w:rsid w:val="00323311"/>
    <w:rsid w:val="003241FC"/>
    <w:rsid w:val="00324A00"/>
    <w:rsid w:val="0032508D"/>
    <w:rsid w:val="00326BC3"/>
    <w:rsid w:val="00330B44"/>
    <w:rsid w:val="0033173F"/>
    <w:rsid w:val="00332D30"/>
    <w:rsid w:val="003333C8"/>
    <w:rsid w:val="00333BD7"/>
    <w:rsid w:val="00333C19"/>
    <w:rsid w:val="00334C8A"/>
    <w:rsid w:val="0033540F"/>
    <w:rsid w:val="00337319"/>
    <w:rsid w:val="003376DC"/>
    <w:rsid w:val="0033799F"/>
    <w:rsid w:val="00340752"/>
    <w:rsid w:val="00340E2D"/>
    <w:rsid w:val="00340E65"/>
    <w:rsid w:val="003412E9"/>
    <w:rsid w:val="0034171F"/>
    <w:rsid w:val="003429FD"/>
    <w:rsid w:val="00342E29"/>
    <w:rsid w:val="00343711"/>
    <w:rsid w:val="00344041"/>
    <w:rsid w:val="00344F07"/>
    <w:rsid w:val="00344F2E"/>
    <w:rsid w:val="003458A8"/>
    <w:rsid w:val="00345B53"/>
    <w:rsid w:val="00346173"/>
    <w:rsid w:val="0034621B"/>
    <w:rsid w:val="0034660F"/>
    <w:rsid w:val="00346AC2"/>
    <w:rsid w:val="00347003"/>
    <w:rsid w:val="00347B76"/>
    <w:rsid w:val="00350FFE"/>
    <w:rsid w:val="00351F4F"/>
    <w:rsid w:val="00352E2A"/>
    <w:rsid w:val="00352ED5"/>
    <w:rsid w:val="00356387"/>
    <w:rsid w:val="00356EEA"/>
    <w:rsid w:val="00357295"/>
    <w:rsid w:val="00357604"/>
    <w:rsid w:val="00360651"/>
    <w:rsid w:val="00360768"/>
    <w:rsid w:val="00360EDE"/>
    <w:rsid w:val="00361400"/>
    <w:rsid w:val="00362A56"/>
    <w:rsid w:val="00363CEA"/>
    <w:rsid w:val="00364AE4"/>
    <w:rsid w:val="00365A70"/>
    <w:rsid w:val="00366E5B"/>
    <w:rsid w:val="0036746E"/>
    <w:rsid w:val="003675BB"/>
    <w:rsid w:val="003709D7"/>
    <w:rsid w:val="00370FCA"/>
    <w:rsid w:val="003716B7"/>
    <w:rsid w:val="003734E8"/>
    <w:rsid w:val="00375BFC"/>
    <w:rsid w:val="003761AE"/>
    <w:rsid w:val="0037758F"/>
    <w:rsid w:val="00380133"/>
    <w:rsid w:val="00380673"/>
    <w:rsid w:val="00380D05"/>
    <w:rsid w:val="00384EA2"/>
    <w:rsid w:val="00385CA4"/>
    <w:rsid w:val="003861D2"/>
    <w:rsid w:val="003927F5"/>
    <w:rsid w:val="003929E9"/>
    <w:rsid w:val="00394D87"/>
    <w:rsid w:val="00395D5B"/>
    <w:rsid w:val="00396111"/>
    <w:rsid w:val="00396847"/>
    <w:rsid w:val="003A02AF"/>
    <w:rsid w:val="003A06E1"/>
    <w:rsid w:val="003A1595"/>
    <w:rsid w:val="003A18A4"/>
    <w:rsid w:val="003A2670"/>
    <w:rsid w:val="003A2FED"/>
    <w:rsid w:val="003A319F"/>
    <w:rsid w:val="003A53BF"/>
    <w:rsid w:val="003B0710"/>
    <w:rsid w:val="003B09BB"/>
    <w:rsid w:val="003B0CE3"/>
    <w:rsid w:val="003B1272"/>
    <w:rsid w:val="003B2D4C"/>
    <w:rsid w:val="003B4C3A"/>
    <w:rsid w:val="003B5779"/>
    <w:rsid w:val="003B64F0"/>
    <w:rsid w:val="003B6B07"/>
    <w:rsid w:val="003B6C92"/>
    <w:rsid w:val="003B6EE2"/>
    <w:rsid w:val="003C06E1"/>
    <w:rsid w:val="003C0724"/>
    <w:rsid w:val="003C1FEA"/>
    <w:rsid w:val="003C2634"/>
    <w:rsid w:val="003C33B6"/>
    <w:rsid w:val="003C4454"/>
    <w:rsid w:val="003C71B2"/>
    <w:rsid w:val="003C7335"/>
    <w:rsid w:val="003C77EA"/>
    <w:rsid w:val="003C7FA2"/>
    <w:rsid w:val="003D017E"/>
    <w:rsid w:val="003D05C6"/>
    <w:rsid w:val="003D092B"/>
    <w:rsid w:val="003D13D9"/>
    <w:rsid w:val="003D20F4"/>
    <w:rsid w:val="003D27D1"/>
    <w:rsid w:val="003D31FA"/>
    <w:rsid w:val="003D4D18"/>
    <w:rsid w:val="003D6137"/>
    <w:rsid w:val="003D63F9"/>
    <w:rsid w:val="003D65E1"/>
    <w:rsid w:val="003D6713"/>
    <w:rsid w:val="003D7831"/>
    <w:rsid w:val="003D7B93"/>
    <w:rsid w:val="003D7E3D"/>
    <w:rsid w:val="003E08CD"/>
    <w:rsid w:val="003E0B7E"/>
    <w:rsid w:val="003E11AB"/>
    <w:rsid w:val="003E1D9D"/>
    <w:rsid w:val="003E2035"/>
    <w:rsid w:val="003E3258"/>
    <w:rsid w:val="003E3626"/>
    <w:rsid w:val="003E3720"/>
    <w:rsid w:val="003E37B5"/>
    <w:rsid w:val="003E62F9"/>
    <w:rsid w:val="003E6437"/>
    <w:rsid w:val="003F0623"/>
    <w:rsid w:val="003F0A33"/>
    <w:rsid w:val="003F10BB"/>
    <w:rsid w:val="003F1716"/>
    <w:rsid w:val="003F278B"/>
    <w:rsid w:val="003F2B0F"/>
    <w:rsid w:val="003F303B"/>
    <w:rsid w:val="003F548D"/>
    <w:rsid w:val="003F6885"/>
    <w:rsid w:val="003F724F"/>
    <w:rsid w:val="004001CD"/>
    <w:rsid w:val="004003AC"/>
    <w:rsid w:val="00400955"/>
    <w:rsid w:val="00401A1B"/>
    <w:rsid w:val="004030B9"/>
    <w:rsid w:val="004041FB"/>
    <w:rsid w:val="00405803"/>
    <w:rsid w:val="00406D5C"/>
    <w:rsid w:val="0040787D"/>
    <w:rsid w:val="00413833"/>
    <w:rsid w:val="00414587"/>
    <w:rsid w:val="00416191"/>
    <w:rsid w:val="00416EA6"/>
    <w:rsid w:val="00417E31"/>
    <w:rsid w:val="00421D80"/>
    <w:rsid w:val="00422A30"/>
    <w:rsid w:val="004236F2"/>
    <w:rsid w:val="00423E73"/>
    <w:rsid w:val="00424EC1"/>
    <w:rsid w:val="004250F6"/>
    <w:rsid w:val="004251A5"/>
    <w:rsid w:val="004267E4"/>
    <w:rsid w:val="00426A80"/>
    <w:rsid w:val="0043038E"/>
    <w:rsid w:val="0043104F"/>
    <w:rsid w:val="00433766"/>
    <w:rsid w:val="00433912"/>
    <w:rsid w:val="00433D5F"/>
    <w:rsid w:val="00433D9B"/>
    <w:rsid w:val="0043441A"/>
    <w:rsid w:val="004351C4"/>
    <w:rsid w:val="0043699B"/>
    <w:rsid w:val="0044191D"/>
    <w:rsid w:val="00442AA2"/>
    <w:rsid w:val="004438A1"/>
    <w:rsid w:val="00444434"/>
    <w:rsid w:val="004448EF"/>
    <w:rsid w:val="00444909"/>
    <w:rsid w:val="00445264"/>
    <w:rsid w:val="00447273"/>
    <w:rsid w:val="00447697"/>
    <w:rsid w:val="00451212"/>
    <w:rsid w:val="0045185B"/>
    <w:rsid w:val="004532EA"/>
    <w:rsid w:val="00455592"/>
    <w:rsid w:val="00457358"/>
    <w:rsid w:val="00457373"/>
    <w:rsid w:val="00460A77"/>
    <w:rsid w:val="00460F52"/>
    <w:rsid w:val="004645B6"/>
    <w:rsid w:val="00464746"/>
    <w:rsid w:val="0046490E"/>
    <w:rsid w:val="00465B12"/>
    <w:rsid w:val="004667E6"/>
    <w:rsid w:val="00466805"/>
    <w:rsid w:val="00466CF2"/>
    <w:rsid w:val="004674F2"/>
    <w:rsid w:val="00467E01"/>
    <w:rsid w:val="004703FB"/>
    <w:rsid w:val="00474ACB"/>
    <w:rsid w:val="004756F5"/>
    <w:rsid w:val="004757AC"/>
    <w:rsid w:val="00476BEF"/>
    <w:rsid w:val="00476FB1"/>
    <w:rsid w:val="004801A2"/>
    <w:rsid w:val="0048070F"/>
    <w:rsid w:val="00480763"/>
    <w:rsid w:val="004807D3"/>
    <w:rsid w:val="00480CB8"/>
    <w:rsid w:val="004811FD"/>
    <w:rsid w:val="00481B74"/>
    <w:rsid w:val="0048209F"/>
    <w:rsid w:val="00482259"/>
    <w:rsid w:val="00483662"/>
    <w:rsid w:val="0048406C"/>
    <w:rsid w:val="00485CFB"/>
    <w:rsid w:val="0048634A"/>
    <w:rsid w:val="004865CF"/>
    <w:rsid w:val="00486F40"/>
    <w:rsid w:val="0049075F"/>
    <w:rsid w:val="004915D6"/>
    <w:rsid w:val="004918CE"/>
    <w:rsid w:val="00495995"/>
    <w:rsid w:val="00495C22"/>
    <w:rsid w:val="004961AD"/>
    <w:rsid w:val="004A087D"/>
    <w:rsid w:val="004A10A7"/>
    <w:rsid w:val="004A1625"/>
    <w:rsid w:val="004A297F"/>
    <w:rsid w:val="004A3922"/>
    <w:rsid w:val="004A3FFB"/>
    <w:rsid w:val="004A4ABA"/>
    <w:rsid w:val="004A4DF8"/>
    <w:rsid w:val="004A5E06"/>
    <w:rsid w:val="004A6308"/>
    <w:rsid w:val="004A632B"/>
    <w:rsid w:val="004B03B5"/>
    <w:rsid w:val="004B0C53"/>
    <w:rsid w:val="004B1F0B"/>
    <w:rsid w:val="004B2ADC"/>
    <w:rsid w:val="004B310B"/>
    <w:rsid w:val="004B4B00"/>
    <w:rsid w:val="004B5145"/>
    <w:rsid w:val="004B5970"/>
    <w:rsid w:val="004B5AD4"/>
    <w:rsid w:val="004B67C1"/>
    <w:rsid w:val="004B707F"/>
    <w:rsid w:val="004B710F"/>
    <w:rsid w:val="004B715C"/>
    <w:rsid w:val="004B7F63"/>
    <w:rsid w:val="004C0CD3"/>
    <w:rsid w:val="004C26C3"/>
    <w:rsid w:val="004C331A"/>
    <w:rsid w:val="004C3B5B"/>
    <w:rsid w:val="004C45CA"/>
    <w:rsid w:val="004C563F"/>
    <w:rsid w:val="004C5A3B"/>
    <w:rsid w:val="004C5A9B"/>
    <w:rsid w:val="004C6C4C"/>
    <w:rsid w:val="004C7349"/>
    <w:rsid w:val="004C7C4E"/>
    <w:rsid w:val="004C7CDA"/>
    <w:rsid w:val="004D01FC"/>
    <w:rsid w:val="004D1B77"/>
    <w:rsid w:val="004D34A5"/>
    <w:rsid w:val="004D38E8"/>
    <w:rsid w:val="004D63B1"/>
    <w:rsid w:val="004D64A2"/>
    <w:rsid w:val="004D64DF"/>
    <w:rsid w:val="004D6EC0"/>
    <w:rsid w:val="004D6F78"/>
    <w:rsid w:val="004D744D"/>
    <w:rsid w:val="004D78F3"/>
    <w:rsid w:val="004E0012"/>
    <w:rsid w:val="004E1482"/>
    <w:rsid w:val="004E20B6"/>
    <w:rsid w:val="004E210C"/>
    <w:rsid w:val="004E29F8"/>
    <w:rsid w:val="004E3859"/>
    <w:rsid w:val="004E39F8"/>
    <w:rsid w:val="004E3AD4"/>
    <w:rsid w:val="004E4BC6"/>
    <w:rsid w:val="004E4DA9"/>
    <w:rsid w:val="004E5176"/>
    <w:rsid w:val="004E6740"/>
    <w:rsid w:val="004E6929"/>
    <w:rsid w:val="004E6B99"/>
    <w:rsid w:val="004E76AB"/>
    <w:rsid w:val="004F00E6"/>
    <w:rsid w:val="004F2D5C"/>
    <w:rsid w:val="004F3E3D"/>
    <w:rsid w:val="004F41C1"/>
    <w:rsid w:val="004F5324"/>
    <w:rsid w:val="004F5EC0"/>
    <w:rsid w:val="004F7923"/>
    <w:rsid w:val="004F7D4A"/>
    <w:rsid w:val="00501F53"/>
    <w:rsid w:val="005023E6"/>
    <w:rsid w:val="00503DB3"/>
    <w:rsid w:val="00503FDA"/>
    <w:rsid w:val="0050450A"/>
    <w:rsid w:val="00504A6A"/>
    <w:rsid w:val="00505024"/>
    <w:rsid w:val="0050742D"/>
    <w:rsid w:val="00507862"/>
    <w:rsid w:val="00507B65"/>
    <w:rsid w:val="00507D79"/>
    <w:rsid w:val="00510E24"/>
    <w:rsid w:val="00511727"/>
    <w:rsid w:val="00513071"/>
    <w:rsid w:val="00513BE8"/>
    <w:rsid w:val="00513C66"/>
    <w:rsid w:val="00514273"/>
    <w:rsid w:val="00514DA6"/>
    <w:rsid w:val="00516652"/>
    <w:rsid w:val="00516B8B"/>
    <w:rsid w:val="00516FDB"/>
    <w:rsid w:val="00517300"/>
    <w:rsid w:val="00517413"/>
    <w:rsid w:val="0051751E"/>
    <w:rsid w:val="005179EB"/>
    <w:rsid w:val="00520864"/>
    <w:rsid w:val="00520DC7"/>
    <w:rsid w:val="005214F0"/>
    <w:rsid w:val="005230A3"/>
    <w:rsid w:val="00524017"/>
    <w:rsid w:val="0052526A"/>
    <w:rsid w:val="005252F0"/>
    <w:rsid w:val="00530BA4"/>
    <w:rsid w:val="00532F8F"/>
    <w:rsid w:val="00533374"/>
    <w:rsid w:val="0053370E"/>
    <w:rsid w:val="00533BA7"/>
    <w:rsid w:val="00533CFF"/>
    <w:rsid w:val="00534544"/>
    <w:rsid w:val="005379A4"/>
    <w:rsid w:val="005404D0"/>
    <w:rsid w:val="00540E58"/>
    <w:rsid w:val="005416E8"/>
    <w:rsid w:val="00545883"/>
    <w:rsid w:val="00546D66"/>
    <w:rsid w:val="00547597"/>
    <w:rsid w:val="00547F71"/>
    <w:rsid w:val="00551198"/>
    <w:rsid w:val="0055184D"/>
    <w:rsid w:val="0055245C"/>
    <w:rsid w:val="0055304C"/>
    <w:rsid w:val="0055445F"/>
    <w:rsid w:val="005552AF"/>
    <w:rsid w:val="005568A8"/>
    <w:rsid w:val="005609D9"/>
    <w:rsid w:val="005613BD"/>
    <w:rsid w:val="0056147F"/>
    <w:rsid w:val="00561ED5"/>
    <w:rsid w:val="00562480"/>
    <w:rsid w:val="0056298C"/>
    <w:rsid w:val="00563EBF"/>
    <w:rsid w:val="00564734"/>
    <w:rsid w:val="00564A4D"/>
    <w:rsid w:val="00564FD6"/>
    <w:rsid w:val="0056502D"/>
    <w:rsid w:val="005657D8"/>
    <w:rsid w:val="00565C36"/>
    <w:rsid w:val="00570811"/>
    <w:rsid w:val="005708EA"/>
    <w:rsid w:val="005709E8"/>
    <w:rsid w:val="005710EA"/>
    <w:rsid w:val="0057251C"/>
    <w:rsid w:val="0057258C"/>
    <w:rsid w:val="00572841"/>
    <w:rsid w:val="00572FF0"/>
    <w:rsid w:val="00573DB9"/>
    <w:rsid w:val="00573FB5"/>
    <w:rsid w:val="00574124"/>
    <w:rsid w:val="00577691"/>
    <w:rsid w:val="00577B63"/>
    <w:rsid w:val="00577E80"/>
    <w:rsid w:val="005800C0"/>
    <w:rsid w:val="00580791"/>
    <w:rsid w:val="00582B3D"/>
    <w:rsid w:val="005837D9"/>
    <w:rsid w:val="0058393F"/>
    <w:rsid w:val="00584C38"/>
    <w:rsid w:val="00585A06"/>
    <w:rsid w:val="0058640C"/>
    <w:rsid w:val="00586975"/>
    <w:rsid w:val="005904E3"/>
    <w:rsid w:val="00591A2C"/>
    <w:rsid w:val="00591D36"/>
    <w:rsid w:val="005947E7"/>
    <w:rsid w:val="00595F89"/>
    <w:rsid w:val="00596D55"/>
    <w:rsid w:val="00597349"/>
    <w:rsid w:val="00597DE5"/>
    <w:rsid w:val="005A0452"/>
    <w:rsid w:val="005A132D"/>
    <w:rsid w:val="005A2685"/>
    <w:rsid w:val="005A2E49"/>
    <w:rsid w:val="005A3318"/>
    <w:rsid w:val="005A4B23"/>
    <w:rsid w:val="005A4F02"/>
    <w:rsid w:val="005A7BD3"/>
    <w:rsid w:val="005B0D6A"/>
    <w:rsid w:val="005B0E08"/>
    <w:rsid w:val="005B0FB8"/>
    <w:rsid w:val="005B16D7"/>
    <w:rsid w:val="005B1A50"/>
    <w:rsid w:val="005B2448"/>
    <w:rsid w:val="005B3AFA"/>
    <w:rsid w:val="005B3B40"/>
    <w:rsid w:val="005B42C6"/>
    <w:rsid w:val="005B7EBE"/>
    <w:rsid w:val="005C0FBF"/>
    <w:rsid w:val="005C12B9"/>
    <w:rsid w:val="005C1DCB"/>
    <w:rsid w:val="005C3F5C"/>
    <w:rsid w:val="005C4D19"/>
    <w:rsid w:val="005C73B4"/>
    <w:rsid w:val="005C7B2E"/>
    <w:rsid w:val="005D00F7"/>
    <w:rsid w:val="005D0A0E"/>
    <w:rsid w:val="005D2A12"/>
    <w:rsid w:val="005D36B8"/>
    <w:rsid w:val="005D6B14"/>
    <w:rsid w:val="005D6F69"/>
    <w:rsid w:val="005E0DB3"/>
    <w:rsid w:val="005E0FA1"/>
    <w:rsid w:val="005E1C3C"/>
    <w:rsid w:val="005E2F13"/>
    <w:rsid w:val="005E2F2C"/>
    <w:rsid w:val="005E2F7A"/>
    <w:rsid w:val="005E3EC6"/>
    <w:rsid w:val="005E4276"/>
    <w:rsid w:val="005E56DB"/>
    <w:rsid w:val="005E5D4A"/>
    <w:rsid w:val="005E7527"/>
    <w:rsid w:val="005F0480"/>
    <w:rsid w:val="005F1631"/>
    <w:rsid w:val="005F2443"/>
    <w:rsid w:val="005F29BD"/>
    <w:rsid w:val="005F317F"/>
    <w:rsid w:val="005F31C2"/>
    <w:rsid w:val="005F5A21"/>
    <w:rsid w:val="005F73F7"/>
    <w:rsid w:val="005F7AD9"/>
    <w:rsid w:val="005F7B36"/>
    <w:rsid w:val="00600777"/>
    <w:rsid w:val="00600972"/>
    <w:rsid w:val="0060143F"/>
    <w:rsid w:val="006017A5"/>
    <w:rsid w:val="00603FD6"/>
    <w:rsid w:val="006048BD"/>
    <w:rsid w:val="00606FEE"/>
    <w:rsid w:val="006072CF"/>
    <w:rsid w:val="006075A4"/>
    <w:rsid w:val="00607E67"/>
    <w:rsid w:val="00610C16"/>
    <w:rsid w:val="00610FD6"/>
    <w:rsid w:val="00611172"/>
    <w:rsid w:val="006114D5"/>
    <w:rsid w:val="006135E7"/>
    <w:rsid w:val="00613F3C"/>
    <w:rsid w:val="00614DC6"/>
    <w:rsid w:val="006154B8"/>
    <w:rsid w:val="00616295"/>
    <w:rsid w:val="006176F3"/>
    <w:rsid w:val="0062033C"/>
    <w:rsid w:val="00620D9F"/>
    <w:rsid w:val="00622532"/>
    <w:rsid w:val="00622924"/>
    <w:rsid w:val="00622C72"/>
    <w:rsid w:val="00624943"/>
    <w:rsid w:val="00625972"/>
    <w:rsid w:val="00625A44"/>
    <w:rsid w:val="00625DC9"/>
    <w:rsid w:val="00630D28"/>
    <w:rsid w:val="00631BF4"/>
    <w:rsid w:val="006328AC"/>
    <w:rsid w:val="006329EC"/>
    <w:rsid w:val="006340EA"/>
    <w:rsid w:val="00634652"/>
    <w:rsid w:val="00635B52"/>
    <w:rsid w:val="00636561"/>
    <w:rsid w:val="00636ADD"/>
    <w:rsid w:val="00637BE3"/>
    <w:rsid w:val="00641353"/>
    <w:rsid w:val="00641927"/>
    <w:rsid w:val="006429DC"/>
    <w:rsid w:val="00642E8F"/>
    <w:rsid w:val="00643AF6"/>
    <w:rsid w:val="00644E24"/>
    <w:rsid w:val="0064556A"/>
    <w:rsid w:val="00646BDC"/>
    <w:rsid w:val="00647C1E"/>
    <w:rsid w:val="006500D6"/>
    <w:rsid w:val="0065329B"/>
    <w:rsid w:val="00654568"/>
    <w:rsid w:val="00655E00"/>
    <w:rsid w:val="00656A2E"/>
    <w:rsid w:val="00657270"/>
    <w:rsid w:val="00660406"/>
    <w:rsid w:val="00660E97"/>
    <w:rsid w:val="00661774"/>
    <w:rsid w:val="00662CB5"/>
    <w:rsid w:val="006649D7"/>
    <w:rsid w:val="00664DE3"/>
    <w:rsid w:val="00665B90"/>
    <w:rsid w:val="0067025A"/>
    <w:rsid w:val="00671B44"/>
    <w:rsid w:val="00671F41"/>
    <w:rsid w:val="00672368"/>
    <w:rsid w:val="006730E6"/>
    <w:rsid w:val="00673175"/>
    <w:rsid w:val="00673889"/>
    <w:rsid w:val="00676776"/>
    <w:rsid w:val="00677F5D"/>
    <w:rsid w:val="00680D63"/>
    <w:rsid w:val="00680DBD"/>
    <w:rsid w:val="0068118A"/>
    <w:rsid w:val="0068426F"/>
    <w:rsid w:val="00684579"/>
    <w:rsid w:val="00684E15"/>
    <w:rsid w:val="00687483"/>
    <w:rsid w:val="00687562"/>
    <w:rsid w:val="006900FC"/>
    <w:rsid w:val="006902FC"/>
    <w:rsid w:val="006903CC"/>
    <w:rsid w:val="00692BD5"/>
    <w:rsid w:val="0069443C"/>
    <w:rsid w:val="00695067"/>
    <w:rsid w:val="00695ACF"/>
    <w:rsid w:val="00695C21"/>
    <w:rsid w:val="006960A0"/>
    <w:rsid w:val="0069626B"/>
    <w:rsid w:val="006A129B"/>
    <w:rsid w:val="006A20B5"/>
    <w:rsid w:val="006A4DB5"/>
    <w:rsid w:val="006A6790"/>
    <w:rsid w:val="006A7433"/>
    <w:rsid w:val="006B22D3"/>
    <w:rsid w:val="006B2BC7"/>
    <w:rsid w:val="006B2CD7"/>
    <w:rsid w:val="006B2D77"/>
    <w:rsid w:val="006B37D6"/>
    <w:rsid w:val="006B37F6"/>
    <w:rsid w:val="006B5CF9"/>
    <w:rsid w:val="006B5D4F"/>
    <w:rsid w:val="006B67C2"/>
    <w:rsid w:val="006B702B"/>
    <w:rsid w:val="006C1DFB"/>
    <w:rsid w:val="006C361E"/>
    <w:rsid w:val="006C410E"/>
    <w:rsid w:val="006C56DF"/>
    <w:rsid w:val="006C6483"/>
    <w:rsid w:val="006C6A0B"/>
    <w:rsid w:val="006C7A95"/>
    <w:rsid w:val="006D0618"/>
    <w:rsid w:val="006D3478"/>
    <w:rsid w:val="006D65CF"/>
    <w:rsid w:val="006D6D2A"/>
    <w:rsid w:val="006E08DB"/>
    <w:rsid w:val="006E0C1C"/>
    <w:rsid w:val="006E292B"/>
    <w:rsid w:val="006E3647"/>
    <w:rsid w:val="006E370A"/>
    <w:rsid w:val="006E4F54"/>
    <w:rsid w:val="006E54AB"/>
    <w:rsid w:val="006E5509"/>
    <w:rsid w:val="006F14BA"/>
    <w:rsid w:val="006F22C4"/>
    <w:rsid w:val="006F4242"/>
    <w:rsid w:val="006F4491"/>
    <w:rsid w:val="006F68CB"/>
    <w:rsid w:val="006F6E75"/>
    <w:rsid w:val="007023E8"/>
    <w:rsid w:val="0070364A"/>
    <w:rsid w:val="00703673"/>
    <w:rsid w:val="00703F9A"/>
    <w:rsid w:val="007056DD"/>
    <w:rsid w:val="00705C4D"/>
    <w:rsid w:val="00710582"/>
    <w:rsid w:val="007112D3"/>
    <w:rsid w:val="0071135A"/>
    <w:rsid w:val="0071205C"/>
    <w:rsid w:val="0071351A"/>
    <w:rsid w:val="00714C9F"/>
    <w:rsid w:val="00715673"/>
    <w:rsid w:val="00715FC0"/>
    <w:rsid w:val="0071617D"/>
    <w:rsid w:val="00716620"/>
    <w:rsid w:val="00720112"/>
    <w:rsid w:val="0072026B"/>
    <w:rsid w:val="0072163D"/>
    <w:rsid w:val="00721F62"/>
    <w:rsid w:val="0072262B"/>
    <w:rsid w:val="0072695A"/>
    <w:rsid w:val="00726BEE"/>
    <w:rsid w:val="00726D27"/>
    <w:rsid w:val="0072707E"/>
    <w:rsid w:val="00727207"/>
    <w:rsid w:val="007273CE"/>
    <w:rsid w:val="00731AAF"/>
    <w:rsid w:val="00731EB9"/>
    <w:rsid w:val="00732010"/>
    <w:rsid w:val="00732A14"/>
    <w:rsid w:val="00733727"/>
    <w:rsid w:val="00734429"/>
    <w:rsid w:val="00735F1C"/>
    <w:rsid w:val="00735FD7"/>
    <w:rsid w:val="00737BFF"/>
    <w:rsid w:val="00737F0D"/>
    <w:rsid w:val="0074096E"/>
    <w:rsid w:val="00742772"/>
    <w:rsid w:val="00742867"/>
    <w:rsid w:val="00742ADC"/>
    <w:rsid w:val="00743147"/>
    <w:rsid w:val="00743559"/>
    <w:rsid w:val="00743823"/>
    <w:rsid w:val="007448EB"/>
    <w:rsid w:val="00746A52"/>
    <w:rsid w:val="00747813"/>
    <w:rsid w:val="0074784C"/>
    <w:rsid w:val="007505E0"/>
    <w:rsid w:val="00752E9E"/>
    <w:rsid w:val="00752F2B"/>
    <w:rsid w:val="00752F37"/>
    <w:rsid w:val="00753BF9"/>
    <w:rsid w:val="00754A77"/>
    <w:rsid w:val="00755512"/>
    <w:rsid w:val="00755D13"/>
    <w:rsid w:val="00755EA1"/>
    <w:rsid w:val="007611B5"/>
    <w:rsid w:val="00763684"/>
    <w:rsid w:val="007649F1"/>
    <w:rsid w:val="00765C44"/>
    <w:rsid w:val="00765D1E"/>
    <w:rsid w:val="00765DAD"/>
    <w:rsid w:val="00765F96"/>
    <w:rsid w:val="007661E3"/>
    <w:rsid w:val="00767FB4"/>
    <w:rsid w:val="00770D93"/>
    <w:rsid w:val="007713CC"/>
    <w:rsid w:val="007720F7"/>
    <w:rsid w:val="00772AF4"/>
    <w:rsid w:val="00773652"/>
    <w:rsid w:val="00775125"/>
    <w:rsid w:val="00775E49"/>
    <w:rsid w:val="00776301"/>
    <w:rsid w:val="0077698C"/>
    <w:rsid w:val="007775C1"/>
    <w:rsid w:val="0078057E"/>
    <w:rsid w:val="00781508"/>
    <w:rsid w:val="007819AB"/>
    <w:rsid w:val="00782191"/>
    <w:rsid w:val="007839FF"/>
    <w:rsid w:val="00785104"/>
    <w:rsid w:val="007856F8"/>
    <w:rsid w:val="007858D3"/>
    <w:rsid w:val="00785965"/>
    <w:rsid w:val="007869B7"/>
    <w:rsid w:val="00786F92"/>
    <w:rsid w:val="00786FF6"/>
    <w:rsid w:val="00787F12"/>
    <w:rsid w:val="0079065E"/>
    <w:rsid w:val="007913EA"/>
    <w:rsid w:val="00791DE7"/>
    <w:rsid w:val="00792C2B"/>
    <w:rsid w:val="00795871"/>
    <w:rsid w:val="0079609A"/>
    <w:rsid w:val="00796589"/>
    <w:rsid w:val="0079664B"/>
    <w:rsid w:val="007979F8"/>
    <w:rsid w:val="00797AFC"/>
    <w:rsid w:val="007A03CD"/>
    <w:rsid w:val="007A16D1"/>
    <w:rsid w:val="007A19AD"/>
    <w:rsid w:val="007A207A"/>
    <w:rsid w:val="007A33A8"/>
    <w:rsid w:val="007A3A6B"/>
    <w:rsid w:val="007A6E20"/>
    <w:rsid w:val="007A6F07"/>
    <w:rsid w:val="007B0FAE"/>
    <w:rsid w:val="007B38F3"/>
    <w:rsid w:val="007B4782"/>
    <w:rsid w:val="007B4851"/>
    <w:rsid w:val="007B4E04"/>
    <w:rsid w:val="007B6424"/>
    <w:rsid w:val="007B770E"/>
    <w:rsid w:val="007C1882"/>
    <w:rsid w:val="007C1D3C"/>
    <w:rsid w:val="007C2514"/>
    <w:rsid w:val="007C3457"/>
    <w:rsid w:val="007C4AAA"/>
    <w:rsid w:val="007C4B74"/>
    <w:rsid w:val="007C61D9"/>
    <w:rsid w:val="007C67B0"/>
    <w:rsid w:val="007D1225"/>
    <w:rsid w:val="007D1747"/>
    <w:rsid w:val="007D1AF9"/>
    <w:rsid w:val="007D1BC2"/>
    <w:rsid w:val="007D22DD"/>
    <w:rsid w:val="007D3298"/>
    <w:rsid w:val="007D4B85"/>
    <w:rsid w:val="007D5712"/>
    <w:rsid w:val="007D7EAD"/>
    <w:rsid w:val="007E0B7A"/>
    <w:rsid w:val="007E28A8"/>
    <w:rsid w:val="007E41E6"/>
    <w:rsid w:val="007E4BC0"/>
    <w:rsid w:val="007E4F57"/>
    <w:rsid w:val="007E5732"/>
    <w:rsid w:val="007E5DE5"/>
    <w:rsid w:val="007E7213"/>
    <w:rsid w:val="007E7704"/>
    <w:rsid w:val="007E7C88"/>
    <w:rsid w:val="007F0DD2"/>
    <w:rsid w:val="007F15C5"/>
    <w:rsid w:val="007F2740"/>
    <w:rsid w:val="007F425F"/>
    <w:rsid w:val="007F71CA"/>
    <w:rsid w:val="007F7919"/>
    <w:rsid w:val="00801FC1"/>
    <w:rsid w:val="00803048"/>
    <w:rsid w:val="0080379F"/>
    <w:rsid w:val="00803DB9"/>
    <w:rsid w:val="00804845"/>
    <w:rsid w:val="008049A9"/>
    <w:rsid w:val="00805D1E"/>
    <w:rsid w:val="00810C8B"/>
    <w:rsid w:val="00810DFF"/>
    <w:rsid w:val="008149EA"/>
    <w:rsid w:val="008155B6"/>
    <w:rsid w:val="008170AB"/>
    <w:rsid w:val="00817FB1"/>
    <w:rsid w:val="00820386"/>
    <w:rsid w:val="008204A2"/>
    <w:rsid w:val="00820D9A"/>
    <w:rsid w:val="00821A3A"/>
    <w:rsid w:val="00823B75"/>
    <w:rsid w:val="0082509D"/>
    <w:rsid w:val="00827026"/>
    <w:rsid w:val="00833EE2"/>
    <w:rsid w:val="0083437C"/>
    <w:rsid w:val="00834798"/>
    <w:rsid w:val="00835F72"/>
    <w:rsid w:val="00840104"/>
    <w:rsid w:val="008429F4"/>
    <w:rsid w:val="00843537"/>
    <w:rsid w:val="00843A65"/>
    <w:rsid w:val="00845FD7"/>
    <w:rsid w:val="0084686E"/>
    <w:rsid w:val="00846963"/>
    <w:rsid w:val="008477D9"/>
    <w:rsid w:val="008506D1"/>
    <w:rsid w:val="008506E7"/>
    <w:rsid w:val="00850A51"/>
    <w:rsid w:val="00851945"/>
    <w:rsid w:val="00852DDB"/>
    <w:rsid w:val="00853FD8"/>
    <w:rsid w:val="008557BB"/>
    <w:rsid w:val="008561BA"/>
    <w:rsid w:val="008569F1"/>
    <w:rsid w:val="00857E39"/>
    <w:rsid w:val="00857F59"/>
    <w:rsid w:val="0086016E"/>
    <w:rsid w:val="0086017C"/>
    <w:rsid w:val="0086075B"/>
    <w:rsid w:val="00860963"/>
    <w:rsid w:val="00860A5A"/>
    <w:rsid w:val="00861A6C"/>
    <w:rsid w:val="00863310"/>
    <w:rsid w:val="00864860"/>
    <w:rsid w:val="0086505F"/>
    <w:rsid w:val="00865330"/>
    <w:rsid w:val="00865382"/>
    <w:rsid w:val="0087036F"/>
    <w:rsid w:val="0087106F"/>
    <w:rsid w:val="00871548"/>
    <w:rsid w:val="0087188A"/>
    <w:rsid w:val="0087188E"/>
    <w:rsid w:val="008744CF"/>
    <w:rsid w:val="00874B92"/>
    <w:rsid w:val="00876670"/>
    <w:rsid w:val="00876690"/>
    <w:rsid w:val="00877E44"/>
    <w:rsid w:val="008804C5"/>
    <w:rsid w:val="00880D31"/>
    <w:rsid w:val="00882615"/>
    <w:rsid w:val="00882DF0"/>
    <w:rsid w:val="008837E4"/>
    <w:rsid w:val="008838D5"/>
    <w:rsid w:val="00883FF2"/>
    <w:rsid w:val="008847DF"/>
    <w:rsid w:val="008852AC"/>
    <w:rsid w:val="008875D2"/>
    <w:rsid w:val="00887BF6"/>
    <w:rsid w:val="0089002F"/>
    <w:rsid w:val="008902D0"/>
    <w:rsid w:val="00891C33"/>
    <w:rsid w:val="00893847"/>
    <w:rsid w:val="00895317"/>
    <w:rsid w:val="008953CA"/>
    <w:rsid w:val="008953FC"/>
    <w:rsid w:val="00895E40"/>
    <w:rsid w:val="008961DE"/>
    <w:rsid w:val="008962DA"/>
    <w:rsid w:val="008978D6"/>
    <w:rsid w:val="00897E19"/>
    <w:rsid w:val="008A0904"/>
    <w:rsid w:val="008A1759"/>
    <w:rsid w:val="008A2EDB"/>
    <w:rsid w:val="008A322E"/>
    <w:rsid w:val="008A5D12"/>
    <w:rsid w:val="008A5F5E"/>
    <w:rsid w:val="008A6C92"/>
    <w:rsid w:val="008A717E"/>
    <w:rsid w:val="008A7887"/>
    <w:rsid w:val="008B03F8"/>
    <w:rsid w:val="008B0E25"/>
    <w:rsid w:val="008B115C"/>
    <w:rsid w:val="008B15E7"/>
    <w:rsid w:val="008B18B4"/>
    <w:rsid w:val="008B19E4"/>
    <w:rsid w:val="008B23C8"/>
    <w:rsid w:val="008B32B4"/>
    <w:rsid w:val="008B4577"/>
    <w:rsid w:val="008B496B"/>
    <w:rsid w:val="008B4C31"/>
    <w:rsid w:val="008B58C6"/>
    <w:rsid w:val="008B6D1B"/>
    <w:rsid w:val="008C1443"/>
    <w:rsid w:val="008C20D9"/>
    <w:rsid w:val="008C305F"/>
    <w:rsid w:val="008C30C5"/>
    <w:rsid w:val="008C40A9"/>
    <w:rsid w:val="008C44CB"/>
    <w:rsid w:val="008C4FC2"/>
    <w:rsid w:val="008C53A3"/>
    <w:rsid w:val="008C55C4"/>
    <w:rsid w:val="008C6076"/>
    <w:rsid w:val="008C7279"/>
    <w:rsid w:val="008C7574"/>
    <w:rsid w:val="008D34BC"/>
    <w:rsid w:val="008D38B2"/>
    <w:rsid w:val="008D3A3C"/>
    <w:rsid w:val="008D3BA5"/>
    <w:rsid w:val="008D5216"/>
    <w:rsid w:val="008D74FD"/>
    <w:rsid w:val="008E04C5"/>
    <w:rsid w:val="008E0C1D"/>
    <w:rsid w:val="008E0E1B"/>
    <w:rsid w:val="008E155F"/>
    <w:rsid w:val="008E1E4F"/>
    <w:rsid w:val="008E1FF5"/>
    <w:rsid w:val="008E2056"/>
    <w:rsid w:val="008E2CBE"/>
    <w:rsid w:val="008E3353"/>
    <w:rsid w:val="008E3359"/>
    <w:rsid w:val="008E4D09"/>
    <w:rsid w:val="008E4DB3"/>
    <w:rsid w:val="008E552C"/>
    <w:rsid w:val="008E7431"/>
    <w:rsid w:val="008F1C7B"/>
    <w:rsid w:val="008F24D3"/>
    <w:rsid w:val="008F2991"/>
    <w:rsid w:val="008F2B9A"/>
    <w:rsid w:val="008F3EB6"/>
    <w:rsid w:val="008F4DCA"/>
    <w:rsid w:val="008F4F46"/>
    <w:rsid w:val="008F5184"/>
    <w:rsid w:val="008F5336"/>
    <w:rsid w:val="008F5FD8"/>
    <w:rsid w:val="008F66A5"/>
    <w:rsid w:val="008F7E78"/>
    <w:rsid w:val="009004F2"/>
    <w:rsid w:val="00900EAD"/>
    <w:rsid w:val="0090117C"/>
    <w:rsid w:val="00905300"/>
    <w:rsid w:val="00912E12"/>
    <w:rsid w:val="0091305E"/>
    <w:rsid w:val="00913546"/>
    <w:rsid w:val="00913700"/>
    <w:rsid w:val="00914783"/>
    <w:rsid w:val="0091537F"/>
    <w:rsid w:val="009175D1"/>
    <w:rsid w:val="009207FC"/>
    <w:rsid w:val="00920F90"/>
    <w:rsid w:val="009217CA"/>
    <w:rsid w:val="0092210D"/>
    <w:rsid w:val="00922D7C"/>
    <w:rsid w:val="00922DE9"/>
    <w:rsid w:val="00923449"/>
    <w:rsid w:val="009251B3"/>
    <w:rsid w:val="009252D5"/>
    <w:rsid w:val="009255FD"/>
    <w:rsid w:val="00925EBE"/>
    <w:rsid w:val="009268C2"/>
    <w:rsid w:val="00932CA7"/>
    <w:rsid w:val="0093371B"/>
    <w:rsid w:val="00933B02"/>
    <w:rsid w:val="00936632"/>
    <w:rsid w:val="0093685B"/>
    <w:rsid w:val="00936F05"/>
    <w:rsid w:val="00940EAB"/>
    <w:rsid w:val="00942CBD"/>
    <w:rsid w:val="009430D0"/>
    <w:rsid w:val="00943A0A"/>
    <w:rsid w:val="00945980"/>
    <w:rsid w:val="009464E3"/>
    <w:rsid w:val="00947610"/>
    <w:rsid w:val="00947D67"/>
    <w:rsid w:val="009506AC"/>
    <w:rsid w:val="0095133E"/>
    <w:rsid w:val="009520FA"/>
    <w:rsid w:val="00952D3F"/>
    <w:rsid w:val="00955FB5"/>
    <w:rsid w:val="0095725C"/>
    <w:rsid w:val="00960C96"/>
    <w:rsid w:val="0096200F"/>
    <w:rsid w:val="009627BD"/>
    <w:rsid w:val="00964EEA"/>
    <w:rsid w:val="00965B46"/>
    <w:rsid w:val="00965DD9"/>
    <w:rsid w:val="0096741F"/>
    <w:rsid w:val="009674E6"/>
    <w:rsid w:val="00967700"/>
    <w:rsid w:val="00967C11"/>
    <w:rsid w:val="00970013"/>
    <w:rsid w:val="00972E43"/>
    <w:rsid w:val="00973447"/>
    <w:rsid w:val="009734A8"/>
    <w:rsid w:val="009744A7"/>
    <w:rsid w:val="0097460A"/>
    <w:rsid w:val="00974FA8"/>
    <w:rsid w:val="00975164"/>
    <w:rsid w:val="009753DA"/>
    <w:rsid w:val="0097785B"/>
    <w:rsid w:val="00982B93"/>
    <w:rsid w:val="00983E35"/>
    <w:rsid w:val="00984061"/>
    <w:rsid w:val="0098477A"/>
    <w:rsid w:val="009850B7"/>
    <w:rsid w:val="0098723A"/>
    <w:rsid w:val="00987F15"/>
    <w:rsid w:val="00990831"/>
    <w:rsid w:val="0099199C"/>
    <w:rsid w:val="009927F1"/>
    <w:rsid w:val="009947E5"/>
    <w:rsid w:val="0099516D"/>
    <w:rsid w:val="00995351"/>
    <w:rsid w:val="009953FD"/>
    <w:rsid w:val="00995975"/>
    <w:rsid w:val="009959BB"/>
    <w:rsid w:val="00995CF4"/>
    <w:rsid w:val="009A077E"/>
    <w:rsid w:val="009A1DB6"/>
    <w:rsid w:val="009A2C0E"/>
    <w:rsid w:val="009A30B7"/>
    <w:rsid w:val="009A37A8"/>
    <w:rsid w:val="009A39F5"/>
    <w:rsid w:val="009A4184"/>
    <w:rsid w:val="009A5651"/>
    <w:rsid w:val="009A6A34"/>
    <w:rsid w:val="009A740F"/>
    <w:rsid w:val="009A7633"/>
    <w:rsid w:val="009A777E"/>
    <w:rsid w:val="009B1601"/>
    <w:rsid w:val="009B1A29"/>
    <w:rsid w:val="009B3635"/>
    <w:rsid w:val="009B3E4B"/>
    <w:rsid w:val="009B41CA"/>
    <w:rsid w:val="009B4865"/>
    <w:rsid w:val="009B5766"/>
    <w:rsid w:val="009B5774"/>
    <w:rsid w:val="009B5F98"/>
    <w:rsid w:val="009B757A"/>
    <w:rsid w:val="009C02E3"/>
    <w:rsid w:val="009C2F29"/>
    <w:rsid w:val="009C3776"/>
    <w:rsid w:val="009C3FF3"/>
    <w:rsid w:val="009C478E"/>
    <w:rsid w:val="009C48D0"/>
    <w:rsid w:val="009C4C87"/>
    <w:rsid w:val="009C5B76"/>
    <w:rsid w:val="009C5B9C"/>
    <w:rsid w:val="009D172E"/>
    <w:rsid w:val="009D4487"/>
    <w:rsid w:val="009D582F"/>
    <w:rsid w:val="009D7B05"/>
    <w:rsid w:val="009E1097"/>
    <w:rsid w:val="009E1C49"/>
    <w:rsid w:val="009E49FD"/>
    <w:rsid w:val="009E5D2B"/>
    <w:rsid w:val="009F0654"/>
    <w:rsid w:val="009F07CB"/>
    <w:rsid w:val="009F1287"/>
    <w:rsid w:val="009F3E63"/>
    <w:rsid w:val="009F3F3D"/>
    <w:rsid w:val="009F5848"/>
    <w:rsid w:val="009F6062"/>
    <w:rsid w:val="009F634F"/>
    <w:rsid w:val="009F7D36"/>
    <w:rsid w:val="00A00989"/>
    <w:rsid w:val="00A06624"/>
    <w:rsid w:val="00A06EA9"/>
    <w:rsid w:val="00A06F26"/>
    <w:rsid w:val="00A06F98"/>
    <w:rsid w:val="00A07264"/>
    <w:rsid w:val="00A1186B"/>
    <w:rsid w:val="00A11966"/>
    <w:rsid w:val="00A13024"/>
    <w:rsid w:val="00A14A7B"/>
    <w:rsid w:val="00A14D42"/>
    <w:rsid w:val="00A16323"/>
    <w:rsid w:val="00A2072B"/>
    <w:rsid w:val="00A21F4B"/>
    <w:rsid w:val="00A23754"/>
    <w:rsid w:val="00A24543"/>
    <w:rsid w:val="00A2466B"/>
    <w:rsid w:val="00A2562E"/>
    <w:rsid w:val="00A25A2F"/>
    <w:rsid w:val="00A26248"/>
    <w:rsid w:val="00A26A86"/>
    <w:rsid w:val="00A304B4"/>
    <w:rsid w:val="00A311C3"/>
    <w:rsid w:val="00A32A85"/>
    <w:rsid w:val="00A349E2"/>
    <w:rsid w:val="00A35189"/>
    <w:rsid w:val="00A3551F"/>
    <w:rsid w:val="00A36F4E"/>
    <w:rsid w:val="00A400E3"/>
    <w:rsid w:val="00A40188"/>
    <w:rsid w:val="00A4165A"/>
    <w:rsid w:val="00A455AB"/>
    <w:rsid w:val="00A45C77"/>
    <w:rsid w:val="00A45F8D"/>
    <w:rsid w:val="00A4647D"/>
    <w:rsid w:val="00A4719A"/>
    <w:rsid w:val="00A474B9"/>
    <w:rsid w:val="00A4753A"/>
    <w:rsid w:val="00A47D38"/>
    <w:rsid w:val="00A50AB8"/>
    <w:rsid w:val="00A50B07"/>
    <w:rsid w:val="00A53740"/>
    <w:rsid w:val="00A53CAD"/>
    <w:rsid w:val="00A5654D"/>
    <w:rsid w:val="00A60050"/>
    <w:rsid w:val="00A604B0"/>
    <w:rsid w:val="00A60FE4"/>
    <w:rsid w:val="00A61546"/>
    <w:rsid w:val="00A6296C"/>
    <w:rsid w:val="00A632C3"/>
    <w:rsid w:val="00A634E4"/>
    <w:rsid w:val="00A63542"/>
    <w:rsid w:val="00A64585"/>
    <w:rsid w:val="00A669BD"/>
    <w:rsid w:val="00A66D5F"/>
    <w:rsid w:val="00A702A1"/>
    <w:rsid w:val="00A72312"/>
    <w:rsid w:val="00A72EAB"/>
    <w:rsid w:val="00A73253"/>
    <w:rsid w:val="00A76321"/>
    <w:rsid w:val="00A766A6"/>
    <w:rsid w:val="00A76D16"/>
    <w:rsid w:val="00A7706E"/>
    <w:rsid w:val="00A77973"/>
    <w:rsid w:val="00A77DA5"/>
    <w:rsid w:val="00A80140"/>
    <w:rsid w:val="00A80B7F"/>
    <w:rsid w:val="00A81309"/>
    <w:rsid w:val="00A82A57"/>
    <w:rsid w:val="00A82AF1"/>
    <w:rsid w:val="00A82FA6"/>
    <w:rsid w:val="00A84210"/>
    <w:rsid w:val="00A84A63"/>
    <w:rsid w:val="00A84F3E"/>
    <w:rsid w:val="00A85068"/>
    <w:rsid w:val="00A86A1B"/>
    <w:rsid w:val="00A874ED"/>
    <w:rsid w:val="00A87CEB"/>
    <w:rsid w:val="00A91624"/>
    <w:rsid w:val="00A9254F"/>
    <w:rsid w:val="00A93E55"/>
    <w:rsid w:val="00A93F51"/>
    <w:rsid w:val="00AA0209"/>
    <w:rsid w:val="00AA0577"/>
    <w:rsid w:val="00AA0842"/>
    <w:rsid w:val="00AA178A"/>
    <w:rsid w:val="00AA19D7"/>
    <w:rsid w:val="00AA1A60"/>
    <w:rsid w:val="00AA29C2"/>
    <w:rsid w:val="00AA3A4F"/>
    <w:rsid w:val="00AA3A70"/>
    <w:rsid w:val="00AA51B2"/>
    <w:rsid w:val="00AA5EFF"/>
    <w:rsid w:val="00AA6856"/>
    <w:rsid w:val="00AB0B09"/>
    <w:rsid w:val="00AB1387"/>
    <w:rsid w:val="00AB1414"/>
    <w:rsid w:val="00AB1B96"/>
    <w:rsid w:val="00AB1C21"/>
    <w:rsid w:val="00AB2CA2"/>
    <w:rsid w:val="00AB34E4"/>
    <w:rsid w:val="00AB3DCB"/>
    <w:rsid w:val="00AB4839"/>
    <w:rsid w:val="00AB4F3E"/>
    <w:rsid w:val="00AB53A7"/>
    <w:rsid w:val="00AB602E"/>
    <w:rsid w:val="00AB606A"/>
    <w:rsid w:val="00AB619C"/>
    <w:rsid w:val="00AB65E6"/>
    <w:rsid w:val="00AB79B6"/>
    <w:rsid w:val="00AC04E1"/>
    <w:rsid w:val="00AC1563"/>
    <w:rsid w:val="00AC158F"/>
    <w:rsid w:val="00AC1BCC"/>
    <w:rsid w:val="00AC2005"/>
    <w:rsid w:val="00AC39C9"/>
    <w:rsid w:val="00AC5344"/>
    <w:rsid w:val="00AC5AF9"/>
    <w:rsid w:val="00AC5DF9"/>
    <w:rsid w:val="00AC6755"/>
    <w:rsid w:val="00AC7EB0"/>
    <w:rsid w:val="00AD0F2F"/>
    <w:rsid w:val="00AD17DD"/>
    <w:rsid w:val="00AD21D1"/>
    <w:rsid w:val="00AD262A"/>
    <w:rsid w:val="00AD290F"/>
    <w:rsid w:val="00AD3607"/>
    <w:rsid w:val="00AD3AD9"/>
    <w:rsid w:val="00AD5202"/>
    <w:rsid w:val="00AD7BA9"/>
    <w:rsid w:val="00AD7BB1"/>
    <w:rsid w:val="00AD7C22"/>
    <w:rsid w:val="00AE0415"/>
    <w:rsid w:val="00AE0B3C"/>
    <w:rsid w:val="00AE42D3"/>
    <w:rsid w:val="00AE470A"/>
    <w:rsid w:val="00AE5E6A"/>
    <w:rsid w:val="00AE6727"/>
    <w:rsid w:val="00AE68BA"/>
    <w:rsid w:val="00AE7AB9"/>
    <w:rsid w:val="00AF0269"/>
    <w:rsid w:val="00AF03E6"/>
    <w:rsid w:val="00AF0665"/>
    <w:rsid w:val="00AF1569"/>
    <w:rsid w:val="00AF20C8"/>
    <w:rsid w:val="00AF32A1"/>
    <w:rsid w:val="00AF4009"/>
    <w:rsid w:val="00AF4031"/>
    <w:rsid w:val="00AF4927"/>
    <w:rsid w:val="00AF4A8E"/>
    <w:rsid w:val="00AF4B04"/>
    <w:rsid w:val="00AF4FC0"/>
    <w:rsid w:val="00AF5C93"/>
    <w:rsid w:val="00AF6B85"/>
    <w:rsid w:val="00AF7C74"/>
    <w:rsid w:val="00B019A9"/>
    <w:rsid w:val="00B04721"/>
    <w:rsid w:val="00B05E9F"/>
    <w:rsid w:val="00B0626C"/>
    <w:rsid w:val="00B06EDA"/>
    <w:rsid w:val="00B07ED2"/>
    <w:rsid w:val="00B10314"/>
    <w:rsid w:val="00B15F16"/>
    <w:rsid w:val="00B17501"/>
    <w:rsid w:val="00B21136"/>
    <w:rsid w:val="00B216A9"/>
    <w:rsid w:val="00B22082"/>
    <w:rsid w:val="00B23845"/>
    <w:rsid w:val="00B24619"/>
    <w:rsid w:val="00B24628"/>
    <w:rsid w:val="00B2464E"/>
    <w:rsid w:val="00B25D2D"/>
    <w:rsid w:val="00B2723E"/>
    <w:rsid w:val="00B300A6"/>
    <w:rsid w:val="00B32514"/>
    <w:rsid w:val="00B32FC2"/>
    <w:rsid w:val="00B36F6B"/>
    <w:rsid w:val="00B3733A"/>
    <w:rsid w:val="00B374BB"/>
    <w:rsid w:val="00B40DE9"/>
    <w:rsid w:val="00B4118E"/>
    <w:rsid w:val="00B413CF"/>
    <w:rsid w:val="00B41FC7"/>
    <w:rsid w:val="00B42EAE"/>
    <w:rsid w:val="00B445A0"/>
    <w:rsid w:val="00B4493E"/>
    <w:rsid w:val="00B4669A"/>
    <w:rsid w:val="00B46F63"/>
    <w:rsid w:val="00B4732B"/>
    <w:rsid w:val="00B475E4"/>
    <w:rsid w:val="00B476A9"/>
    <w:rsid w:val="00B50E82"/>
    <w:rsid w:val="00B51B28"/>
    <w:rsid w:val="00B51E9D"/>
    <w:rsid w:val="00B51EF0"/>
    <w:rsid w:val="00B52AA2"/>
    <w:rsid w:val="00B52DB2"/>
    <w:rsid w:val="00B53BB0"/>
    <w:rsid w:val="00B5493D"/>
    <w:rsid w:val="00B549AE"/>
    <w:rsid w:val="00B54A9E"/>
    <w:rsid w:val="00B55BE5"/>
    <w:rsid w:val="00B566B7"/>
    <w:rsid w:val="00B57B1B"/>
    <w:rsid w:val="00B57C53"/>
    <w:rsid w:val="00B617A2"/>
    <w:rsid w:val="00B618F7"/>
    <w:rsid w:val="00B61BB3"/>
    <w:rsid w:val="00B61F25"/>
    <w:rsid w:val="00B62448"/>
    <w:rsid w:val="00B62F1C"/>
    <w:rsid w:val="00B64B18"/>
    <w:rsid w:val="00B66264"/>
    <w:rsid w:val="00B70A71"/>
    <w:rsid w:val="00B70AC3"/>
    <w:rsid w:val="00B70B4C"/>
    <w:rsid w:val="00B72090"/>
    <w:rsid w:val="00B72764"/>
    <w:rsid w:val="00B728AA"/>
    <w:rsid w:val="00B74D29"/>
    <w:rsid w:val="00B75208"/>
    <w:rsid w:val="00B75899"/>
    <w:rsid w:val="00B75AE8"/>
    <w:rsid w:val="00B775F7"/>
    <w:rsid w:val="00B77CD5"/>
    <w:rsid w:val="00B77E18"/>
    <w:rsid w:val="00B8160F"/>
    <w:rsid w:val="00B81C3B"/>
    <w:rsid w:val="00B8228C"/>
    <w:rsid w:val="00B86347"/>
    <w:rsid w:val="00B86B1F"/>
    <w:rsid w:val="00B90A16"/>
    <w:rsid w:val="00B90BF7"/>
    <w:rsid w:val="00B9249E"/>
    <w:rsid w:val="00BA3D4E"/>
    <w:rsid w:val="00BA65E6"/>
    <w:rsid w:val="00BA6959"/>
    <w:rsid w:val="00BB25B8"/>
    <w:rsid w:val="00BB34D1"/>
    <w:rsid w:val="00BB4FC8"/>
    <w:rsid w:val="00BB53FF"/>
    <w:rsid w:val="00BB5DA9"/>
    <w:rsid w:val="00BB70EE"/>
    <w:rsid w:val="00BB74D6"/>
    <w:rsid w:val="00BB7985"/>
    <w:rsid w:val="00BB7A53"/>
    <w:rsid w:val="00BC0574"/>
    <w:rsid w:val="00BC07A2"/>
    <w:rsid w:val="00BC1A9A"/>
    <w:rsid w:val="00BC506A"/>
    <w:rsid w:val="00BC5393"/>
    <w:rsid w:val="00BC59F1"/>
    <w:rsid w:val="00BC5F1A"/>
    <w:rsid w:val="00BC6526"/>
    <w:rsid w:val="00BC669B"/>
    <w:rsid w:val="00BC75E7"/>
    <w:rsid w:val="00BD0A55"/>
    <w:rsid w:val="00BD2177"/>
    <w:rsid w:val="00BD24D2"/>
    <w:rsid w:val="00BD24EC"/>
    <w:rsid w:val="00BD26C0"/>
    <w:rsid w:val="00BD482B"/>
    <w:rsid w:val="00BD54F3"/>
    <w:rsid w:val="00BD700F"/>
    <w:rsid w:val="00BE0EB7"/>
    <w:rsid w:val="00BE1020"/>
    <w:rsid w:val="00BE233C"/>
    <w:rsid w:val="00BE2441"/>
    <w:rsid w:val="00BE4549"/>
    <w:rsid w:val="00BE489D"/>
    <w:rsid w:val="00BE5F76"/>
    <w:rsid w:val="00BE6360"/>
    <w:rsid w:val="00BE7D0C"/>
    <w:rsid w:val="00BF05BF"/>
    <w:rsid w:val="00BF201E"/>
    <w:rsid w:val="00BF3030"/>
    <w:rsid w:val="00BF3716"/>
    <w:rsid w:val="00BF3A8B"/>
    <w:rsid w:val="00BF54C6"/>
    <w:rsid w:val="00BF738A"/>
    <w:rsid w:val="00BF7B3A"/>
    <w:rsid w:val="00C018E0"/>
    <w:rsid w:val="00C024FB"/>
    <w:rsid w:val="00C04B4B"/>
    <w:rsid w:val="00C10E14"/>
    <w:rsid w:val="00C16835"/>
    <w:rsid w:val="00C17176"/>
    <w:rsid w:val="00C17980"/>
    <w:rsid w:val="00C17E84"/>
    <w:rsid w:val="00C21A87"/>
    <w:rsid w:val="00C23071"/>
    <w:rsid w:val="00C2343F"/>
    <w:rsid w:val="00C23D65"/>
    <w:rsid w:val="00C30146"/>
    <w:rsid w:val="00C3137F"/>
    <w:rsid w:val="00C33160"/>
    <w:rsid w:val="00C358DC"/>
    <w:rsid w:val="00C36B00"/>
    <w:rsid w:val="00C37AE1"/>
    <w:rsid w:val="00C37EC5"/>
    <w:rsid w:val="00C4152C"/>
    <w:rsid w:val="00C4186A"/>
    <w:rsid w:val="00C41E10"/>
    <w:rsid w:val="00C43936"/>
    <w:rsid w:val="00C43DAB"/>
    <w:rsid w:val="00C44359"/>
    <w:rsid w:val="00C462C8"/>
    <w:rsid w:val="00C50D4F"/>
    <w:rsid w:val="00C5352B"/>
    <w:rsid w:val="00C53941"/>
    <w:rsid w:val="00C54F05"/>
    <w:rsid w:val="00C55CC8"/>
    <w:rsid w:val="00C57880"/>
    <w:rsid w:val="00C57963"/>
    <w:rsid w:val="00C61DCB"/>
    <w:rsid w:val="00C62BE0"/>
    <w:rsid w:val="00C6373D"/>
    <w:rsid w:val="00C66BE6"/>
    <w:rsid w:val="00C67051"/>
    <w:rsid w:val="00C670C3"/>
    <w:rsid w:val="00C701C2"/>
    <w:rsid w:val="00C704BA"/>
    <w:rsid w:val="00C7084E"/>
    <w:rsid w:val="00C72897"/>
    <w:rsid w:val="00C74244"/>
    <w:rsid w:val="00C76487"/>
    <w:rsid w:val="00C768CB"/>
    <w:rsid w:val="00C77559"/>
    <w:rsid w:val="00C7788D"/>
    <w:rsid w:val="00C803F9"/>
    <w:rsid w:val="00C80DE3"/>
    <w:rsid w:val="00C8104B"/>
    <w:rsid w:val="00C825AB"/>
    <w:rsid w:val="00C827F0"/>
    <w:rsid w:val="00C82F65"/>
    <w:rsid w:val="00C83387"/>
    <w:rsid w:val="00C83CF1"/>
    <w:rsid w:val="00C85760"/>
    <w:rsid w:val="00C86CB1"/>
    <w:rsid w:val="00C878B7"/>
    <w:rsid w:val="00C87977"/>
    <w:rsid w:val="00C901A8"/>
    <w:rsid w:val="00C90A54"/>
    <w:rsid w:val="00C914B1"/>
    <w:rsid w:val="00C91612"/>
    <w:rsid w:val="00C91D97"/>
    <w:rsid w:val="00C93444"/>
    <w:rsid w:val="00C9490C"/>
    <w:rsid w:val="00C949CA"/>
    <w:rsid w:val="00C94E9C"/>
    <w:rsid w:val="00C958DE"/>
    <w:rsid w:val="00C95C6E"/>
    <w:rsid w:val="00C95EEF"/>
    <w:rsid w:val="00C96267"/>
    <w:rsid w:val="00C96D04"/>
    <w:rsid w:val="00CA452D"/>
    <w:rsid w:val="00CA472C"/>
    <w:rsid w:val="00CA540A"/>
    <w:rsid w:val="00CA6CAE"/>
    <w:rsid w:val="00CA7652"/>
    <w:rsid w:val="00CA7DE7"/>
    <w:rsid w:val="00CB0ED9"/>
    <w:rsid w:val="00CB0EFA"/>
    <w:rsid w:val="00CB16EE"/>
    <w:rsid w:val="00CB1F7B"/>
    <w:rsid w:val="00CB23CD"/>
    <w:rsid w:val="00CB3279"/>
    <w:rsid w:val="00CB3692"/>
    <w:rsid w:val="00CB3A2A"/>
    <w:rsid w:val="00CB3C04"/>
    <w:rsid w:val="00CB52B6"/>
    <w:rsid w:val="00CC0156"/>
    <w:rsid w:val="00CC0B75"/>
    <w:rsid w:val="00CC0BFD"/>
    <w:rsid w:val="00CC1D79"/>
    <w:rsid w:val="00CC2AD7"/>
    <w:rsid w:val="00CC342A"/>
    <w:rsid w:val="00CC3DEB"/>
    <w:rsid w:val="00CC3F20"/>
    <w:rsid w:val="00CC3F36"/>
    <w:rsid w:val="00CC4FC3"/>
    <w:rsid w:val="00CC7291"/>
    <w:rsid w:val="00CC7A58"/>
    <w:rsid w:val="00CD0420"/>
    <w:rsid w:val="00CD0CEB"/>
    <w:rsid w:val="00CD156B"/>
    <w:rsid w:val="00CD1C96"/>
    <w:rsid w:val="00CD1D13"/>
    <w:rsid w:val="00CD2693"/>
    <w:rsid w:val="00CD301D"/>
    <w:rsid w:val="00CD30AF"/>
    <w:rsid w:val="00CD321F"/>
    <w:rsid w:val="00CD364F"/>
    <w:rsid w:val="00CD3A3B"/>
    <w:rsid w:val="00CD4A23"/>
    <w:rsid w:val="00CD570A"/>
    <w:rsid w:val="00CD59DF"/>
    <w:rsid w:val="00CD7196"/>
    <w:rsid w:val="00CD7AD0"/>
    <w:rsid w:val="00CE0ADE"/>
    <w:rsid w:val="00CE1E35"/>
    <w:rsid w:val="00CE1FA9"/>
    <w:rsid w:val="00CE242C"/>
    <w:rsid w:val="00CE2719"/>
    <w:rsid w:val="00CE39CB"/>
    <w:rsid w:val="00CE40A9"/>
    <w:rsid w:val="00CE4296"/>
    <w:rsid w:val="00CE705F"/>
    <w:rsid w:val="00CE76A7"/>
    <w:rsid w:val="00CF0A00"/>
    <w:rsid w:val="00CF0C4D"/>
    <w:rsid w:val="00CF16EE"/>
    <w:rsid w:val="00CF1B41"/>
    <w:rsid w:val="00CF23DF"/>
    <w:rsid w:val="00CF2DE4"/>
    <w:rsid w:val="00CF377B"/>
    <w:rsid w:val="00CF7651"/>
    <w:rsid w:val="00CF77DE"/>
    <w:rsid w:val="00D01B96"/>
    <w:rsid w:val="00D066D4"/>
    <w:rsid w:val="00D078D2"/>
    <w:rsid w:val="00D11145"/>
    <w:rsid w:val="00D11277"/>
    <w:rsid w:val="00D11342"/>
    <w:rsid w:val="00D13634"/>
    <w:rsid w:val="00D1557C"/>
    <w:rsid w:val="00D175D1"/>
    <w:rsid w:val="00D204BB"/>
    <w:rsid w:val="00D206AA"/>
    <w:rsid w:val="00D207A0"/>
    <w:rsid w:val="00D20CB4"/>
    <w:rsid w:val="00D211F7"/>
    <w:rsid w:val="00D218B9"/>
    <w:rsid w:val="00D21C71"/>
    <w:rsid w:val="00D21DFE"/>
    <w:rsid w:val="00D2298C"/>
    <w:rsid w:val="00D22E99"/>
    <w:rsid w:val="00D23062"/>
    <w:rsid w:val="00D23436"/>
    <w:rsid w:val="00D2389D"/>
    <w:rsid w:val="00D23E22"/>
    <w:rsid w:val="00D24D23"/>
    <w:rsid w:val="00D259E9"/>
    <w:rsid w:val="00D26544"/>
    <w:rsid w:val="00D27CDE"/>
    <w:rsid w:val="00D30A25"/>
    <w:rsid w:val="00D33390"/>
    <w:rsid w:val="00D33E03"/>
    <w:rsid w:val="00D34446"/>
    <w:rsid w:val="00D36334"/>
    <w:rsid w:val="00D36C30"/>
    <w:rsid w:val="00D370A6"/>
    <w:rsid w:val="00D3722A"/>
    <w:rsid w:val="00D40245"/>
    <w:rsid w:val="00D42603"/>
    <w:rsid w:val="00D42AC3"/>
    <w:rsid w:val="00D4323A"/>
    <w:rsid w:val="00D45471"/>
    <w:rsid w:val="00D454F8"/>
    <w:rsid w:val="00D457EA"/>
    <w:rsid w:val="00D471AA"/>
    <w:rsid w:val="00D507D2"/>
    <w:rsid w:val="00D52814"/>
    <w:rsid w:val="00D53A32"/>
    <w:rsid w:val="00D54545"/>
    <w:rsid w:val="00D5652E"/>
    <w:rsid w:val="00D566A0"/>
    <w:rsid w:val="00D56B25"/>
    <w:rsid w:val="00D57063"/>
    <w:rsid w:val="00D57461"/>
    <w:rsid w:val="00D57901"/>
    <w:rsid w:val="00D57C5B"/>
    <w:rsid w:val="00D57DEA"/>
    <w:rsid w:val="00D610E2"/>
    <w:rsid w:val="00D621ED"/>
    <w:rsid w:val="00D6386B"/>
    <w:rsid w:val="00D64682"/>
    <w:rsid w:val="00D6501F"/>
    <w:rsid w:val="00D66B0C"/>
    <w:rsid w:val="00D705C3"/>
    <w:rsid w:val="00D7211A"/>
    <w:rsid w:val="00D7213E"/>
    <w:rsid w:val="00D721B5"/>
    <w:rsid w:val="00D74301"/>
    <w:rsid w:val="00D7673D"/>
    <w:rsid w:val="00D773E9"/>
    <w:rsid w:val="00D8039A"/>
    <w:rsid w:val="00D81A58"/>
    <w:rsid w:val="00D81D81"/>
    <w:rsid w:val="00D8470B"/>
    <w:rsid w:val="00D852C3"/>
    <w:rsid w:val="00D85D26"/>
    <w:rsid w:val="00D87FCE"/>
    <w:rsid w:val="00D90A11"/>
    <w:rsid w:val="00D90A8F"/>
    <w:rsid w:val="00D911C9"/>
    <w:rsid w:val="00D92660"/>
    <w:rsid w:val="00D945AC"/>
    <w:rsid w:val="00D94762"/>
    <w:rsid w:val="00D94B51"/>
    <w:rsid w:val="00D94BFB"/>
    <w:rsid w:val="00D94FEC"/>
    <w:rsid w:val="00D95558"/>
    <w:rsid w:val="00D9725F"/>
    <w:rsid w:val="00DA041E"/>
    <w:rsid w:val="00DA159A"/>
    <w:rsid w:val="00DA1EA3"/>
    <w:rsid w:val="00DA39E8"/>
    <w:rsid w:val="00DA3D7E"/>
    <w:rsid w:val="00DA467A"/>
    <w:rsid w:val="00DA4B6F"/>
    <w:rsid w:val="00DA595C"/>
    <w:rsid w:val="00DA65A6"/>
    <w:rsid w:val="00DB0297"/>
    <w:rsid w:val="00DB1A21"/>
    <w:rsid w:val="00DB2FDE"/>
    <w:rsid w:val="00DB3D77"/>
    <w:rsid w:val="00DB3EAF"/>
    <w:rsid w:val="00DB4213"/>
    <w:rsid w:val="00DB4A40"/>
    <w:rsid w:val="00DB4DC4"/>
    <w:rsid w:val="00DB4E94"/>
    <w:rsid w:val="00DB5A28"/>
    <w:rsid w:val="00DB6CA5"/>
    <w:rsid w:val="00DC4645"/>
    <w:rsid w:val="00DC4C20"/>
    <w:rsid w:val="00DC4FEE"/>
    <w:rsid w:val="00DC5324"/>
    <w:rsid w:val="00DC5771"/>
    <w:rsid w:val="00DC5AC5"/>
    <w:rsid w:val="00DC6636"/>
    <w:rsid w:val="00DD257A"/>
    <w:rsid w:val="00DD298D"/>
    <w:rsid w:val="00DD2DB4"/>
    <w:rsid w:val="00DD359E"/>
    <w:rsid w:val="00DD36C9"/>
    <w:rsid w:val="00DD5D7D"/>
    <w:rsid w:val="00DD601F"/>
    <w:rsid w:val="00DD627F"/>
    <w:rsid w:val="00DE1858"/>
    <w:rsid w:val="00DE1A40"/>
    <w:rsid w:val="00DE1C1D"/>
    <w:rsid w:val="00DE4BF9"/>
    <w:rsid w:val="00DE53C3"/>
    <w:rsid w:val="00DE58DE"/>
    <w:rsid w:val="00DE6516"/>
    <w:rsid w:val="00DE6ABA"/>
    <w:rsid w:val="00DE7C8B"/>
    <w:rsid w:val="00DF1108"/>
    <w:rsid w:val="00DF39F0"/>
    <w:rsid w:val="00DF4658"/>
    <w:rsid w:val="00DF519D"/>
    <w:rsid w:val="00DF5BE3"/>
    <w:rsid w:val="00DF64D1"/>
    <w:rsid w:val="00DF657E"/>
    <w:rsid w:val="00E01E23"/>
    <w:rsid w:val="00E022F4"/>
    <w:rsid w:val="00E0363A"/>
    <w:rsid w:val="00E04639"/>
    <w:rsid w:val="00E04A85"/>
    <w:rsid w:val="00E052B3"/>
    <w:rsid w:val="00E05969"/>
    <w:rsid w:val="00E05A28"/>
    <w:rsid w:val="00E06195"/>
    <w:rsid w:val="00E06F31"/>
    <w:rsid w:val="00E076FD"/>
    <w:rsid w:val="00E07A2B"/>
    <w:rsid w:val="00E07E4F"/>
    <w:rsid w:val="00E107AC"/>
    <w:rsid w:val="00E10907"/>
    <w:rsid w:val="00E11B1C"/>
    <w:rsid w:val="00E156CA"/>
    <w:rsid w:val="00E15E39"/>
    <w:rsid w:val="00E2133F"/>
    <w:rsid w:val="00E216A5"/>
    <w:rsid w:val="00E22B2D"/>
    <w:rsid w:val="00E2313A"/>
    <w:rsid w:val="00E23A78"/>
    <w:rsid w:val="00E24E4E"/>
    <w:rsid w:val="00E25761"/>
    <w:rsid w:val="00E25BDF"/>
    <w:rsid w:val="00E25E4C"/>
    <w:rsid w:val="00E26E0A"/>
    <w:rsid w:val="00E2730D"/>
    <w:rsid w:val="00E2768E"/>
    <w:rsid w:val="00E27B66"/>
    <w:rsid w:val="00E311B4"/>
    <w:rsid w:val="00E31AB0"/>
    <w:rsid w:val="00E31C5C"/>
    <w:rsid w:val="00E3201A"/>
    <w:rsid w:val="00E320DB"/>
    <w:rsid w:val="00E332F4"/>
    <w:rsid w:val="00E33620"/>
    <w:rsid w:val="00E349AC"/>
    <w:rsid w:val="00E34E30"/>
    <w:rsid w:val="00E3505A"/>
    <w:rsid w:val="00E3511D"/>
    <w:rsid w:val="00E366D4"/>
    <w:rsid w:val="00E3733E"/>
    <w:rsid w:val="00E40327"/>
    <w:rsid w:val="00E43377"/>
    <w:rsid w:val="00E4446D"/>
    <w:rsid w:val="00E44898"/>
    <w:rsid w:val="00E45322"/>
    <w:rsid w:val="00E464B9"/>
    <w:rsid w:val="00E50D4B"/>
    <w:rsid w:val="00E52054"/>
    <w:rsid w:val="00E5234C"/>
    <w:rsid w:val="00E52CD9"/>
    <w:rsid w:val="00E531FA"/>
    <w:rsid w:val="00E53683"/>
    <w:rsid w:val="00E537F2"/>
    <w:rsid w:val="00E53A05"/>
    <w:rsid w:val="00E53AC1"/>
    <w:rsid w:val="00E576A1"/>
    <w:rsid w:val="00E6009F"/>
    <w:rsid w:val="00E60DB3"/>
    <w:rsid w:val="00E61A30"/>
    <w:rsid w:val="00E62018"/>
    <w:rsid w:val="00E63256"/>
    <w:rsid w:val="00E63E3F"/>
    <w:rsid w:val="00E64B60"/>
    <w:rsid w:val="00E70AE5"/>
    <w:rsid w:val="00E72D61"/>
    <w:rsid w:val="00E73161"/>
    <w:rsid w:val="00E767A5"/>
    <w:rsid w:val="00E767D3"/>
    <w:rsid w:val="00E77086"/>
    <w:rsid w:val="00E778E6"/>
    <w:rsid w:val="00E77F8C"/>
    <w:rsid w:val="00E823B8"/>
    <w:rsid w:val="00E82899"/>
    <w:rsid w:val="00E82E15"/>
    <w:rsid w:val="00E82E6A"/>
    <w:rsid w:val="00E8317D"/>
    <w:rsid w:val="00E84679"/>
    <w:rsid w:val="00E84A07"/>
    <w:rsid w:val="00E84AEB"/>
    <w:rsid w:val="00E85FF8"/>
    <w:rsid w:val="00E87200"/>
    <w:rsid w:val="00E876AB"/>
    <w:rsid w:val="00E87B97"/>
    <w:rsid w:val="00E90ACF"/>
    <w:rsid w:val="00E90D7D"/>
    <w:rsid w:val="00E920FF"/>
    <w:rsid w:val="00E92254"/>
    <w:rsid w:val="00E9276E"/>
    <w:rsid w:val="00E93157"/>
    <w:rsid w:val="00E94731"/>
    <w:rsid w:val="00E959D6"/>
    <w:rsid w:val="00E960D8"/>
    <w:rsid w:val="00E96B7C"/>
    <w:rsid w:val="00E96E85"/>
    <w:rsid w:val="00EA0785"/>
    <w:rsid w:val="00EA13E5"/>
    <w:rsid w:val="00EA150D"/>
    <w:rsid w:val="00EA4A1D"/>
    <w:rsid w:val="00EA6FEB"/>
    <w:rsid w:val="00EA735D"/>
    <w:rsid w:val="00EA7A00"/>
    <w:rsid w:val="00EA7A2E"/>
    <w:rsid w:val="00EB015F"/>
    <w:rsid w:val="00EB0BEA"/>
    <w:rsid w:val="00EB2CC1"/>
    <w:rsid w:val="00EB2F58"/>
    <w:rsid w:val="00EB3D29"/>
    <w:rsid w:val="00EB4F00"/>
    <w:rsid w:val="00EB53C2"/>
    <w:rsid w:val="00EB5541"/>
    <w:rsid w:val="00EB5DC9"/>
    <w:rsid w:val="00EB5E7B"/>
    <w:rsid w:val="00EB7397"/>
    <w:rsid w:val="00EB7A9D"/>
    <w:rsid w:val="00EC14D4"/>
    <w:rsid w:val="00EC5CF2"/>
    <w:rsid w:val="00EC6CB5"/>
    <w:rsid w:val="00EC7FC1"/>
    <w:rsid w:val="00ED043C"/>
    <w:rsid w:val="00ED0584"/>
    <w:rsid w:val="00ED1037"/>
    <w:rsid w:val="00ED1E20"/>
    <w:rsid w:val="00ED252E"/>
    <w:rsid w:val="00ED2985"/>
    <w:rsid w:val="00ED2EDA"/>
    <w:rsid w:val="00ED40AF"/>
    <w:rsid w:val="00ED4E64"/>
    <w:rsid w:val="00ED77F4"/>
    <w:rsid w:val="00ED7E83"/>
    <w:rsid w:val="00EE071A"/>
    <w:rsid w:val="00EE1150"/>
    <w:rsid w:val="00EE2B44"/>
    <w:rsid w:val="00EE3FFB"/>
    <w:rsid w:val="00EE58F0"/>
    <w:rsid w:val="00EE5E76"/>
    <w:rsid w:val="00EE65BE"/>
    <w:rsid w:val="00EE6C49"/>
    <w:rsid w:val="00EE6F62"/>
    <w:rsid w:val="00EE7AE2"/>
    <w:rsid w:val="00EF0364"/>
    <w:rsid w:val="00EF0497"/>
    <w:rsid w:val="00EF08CD"/>
    <w:rsid w:val="00EF155B"/>
    <w:rsid w:val="00EF191F"/>
    <w:rsid w:val="00EF2A14"/>
    <w:rsid w:val="00EF2E61"/>
    <w:rsid w:val="00EF2ECF"/>
    <w:rsid w:val="00EF3557"/>
    <w:rsid w:val="00EF5735"/>
    <w:rsid w:val="00EF7A90"/>
    <w:rsid w:val="00F003BE"/>
    <w:rsid w:val="00F010A4"/>
    <w:rsid w:val="00F01700"/>
    <w:rsid w:val="00F01A78"/>
    <w:rsid w:val="00F027B6"/>
    <w:rsid w:val="00F036A2"/>
    <w:rsid w:val="00F038D4"/>
    <w:rsid w:val="00F04091"/>
    <w:rsid w:val="00F04B6F"/>
    <w:rsid w:val="00F05A33"/>
    <w:rsid w:val="00F06D78"/>
    <w:rsid w:val="00F06E80"/>
    <w:rsid w:val="00F116E5"/>
    <w:rsid w:val="00F11E7E"/>
    <w:rsid w:val="00F11EA6"/>
    <w:rsid w:val="00F12000"/>
    <w:rsid w:val="00F12869"/>
    <w:rsid w:val="00F1677F"/>
    <w:rsid w:val="00F17299"/>
    <w:rsid w:val="00F17471"/>
    <w:rsid w:val="00F175E9"/>
    <w:rsid w:val="00F17AD4"/>
    <w:rsid w:val="00F21FA2"/>
    <w:rsid w:val="00F22CF1"/>
    <w:rsid w:val="00F22DFD"/>
    <w:rsid w:val="00F238BB"/>
    <w:rsid w:val="00F26AA1"/>
    <w:rsid w:val="00F2750B"/>
    <w:rsid w:val="00F279DB"/>
    <w:rsid w:val="00F30DAF"/>
    <w:rsid w:val="00F315A4"/>
    <w:rsid w:val="00F31E8F"/>
    <w:rsid w:val="00F3342E"/>
    <w:rsid w:val="00F33FE9"/>
    <w:rsid w:val="00F35E4D"/>
    <w:rsid w:val="00F36301"/>
    <w:rsid w:val="00F36F02"/>
    <w:rsid w:val="00F372B5"/>
    <w:rsid w:val="00F4048D"/>
    <w:rsid w:val="00F4258B"/>
    <w:rsid w:val="00F45EC5"/>
    <w:rsid w:val="00F46793"/>
    <w:rsid w:val="00F505BE"/>
    <w:rsid w:val="00F5070C"/>
    <w:rsid w:val="00F508C8"/>
    <w:rsid w:val="00F5211B"/>
    <w:rsid w:val="00F54106"/>
    <w:rsid w:val="00F541CA"/>
    <w:rsid w:val="00F60A1D"/>
    <w:rsid w:val="00F62279"/>
    <w:rsid w:val="00F622E9"/>
    <w:rsid w:val="00F62F90"/>
    <w:rsid w:val="00F63159"/>
    <w:rsid w:val="00F647A5"/>
    <w:rsid w:val="00F64D90"/>
    <w:rsid w:val="00F65650"/>
    <w:rsid w:val="00F65CDE"/>
    <w:rsid w:val="00F660F3"/>
    <w:rsid w:val="00F66C4B"/>
    <w:rsid w:val="00F67E81"/>
    <w:rsid w:val="00F702FD"/>
    <w:rsid w:val="00F70648"/>
    <w:rsid w:val="00F70C5D"/>
    <w:rsid w:val="00F714C4"/>
    <w:rsid w:val="00F72A1A"/>
    <w:rsid w:val="00F7758F"/>
    <w:rsid w:val="00F77880"/>
    <w:rsid w:val="00F80C3A"/>
    <w:rsid w:val="00F80ED3"/>
    <w:rsid w:val="00F81929"/>
    <w:rsid w:val="00F82094"/>
    <w:rsid w:val="00F829A3"/>
    <w:rsid w:val="00F82EEA"/>
    <w:rsid w:val="00F8389E"/>
    <w:rsid w:val="00F847C9"/>
    <w:rsid w:val="00F85D34"/>
    <w:rsid w:val="00F862E1"/>
    <w:rsid w:val="00F87D89"/>
    <w:rsid w:val="00F902E7"/>
    <w:rsid w:val="00F904A5"/>
    <w:rsid w:val="00F93522"/>
    <w:rsid w:val="00F94C62"/>
    <w:rsid w:val="00F9538B"/>
    <w:rsid w:val="00F95A15"/>
    <w:rsid w:val="00F9615C"/>
    <w:rsid w:val="00F9618B"/>
    <w:rsid w:val="00F96CC7"/>
    <w:rsid w:val="00F97D14"/>
    <w:rsid w:val="00FA2040"/>
    <w:rsid w:val="00FA2391"/>
    <w:rsid w:val="00FA2E09"/>
    <w:rsid w:val="00FA3476"/>
    <w:rsid w:val="00FA39D2"/>
    <w:rsid w:val="00FA3DBA"/>
    <w:rsid w:val="00FA40FF"/>
    <w:rsid w:val="00FA6640"/>
    <w:rsid w:val="00FA6D2A"/>
    <w:rsid w:val="00FA709E"/>
    <w:rsid w:val="00FA72C8"/>
    <w:rsid w:val="00FA7803"/>
    <w:rsid w:val="00FA7AB8"/>
    <w:rsid w:val="00FA7D44"/>
    <w:rsid w:val="00FA7EFF"/>
    <w:rsid w:val="00FA7F4B"/>
    <w:rsid w:val="00FB0002"/>
    <w:rsid w:val="00FB0B81"/>
    <w:rsid w:val="00FB157F"/>
    <w:rsid w:val="00FB2E81"/>
    <w:rsid w:val="00FB3047"/>
    <w:rsid w:val="00FB31ED"/>
    <w:rsid w:val="00FB5160"/>
    <w:rsid w:val="00FB5697"/>
    <w:rsid w:val="00FB6C23"/>
    <w:rsid w:val="00FB71D4"/>
    <w:rsid w:val="00FC1D5A"/>
    <w:rsid w:val="00FC1F35"/>
    <w:rsid w:val="00FC299C"/>
    <w:rsid w:val="00FC37D0"/>
    <w:rsid w:val="00FC3C7B"/>
    <w:rsid w:val="00FC46F9"/>
    <w:rsid w:val="00FC67C0"/>
    <w:rsid w:val="00FC79F6"/>
    <w:rsid w:val="00FD1F89"/>
    <w:rsid w:val="00FD2714"/>
    <w:rsid w:val="00FD3880"/>
    <w:rsid w:val="00FD3D9A"/>
    <w:rsid w:val="00FD3FB6"/>
    <w:rsid w:val="00FD5343"/>
    <w:rsid w:val="00FD551A"/>
    <w:rsid w:val="00FD601A"/>
    <w:rsid w:val="00FD6458"/>
    <w:rsid w:val="00FD7192"/>
    <w:rsid w:val="00FD748A"/>
    <w:rsid w:val="00FD749B"/>
    <w:rsid w:val="00FD7CCD"/>
    <w:rsid w:val="00FD7FA0"/>
    <w:rsid w:val="00FD7FB8"/>
    <w:rsid w:val="00FE0A73"/>
    <w:rsid w:val="00FE297F"/>
    <w:rsid w:val="00FE421B"/>
    <w:rsid w:val="00FE5A45"/>
    <w:rsid w:val="00FE740F"/>
    <w:rsid w:val="00FE7924"/>
    <w:rsid w:val="00FF0689"/>
    <w:rsid w:val="00FF0B34"/>
    <w:rsid w:val="00FF29B5"/>
    <w:rsid w:val="00FF2B55"/>
    <w:rsid w:val="00FF2D2B"/>
    <w:rsid w:val="00FF51B8"/>
    <w:rsid w:val="00FF562D"/>
    <w:rsid w:val="00FF688A"/>
    <w:rsid w:val="00FF7506"/>
    <w:rsid w:val="00FF7786"/>
    <w:rsid w:val="00FF7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4BED"/>
  <w15:docId w15:val="{BA2BFF2E-A39A-41C4-9F54-7ECFEB53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BodyText"/>
    <w:link w:val="Heading6Char"/>
    <w:qFormat/>
    <w:rsid w:val="004B2ADC"/>
    <w:pPr>
      <w:widowControl w:val="0"/>
      <w:spacing w:before="240" w:after="60" w:line="240" w:lineRule="atLeast"/>
      <w:outlineLvl w:val="5"/>
    </w:pPr>
    <w:rPr>
      <w:rFonts w:ascii="Verdana" w:eastAsia="Times New Roman" w:hAnsi="Verdana" w:cs="Times New Roman"/>
      <w:b/>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6A0B"/>
    <w:pPr>
      <w:autoSpaceDE w:val="0"/>
      <w:autoSpaceDN w:val="0"/>
      <w:adjustRightInd w:val="0"/>
      <w:spacing w:after="0" w:line="240" w:lineRule="auto"/>
    </w:pPr>
    <w:rPr>
      <w:rFonts w:ascii="Frutiger Roman" w:hAnsi="Frutiger Roman" w:cs="Frutiger Roman"/>
      <w:color w:val="000000"/>
      <w:sz w:val="24"/>
      <w:szCs w:val="24"/>
    </w:rPr>
  </w:style>
  <w:style w:type="character" w:customStyle="1" w:styleId="Heading6Char">
    <w:name w:val="Heading 6 Char"/>
    <w:basedOn w:val="DefaultParagraphFont"/>
    <w:link w:val="Heading6"/>
    <w:rsid w:val="004B2ADC"/>
    <w:rPr>
      <w:rFonts w:ascii="Verdana" w:eastAsia="Times New Roman" w:hAnsi="Verdana" w:cs="Times New Roman"/>
      <w:b/>
      <w:sz w:val="18"/>
      <w:szCs w:val="20"/>
      <w:lang w:val="en-GB" w:eastAsia="en-US"/>
    </w:rPr>
  </w:style>
  <w:style w:type="character" w:styleId="Strong">
    <w:name w:val="Strong"/>
    <w:basedOn w:val="DefaultParagraphFont"/>
    <w:qFormat/>
    <w:rsid w:val="004B2ADC"/>
    <w:rPr>
      <w:rFonts w:ascii="Verdana" w:hAnsi="Verdana" w:cs="Times New Roman"/>
      <w:b/>
      <w:bCs/>
      <w:sz w:val="18"/>
      <w:lang w:val="en-GB"/>
    </w:rPr>
  </w:style>
  <w:style w:type="paragraph" w:styleId="BodyText">
    <w:name w:val="Body Text"/>
    <w:basedOn w:val="Normal"/>
    <w:link w:val="BodyTextChar"/>
    <w:uiPriority w:val="99"/>
    <w:semiHidden/>
    <w:unhideWhenUsed/>
    <w:rsid w:val="004B2ADC"/>
    <w:pPr>
      <w:spacing w:after="120"/>
    </w:pPr>
  </w:style>
  <w:style w:type="character" w:customStyle="1" w:styleId="BodyTextChar">
    <w:name w:val="Body Text Char"/>
    <w:basedOn w:val="DefaultParagraphFont"/>
    <w:link w:val="BodyText"/>
    <w:uiPriority w:val="99"/>
    <w:semiHidden/>
    <w:rsid w:val="004B2ADC"/>
  </w:style>
  <w:style w:type="paragraph" w:styleId="ListParagraph">
    <w:name w:val="List Paragraph"/>
    <w:basedOn w:val="Normal"/>
    <w:uiPriority w:val="34"/>
    <w:qFormat/>
    <w:rsid w:val="00424EC1"/>
    <w:pPr>
      <w:ind w:left="720"/>
      <w:contextualSpacing/>
    </w:pPr>
  </w:style>
  <w:style w:type="paragraph" w:styleId="FootnoteText">
    <w:name w:val="footnote text"/>
    <w:basedOn w:val="Normal"/>
    <w:link w:val="FootnoteTextChar"/>
    <w:semiHidden/>
    <w:rsid w:val="00D066D4"/>
    <w:pPr>
      <w:spacing w:after="0" w:line="288" w:lineRule="auto"/>
    </w:pPr>
    <w:rPr>
      <w:rFonts w:ascii="Verdana" w:eastAsia="Times New Roman" w:hAnsi="Verdana" w:cs="Times New Roman"/>
      <w:sz w:val="16"/>
      <w:szCs w:val="20"/>
      <w:lang w:val="en-GB" w:eastAsia="en-US"/>
    </w:rPr>
  </w:style>
  <w:style w:type="character" w:customStyle="1" w:styleId="FootnoteTextChar">
    <w:name w:val="Footnote Text Char"/>
    <w:basedOn w:val="DefaultParagraphFont"/>
    <w:link w:val="FootnoteText"/>
    <w:semiHidden/>
    <w:rsid w:val="00D066D4"/>
    <w:rPr>
      <w:rFonts w:ascii="Verdana" w:eastAsia="Times New Roman" w:hAnsi="Verdana" w:cs="Times New Roman"/>
      <w:sz w:val="16"/>
      <w:szCs w:val="20"/>
      <w:lang w:val="en-GB" w:eastAsia="en-US"/>
    </w:rPr>
  </w:style>
  <w:style w:type="character" w:styleId="FootnoteReference">
    <w:name w:val="footnote reference"/>
    <w:basedOn w:val="DefaultParagraphFont"/>
    <w:semiHidden/>
    <w:rsid w:val="00D066D4"/>
    <w:rPr>
      <w:rFonts w:ascii="Times New Roman" w:hAnsi="Times New Roman" w:cs="Times New Roman"/>
      <w:vertAlign w:val="superscript"/>
      <w:lang w:val="en-GB"/>
    </w:rPr>
  </w:style>
  <w:style w:type="paragraph" w:styleId="Subtitle">
    <w:name w:val="Subtitle"/>
    <w:basedOn w:val="BlockText"/>
    <w:next w:val="Normal"/>
    <w:link w:val="SubtitleChar"/>
    <w:autoRedefine/>
    <w:qFormat/>
    <w:rsid w:val="00D066D4"/>
    <w:pPr>
      <w:pBdr>
        <w:top w:val="none" w:sz="0" w:space="0" w:color="auto"/>
        <w:left w:val="none" w:sz="0" w:space="0" w:color="auto"/>
        <w:bottom w:val="none" w:sz="0" w:space="0" w:color="auto"/>
        <w:right w:val="none" w:sz="0" w:space="0" w:color="auto"/>
      </w:pBdr>
      <w:spacing w:after="60" w:line="288" w:lineRule="auto"/>
      <w:ind w:left="1440" w:right="1440"/>
      <w:jc w:val="center"/>
      <w:outlineLvl w:val="1"/>
    </w:pPr>
    <w:rPr>
      <w:rFonts w:ascii="Arial Narrow" w:eastAsia="Times New Roman" w:hAnsi="Arial Narrow" w:cs="Times New Roman"/>
      <w:b/>
      <w:bCs/>
      <w:i w:val="0"/>
      <w:iCs w:val="0"/>
      <w:color w:val="auto"/>
      <w:sz w:val="24"/>
      <w:szCs w:val="24"/>
      <w:lang w:eastAsia="da-DK"/>
    </w:rPr>
  </w:style>
  <w:style w:type="character" w:customStyle="1" w:styleId="SubtitleChar">
    <w:name w:val="Subtitle Char"/>
    <w:basedOn w:val="DefaultParagraphFont"/>
    <w:link w:val="Subtitle"/>
    <w:rsid w:val="00D066D4"/>
    <w:rPr>
      <w:rFonts w:ascii="Arial Narrow" w:eastAsia="Times New Roman" w:hAnsi="Arial Narrow" w:cs="Times New Roman"/>
      <w:b/>
      <w:bCs/>
      <w:sz w:val="24"/>
      <w:szCs w:val="24"/>
      <w:lang w:val="ro-RO" w:eastAsia="da-DK"/>
    </w:rPr>
  </w:style>
  <w:style w:type="paragraph" w:styleId="BlockText">
    <w:name w:val="Block Text"/>
    <w:basedOn w:val="Normal"/>
    <w:uiPriority w:val="99"/>
    <w:semiHidden/>
    <w:unhideWhenUsed/>
    <w:rsid w:val="00D066D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3">
    <w:name w:val="Body Text 3"/>
    <w:basedOn w:val="Normal"/>
    <w:link w:val="BodyText3Char"/>
    <w:uiPriority w:val="99"/>
    <w:semiHidden/>
    <w:unhideWhenUsed/>
    <w:rsid w:val="00080252"/>
    <w:pPr>
      <w:spacing w:after="120"/>
    </w:pPr>
    <w:rPr>
      <w:sz w:val="16"/>
      <w:szCs w:val="16"/>
    </w:rPr>
  </w:style>
  <w:style w:type="character" w:customStyle="1" w:styleId="BodyText3Char">
    <w:name w:val="Body Text 3 Char"/>
    <w:basedOn w:val="DefaultParagraphFont"/>
    <w:link w:val="BodyText3"/>
    <w:uiPriority w:val="99"/>
    <w:semiHidden/>
    <w:rsid w:val="00080252"/>
    <w:rPr>
      <w:sz w:val="16"/>
      <w:szCs w:val="16"/>
    </w:rPr>
  </w:style>
  <w:style w:type="paragraph" w:styleId="BalloonText">
    <w:name w:val="Balloon Text"/>
    <w:basedOn w:val="Normal"/>
    <w:link w:val="BalloonTextChar"/>
    <w:uiPriority w:val="99"/>
    <w:semiHidden/>
    <w:unhideWhenUsed/>
    <w:rsid w:val="00BC6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26"/>
    <w:rPr>
      <w:rFonts w:ascii="Tahoma" w:hAnsi="Tahoma" w:cs="Tahoma"/>
      <w:sz w:val="16"/>
      <w:szCs w:val="16"/>
    </w:rPr>
  </w:style>
  <w:style w:type="paragraph" w:styleId="Header">
    <w:name w:val="header"/>
    <w:basedOn w:val="Normal"/>
    <w:link w:val="HeaderChar"/>
    <w:uiPriority w:val="99"/>
    <w:semiHidden/>
    <w:unhideWhenUsed/>
    <w:rsid w:val="004A0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87D"/>
  </w:style>
  <w:style w:type="paragraph" w:styleId="Footer">
    <w:name w:val="footer"/>
    <w:basedOn w:val="Normal"/>
    <w:link w:val="FooterChar"/>
    <w:uiPriority w:val="99"/>
    <w:unhideWhenUsed/>
    <w:rsid w:val="004A0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87D"/>
  </w:style>
  <w:style w:type="paragraph" w:styleId="NoSpacing">
    <w:name w:val="No Spacing"/>
    <w:link w:val="NoSpacingChar"/>
    <w:uiPriority w:val="1"/>
    <w:qFormat/>
    <w:rsid w:val="0091305E"/>
    <w:pPr>
      <w:spacing w:after="0" w:line="240" w:lineRule="auto"/>
    </w:pPr>
    <w:rPr>
      <w:lang w:val="en-US" w:eastAsia="en-US"/>
    </w:rPr>
  </w:style>
  <w:style w:type="character" w:customStyle="1" w:styleId="NoSpacingChar">
    <w:name w:val="No Spacing Char"/>
    <w:basedOn w:val="DefaultParagraphFont"/>
    <w:link w:val="NoSpacing"/>
    <w:uiPriority w:val="1"/>
    <w:rsid w:val="0091305E"/>
    <w:rPr>
      <w:lang w:val="en-US" w:eastAsia="en-US"/>
    </w:rPr>
  </w:style>
  <w:style w:type="character" w:customStyle="1" w:styleId="Heading1Char">
    <w:name w:val="Heading 1 Char"/>
    <w:basedOn w:val="DefaultParagraphFont"/>
    <w:link w:val="Heading1"/>
    <w:uiPriority w:val="9"/>
    <w:rsid w:val="003E08C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E08CD"/>
    <w:pPr>
      <w:outlineLvl w:val="9"/>
    </w:pPr>
    <w:rPr>
      <w:lang w:val="en-US" w:eastAsia="en-US"/>
    </w:rPr>
  </w:style>
  <w:style w:type="paragraph" w:styleId="TOC2">
    <w:name w:val="toc 2"/>
    <w:basedOn w:val="Normal"/>
    <w:next w:val="Normal"/>
    <w:autoRedefine/>
    <w:uiPriority w:val="39"/>
    <w:semiHidden/>
    <w:unhideWhenUsed/>
    <w:qFormat/>
    <w:rsid w:val="003E08CD"/>
    <w:pPr>
      <w:spacing w:after="100"/>
      <w:ind w:left="220"/>
    </w:pPr>
    <w:rPr>
      <w:lang w:val="en-US" w:eastAsia="en-US"/>
    </w:rPr>
  </w:style>
  <w:style w:type="paragraph" w:styleId="TOC1">
    <w:name w:val="toc 1"/>
    <w:basedOn w:val="Normal"/>
    <w:next w:val="Normal"/>
    <w:autoRedefine/>
    <w:uiPriority w:val="39"/>
    <w:semiHidden/>
    <w:unhideWhenUsed/>
    <w:qFormat/>
    <w:rsid w:val="003E08CD"/>
    <w:pPr>
      <w:spacing w:after="100"/>
    </w:pPr>
    <w:rPr>
      <w:lang w:val="en-US" w:eastAsia="en-US"/>
    </w:rPr>
  </w:style>
  <w:style w:type="paragraph" w:styleId="TOC3">
    <w:name w:val="toc 3"/>
    <w:basedOn w:val="Normal"/>
    <w:next w:val="Normal"/>
    <w:autoRedefine/>
    <w:uiPriority w:val="39"/>
    <w:semiHidden/>
    <w:unhideWhenUsed/>
    <w:qFormat/>
    <w:rsid w:val="003E08CD"/>
    <w:pPr>
      <w:spacing w:after="100"/>
      <w:ind w:left="440"/>
    </w:pPr>
    <w:rPr>
      <w:lang w:val="en-US" w:eastAsia="en-US"/>
    </w:rPr>
  </w:style>
  <w:style w:type="character" w:styleId="CommentReference">
    <w:name w:val="annotation reference"/>
    <w:basedOn w:val="DefaultParagraphFont"/>
    <w:uiPriority w:val="99"/>
    <w:semiHidden/>
    <w:unhideWhenUsed/>
    <w:rsid w:val="003160AE"/>
    <w:rPr>
      <w:sz w:val="16"/>
      <w:szCs w:val="16"/>
    </w:rPr>
  </w:style>
  <w:style w:type="paragraph" w:styleId="CommentText">
    <w:name w:val="annotation text"/>
    <w:basedOn w:val="Normal"/>
    <w:link w:val="CommentTextChar"/>
    <w:uiPriority w:val="99"/>
    <w:semiHidden/>
    <w:unhideWhenUsed/>
    <w:rsid w:val="003160AE"/>
    <w:pPr>
      <w:spacing w:line="240" w:lineRule="auto"/>
    </w:pPr>
    <w:rPr>
      <w:sz w:val="20"/>
      <w:szCs w:val="20"/>
    </w:rPr>
  </w:style>
  <w:style w:type="character" w:customStyle="1" w:styleId="CommentTextChar">
    <w:name w:val="Comment Text Char"/>
    <w:basedOn w:val="DefaultParagraphFont"/>
    <w:link w:val="CommentText"/>
    <w:uiPriority w:val="99"/>
    <w:semiHidden/>
    <w:rsid w:val="003160AE"/>
    <w:rPr>
      <w:sz w:val="20"/>
      <w:szCs w:val="20"/>
    </w:rPr>
  </w:style>
  <w:style w:type="paragraph" w:styleId="CommentSubject">
    <w:name w:val="annotation subject"/>
    <w:basedOn w:val="CommentText"/>
    <w:next w:val="CommentText"/>
    <w:link w:val="CommentSubjectChar"/>
    <w:uiPriority w:val="99"/>
    <w:semiHidden/>
    <w:unhideWhenUsed/>
    <w:rsid w:val="003160AE"/>
    <w:rPr>
      <w:b/>
      <w:bCs/>
    </w:rPr>
  </w:style>
  <w:style w:type="character" w:customStyle="1" w:styleId="CommentSubjectChar">
    <w:name w:val="Comment Subject Char"/>
    <w:basedOn w:val="CommentTextChar"/>
    <w:link w:val="CommentSubject"/>
    <w:uiPriority w:val="99"/>
    <w:semiHidden/>
    <w:rsid w:val="003160AE"/>
    <w:rPr>
      <w:b/>
      <w:bCs/>
      <w:sz w:val="20"/>
      <w:szCs w:val="20"/>
    </w:rPr>
  </w:style>
  <w:style w:type="paragraph" w:customStyle="1" w:styleId="11">
    <w:name w:val="1.1."/>
    <w:basedOn w:val="ListParagraph"/>
    <w:link w:val="11Char"/>
    <w:qFormat/>
    <w:rsid w:val="00FE297F"/>
    <w:pPr>
      <w:numPr>
        <w:ilvl w:val="1"/>
        <w:numId w:val="20"/>
      </w:numPr>
      <w:spacing w:after="0" w:line="240" w:lineRule="auto"/>
      <w:jc w:val="both"/>
    </w:pPr>
    <w:rPr>
      <w:rFonts w:ascii="Arial Narrow" w:eastAsia="Times New Roman" w:hAnsi="Arial Narrow" w:cs="Times New Roman"/>
      <w:sz w:val="24"/>
      <w:szCs w:val="24"/>
      <w:lang w:eastAsia="x-none"/>
    </w:rPr>
  </w:style>
  <w:style w:type="character" w:customStyle="1" w:styleId="11Char">
    <w:name w:val="1.1. Char"/>
    <w:link w:val="11"/>
    <w:rsid w:val="00FE297F"/>
    <w:rPr>
      <w:rFonts w:ascii="Arial Narrow" w:eastAsia="Times New Roman" w:hAnsi="Arial Narrow"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3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872E65-1759-4FC5-9FAD-2E4FEEEE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6283</Words>
  <Characters>35818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CONTRACT-CADRU DE TRANSPORT GAZE NATURALE</vt:lpstr>
    </vt:vector>
  </TitlesOfParts>
  <Company>STGNGN TRANSGAZ SA</Company>
  <LinksUpToDate>false</LinksUpToDate>
  <CharactersWithSpaces>42017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CONTRACT-CADRU DE TRANSPORT GAZE NATURALE</dc:title>
  <dc:subject>Servicii capacitate ieșire</dc:subject>
  <dc:creator>Bucur Craciun Neagu</dc:creator>
  <cp:lastModifiedBy>Andra Vlahbei</cp:lastModifiedBy>
  <cp:revision>2</cp:revision>
  <cp:lastPrinted>2017-06-12T18:02:00Z</cp:lastPrinted>
  <dcterms:created xsi:type="dcterms:W3CDTF">2017-06-16T07:31:00Z</dcterms:created>
  <dcterms:modified xsi:type="dcterms:W3CDTF">2017-06-16T07:31:00Z</dcterms:modified>
</cp:coreProperties>
</file>