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31" w:rsidRPr="005E5140" w:rsidRDefault="005E2D31" w:rsidP="005E2D31">
      <w:pPr>
        <w:spacing w:line="360" w:lineRule="auto"/>
        <w:ind w:right="-23"/>
        <w:jc w:val="center"/>
        <w:rPr>
          <w:rFonts w:ascii="Times New Roman" w:eastAsia="Calibri" w:hAnsi="Times New Roman" w:cs="Times New Roman"/>
          <w:b/>
          <w:sz w:val="24"/>
          <w:szCs w:val="24"/>
        </w:rPr>
      </w:pPr>
      <w:r w:rsidRPr="005E5140">
        <w:rPr>
          <w:rFonts w:ascii="Times New Roman" w:eastAsia="Calibri" w:hAnsi="Times New Roman" w:cs="Times New Roman"/>
          <w:b/>
          <w:sz w:val="24"/>
          <w:szCs w:val="24"/>
        </w:rPr>
        <w:t>ORDIN nr. …/…..</w:t>
      </w:r>
    </w:p>
    <w:p w:rsidR="005E2D31" w:rsidRPr="005E5140" w:rsidRDefault="005E2D31" w:rsidP="005E2D31">
      <w:pPr>
        <w:spacing w:after="0" w:line="360" w:lineRule="auto"/>
        <w:jc w:val="center"/>
        <w:rPr>
          <w:rFonts w:ascii="Times New Roman" w:eastAsia="Calibri" w:hAnsi="Times New Roman" w:cs="Times New Roman"/>
          <w:b/>
          <w:sz w:val="24"/>
          <w:szCs w:val="24"/>
        </w:rPr>
      </w:pPr>
      <w:r w:rsidRPr="005E5140">
        <w:rPr>
          <w:rFonts w:ascii="Times New Roman" w:eastAsia="Calibri" w:hAnsi="Times New Roman" w:cs="Times New Roman"/>
          <w:b/>
          <w:sz w:val="24"/>
          <w:szCs w:val="24"/>
        </w:rPr>
        <w:t>pentru aprobarea Regulamentului privind racordarea la sistemul de distribuție a gazelor naturale</w:t>
      </w:r>
    </w:p>
    <w:p w:rsidR="005E2D31" w:rsidRPr="005E5140" w:rsidRDefault="005E2D31" w:rsidP="005E2D31">
      <w:pPr>
        <w:spacing w:after="0" w:line="360" w:lineRule="auto"/>
        <w:jc w:val="center"/>
        <w:rPr>
          <w:rFonts w:ascii="Times New Roman" w:eastAsia="Calibri" w:hAnsi="Times New Roman" w:cs="Times New Roman"/>
          <w:b/>
          <w:sz w:val="24"/>
          <w:szCs w:val="24"/>
        </w:rPr>
      </w:pPr>
    </w:p>
    <w:p w:rsidR="005E2D31" w:rsidRPr="005E5140" w:rsidRDefault="005E2D31" w:rsidP="005E2D31">
      <w:pPr>
        <w:spacing w:after="0" w:line="360" w:lineRule="auto"/>
        <w:ind w:right="-23" w:firstLine="708"/>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Având în vedere prevederile art. 13</w:t>
      </w:r>
      <w:r w:rsidR="0076565B" w:rsidRPr="005E5140">
        <w:rPr>
          <w:rFonts w:ascii="Times New Roman" w:eastAsia="Calibri" w:hAnsi="Times New Roman" w:cs="Times New Roman"/>
          <w:sz w:val="24"/>
          <w:szCs w:val="24"/>
        </w:rPr>
        <w:t>8</w:t>
      </w:r>
      <w:r w:rsidR="00A5280E" w:rsidRPr="005E5140">
        <w:rPr>
          <w:rFonts w:ascii="Times New Roman" w:eastAsia="Calibri" w:hAnsi="Times New Roman" w:cs="Times New Roman"/>
          <w:sz w:val="24"/>
          <w:szCs w:val="24"/>
        </w:rPr>
        <w:t xml:space="preserve"> alin. (1</w:t>
      </w:r>
      <w:r w:rsidRPr="005E5140">
        <w:rPr>
          <w:rFonts w:ascii="Times New Roman" w:eastAsia="Calibri" w:hAnsi="Times New Roman" w:cs="Times New Roman"/>
          <w:sz w:val="24"/>
          <w:szCs w:val="24"/>
        </w:rPr>
        <w:t>)</w:t>
      </w:r>
      <w:r w:rsidR="00A5280E" w:rsidRPr="005E5140">
        <w:rPr>
          <w:rFonts w:ascii="Times New Roman" w:eastAsia="Calibri" w:hAnsi="Times New Roman" w:cs="Times New Roman"/>
          <w:sz w:val="24"/>
          <w:szCs w:val="24"/>
        </w:rPr>
        <w:t xml:space="preserve"> lit. </w:t>
      </w:r>
      <w:proofErr w:type="spellStart"/>
      <w:r w:rsidR="00A5280E" w:rsidRPr="005E5140">
        <w:rPr>
          <w:rFonts w:ascii="Times New Roman" w:eastAsia="Calibri" w:hAnsi="Times New Roman" w:cs="Times New Roman"/>
          <w:sz w:val="24"/>
          <w:szCs w:val="24"/>
        </w:rPr>
        <w:t>d</w:t>
      </w:r>
      <w:r w:rsidR="00A5280E" w:rsidRPr="005E5140">
        <w:rPr>
          <w:rFonts w:ascii="Times New Roman" w:eastAsia="Calibri" w:hAnsi="Times New Roman" w:cs="Times New Roman"/>
          <w:sz w:val="24"/>
          <w:szCs w:val="24"/>
          <w:vertAlign w:val="superscript"/>
        </w:rPr>
        <w:t>1</w:t>
      </w:r>
      <w:proofErr w:type="spellEnd"/>
      <w:r w:rsidR="00A5280E" w:rsidRPr="005E5140">
        <w:rPr>
          <w:rFonts w:ascii="Times New Roman" w:eastAsia="Calibri" w:hAnsi="Times New Roman" w:cs="Times New Roman"/>
          <w:sz w:val="24"/>
          <w:szCs w:val="24"/>
        </w:rPr>
        <w:t>)</w:t>
      </w:r>
      <w:r w:rsidRPr="005E5140">
        <w:rPr>
          <w:rFonts w:ascii="Times New Roman" w:eastAsia="Calibri" w:hAnsi="Times New Roman" w:cs="Times New Roman"/>
          <w:sz w:val="24"/>
          <w:szCs w:val="24"/>
        </w:rPr>
        <w:t xml:space="preserve">, </w:t>
      </w:r>
      <w:r w:rsidR="0076565B" w:rsidRPr="005E5140">
        <w:rPr>
          <w:rFonts w:ascii="Times New Roman" w:eastAsia="Calibri" w:hAnsi="Times New Roman" w:cs="Times New Roman"/>
          <w:sz w:val="24"/>
          <w:szCs w:val="24"/>
        </w:rPr>
        <w:t>art. 139 alin. (2)</w:t>
      </w:r>
      <w:r w:rsidR="009D0D9B">
        <w:rPr>
          <w:rFonts w:ascii="Times New Roman" w:eastAsia="Calibri" w:hAnsi="Times New Roman" w:cs="Times New Roman"/>
          <w:sz w:val="24"/>
          <w:szCs w:val="24"/>
        </w:rPr>
        <w:t xml:space="preserve"> și ale</w:t>
      </w:r>
      <w:r w:rsidR="0076565B" w:rsidRPr="005E5140">
        <w:rPr>
          <w:rFonts w:ascii="Times New Roman" w:eastAsia="Calibri" w:hAnsi="Times New Roman" w:cs="Times New Roman"/>
          <w:sz w:val="24"/>
          <w:szCs w:val="24"/>
        </w:rPr>
        <w:t xml:space="preserve"> </w:t>
      </w:r>
      <w:r w:rsidRPr="005E5140">
        <w:rPr>
          <w:rFonts w:ascii="Times New Roman" w:eastAsia="Calibri" w:hAnsi="Times New Roman" w:cs="Times New Roman"/>
          <w:sz w:val="24"/>
          <w:szCs w:val="24"/>
        </w:rPr>
        <w:t xml:space="preserve">art. 148 alin. (1) din Legea energiei electrice și a gazelor naturale nr. 123/2012, cu modificările și completările ulterioare, </w:t>
      </w:r>
    </w:p>
    <w:p w:rsidR="005E2D31" w:rsidRPr="005E5140" w:rsidRDefault="005E2D31" w:rsidP="005E2D31">
      <w:pPr>
        <w:spacing w:after="0" w:line="360" w:lineRule="auto"/>
        <w:ind w:right="-29" w:firstLine="706"/>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În temeiul dispozițiilor art. 5 alin. (1) lit. c) și art. 10 alin. (1) lit. j) din Ordonanța de urgență a Guvernului nr. 33/2007 privind organizarea și funcționarea Autorității Naționale de Reglementare în Domeniul Energiei, aprobată cu modificări și completări prin Legea nr. 160/2012,</w:t>
      </w:r>
    </w:p>
    <w:p w:rsidR="005E2D31" w:rsidRPr="005E5140" w:rsidRDefault="005E2D31" w:rsidP="005E2D31">
      <w:pPr>
        <w:spacing w:after="0" w:line="360" w:lineRule="auto"/>
        <w:ind w:right="-29" w:firstLine="706"/>
        <w:jc w:val="both"/>
        <w:rPr>
          <w:rFonts w:ascii="Times New Roman" w:eastAsia="Calibri" w:hAnsi="Times New Roman" w:cs="Times New Roman"/>
          <w:sz w:val="24"/>
          <w:szCs w:val="24"/>
        </w:rPr>
      </w:pPr>
    </w:p>
    <w:p w:rsidR="005E2D31" w:rsidRPr="005E5140" w:rsidRDefault="005E2D31" w:rsidP="005E2D31">
      <w:pPr>
        <w:spacing w:after="0" w:line="360" w:lineRule="auto"/>
        <w:ind w:right="-23" w:firstLine="708"/>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președintele Autorității Naționale de Reglementare în Domeniul Energiei emite prezentul ordin</w:t>
      </w:r>
    </w:p>
    <w:p w:rsidR="005E2D31" w:rsidRPr="005E5140" w:rsidRDefault="005E2D31" w:rsidP="005E2D31">
      <w:pPr>
        <w:spacing w:after="0" w:line="360" w:lineRule="auto"/>
        <w:ind w:right="-23" w:firstLine="708"/>
        <w:jc w:val="both"/>
        <w:rPr>
          <w:rFonts w:ascii="Times New Roman" w:eastAsia="Calibri" w:hAnsi="Times New Roman" w:cs="Times New Roman"/>
          <w:b/>
          <w:sz w:val="24"/>
          <w:szCs w:val="24"/>
        </w:rPr>
      </w:pPr>
    </w:p>
    <w:p w:rsidR="005E2D31" w:rsidRDefault="005E2D31" w:rsidP="00163801">
      <w:pPr>
        <w:pStyle w:val="ListParagraph"/>
        <w:numPr>
          <w:ilvl w:val="0"/>
          <w:numId w:val="51"/>
        </w:numPr>
        <w:spacing w:after="0" w:line="360" w:lineRule="auto"/>
        <w:ind w:left="0" w:firstLine="0"/>
        <w:jc w:val="both"/>
        <w:rPr>
          <w:rFonts w:ascii="Times New Roman" w:eastAsia="Calibri" w:hAnsi="Times New Roman" w:cs="Times New Roman"/>
          <w:sz w:val="24"/>
          <w:szCs w:val="24"/>
        </w:rPr>
      </w:pPr>
      <w:r w:rsidRPr="00163801">
        <w:rPr>
          <w:rFonts w:ascii="Times New Roman" w:eastAsia="Calibri" w:hAnsi="Times New Roman" w:cs="Times New Roman"/>
          <w:sz w:val="24"/>
          <w:szCs w:val="24"/>
        </w:rPr>
        <w:t xml:space="preserve">Se aprobă Regulamentul privind racordarea la </w:t>
      </w:r>
      <w:r w:rsidR="00E94C85" w:rsidRPr="00163801">
        <w:rPr>
          <w:rFonts w:ascii="Times New Roman" w:eastAsia="Calibri" w:hAnsi="Times New Roman" w:cs="Times New Roman"/>
          <w:sz w:val="24"/>
          <w:szCs w:val="24"/>
        </w:rPr>
        <w:t>sistemul de distribuție a gazelor naturale</w:t>
      </w:r>
      <w:r w:rsidRPr="00163801">
        <w:rPr>
          <w:rFonts w:ascii="Times New Roman" w:eastAsia="Calibri" w:hAnsi="Times New Roman" w:cs="Times New Roman"/>
          <w:sz w:val="24"/>
          <w:szCs w:val="24"/>
        </w:rPr>
        <w:t>, prevăzut în anexa care face parte integrantă din prezentul ordin.</w:t>
      </w:r>
    </w:p>
    <w:p w:rsidR="005E2D31" w:rsidRPr="005E5140" w:rsidRDefault="005E2D31" w:rsidP="000007CD">
      <w:pPr>
        <w:pStyle w:val="ListParagraph"/>
        <w:numPr>
          <w:ilvl w:val="0"/>
          <w:numId w:val="51"/>
        </w:numPr>
        <w:spacing w:after="0" w:line="360" w:lineRule="auto"/>
        <w:ind w:left="0" w:firstLine="0"/>
        <w:jc w:val="both"/>
        <w:rPr>
          <w:rFonts w:ascii="Times New Roman" w:eastAsia="Calibri" w:hAnsi="Times New Roman" w:cs="Times New Roman"/>
          <w:strike/>
          <w:sz w:val="24"/>
          <w:szCs w:val="24"/>
        </w:rPr>
      </w:pPr>
      <w:r w:rsidRPr="005E5140">
        <w:rPr>
          <w:rFonts w:ascii="Times New Roman" w:eastAsia="Calibri" w:hAnsi="Times New Roman" w:cs="Times New Roman"/>
          <w:sz w:val="24"/>
          <w:szCs w:val="24"/>
        </w:rPr>
        <w:t xml:space="preserve">Titularii licențelor de operare a </w:t>
      </w:r>
      <w:r w:rsidR="007D3A1B" w:rsidRPr="005E5140">
        <w:rPr>
          <w:rFonts w:ascii="Times New Roman" w:eastAsia="Calibri" w:hAnsi="Times New Roman" w:cs="Times New Roman"/>
          <w:sz w:val="24"/>
          <w:szCs w:val="24"/>
        </w:rPr>
        <w:t xml:space="preserve">sistemelor de distribuție a </w:t>
      </w:r>
      <w:r w:rsidRPr="005E5140">
        <w:rPr>
          <w:rFonts w:ascii="Times New Roman" w:eastAsia="Calibri" w:hAnsi="Times New Roman" w:cs="Times New Roman"/>
          <w:sz w:val="24"/>
          <w:szCs w:val="24"/>
        </w:rPr>
        <w:t>gazelor naturale</w:t>
      </w:r>
      <w:r w:rsidR="007D3A1B" w:rsidRPr="005E5140">
        <w:rPr>
          <w:rFonts w:ascii="Times New Roman" w:eastAsia="Calibri" w:hAnsi="Times New Roman" w:cs="Times New Roman"/>
          <w:sz w:val="24"/>
          <w:szCs w:val="24"/>
        </w:rPr>
        <w:t xml:space="preserve"> sau a sistemelor de distribuție închise</w:t>
      </w:r>
      <w:r w:rsidRPr="005E5140">
        <w:rPr>
          <w:rFonts w:ascii="Times New Roman" w:eastAsia="Calibri" w:hAnsi="Times New Roman" w:cs="Times New Roman"/>
          <w:sz w:val="24"/>
          <w:szCs w:val="24"/>
        </w:rPr>
        <w:t xml:space="preserve">, precum și solicitanții duc la îndeplinire dispozițiile prezentului ordin. </w:t>
      </w:r>
    </w:p>
    <w:p w:rsidR="005E2D31" w:rsidRDefault="005E2D31" w:rsidP="000979B2">
      <w:pPr>
        <w:pStyle w:val="ListParagraph"/>
        <w:numPr>
          <w:ilvl w:val="0"/>
          <w:numId w:val="51"/>
        </w:numPr>
        <w:spacing w:after="0" w:line="360" w:lineRule="auto"/>
        <w:ind w:left="0" w:firstLine="0"/>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 xml:space="preserve">Regulamentul privind racordarea la </w:t>
      </w:r>
      <w:r w:rsidR="006F42DD" w:rsidRPr="005E5140">
        <w:rPr>
          <w:rFonts w:ascii="Times New Roman" w:eastAsia="Calibri" w:hAnsi="Times New Roman" w:cs="Times New Roman"/>
          <w:sz w:val="24"/>
          <w:szCs w:val="24"/>
        </w:rPr>
        <w:t>sistemul de distribuție a gazelor naturale</w:t>
      </w:r>
      <w:r w:rsidRPr="005E5140">
        <w:rPr>
          <w:rFonts w:ascii="Times New Roman" w:eastAsia="Calibri" w:hAnsi="Times New Roman" w:cs="Times New Roman"/>
          <w:sz w:val="24"/>
          <w:szCs w:val="24"/>
        </w:rPr>
        <w:t>, prevăzut la art. 1 din prezentul ordin, intră în vigoare la data abrogării dispozițiilor privind racordarea la conductele de alimentare din amonte prevăzute în Hotărârea Guvernului nr. 1043/2004 pentru aprobarea Regulamentului privind accesul la Sistemul național de transport al gazelor naturale, a Regulamentului privind accesul la sistemele de distribuție a gazelor naturale și a Regulamentului privind accesul la conductele de alimentare din amonte, cu modificările și completările ulterioare.</w:t>
      </w:r>
    </w:p>
    <w:p w:rsidR="005E2D31" w:rsidRPr="005E5140" w:rsidRDefault="005E2D31" w:rsidP="000979B2">
      <w:pPr>
        <w:pStyle w:val="ListParagraph"/>
        <w:numPr>
          <w:ilvl w:val="0"/>
          <w:numId w:val="51"/>
        </w:numPr>
        <w:spacing w:after="0" w:line="360" w:lineRule="auto"/>
        <w:ind w:left="0" w:firstLine="0"/>
        <w:jc w:val="both"/>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Prezentul ordin se publică în Monitorul Oficial al României, Partea I.</w:t>
      </w:r>
    </w:p>
    <w:p w:rsidR="005E2D31" w:rsidRPr="005E5140" w:rsidRDefault="005E2D31" w:rsidP="005E2D31">
      <w:pPr>
        <w:spacing w:after="0" w:line="360" w:lineRule="auto"/>
        <w:ind w:left="-360"/>
        <w:jc w:val="center"/>
        <w:rPr>
          <w:rFonts w:ascii="Times New Roman" w:eastAsia="Calibri" w:hAnsi="Times New Roman" w:cs="Times New Roman"/>
          <w:b/>
          <w:sz w:val="24"/>
          <w:szCs w:val="24"/>
        </w:rPr>
      </w:pPr>
    </w:p>
    <w:p w:rsidR="005E2D31" w:rsidRPr="005E5140" w:rsidRDefault="005E2D31" w:rsidP="005E2D31">
      <w:pPr>
        <w:spacing w:after="0" w:line="360" w:lineRule="auto"/>
        <w:jc w:val="center"/>
        <w:rPr>
          <w:rFonts w:ascii="Times New Roman" w:eastAsia="Calibri" w:hAnsi="Times New Roman" w:cs="Times New Roman"/>
          <w:b/>
          <w:sz w:val="24"/>
          <w:szCs w:val="24"/>
        </w:rPr>
      </w:pPr>
      <w:r w:rsidRPr="005E5140">
        <w:rPr>
          <w:rFonts w:ascii="Times New Roman" w:eastAsia="Calibri" w:hAnsi="Times New Roman" w:cs="Times New Roman"/>
          <w:b/>
          <w:sz w:val="24"/>
          <w:szCs w:val="24"/>
        </w:rPr>
        <w:t>Președintele</w:t>
      </w:r>
    </w:p>
    <w:p w:rsidR="005E2D31" w:rsidRPr="005E5140" w:rsidRDefault="005E2D31" w:rsidP="005E2D31">
      <w:pPr>
        <w:spacing w:after="0" w:line="360" w:lineRule="auto"/>
        <w:jc w:val="center"/>
        <w:rPr>
          <w:rFonts w:ascii="Times New Roman" w:eastAsia="Calibri" w:hAnsi="Times New Roman" w:cs="Times New Roman"/>
          <w:b/>
          <w:sz w:val="24"/>
          <w:szCs w:val="24"/>
        </w:rPr>
      </w:pPr>
      <w:r w:rsidRPr="005E5140">
        <w:rPr>
          <w:rFonts w:ascii="Times New Roman" w:eastAsia="Calibri" w:hAnsi="Times New Roman" w:cs="Times New Roman"/>
          <w:b/>
          <w:sz w:val="24"/>
          <w:szCs w:val="24"/>
        </w:rPr>
        <w:t>Autorității Naționale de Reglementare în Domeniul Energiei</w:t>
      </w:r>
    </w:p>
    <w:p w:rsidR="005E2D31" w:rsidRPr="005E5140" w:rsidRDefault="005E2D31" w:rsidP="00620C2F">
      <w:pPr>
        <w:jc w:val="center"/>
        <w:rPr>
          <w:rFonts w:ascii="Times New Roman" w:hAnsi="Times New Roman" w:cs="Times New Roman"/>
          <w:b/>
          <w:sz w:val="24"/>
          <w:szCs w:val="24"/>
        </w:rPr>
      </w:pPr>
      <w:r w:rsidRPr="005E5140">
        <w:rPr>
          <w:rFonts w:ascii="Times New Roman" w:eastAsia="Calibri" w:hAnsi="Times New Roman" w:cs="Times New Roman"/>
          <w:b/>
          <w:sz w:val="24"/>
          <w:szCs w:val="24"/>
        </w:rPr>
        <w:t xml:space="preserve">Niculae </w:t>
      </w:r>
      <w:proofErr w:type="spellStart"/>
      <w:r w:rsidRPr="005E5140">
        <w:rPr>
          <w:rFonts w:ascii="Times New Roman" w:eastAsia="Calibri" w:hAnsi="Times New Roman" w:cs="Times New Roman"/>
          <w:b/>
          <w:sz w:val="24"/>
          <w:szCs w:val="24"/>
        </w:rPr>
        <w:t>Havrileț</w:t>
      </w:r>
      <w:proofErr w:type="spellEnd"/>
    </w:p>
    <w:p w:rsidR="005E2D31" w:rsidRPr="005E5140" w:rsidRDefault="005E2D31">
      <w:pPr>
        <w:rPr>
          <w:rFonts w:ascii="Times New Roman" w:hAnsi="Times New Roman" w:cs="Times New Roman"/>
          <w:b/>
          <w:sz w:val="24"/>
          <w:szCs w:val="24"/>
        </w:rPr>
      </w:pPr>
      <w:r w:rsidRPr="005E5140">
        <w:rPr>
          <w:rFonts w:ascii="Times New Roman" w:hAnsi="Times New Roman" w:cs="Times New Roman"/>
          <w:b/>
          <w:sz w:val="24"/>
          <w:szCs w:val="24"/>
        </w:rPr>
        <w:br w:type="page"/>
      </w:r>
    </w:p>
    <w:p w:rsidR="00B00B1D" w:rsidRDefault="00B00B1D" w:rsidP="008A6EF3">
      <w:pPr>
        <w:spacing w:after="0" w:line="360" w:lineRule="auto"/>
        <w:jc w:val="center"/>
        <w:rPr>
          <w:rFonts w:ascii="Times New Roman" w:hAnsi="Times New Roman" w:cs="Times New Roman"/>
          <w:b/>
          <w:sz w:val="24"/>
          <w:szCs w:val="24"/>
        </w:rPr>
      </w:pPr>
    </w:p>
    <w:p w:rsidR="00D464EA" w:rsidRPr="005E5140" w:rsidRDefault="00AD30F4" w:rsidP="008A6EF3">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 xml:space="preserve">Regulament </w:t>
      </w:r>
      <w:r w:rsidR="00D750B7" w:rsidRPr="005E5140">
        <w:rPr>
          <w:rFonts w:ascii="Times New Roman" w:hAnsi="Times New Roman" w:cs="Times New Roman"/>
          <w:b/>
          <w:sz w:val="24"/>
          <w:szCs w:val="24"/>
        </w:rPr>
        <w:t>privind</w:t>
      </w:r>
      <w:r w:rsidRPr="005E5140">
        <w:rPr>
          <w:rFonts w:ascii="Times New Roman" w:hAnsi="Times New Roman" w:cs="Times New Roman"/>
          <w:b/>
          <w:sz w:val="24"/>
          <w:szCs w:val="24"/>
        </w:rPr>
        <w:t xml:space="preserve"> racordare</w:t>
      </w:r>
      <w:r w:rsidR="00982B40" w:rsidRPr="005E5140">
        <w:rPr>
          <w:rFonts w:ascii="Times New Roman" w:hAnsi="Times New Roman" w:cs="Times New Roman"/>
          <w:b/>
          <w:sz w:val="24"/>
          <w:szCs w:val="24"/>
        </w:rPr>
        <w:t xml:space="preserve">a </w:t>
      </w:r>
      <w:r w:rsidRPr="005E5140">
        <w:rPr>
          <w:rFonts w:ascii="Times New Roman" w:hAnsi="Times New Roman" w:cs="Times New Roman"/>
          <w:b/>
          <w:sz w:val="24"/>
          <w:szCs w:val="24"/>
        </w:rPr>
        <w:t>la sistem</w:t>
      </w:r>
      <w:r w:rsidR="00D464EA" w:rsidRPr="005E5140">
        <w:rPr>
          <w:rFonts w:ascii="Times New Roman" w:hAnsi="Times New Roman" w:cs="Times New Roman"/>
          <w:b/>
          <w:sz w:val="24"/>
          <w:szCs w:val="24"/>
        </w:rPr>
        <w:t>ul</w:t>
      </w:r>
    </w:p>
    <w:p w:rsidR="00F83F5A" w:rsidRPr="005E5140" w:rsidRDefault="00AD30F4" w:rsidP="008A6EF3">
      <w:pPr>
        <w:spacing w:after="0" w:line="360" w:lineRule="auto"/>
        <w:jc w:val="center"/>
        <w:rPr>
          <w:rFonts w:ascii="Times New Roman" w:hAnsi="Times New Roman" w:cs="Times New Roman"/>
          <w:sz w:val="24"/>
          <w:szCs w:val="24"/>
        </w:rPr>
      </w:pPr>
      <w:r w:rsidRPr="005E5140">
        <w:rPr>
          <w:rFonts w:ascii="Times New Roman" w:hAnsi="Times New Roman" w:cs="Times New Roman"/>
          <w:b/>
          <w:sz w:val="24"/>
          <w:szCs w:val="24"/>
        </w:rPr>
        <w:t>de distribuție a gazelor naturale</w:t>
      </w:r>
    </w:p>
    <w:p w:rsidR="00AD30F4" w:rsidRPr="005E5140" w:rsidRDefault="00AD30F4" w:rsidP="008A6EF3">
      <w:pPr>
        <w:spacing w:line="360" w:lineRule="auto"/>
        <w:ind w:left="720"/>
        <w:jc w:val="both"/>
        <w:rPr>
          <w:rFonts w:ascii="Times New Roman" w:hAnsi="Times New Roman" w:cs="Times New Roman"/>
          <w:sz w:val="24"/>
          <w:szCs w:val="24"/>
        </w:rPr>
      </w:pPr>
    </w:p>
    <w:p w:rsidR="00D17EE4" w:rsidRPr="005E5140" w:rsidRDefault="00D17EE4" w:rsidP="002605D2">
      <w:pPr>
        <w:pStyle w:val="ListParagraph"/>
        <w:numPr>
          <w:ilvl w:val="0"/>
          <w:numId w:val="1"/>
        </w:numPr>
        <w:spacing w:line="360" w:lineRule="auto"/>
        <w:ind w:left="1701" w:firstLine="0"/>
        <w:jc w:val="both"/>
        <w:rPr>
          <w:rFonts w:ascii="Times New Roman" w:hAnsi="Times New Roman" w:cs="Times New Roman"/>
          <w:b/>
          <w:sz w:val="24"/>
          <w:szCs w:val="24"/>
        </w:rPr>
      </w:pPr>
      <w:r w:rsidRPr="005E5140">
        <w:rPr>
          <w:rFonts w:ascii="Times New Roman" w:hAnsi="Times New Roman" w:cs="Times New Roman"/>
          <w:b/>
          <w:sz w:val="24"/>
          <w:szCs w:val="24"/>
        </w:rPr>
        <w:t>DISPOZIȚII GENERALE</w:t>
      </w:r>
    </w:p>
    <w:p w:rsidR="00DA0DB3" w:rsidRPr="005E5140" w:rsidRDefault="00DA0DB3" w:rsidP="00F13CCB">
      <w:pPr>
        <w:pStyle w:val="ListParagraph"/>
        <w:spacing w:line="360" w:lineRule="auto"/>
        <w:ind w:left="0"/>
        <w:jc w:val="both"/>
        <w:rPr>
          <w:rFonts w:ascii="Times New Roman" w:hAnsi="Times New Roman" w:cs="Times New Roman"/>
          <w:b/>
          <w:sz w:val="24"/>
          <w:szCs w:val="24"/>
        </w:rPr>
      </w:pPr>
    </w:p>
    <w:p w:rsidR="00DA0DB3" w:rsidRPr="005E5140" w:rsidRDefault="00DA0DB3" w:rsidP="00B614BC">
      <w:pPr>
        <w:pStyle w:val="ListParagraph"/>
        <w:numPr>
          <w:ilvl w:val="0"/>
          <w:numId w:val="36"/>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Scop și domeniu de aplicare</w:t>
      </w:r>
    </w:p>
    <w:p w:rsidR="00DA0DB3" w:rsidRPr="005E5140" w:rsidRDefault="00DA0DB3" w:rsidP="00F13CCB">
      <w:pPr>
        <w:pStyle w:val="ListParagraph"/>
        <w:spacing w:line="360" w:lineRule="auto"/>
        <w:ind w:left="0"/>
        <w:jc w:val="both"/>
        <w:rPr>
          <w:rFonts w:ascii="Times New Roman" w:hAnsi="Times New Roman" w:cs="Times New Roman"/>
          <w:b/>
          <w:sz w:val="24"/>
          <w:szCs w:val="24"/>
        </w:rPr>
      </w:pPr>
    </w:p>
    <w:p w:rsidR="009956E0" w:rsidRPr="005E5140" w:rsidRDefault="0038153A" w:rsidP="008A6EF3">
      <w:pPr>
        <w:pStyle w:val="ListParagraph"/>
        <w:numPr>
          <w:ilvl w:val="0"/>
          <w:numId w:val="2"/>
        </w:numPr>
        <w:spacing w:line="360" w:lineRule="auto"/>
        <w:ind w:left="0" w:firstLine="0"/>
        <w:jc w:val="both"/>
        <w:rPr>
          <w:rFonts w:ascii="Times New Roman" w:hAnsi="Times New Roman" w:cs="Times New Roman"/>
          <w:sz w:val="24"/>
          <w:szCs w:val="24"/>
        </w:rPr>
      </w:pPr>
      <w:r w:rsidRPr="005E5140">
        <w:rPr>
          <w:rFonts w:ascii="Times New Roman" w:eastAsia="Calibri" w:hAnsi="Times New Roman" w:cs="Times New Roman"/>
          <w:sz w:val="24"/>
          <w:szCs w:val="24"/>
        </w:rPr>
        <w:t>Prezentul regulament</w:t>
      </w:r>
      <w:r w:rsidR="00D750B7" w:rsidRPr="005E5140">
        <w:rPr>
          <w:rFonts w:ascii="Times New Roman" w:eastAsia="Calibri" w:hAnsi="Times New Roman" w:cs="Times New Roman"/>
          <w:sz w:val="24"/>
          <w:szCs w:val="24"/>
        </w:rPr>
        <w:t xml:space="preserve"> </w:t>
      </w:r>
      <w:r w:rsidR="00DA0DB3" w:rsidRPr="005E5140">
        <w:rPr>
          <w:rFonts w:ascii="Times New Roman" w:eastAsia="Calibri" w:hAnsi="Times New Roman" w:cs="Times New Roman"/>
          <w:sz w:val="24"/>
          <w:szCs w:val="24"/>
        </w:rPr>
        <w:t xml:space="preserve">are drept scop </w:t>
      </w:r>
      <w:r w:rsidR="009956E0" w:rsidRPr="005E5140">
        <w:rPr>
          <w:rFonts w:ascii="Times New Roman" w:eastAsia="Calibri" w:hAnsi="Times New Roman" w:cs="Times New Roman"/>
          <w:sz w:val="24"/>
          <w:szCs w:val="24"/>
        </w:rPr>
        <w:t>stabil</w:t>
      </w:r>
      <w:r w:rsidR="00DA0DB3" w:rsidRPr="005E5140">
        <w:rPr>
          <w:rFonts w:ascii="Times New Roman" w:eastAsia="Calibri" w:hAnsi="Times New Roman" w:cs="Times New Roman"/>
          <w:sz w:val="24"/>
          <w:szCs w:val="24"/>
        </w:rPr>
        <w:t>irea</w:t>
      </w:r>
      <w:r w:rsidR="009956E0" w:rsidRPr="005E5140">
        <w:rPr>
          <w:rFonts w:ascii="Times New Roman" w:eastAsia="Calibri" w:hAnsi="Times New Roman" w:cs="Times New Roman"/>
          <w:sz w:val="24"/>
          <w:szCs w:val="24"/>
        </w:rPr>
        <w:t xml:space="preserve"> </w:t>
      </w:r>
      <w:r w:rsidRPr="005E5140">
        <w:rPr>
          <w:rFonts w:ascii="Times New Roman" w:eastAsia="Calibri" w:hAnsi="Times New Roman" w:cs="Times New Roman"/>
          <w:sz w:val="24"/>
          <w:szCs w:val="24"/>
        </w:rPr>
        <w:t>cadrul</w:t>
      </w:r>
      <w:r w:rsidR="00DA0DB3" w:rsidRPr="005E5140">
        <w:rPr>
          <w:rFonts w:ascii="Times New Roman" w:eastAsia="Calibri" w:hAnsi="Times New Roman" w:cs="Times New Roman"/>
          <w:sz w:val="24"/>
          <w:szCs w:val="24"/>
        </w:rPr>
        <w:t>ui</w:t>
      </w:r>
      <w:r w:rsidRPr="005E5140">
        <w:rPr>
          <w:rFonts w:ascii="Times New Roman" w:eastAsia="Calibri" w:hAnsi="Times New Roman" w:cs="Times New Roman"/>
          <w:sz w:val="24"/>
          <w:szCs w:val="24"/>
        </w:rPr>
        <w:t xml:space="preserve"> juridic, </w:t>
      </w:r>
      <w:r w:rsidR="00D750B7" w:rsidRPr="005E5140">
        <w:rPr>
          <w:rFonts w:ascii="Times New Roman" w:eastAsia="Calibri" w:hAnsi="Times New Roman" w:cs="Times New Roman"/>
          <w:sz w:val="24"/>
          <w:szCs w:val="24"/>
        </w:rPr>
        <w:t xml:space="preserve">etapele și </w:t>
      </w:r>
      <w:r w:rsidR="009956E0" w:rsidRPr="005E5140">
        <w:rPr>
          <w:rFonts w:ascii="Times New Roman" w:eastAsia="Calibri" w:hAnsi="Times New Roman" w:cs="Times New Roman"/>
          <w:sz w:val="24"/>
          <w:szCs w:val="24"/>
        </w:rPr>
        <w:t>condițiile de racordare la sistemul de distribuție a gazelor naturale</w:t>
      </w:r>
      <w:r w:rsidR="00AD2733" w:rsidRPr="005E5140">
        <w:rPr>
          <w:rFonts w:ascii="Times New Roman" w:eastAsia="Calibri" w:hAnsi="Times New Roman" w:cs="Times New Roman"/>
          <w:sz w:val="24"/>
          <w:szCs w:val="24"/>
        </w:rPr>
        <w:t xml:space="preserve"> sau</w:t>
      </w:r>
      <w:r w:rsidR="005E7C58" w:rsidRPr="005E5140">
        <w:rPr>
          <w:rFonts w:ascii="Times New Roman" w:eastAsia="Calibri" w:hAnsi="Times New Roman" w:cs="Times New Roman"/>
          <w:sz w:val="24"/>
          <w:szCs w:val="24"/>
        </w:rPr>
        <w:t xml:space="preserve"> la sistemul de distribuție închis</w:t>
      </w:r>
      <w:r w:rsidR="009956E0" w:rsidRPr="005E5140">
        <w:rPr>
          <w:rFonts w:ascii="Times New Roman" w:eastAsia="Calibri" w:hAnsi="Times New Roman" w:cs="Times New Roman"/>
          <w:sz w:val="24"/>
          <w:szCs w:val="24"/>
        </w:rPr>
        <w:t>.</w:t>
      </w:r>
    </w:p>
    <w:p w:rsidR="00AD3ED1" w:rsidRPr="005E5140" w:rsidRDefault="00DA0DB3" w:rsidP="008A6EF3">
      <w:pPr>
        <w:pStyle w:val="ListParagraph"/>
        <w:numPr>
          <w:ilvl w:val="0"/>
          <w:numId w:val="2"/>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Prezentul regulamentul se aplică de către operatorii economici titulari ai licenței de operare a sistemelor de distribuție a gazelor naturale </w:t>
      </w:r>
      <w:r w:rsidR="005E7C58" w:rsidRPr="005E5140">
        <w:rPr>
          <w:rFonts w:ascii="Times New Roman" w:hAnsi="Times New Roman" w:cs="Times New Roman"/>
          <w:sz w:val="24"/>
          <w:szCs w:val="24"/>
        </w:rPr>
        <w:t>sau a</w:t>
      </w:r>
      <w:r w:rsidR="00B31D0D">
        <w:rPr>
          <w:rFonts w:ascii="Times New Roman" w:hAnsi="Times New Roman" w:cs="Times New Roman"/>
          <w:sz w:val="24"/>
          <w:szCs w:val="24"/>
        </w:rPr>
        <w:t>i licenței de operare a</w:t>
      </w:r>
      <w:r w:rsidR="005E7C58" w:rsidRPr="005E5140">
        <w:rPr>
          <w:rFonts w:ascii="Times New Roman" w:hAnsi="Times New Roman" w:cs="Times New Roman"/>
          <w:sz w:val="24"/>
          <w:szCs w:val="24"/>
        </w:rPr>
        <w:t xml:space="preserve"> sistemelor de distribuție închise </w:t>
      </w:r>
      <w:r w:rsidRPr="005E5140">
        <w:rPr>
          <w:rFonts w:ascii="Times New Roman" w:hAnsi="Times New Roman" w:cs="Times New Roman"/>
          <w:sz w:val="24"/>
          <w:szCs w:val="24"/>
        </w:rPr>
        <w:t xml:space="preserve">în relația cu </w:t>
      </w:r>
      <w:r w:rsidRPr="005E5140">
        <w:rPr>
          <w:rFonts w:ascii="Times New Roman" w:eastAsia="Calibri" w:hAnsi="Times New Roman" w:cs="Times New Roman"/>
          <w:sz w:val="24"/>
          <w:szCs w:val="24"/>
        </w:rPr>
        <w:t>solicitanții</w:t>
      </w:r>
      <w:r w:rsidR="005E7C58" w:rsidRPr="005E5140">
        <w:rPr>
          <w:rFonts w:ascii="Times New Roman" w:eastAsia="Calibri" w:hAnsi="Times New Roman" w:cs="Times New Roman"/>
          <w:sz w:val="24"/>
          <w:szCs w:val="24"/>
        </w:rPr>
        <w:t>,</w:t>
      </w:r>
      <w:r w:rsidRPr="005E5140">
        <w:rPr>
          <w:rFonts w:ascii="Times New Roman" w:eastAsia="Calibri" w:hAnsi="Times New Roman" w:cs="Times New Roman"/>
          <w:sz w:val="24"/>
          <w:szCs w:val="24"/>
        </w:rPr>
        <w:t xml:space="preserve"> care doresc racordarea la sistemul de distribuție a gazelor naturale</w:t>
      </w:r>
      <w:r w:rsidR="009D1528">
        <w:rPr>
          <w:rFonts w:ascii="Times New Roman" w:eastAsia="Calibri" w:hAnsi="Times New Roman" w:cs="Times New Roman"/>
          <w:sz w:val="24"/>
          <w:szCs w:val="24"/>
        </w:rPr>
        <w:t xml:space="preserve"> sau la </w:t>
      </w:r>
      <w:r w:rsidR="005E7C58" w:rsidRPr="005E5140">
        <w:rPr>
          <w:rFonts w:ascii="Times New Roman" w:eastAsia="Calibri" w:hAnsi="Times New Roman" w:cs="Times New Roman"/>
          <w:sz w:val="24"/>
          <w:szCs w:val="24"/>
        </w:rPr>
        <w:t>sistemul de distribuție închis</w:t>
      </w:r>
      <w:r w:rsidR="009D1528">
        <w:rPr>
          <w:rFonts w:ascii="Times New Roman" w:eastAsia="Calibri" w:hAnsi="Times New Roman" w:cs="Times New Roman"/>
          <w:sz w:val="24"/>
          <w:szCs w:val="24"/>
        </w:rPr>
        <w:t>, după caz</w:t>
      </w:r>
      <w:r w:rsidR="007A737A" w:rsidRPr="005E5140">
        <w:rPr>
          <w:rFonts w:ascii="Times New Roman" w:hAnsi="Times New Roman" w:cs="Times New Roman"/>
          <w:sz w:val="24"/>
          <w:szCs w:val="24"/>
        </w:rPr>
        <w:t>.</w:t>
      </w:r>
    </w:p>
    <w:p w:rsidR="009E676E" w:rsidRPr="005E5140" w:rsidRDefault="007A737A" w:rsidP="009E676E">
      <w:pPr>
        <w:pStyle w:val="ListParagraph"/>
        <w:numPr>
          <w:ilvl w:val="0"/>
          <w:numId w:val="2"/>
        </w:numPr>
        <w:spacing w:line="360" w:lineRule="auto"/>
        <w:ind w:left="0" w:firstLine="0"/>
        <w:jc w:val="both"/>
        <w:rPr>
          <w:rFonts w:ascii="Times New Roman" w:hAnsi="Times New Roman" w:cs="Times New Roman"/>
          <w:sz w:val="24"/>
          <w:szCs w:val="24"/>
        </w:rPr>
      </w:pPr>
      <w:r w:rsidRPr="005E5140" w:rsidDel="00AD3ED1">
        <w:rPr>
          <w:rFonts w:ascii="Times New Roman" w:hAnsi="Times New Roman" w:cs="Times New Roman"/>
          <w:sz w:val="24"/>
          <w:szCs w:val="24"/>
        </w:rPr>
        <w:t xml:space="preserve"> </w:t>
      </w:r>
      <w:r w:rsidR="009E676E" w:rsidRPr="005E5140">
        <w:rPr>
          <w:rFonts w:ascii="Times New Roman" w:hAnsi="Times New Roman" w:cs="Times New Roman"/>
          <w:sz w:val="24"/>
          <w:szCs w:val="24"/>
        </w:rPr>
        <w:t xml:space="preserve">(1) </w:t>
      </w:r>
      <w:r w:rsidR="00D727AE" w:rsidRPr="005E5140">
        <w:rPr>
          <w:rFonts w:ascii="Times New Roman" w:hAnsi="Times New Roman" w:cs="Times New Roman"/>
          <w:sz w:val="24"/>
          <w:szCs w:val="24"/>
        </w:rPr>
        <w:t>Operatorul</w:t>
      </w:r>
      <w:r w:rsidR="00DA0DB3" w:rsidRPr="005E5140">
        <w:rPr>
          <w:rFonts w:ascii="Times New Roman" w:hAnsi="Times New Roman" w:cs="Times New Roman"/>
          <w:sz w:val="24"/>
          <w:szCs w:val="24"/>
        </w:rPr>
        <w:t xml:space="preserve"> economic titular al licenței de operare a</w:t>
      </w:r>
      <w:r w:rsidR="00D727AE" w:rsidRPr="005E5140">
        <w:rPr>
          <w:rFonts w:ascii="Times New Roman" w:hAnsi="Times New Roman" w:cs="Times New Roman"/>
          <w:sz w:val="24"/>
          <w:szCs w:val="24"/>
        </w:rPr>
        <w:t xml:space="preserve"> sistemului de distribuție a gazelor naturale </w:t>
      </w:r>
      <w:r w:rsidR="00780512" w:rsidRPr="005E5140">
        <w:rPr>
          <w:rFonts w:ascii="Times New Roman" w:hAnsi="Times New Roman" w:cs="Times New Roman"/>
          <w:sz w:val="24"/>
          <w:szCs w:val="24"/>
        </w:rPr>
        <w:t xml:space="preserve">este obligat să asigure racordarea la </w:t>
      </w:r>
      <w:r w:rsidR="00330297" w:rsidRPr="005E5140">
        <w:rPr>
          <w:rFonts w:ascii="Times New Roman" w:hAnsi="Times New Roman" w:cs="Times New Roman"/>
          <w:sz w:val="24"/>
          <w:szCs w:val="24"/>
        </w:rPr>
        <w:t>sistemul</w:t>
      </w:r>
      <w:r w:rsidR="00780512" w:rsidRPr="005E5140">
        <w:rPr>
          <w:rFonts w:ascii="Times New Roman" w:hAnsi="Times New Roman" w:cs="Times New Roman"/>
          <w:sz w:val="24"/>
          <w:szCs w:val="24"/>
        </w:rPr>
        <w:t xml:space="preserve"> de distribuție în limitele capacitățil</w:t>
      </w:r>
      <w:r w:rsidR="009E676E" w:rsidRPr="005E5140">
        <w:rPr>
          <w:rFonts w:ascii="Times New Roman" w:hAnsi="Times New Roman" w:cs="Times New Roman"/>
          <w:sz w:val="24"/>
          <w:szCs w:val="24"/>
        </w:rPr>
        <w:t>or</w:t>
      </w:r>
      <w:r w:rsidR="00780512" w:rsidRPr="005E5140">
        <w:rPr>
          <w:rFonts w:ascii="Times New Roman" w:hAnsi="Times New Roman" w:cs="Times New Roman"/>
          <w:sz w:val="24"/>
          <w:szCs w:val="24"/>
        </w:rPr>
        <w:t xml:space="preserve"> de distribuție și cu respectarea regimurilor tehnologice</w:t>
      </w:r>
      <w:r w:rsidR="0086575C" w:rsidRPr="005E5140">
        <w:rPr>
          <w:rFonts w:ascii="Times New Roman" w:hAnsi="Times New Roman" w:cs="Times New Roman"/>
          <w:sz w:val="24"/>
          <w:szCs w:val="24"/>
        </w:rPr>
        <w:t xml:space="preserve">, în localitățile menționate în anexele </w:t>
      </w:r>
      <w:proofErr w:type="spellStart"/>
      <w:r w:rsidR="0086575C" w:rsidRPr="005E5140">
        <w:rPr>
          <w:rFonts w:ascii="Times New Roman" w:hAnsi="Times New Roman" w:cs="Times New Roman"/>
          <w:sz w:val="24"/>
          <w:szCs w:val="24"/>
        </w:rPr>
        <w:t>B1</w:t>
      </w:r>
      <w:proofErr w:type="spellEnd"/>
      <w:r w:rsidR="0086575C" w:rsidRPr="005E5140">
        <w:rPr>
          <w:rFonts w:ascii="Times New Roman" w:hAnsi="Times New Roman" w:cs="Times New Roman"/>
          <w:sz w:val="24"/>
          <w:szCs w:val="24"/>
        </w:rPr>
        <w:t xml:space="preserve"> și </w:t>
      </w:r>
      <w:proofErr w:type="spellStart"/>
      <w:r w:rsidR="0086575C" w:rsidRPr="005E5140">
        <w:rPr>
          <w:rFonts w:ascii="Times New Roman" w:hAnsi="Times New Roman" w:cs="Times New Roman"/>
          <w:sz w:val="24"/>
          <w:szCs w:val="24"/>
        </w:rPr>
        <w:t>D1</w:t>
      </w:r>
      <w:proofErr w:type="spellEnd"/>
      <w:r w:rsidR="0086575C" w:rsidRPr="005E5140">
        <w:rPr>
          <w:rFonts w:ascii="Times New Roman" w:hAnsi="Times New Roman" w:cs="Times New Roman"/>
          <w:sz w:val="24"/>
          <w:szCs w:val="24"/>
        </w:rPr>
        <w:t xml:space="preserve"> </w:t>
      </w:r>
      <w:r w:rsidR="00DA0DB3" w:rsidRPr="005E5140">
        <w:rPr>
          <w:rFonts w:ascii="Times New Roman" w:hAnsi="Times New Roman" w:cs="Times New Roman"/>
          <w:sz w:val="24"/>
          <w:szCs w:val="24"/>
        </w:rPr>
        <w:t>la</w:t>
      </w:r>
      <w:r w:rsidR="0086575C" w:rsidRPr="005E5140">
        <w:rPr>
          <w:rFonts w:ascii="Times New Roman" w:hAnsi="Times New Roman" w:cs="Times New Roman"/>
          <w:sz w:val="24"/>
          <w:szCs w:val="24"/>
        </w:rPr>
        <w:t xml:space="preserve"> licenț</w:t>
      </w:r>
      <w:r w:rsidR="00DA0DB3" w:rsidRPr="005E5140">
        <w:rPr>
          <w:rFonts w:ascii="Times New Roman" w:hAnsi="Times New Roman" w:cs="Times New Roman"/>
          <w:sz w:val="24"/>
          <w:szCs w:val="24"/>
        </w:rPr>
        <w:t>a</w:t>
      </w:r>
      <w:r w:rsidR="00B351E7" w:rsidRPr="005E5140">
        <w:rPr>
          <w:rFonts w:ascii="Times New Roman" w:hAnsi="Times New Roman" w:cs="Times New Roman"/>
          <w:sz w:val="24"/>
          <w:szCs w:val="24"/>
        </w:rPr>
        <w:t xml:space="preserve"> de operare a sistemului de distribuție a gazelor naturale</w:t>
      </w:r>
      <w:r w:rsidR="00780512" w:rsidRPr="005E5140">
        <w:rPr>
          <w:rFonts w:ascii="Times New Roman" w:hAnsi="Times New Roman" w:cs="Times New Roman"/>
          <w:sz w:val="24"/>
          <w:szCs w:val="24"/>
        </w:rPr>
        <w:t>.</w:t>
      </w:r>
    </w:p>
    <w:p w:rsidR="00DA0DB3" w:rsidRPr="005E5140" w:rsidRDefault="00DA0DB3" w:rsidP="00F13CCB">
      <w:pPr>
        <w:pStyle w:val="ListParagraph"/>
        <w:tabs>
          <w:tab w:val="left" w:pos="0"/>
        </w:tabs>
        <w:spacing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(2) Operatorul economic titular al licenței de operare a sistemului de distribuție a gazelor naturale are dreptul să asigure racordarea la </w:t>
      </w:r>
      <w:r w:rsidR="00330297" w:rsidRPr="005E5140">
        <w:rPr>
          <w:rFonts w:ascii="Times New Roman" w:hAnsi="Times New Roman" w:cs="Times New Roman"/>
          <w:sz w:val="24"/>
          <w:szCs w:val="24"/>
        </w:rPr>
        <w:t>sistemul</w:t>
      </w:r>
      <w:r w:rsidRPr="005E5140">
        <w:rPr>
          <w:rFonts w:ascii="Times New Roman" w:hAnsi="Times New Roman" w:cs="Times New Roman"/>
          <w:sz w:val="24"/>
          <w:szCs w:val="24"/>
        </w:rPr>
        <w:t xml:space="preserve"> de distribuție în limitele și capacitățile de distribuție și cu respectarea regimurilor tehnologice, în localitățile menționate în anexa </w:t>
      </w:r>
      <w:proofErr w:type="spellStart"/>
      <w:r w:rsidRPr="005E5140">
        <w:rPr>
          <w:rFonts w:ascii="Times New Roman" w:hAnsi="Times New Roman" w:cs="Times New Roman"/>
          <w:sz w:val="24"/>
          <w:szCs w:val="24"/>
        </w:rPr>
        <w:t>C1</w:t>
      </w:r>
      <w:proofErr w:type="spellEnd"/>
      <w:r w:rsidRPr="005E5140">
        <w:rPr>
          <w:rFonts w:ascii="Times New Roman" w:hAnsi="Times New Roman" w:cs="Times New Roman"/>
          <w:sz w:val="24"/>
          <w:szCs w:val="24"/>
        </w:rPr>
        <w:t xml:space="preserve"> la licența de operare a sistemului de distribuție a gazelor naturale</w:t>
      </w:r>
      <w:r w:rsidR="00F13CCB" w:rsidRPr="005E5140">
        <w:rPr>
          <w:rFonts w:ascii="Times New Roman" w:hAnsi="Times New Roman" w:cs="Times New Roman"/>
          <w:sz w:val="24"/>
          <w:szCs w:val="24"/>
        </w:rPr>
        <w:t>.</w:t>
      </w:r>
    </w:p>
    <w:p w:rsidR="005E7C58" w:rsidRPr="005E5140" w:rsidRDefault="005E7C58" w:rsidP="00F13CCB">
      <w:pPr>
        <w:pStyle w:val="ListParagraph"/>
        <w:tabs>
          <w:tab w:val="left" w:pos="0"/>
        </w:tabs>
        <w:spacing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(3) Operatorul economic titular al licenței de operare a sistemului de distribuție închis este obligat să asigure racordarea la </w:t>
      </w:r>
      <w:r w:rsidR="00330297" w:rsidRPr="005E5140">
        <w:rPr>
          <w:rFonts w:ascii="Times New Roman" w:hAnsi="Times New Roman" w:cs="Times New Roman"/>
          <w:sz w:val="24"/>
          <w:szCs w:val="24"/>
        </w:rPr>
        <w:t>sistemul</w:t>
      </w:r>
      <w:r w:rsidRPr="005E5140">
        <w:rPr>
          <w:rFonts w:ascii="Times New Roman" w:hAnsi="Times New Roman" w:cs="Times New Roman"/>
          <w:sz w:val="24"/>
          <w:szCs w:val="24"/>
        </w:rPr>
        <w:t xml:space="preserve"> de distribuție în limitele capacităților de distribuție și cu respectarea regimurilor tehnologice.</w:t>
      </w:r>
    </w:p>
    <w:p w:rsidR="00A24655" w:rsidRPr="005E5140" w:rsidRDefault="00F13CCB" w:rsidP="00A24655">
      <w:pPr>
        <w:pStyle w:val="ListParagraph"/>
        <w:numPr>
          <w:ilvl w:val="0"/>
          <w:numId w:val="2"/>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Operatorul economic titularul al licenţei de operare a sistemului de distribuție a gazelor naturale</w:t>
      </w:r>
      <w:r w:rsidR="0083187E" w:rsidRPr="005E5140">
        <w:rPr>
          <w:rFonts w:ascii="Times New Roman" w:hAnsi="Times New Roman" w:cs="Times New Roman"/>
          <w:sz w:val="24"/>
          <w:szCs w:val="24"/>
        </w:rPr>
        <w:t xml:space="preserve"> sau al licenţei de operare a sistemului de distribuție închis</w:t>
      </w:r>
      <w:r w:rsidRPr="005E5140">
        <w:rPr>
          <w:rFonts w:ascii="Times New Roman" w:hAnsi="Times New Roman" w:cs="Times New Roman"/>
          <w:sz w:val="24"/>
          <w:szCs w:val="24"/>
        </w:rPr>
        <w:t xml:space="preserve"> emite avizul tehnic de racordare</w:t>
      </w:r>
      <w:r w:rsidR="00A24655" w:rsidRPr="005E5140">
        <w:rPr>
          <w:rFonts w:ascii="Times New Roman" w:hAnsi="Times New Roman" w:cs="Times New Roman"/>
          <w:sz w:val="24"/>
          <w:szCs w:val="24"/>
        </w:rPr>
        <w:t xml:space="preserve"> sau refuzul de racordare la </w:t>
      </w:r>
      <w:r w:rsidR="00330297" w:rsidRPr="005E5140">
        <w:rPr>
          <w:rFonts w:ascii="Times New Roman" w:hAnsi="Times New Roman" w:cs="Times New Roman"/>
          <w:sz w:val="24"/>
          <w:szCs w:val="24"/>
        </w:rPr>
        <w:t>sistemul</w:t>
      </w:r>
      <w:r w:rsidR="00A24655" w:rsidRPr="005E5140">
        <w:rPr>
          <w:rFonts w:ascii="Times New Roman" w:hAnsi="Times New Roman" w:cs="Times New Roman"/>
          <w:sz w:val="24"/>
          <w:szCs w:val="24"/>
        </w:rPr>
        <w:t>ui de distribuție a gazelor naturale.</w:t>
      </w:r>
    </w:p>
    <w:p w:rsidR="00F13CCB" w:rsidRPr="005E5140" w:rsidRDefault="005A4982" w:rsidP="00A24655">
      <w:pPr>
        <w:pStyle w:val="ListParagraph"/>
        <w:numPr>
          <w:ilvl w:val="0"/>
          <w:numId w:val="2"/>
        </w:numPr>
        <w:spacing w:line="360" w:lineRule="auto"/>
        <w:ind w:left="0" w:firstLine="0"/>
        <w:jc w:val="both"/>
        <w:rPr>
          <w:rFonts w:ascii="Times New Roman" w:hAnsi="Times New Roman" w:cs="Times New Roman"/>
          <w:sz w:val="24"/>
          <w:szCs w:val="24"/>
        </w:rPr>
      </w:pPr>
      <w:r w:rsidRPr="005E5140">
        <w:rPr>
          <w:rFonts w:ascii="Times New Roman" w:eastAsia="Calibri" w:hAnsi="Times New Roman" w:cs="Times New Roman"/>
          <w:sz w:val="24"/>
          <w:szCs w:val="24"/>
        </w:rPr>
        <w:t xml:space="preserve">(1) </w:t>
      </w:r>
      <w:r w:rsidR="00F13CCB" w:rsidRPr="005E5140">
        <w:rPr>
          <w:rFonts w:ascii="Times New Roman" w:eastAsia="Calibri" w:hAnsi="Times New Roman" w:cs="Times New Roman"/>
          <w:sz w:val="24"/>
          <w:szCs w:val="24"/>
        </w:rPr>
        <w:t>Operatorul economic titular al licenței de operare a sistemului de distribuție a gazelor naturale are obligația să execute lucrările aferente realizării obiectivelor/sistemelor de distribuție a gazelor naturale, conform prevederilor art. 25 alin. (2) lit. a) din Condiţiile-</w:t>
      </w:r>
      <w:r w:rsidR="00F13CCB" w:rsidRPr="005E5140">
        <w:rPr>
          <w:rFonts w:ascii="Times New Roman" w:eastAsia="Calibri" w:hAnsi="Times New Roman" w:cs="Times New Roman"/>
          <w:sz w:val="24"/>
          <w:szCs w:val="24"/>
        </w:rPr>
        <w:lastRenderedPageBreak/>
        <w:t>cadru de valabilitate a licenţei de operare a sistemului de distribuție a gazelor naturale, aprobate prin Ordinul președintelui Autorității Naționale de Reglementare în Domeniul Energiei nr. 84/2014, publicat în Monitorul Oficial al României, Partea I, nr. 699 din 29 aprilie 2014, cu modificările și completările ulterioare.</w:t>
      </w:r>
    </w:p>
    <w:p w:rsidR="005A4982" w:rsidRPr="005E5140" w:rsidRDefault="005A4982" w:rsidP="005A4982">
      <w:pPr>
        <w:pStyle w:val="ListParagraph"/>
        <w:spacing w:line="360" w:lineRule="auto"/>
        <w:ind w:left="0"/>
        <w:jc w:val="both"/>
        <w:rPr>
          <w:rFonts w:ascii="Times New Roman" w:hAnsi="Times New Roman" w:cs="Times New Roman"/>
          <w:sz w:val="24"/>
          <w:szCs w:val="24"/>
        </w:rPr>
      </w:pPr>
      <w:r w:rsidRPr="005E5140">
        <w:rPr>
          <w:rFonts w:ascii="Times New Roman" w:eastAsia="Calibri" w:hAnsi="Times New Roman" w:cs="Times New Roman"/>
          <w:sz w:val="24"/>
          <w:szCs w:val="24"/>
        </w:rPr>
        <w:t>(2) Operatorul economic titular al licenței de operare a sistemului de distribuție închis are obligația să execute lucrările aferente realizării obiectivelor/sistemelor de distribuție închise.</w:t>
      </w:r>
    </w:p>
    <w:p w:rsidR="00F13CCB" w:rsidRPr="005E5140" w:rsidRDefault="00F13CCB" w:rsidP="002605D2">
      <w:pPr>
        <w:pStyle w:val="ListParagraph"/>
        <w:spacing w:line="360" w:lineRule="auto"/>
        <w:ind w:left="0"/>
        <w:jc w:val="both"/>
        <w:rPr>
          <w:rFonts w:ascii="Times New Roman" w:hAnsi="Times New Roman" w:cs="Times New Roman"/>
          <w:sz w:val="24"/>
          <w:szCs w:val="24"/>
        </w:rPr>
      </w:pPr>
    </w:p>
    <w:p w:rsidR="002605D2" w:rsidRPr="005E5140" w:rsidRDefault="002605D2" w:rsidP="00B614BC">
      <w:pPr>
        <w:pStyle w:val="ListParagraph"/>
        <w:numPr>
          <w:ilvl w:val="0"/>
          <w:numId w:val="36"/>
        </w:numPr>
        <w:spacing w:line="360" w:lineRule="auto"/>
        <w:ind w:left="0" w:firstLine="0"/>
        <w:jc w:val="both"/>
        <w:rPr>
          <w:rFonts w:ascii="Times New Roman" w:hAnsi="Times New Roman" w:cs="Times New Roman"/>
          <w:b/>
          <w:sz w:val="24"/>
          <w:szCs w:val="24"/>
        </w:rPr>
      </w:pPr>
      <w:r w:rsidRPr="005E5140">
        <w:rPr>
          <w:rFonts w:ascii="Times New Roman" w:eastAsia="Calibri" w:hAnsi="Times New Roman" w:cs="Times New Roman"/>
          <w:b/>
        </w:rPr>
        <w:t>Abrevieri, termeni şi expresii</w:t>
      </w:r>
    </w:p>
    <w:p w:rsidR="002605D2" w:rsidRPr="005E5140" w:rsidRDefault="002605D2" w:rsidP="002605D2">
      <w:pPr>
        <w:pStyle w:val="ListParagraph"/>
        <w:spacing w:line="360" w:lineRule="auto"/>
        <w:ind w:left="3204"/>
        <w:jc w:val="both"/>
        <w:rPr>
          <w:rFonts w:ascii="Times New Roman" w:hAnsi="Times New Roman" w:cs="Times New Roman"/>
          <w:b/>
          <w:sz w:val="24"/>
          <w:szCs w:val="24"/>
        </w:rPr>
      </w:pPr>
    </w:p>
    <w:p w:rsidR="00B351E7" w:rsidRPr="005E5140" w:rsidRDefault="00212277" w:rsidP="008A6EF3">
      <w:pPr>
        <w:pStyle w:val="ListParagraph"/>
        <w:numPr>
          <w:ilvl w:val="0"/>
          <w:numId w:val="2"/>
        </w:numPr>
        <w:spacing w:line="360" w:lineRule="auto"/>
        <w:ind w:left="0" w:firstLine="0"/>
        <w:jc w:val="both"/>
        <w:rPr>
          <w:rFonts w:ascii="Times New Roman" w:hAnsi="Times New Roman" w:cs="Times New Roman"/>
          <w:b/>
          <w:sz w:val="24"/>
          <w:szCs w:val="24"/>
        </w:rPr>
      </w:pPr>
      <w:r w:rsidRPr="005E5140">
        <w:rPr>
          <w:rFonts w:ascii="Times New Roman" w:eastAsia="Calibri" w:hAnsi="Times New Roman" w:cs="Times New Roman"/>
          <w:sz w:val="24"/>
          <w:szCs w:val="24"/>
        </w:rPr>
        <w:t>(1)</w:t>
      </w:r>
      <w:r w:rsidR="00282B2D" w:rsidRPr="005E5140">
        <w:rPr>
          <w:rFonts w:ascii="Times New Roman" w:eastAsia="Calibri" w:hAnsi="Times New Roman" w:cs="Times New Roman"/>
          <w:sz w:val="24"/>
          <w:szCs w:val="24"/>
        </w:rPr>
        <w:t xml:space="preserve"> În sensul prezentului regulament, următorii termeni și abrevieri se definesc după cum urmează</w:t>
      </w:r>
      <w:r w:rsidR="00B351E7" w:rsidRPr="005E5140">
        <w:rPr>
          <w:rFonts w:ascii="Times New Roman" w:hAnsi="Times New Roman" w:cs="Times New Roman"/>
          <w:sz w:val="24"/>
          <w:szCs w:val="24"/>
        </w:rPr>
        <w:t>:</w:t>
      </w:r>
    </w:p>
    <w:p w:rsidR="00B351E7" w:rsidRPr="005E5140" w:rsidRDefault="00B351E7" w:rsidP="00A24655">
      <w:pPr>
        <w:pStyle w:val="ListParagraph"/>
        <w:numPr>
          <w:ilvl w:val="0"/>
          <w:numId w:val="3"/>
        </w:numPr>
        <w:spacing w:line="360" w:lineRule="auto"/>
        <w:ind w:left="0" w:firstLine="0"/>
        <w:jc w:val="both"/>
        <w:rPr>
          <w:rFonts w:ascii="Times New Roman" w:hAnsi="Times New Roman" w:cs="Times New Roman"/>
          <w:b/>
          <w:sz w:val="24"/>
          <w:szCs w:val="24"/>
        </w:rPr>
      </w:pP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xml:space="preserve"> – Autoritatea Națională de Reglementare în Domeniul Energiei;</w:t>
      </w:r>
    </w:p>
    <w:p w:rsidR="002605D2" w:rsidRPr="005E5140" w:rsidRDefault="002605D2" w:rsidP="00A24655">
      <w:pPr>
        <w:pStyle w:val="ListParagraph"/>
        <w:numPr>
          <w:ilvl w:val="0"/>
          <w:numId w:val="3"/>
        </w:numPr>
        <w:spacing w:line="360" w:lineRule="auto"/>
        <w:ind w:left="0" w:firstLine="0"/>
        <w:jc w:val="both"/>
        <w:rPr>
          <w:rFonts w:ascii="Times New Roman" w:hAnsi="Times New Roman" w:cs="Times New Roman"/>
          <w:sz w:val="24"/>
          <w:szCs w:val="24"/>
        </w:rPr>
      </w:pP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 avizul tehnic de racordare reprezintă avizul emis de operatorul economic titular al licenţei de operare a sistemelor de distribuție a gazelor naturale, la cererea unui solicitant, asupra posibilităților și condițiilor tehnico-economice de racordare la </w:t>
      </w:r>
      <w:r w:rsidR="00330297" w:rsidRPr="005E5140">
        <w:rPr>
          <w:rFonts w:ascii="Times New Roman" w:hAnsi="Times New Roman" w:cs="Times New Roman"/>
          <w:sz w:val="24"/>
          <w:szCs w:val="24"/>
        </w:rPr>
        <w:t>sistemul</w:t>
      </w:r>
      <w:r w:rsidRPr="005E5140">
        <w:rPr>
          <w:rFonts w:ascii="Times New Roman" w:hAnsi="Times New Roman" w:cs="Times New Roman"/>
          <w:sz w:val="24"/>
          <w:szCs w:val="24"/>
        </w:rPr>
        <w:t xml:space="preserve"> de distribuție a gazelor naturale pentru satisfacerea cerințelor precizate în cerere;</w:t>
      </w:r>
    </w:p>
    <w:p w:rsidR="00B351E7" w:rsidRPr="005E5140" w:rsidRDefault="00B351E7" w:rsidP="00A24655">
      <w:pPr>
        <w:pStyle w:val="ListParagraph"/>
        <w:numPr>
          <w:ilvl w:val="0"/>
          <w:numId w:val="3"/>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sz w:val="24"/>
          <w:szCs w:val="24"/>
        </w:rPr>
        <w:t>SD – sistem de distribuție a gazelor naturale;</w:t>
      </w:r>
    </w:p>
    <w:p w:rsidR="00AC3638" w:rsidRPr="005E5140" w:rsidRDefault="00AC3638" w:rsidP="00AC3638">
      <w:pPr>
        <w:pStyle w:val="ListParagraph"/>
        <w:numPr>
          <w:ilvl w:val="0"/>
          <w:numId w:val="3"/>
        </w:numPr>
        <w:spacing w:line="360" w:lineRule="auto"/>
        <w:ind w:left="0" w:firstLine="0"/>
        <w:jc w:val="both"/>
        <w:rPr>
          <w:rFonts w:ascii="Times New Roman" w:hAnsi="Times New Roman" w:cs="Times New Roman"/>
          <w:b/>
          <w:sz w:val="24"/>
          <w:szCs w:val="24"/>
        </w:rPr>
      </w:pPr>
      <w:proofErr w:type="spellStart"/>
      <w:r w:rsidRPr="005E5140">
        <w:rPr>
          <w:rFonts w:ascii="Times New Roman" w:hAnsi="Times New Roman" w:cs="Times New Roman"/>
          <w:sz w:val="24"/>
          <w:szCs w:val="24"/>
        </w:rPr>
        <w:t>SDI</w:t>
      </w:r>
      <w:proofErr w:type="spellEnd"/>
      <w:r w:rsidRPr="005E5140">
        <w:rPr>
          <w:rFonts w:ascii="Times New Roman" w:hAnsi="Times New Roman" w:cs="Times New Roman"/>
          <w:sz w:val="24"/>
          <w:szCs w:val="24"/>
        </w:rPr>
        <w:t xml:space="preserve"> – sistem de distribuție închis;</w:t>
      </w:r>
    </w:p>
    <w:p w:rsidR="00B351E7" w:rsidRPr="005E5140" w:rsidRDefault="00B351E7" w:rsidP="00A24655">
      <w:pPr>
        <w:pStyle w:val="ListParagraph"/>
        <w:numPr>
          <w:ilvl w:val="0"/>
          <w:numId w:val="3"/>
        </w:numPr>
        <w:spacing w:line="360" w:lineRule="auto"/>
        <w:ind w:left="0" w:firstLine="0"/>
        <w:jc w:val="both"/>
        <w:rPr>
          <w:rFonts w:ascii="Times New Roman" w:hAnsi="Times New Roman" w:cs="Times New Roman"/>
          <w:b/>
          <w:sz w:val="24"/>
          <w:szCs w:val="24"/>
        </w:rPr>
      </w:pP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 operator</w:t>
      </w:r>
      <w:r w:rsidR="002605D2" w:rsidRPr="005E5140">
        <w:rPr>
          <w:rFonts w:ascii="Times New Roman" w:hAnsi="Times New Roman" w:cs="Times New Roman"/>
          <w:sz w:val="24"/>
          <w:szCs w:val="24"/>
        </w:rPr>
        <w:t>ul economic titular al licenței de operare a</w:t>
      </w:r>
      <w:r w:rsidRPr="005E5140">
        <w:rPr>
          <w:rFonts w:ascii="Times New Roman" w:hAnsi="Times New Roman" w:cs="Times New Roman"/>
          <w:sz w:val="24"/>
          <w:szCs w:val="24"/>
        </w:rPr>
        <w:t xml:space="preserve"> sistemului de distribuție a gazelor naturale</w:t>
      </w:r>
      <w:r w:rsidR="009A0E0A" w:rsidRPr="005E5140">
        <w:rPr>
          <w:rFonts w:ascii="Times New Roman" w:hAnsi="Times New Roman" w:cs="Times New Roman"/>
          <w:sz w:val="24"/>
          <w:szCs w:val="24"/>
        </w:rPr>
        <w:t>;</w:t>
      </w:r>
    </w:p>
    <w:p w:rsidR="005A4982" w:rsidRPr="005E5140" w:rsidRDefault="005A4982" w:rsidP="00A24655">
      <w:pPr>
        <w:pStyle w:val="ListParagraph"/>
        <w:numPr>
          <w:ilvl w:val="0"/>
          <w:numId w:val="3"/>
        </w:numPr>
        <w:spacing w:line="360" w:lineRule="auto"/>
        <w:ind w:left="0" w:firstLine="0"/>
        <w:jc w:val="both"/>
        <w:rPr>
          <w:rFonts w:ascii="Times New Roman" w:hAnsi="Times New Roman" w:cs="Times New Roman"/>
          <w:b/>
          <w:sz w:val="24"/>
          <w:szCs w:val="24"/>
        </w:rPr>
      </w:pP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 operatorul economic titular al licenței de operare a sistemului de distribuție închis;</w:t>
      </w:r>
    </w:p>
    <w:p w:rsidR="00EF10EF" w:rsidRPr="005E5140" w:rsidRDefault="00A053B6" w:rsidP="00A24655">
      <w:pPr>
        <w:pStyle w:val="ListParagraph"/>
        <w:numPr>
          <w:ilvl w:val="0"/>
          <w:numId w:val="3"/>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i</w:t>
      </w:r>
      <w:r w:rsidR="00EF10EF" w:rsidRPr="005E5140">
        <w:rPr>
          <w:rFonts w:ascii="Times New Roman" w:hAnsi="Times New Roman" w:cs="Times New Roman"/>
          <w:sz w:val="24"/>
          <w:szCs w:val="24"/>
        </w:rPr>
        <w:t xml:space="preserve">nstalația de racordare – ansamblul </w:t>
      </w:r>
      <w:r w:rsidR="004349AD" w:rsidRPr="005E5140">
        <w:rPr>
          <w:rFonts w:ascii="Times New Roman" w:hAnsi="Times New Roman" w:cs="Times New Roman"/>
          <w:sz w:val="24"/>
          <w:szCs w:val="24"/>
        </w:rPr>
        <w:t xml:space="preserve">compus din </w:t>
      </w:r>
      <w:r w:rsidR="00EF10EF" w:rsidRPr="005E5140">
        <w:rPr>
          <w:rFonts w:ascii="Times New Roman" w:hAnsi="Times New Roman" w:cs="Times New Roman"/>
          <w:sz w:val="24"/>
          <w:szCs w:val="24"/>
        </w:rPr>
        <w:t>racord</w:t>
      </w:r>
      <w:r w:rsidR="007F15D8" w:rsidRPr="005E5140">
        <w:rPr>
          <w:rFonts w:ascii="Times New Roman" w:hAnsi="Times New Roman" w:cs="Times New Roman"/>
          <w:sz w:val="24"/>
          <w:szCs w:val="24"/>
        </w:rPr>
        <w:t>ul propriu zis, accesorii</w:t>
      </w:r>
      <w:r w:rsidR="00EF10EF" w:rsidRPr="005E5140">
        <w:rPr>
          <w:rFonts w:ascii="Times New Roman" w:hAnsi="Times New Roman" w:cs="Times New Roman"/>
          <w:sz w:val="24"/>
          <w:szCs w:val="24"/>
        </w:rPr>
        <w:t xml:space="preserve"> și stația de reglare măsurare/stația</w:t>
      </w:r>
      <w:r w:rsidR="007F15D8" w:rsidRPr="005E5140">
        <w:rPr>
          <w:rFonts w:ascii="Times New Roman" w:hAnsi="Times New Roman" w:cs="Times New Roman"/>
          <w:sz w:val="24"/>
          <w:szCs w:val="24"/>
        </w:rPr>
        <w:t xml:space="preserve"> de măsurare</w:t>
      </w:r>
      <w:r w:rsidR="00EF10EF" w:rsidRPr="005E5140">
        <w:rPr>
          <w:rFonts w:ascii="Times New Roman" w:hAnsi="Times New Roman" w:cs="Times New Roman"/>
          <w:sz w:val="24"/>
          <w:szCs w:val="24"/>
        </w:rPr>
        <w:t>/postul reglare măsurare/postul</w:t>
      </w:r>
      <w:r w:rsidR="007F15D8" w:rsidRPr="005E5140">
        <w:rPr>
          <w:rFonts w:ascii="Times New Roman" w:hAnsi="Times New Roman" w:cs="Times New Roman"/>
          <w:sz w:val="24"/>
          <w:szCs w:val="24"/>
        </w:rPr>
        <w:t xml:space="preserve"> măsurare</w:t>
      </w:r>
      <w:r w:rsidR="006145BE" w:rsidRPr="005E5140">
        <w:rPr>
          <w:rFonts w:ascii="Times New Roman" w:hAnsi="Times New Roman" w:cs="Times New Roman"/>
          <w:sz w:val="24"/>
          <w:szCs w:val="24"/>
        </w:rPr>
        <w:t>, respectiv instalația cuprinsă între punctul de racordare la SD și punctul de delimitare</w:t>
      </w:r>
      <w:r w:rsidR="00EF10EF" w:rsidRPr="005E5140">
        <w:rPr>
          <w:rFonts w:ascii="Times New Roman" w:hAnsi="Times New Roman" w:cs="Times New Roman"/>
          <w:sz w:val="24"/>
          <w:szCs w:val="24"/>
        </w:rPr>
        <w:t>;</w:t>
      </w:r>
    </w:p>
    <w:p w:rsidR="00C81C6A" w:rsidRPr="005E5140" w:rsidRDefault="00C81C6A" w:rsidP="00A24655">
      <w:pPr>
        <w:pStyle w:val="ListParagraph"/>
        <w:numPr>
          <w:ilvl w:val="0"/>
          <w:numId w:val="3"/>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Lege – Legea energiei electrice și a gazelor naturale nr. 123/2012, </w:t>
      </w:r>
      <w:r w:rsidR="00A24655" w:rsidRPr="005E5140">
        <w:rPr>
          <w:rFonts w:ascii="Times New Roman" w:hAnsi="Times New Roman" w:cs="Times New Roman"/>
          <w:sz w:val="24"/>
          <w:szCs w:val="24"/>
        </w:rPr>
        <w:t xml:space="preserve">publicată în Monitorul Oficial al României, Partea I, nr. 485 din 16 iulie 2012, </w:t>
      </w:r>
      <w:r w:rsidRPr="005E5140">
        <w:rPr>
          <w:rFonts w:ascii="Times New Roman" w:hAnsi="Times New Roman" w:cs="Times New Roman"/>
          <w:sz w:val="24"/>
          <w:szCs w:val="24"/>
        </w:rPr>
        <w:t>cu modificările și completările ulterioare;</w:t>
      </w:r>
    </w:p>
    <w:p w:rsidR="0068557A" w:rsidRPr="005E5140" w:rsidRDefault="0068557A" w:rsidP="00A24655">
      <w:pPr>
        <w:pStyle w:val="ListParagraph"/>
        <w:numPr>
          <w:ilvl w:val="0"/>
          <w:numId w:val="3"/>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punct de delimitare -</w:t>
      </w:r>
      <w:r w:rsidRPr="005E5140">
        <w:t xml:space="preserve"> </w:t>
      </w:r>
      <w:r w:rsidR="002305FE" w:rsidRPr="005E5140">
        <w:rPr>
          <w:rFonts w:ascii="Times New Roman" w:hAnsi="Times New Roman" w:cs="Times New Roman"/>
          <w:sz w:val="24"/>
          <w:szCs w:val="24"/>
        </w:rPr>
        <w:t>punctul</w:t>
      </w:r>
      <w:r w:rsidRPr="005E5140">
        <w:rPr>
          <w:rFonts w:ascii="Times New Roman" w:hAnsi="Times New Roman" w:cs="Times New Roman"/>
          <w:sz w:val="24"/>
          <w:szCs w:val="24"/>
        </w:rPr>
        <w:t xml:space="preserve"> </w:t>
      </w:r>
      <w:r w:rsidR="003B7E25">
        <w:rPr>
          <w:rFonts w:ascii="Times New Roman" w:hAnsi="Times New Roman" w:cs="Times New Roman"/>
          <w:sz w:val="24"/>
          <w:szCs w:val="24"/>
        </w:rPr>
        <w:t xml:space="preserve">fizic </w:t>
      </w:r>
      <w:r w:rsidRPr="005E5140">
        <w:rPr>
          <w:rFonts w:ascii="Times New Roman" w:hAnsi="Times New Roman" w:cs="Times New Roman"/>
          <w:sz w:val="24"/>
          <w:szCs w:val="24"/>
        </w:rPr>
        <w:t xml:space="preserve">în care </w:t>
      </w:r>
      <w:r w:rsidR="00AF3E26" w:rsidRPr="005E5140">
        <w:rPr>
          <w:rFonts w:ascii="Times New Roman" w:hAnsi="Times New Roman" w:cs="Times New Roman"/>
          <w:sz w:val="24"/>
          <w:szCs w:val="24"/>
        </w:rPr>
        <w:t xml:space="preserve">instalația de racordare </w:t>
      </w:r>
      <w:r w:rsidRPr="005E5140">
        <w:rPr>
          <w:rFonts w:ascii="Times New Roman" w:hAnsi="Times New Roman" w:cs="Times New Roman"/>
          <w:sz w:val="24"/>
          <w:szCs w:val="24"/>
        </w:rPr>
        <w:t>se delimitează</w:t>
      </w:r>
      <w:r w:rsidR="00D04ADE">
        <w:rPr>
          <w:rFonts w:ascii="Times New Roman" w:hAnsi="Times New Roman" w:cs="Times New Roman"/>
          <w:sz w:val="24"/>
          <w:szCs w:val="24"/>
        </w:rPr>
        <w:t xml:space="preserve"> </w:t>
      </w:r>
      <w:r w:rsidRPr="005E5140">
        <w:rPr>
          <w:rFonts w:ascii="Times New Roman" w:hAnsi="Times New Roman" w:cs="Times New Roman"/>
          <w:sz w:val="24"/>
          <w:szCs w:val="24"/>
        </w:rPr>
        <w:t>de instalaţi</w:t>
      </w:r>
      <w:r w:rsidR="002305FE" w:rsidRPr="005E5140">
        <w:rPr>
          <w:rFonts w:ascii="Times New Roman" w:hAnsi="Times New Roman" w:cs="Times New Roman"/>
          <w:sz w:val="24"/>
          <w:szCs w:val="24"/>
        </w:rPr>
        <w:t>a</w:t>
      </w:r>
      <w:r w:rsidRPr="005E5140">
        <w:rPr>
          <w:rFonts w:ascii="Times New Roman" w:hAnsi="Times New Roman" w:cs="Times New Roman"/>
          <w:sz w:val="24"/>
          <w:szCs w:val="24"/>
        </w:rPr>
        <w:t xml:space="preserve"> de utilizare </w:t>
      </w:r>
      <w:r w:rsidR="003B7E25">
        <w:rPr>
          <w:rFonts w:ascii="Times New Roman" w:hAnsi="Times New Roman" w:cs="Times New Roman"/>
          <w:sz w:val="24"/>
          <w:szCs w:val="24"/>
        </w:rPr>
        <w:t xml:space="preserve">a gazelor naturale </w:t>
      </w:r>
      <w:r w:rsidRPr="005E5140">
        <w:rPr>
          <w:rFonts w:ascii="Times New Roman" w:hAnsi="Times New Roman" w:cs="Times New Roman"/>
          <w:sz w:val="24"/>
          <w:szCs w:val="24"/>
        </w:rPr>
        <w:t>a solicitantului</w:t>
      </w:r>
      <w:r w:rsidR="007F15D8" w:rsidRPr="005E5140">
        <w:rPr>
          <w:rFonts w:ascii="Times New Roman" w:hAnsi="Times New Roman" w:cs="Times New Roman"/>
          <w:sz w:val="24"/>
          <w:szCs w:val="24"/>
        </w:rPr>
        <w:t xml:space="preserve">, </w:t>
      </w:r>
      <w:r w:rsidR="00F50BDC">
        <w:rPr>
          <w:rFonts w:ascii="Times New Roman" w:hAnsi="Times New Roman" w:cs="Times New Roman"/>
          <w:sz w:val="24"/>
          <w:szCs w:val="24"/>
        </w:rPr>
        <w:t>î</w:t>
      </w:r>
      <w:r w:rsidR="00AF3E26">
        <w:rPr>
          <w:rFonts w:ascii="Times New Roman" w:hAnsi="Times New Roman" w:cs="Times New Roman"/>
          <w:sz w:val="24"/>
          <w:szCs w:val="24"/>
        </w:rPr>
        <w:t>n conformitate cu prevederile art. 134 alin. (3) din Lege</w:t>
      </w:r>
      <w:r w:rsidR="002305FE" w:rsidRPr="005E5140">
        <w:rPr>
          <w:rFonts w:ascii="Times New Roman" w:hAnsi="Times New Roman" w:cs="Times New Roman"/>
          <w:sz w:val="24"/>
          <w:szCs w:val="24"/>
        </w:rPr>
        <w:t>;</w:t>
      </w:r>
    </w:p>
    <w:p w:rsidR="006145BE" w:rsidRPr="005E5140" w:rsidRDefault="006145BE" w:rsidP="00A24655">
      <w:pPr>
        <w:pStyle w:val="ListParagraph"/>
        <w:numPr>
          <w:ilvl w:val="0"/>
          <w:numId w:val="3"/>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punct de racordare la SD – </w:t>
      </w:r>
      <w:r w:rsidR="002305FE" w:rsidRPr="005E5140">
        <w:rPr>
          <w:rFonts w:ascii="Times New Roman" w:hAnsi="Times New Roman" w:cs="Times New Roman"/>
          <w:sz w:val="24"/>
          <w:szCs w:val="24"/>
        </w:rPr>
        <w:t>punctul în care</w:t>
      </w:r>
      <w:r w:rsidR="0068557A" w:rsidRPr="005E5140">
        <w:rPr>
          <w:rFonts w:ascii="Times New Roman" w:hAnsi="Times New Roman" w:cs="Times New Roman"/>
          <w:sz w:val="24"/>
          <w:szCs w:val="24"/>
        </w:rPr>
        <w:t xml:space="preserve"> se realizează cuplarea instalației de racordare la SD;</w:t>
      </w:r>
    </w:p>
    <w:p w:rsidR="007D6710" w:rsidRPr="005E5140" w:rsidRDefault="00A053B6" w:rsidP="00A24655">
      <w:pPr>
        <w:pStyle w:val="ListParagraph"/>
        <w:numPr>
          <w:ilvl w:val="0"/>
          <w:numId w:val="3"/>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lastRenderedPageBreak/>
        <w:t>r</w:t>
      </w:r>
      <w:r w:rsidR="007D6710" w:rsidRPr="005E5140">
        <w:rPr>
          <w:rFonts w:ascii="Times New Roman" w:hAnsi="Times New Roman" w:cs="Times New Roman"/>
          <w:sz w:val="24"/>
          <w:szCs w:val="24"/>
        </w:rPr>
        <w:t xml:space="preserve">acordare </w:t>
      </w:r>
      <w:r w:rsidR="006145BE" w:rsidRPr="005E5140">
        <w:rPr>
          <w:rFonts w:ascii="Times New Roman" w:hAnsi="Times New Roman" w:cs="Times New Roman"/>
          <w:sz w:val="24"/>
          <w:szCs w:val="24"/>
        </w:rPr>
        <w:t xml:space="preserve">la SD </w:t>
      </w:r>
      <w:r w:rsidR="007D6710" w:rsidRPr="005E5140">
        <w:rPr>
          <w:rFonts w:ascii="Times New Roman" w:hAnsi="Times New Roman" w:cs="Times New Roman"/>
          <w:sz w:val="24"/>
          <w:szCs w:val="24"/>
        </w:rPr>
        <w:t xml:space="preserve">– </w:t>
      </w:r>
      <w:r w:rsidR="006145BE" w:rsidRPr="005E5140">
        <w:rPr>
          <w:rFonts w:ascii="Times New Roman" w:hAnsi="Times New Roman" w:cs="Times New Roman"/>
          <w:sz w:val="24"/>
          <w:szCs w:val="24"/>
        </w:rPr>
        <w:t xml:space="preserve">ansamblul activităților necesare </w:t>
      </w:r>
      <w:r w:rsidR="007D6710" w:rsidRPr="005E5140">
        <w:rPr>
          <w:rFonts w:ascii="Times New Roman" w:hAnsi="Times New Roman" w:cs="Times New Roman"/>
          <w:sz w:val="24"/>
          <w:szCs w:val="24"/>
        </w:rPr>
        <w:t>realiz</w:t>
      </w:r>
      <w:r w:rsidR="006145BE" w:rsidRPr="005E5140">
        <w:rPr>
          <w:rFonts w:ascii="Times New Roman" w:hAnsi="Times New Roman" w:cs="Times New Roman"/>
          <w:sz w:val="24"/>
          <w:szCs w:val="24"/>
        </w:rPr>
        <w:t>ării</w:t>
      </w:r>
      <w:r w:rsidR="000677D0" w:rsidRPr="005E5140">
        <w:rPr>
          <w:rFonts w:ascii="Times New Roman" w:hAnsi="Times New Roman" w:cs="Times New Roman"/>
          <w:sz w:val="24"/>
          <w:szCs w:val="24"/>
        </w:rPr>
        <w:t>/modific</w:t>
      </w:r>
      <w:r w:rsidR="006145BE" w:rsidRPr="005E5140">
        <w:rPr>
          <w:rFonts w:ascii="Times New Roman" w:hAnsi="Times New Roman" w:cs="Times New Roman"/>
          <w:sz w:val="24"/>
          <w:szCs w:val="24"/>
        </w:rPr>
        <w:t>ării</w:t>
      </w:r>
      <w:r w:rsidR="007D6710" w:rsidRPr="005E5140">
        <w:rPr>
          <w:rFonts w:ascii="Times New Roman" w:hAnsi="Times New Roman" w:cs="Times New Roman"/>
          <w:sz w:val="24"/>
          <w:szCs w:val="24"/>
        </w:rPr>
        <w:t xml:space="preserve"> instalației de racordare </w:t>
      </w:r>
      <w:r w:rsidR="006145BE" w:rsidRPr="005E5140">
        <w:rPr>
          <w:rFonts w:ascii="Times New Roman" w:hAnsi="Times New Roman" w:cs="Times New Roman"/>
          <w:sz w:val="24"/>
          <w:szCs w:val="24"/>
        </w:rPr>
        <w:t>prin inter</w:t>
      </w:r>
      <w:r w:rsidR="002605D2" w:rsidRPr="005E5140">
        <w:rPr>
          <w:rFonts w:ascii="Times New Roman" w:hAnsi="Times New Roman" w:cs="Times New Roman"/>
          <w:sz w:val="24"/>
          <w:szCs w:val="24"/>
        </w:rPr>
        <w:t>m</w:t>
      </w:r>
      <w:r w:rsidR="006145BE" w:rsidRPr="005E5140">
        <w:rPr>
          <w:rFonts w:ascii="Times New Roman" w:hAnsi="Times New Roman" w:cs="Times New Roman"/>
          <w:sz w:val="24"/>
          <w:szCs w:val="24"/>
        </w:rPr>
        <w:t>ediul căreia urmează să se alimenteze sau care alimentează cu gaze naturale un</w:t>
      </w:r>
      <w:r w:rsidR="007D6710" w:rsidRPr="005E5140">
        <w:rPr>
          <w:rFonts w:ascii="Times New Roman" w:hAnsi="Times New Roman" w:cs="Times New Roman"/>
          <w:sz w:val="24"/>
          <w:szCs w:val="24"/>
        </w:rPr>
        <w:t xml:space="preserve"> loc de consum</w:t>
      </w:r>
      <w:r w:rsidR="006145BE" w:rsidRPr="005E5140">
        <w:rPr>
          <w:rFonts w:ascii="Times New Roman" w:hAnsi="Times New Roman" w:cs="Times New Roman"/>
          <w:sz w:val="24"/>
          <w:szCs w:val="24"/>
        </w:rPr>
        <w:t>, un sistem de distribuție închis sau un SD nou</w:t>
      </w:r>
      <w:r w:rsidR="007D6710" w:rsidRPr="005E5140">
        <w:rPr>
          <w:rFonts w:ascii="Times New Roman" w:hAnsi="Times New Roman" w:cs="Times New Roman"/>
          <w:sz w:val="24"/>
          <w:szCs w:val="24"/>
        </w:rPr>
        <w:t>;</w:t>
      </w:r>
    </w:p>
    <w:p w:rsidR="003C65D1" w:rsidRPr="005E5140" w:rsidRDefault="00A053B6" w:rsidP="00A24655">
      <w:pPr>
        <w:pStyle w:val="ListParagraph"/>
        <w:numPr>
          <w:ilvl w:val="0"/>
          <w:numId w:val="3"/>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w:t>
      </w:r>
      <w:r w:rsidR="00DE6207" w:rsidRPr="005E5140">
        <w:rPr>
          <w:rFonts w:ascii="Times New Roman" w:hAnsi="Times New Roman" w:cs="Times New Roman"/>
          <w:sz w:val="24"/>
          <w:szCs w:val="24"/>
        </w:rPr>
        <w:t xml:space="preserve">olicitant – </w:t>
      </w:r>
      <w:r w:rsidR="0098000D" w:rsidRPr="005E5140">
        <w:rPr>
          <w:rFonts w:ascii="Times New Roman" w:hAnsi="Times New Roman" w:cs="Times New Roman"/>
          <w:sz w:val="24"/>
          <w:szCs w:val="24"/>
        </w:rPr>
        <w:t>orice persoană fizică sau juridică</w:t>
      </w:r>
      <w:r w:rsidR="000677D0" w:rsidRPr="005E5140">
        <w:rPr>
          <w:rFonts w:ascii="Times New Roman" w:hAnsi="Times New Roman" w:cs="Times New Roman"/>
          <w:sz w:val="24"/>
          <w:szCs w:val="24"/>
        </w:rPr>
        <w:t>, client final sau viitor client final</w:t>
      </w:r>
      <w:r w:rsidR="004707B7" w:rsidRPr="005E5140">
        <w:rPr>
          <w:rFonts w:ascii="Times New Roman" w:hAnsi="Times New Roman" w:cs="Times New Roman"/>
          <w:sz w:val="24"/>
          <w:szCs w:val="24"/>
        </w:rPr>
        <w:t>, sau mandatarul acestora,</w:t>
      </w:r>
      <w:r w:rsidR="0098000D" w:rsidRPr="005E5140">
        <w:rPr>
          <w:rFonts w:ascii="Times New Roman" w:hAnsi="Times New Roman" w:cs="Times New Roman"/>
          <w:sz w:val="24"/>
          <w:szCs w:val="24"/>
        </w:rPr>
        <w:t xml:space="preserve"> care depune/transmite o cerere scrisă la </w:t>
      </w:r>
      <w:proofErr w:type="spellStart"/>
      <w:r w:rsidR="0098000D" w:rsidRPr="005E5140">
        <w:rPr>
          <w:rFonts w:ascii="Times New Roman" w:hAnsi="Times New Roman" w:cs="Times New Roman"/>
          <w:sz w:val="24"/>
          <w:szCs w:val="24"/>
        </w:rPr>
        <w:t>OSD</w:t>
      </w:r>
      <w:proofErr w:type="spellEnd"/>
      <w:r w:rsidR="005A4982" w:rsidRPr="005E5140">
        <w:rPr>
          <w:rFonts w:ascii="Times New Roman" w:hAnsi="Times New Roman" w:cs="Times New Roman"/>
          <w:sz w:val="24"/>
          <w:szCs w:val="24"/>
        </w:rPr>
        <w:t>/</w:t>
      </w:r>
      <w:proofErr w:type="spellStart"/>
      <w:r w:rsidR="005A4982" w:rsidRPr="005E5140">
        <w:rPr>
          <w:rFonts w:ascii="Times New Roman" w:hAnsi="Times New Roman" w:cs="Times New Roman"/>
          <w:sz w:val="24"/>
          <w:szCs w:val="24"/>
        </w:rPr>
        <w:t>OSDI</w:t>
      </w:r>
      <w:proofErr w:type="spellEnd"/>
      <w:r w:rsidR="0098000D" w:rsidRPr="005E5140">
        <w:rPr>
          <w:rFonts w:ascii="Times New Roman" w:hAnsi="Times New Roman" w:cs="Times New Roman"/>
          <w:sz w:val="24"/>
          <w:szCs w:val="24"/>
        </w:rPr>
        <w:t xml:space="preserve"> </w:t>
      </w:r>
      <w:r w:rsidR="000677D0" w:rsidRPr="005E5140">
        <w:rPr>
          <w:rFonts w:ascii="Times New Roman" w:hAnsi="Times New Roman" w:cs="Times New Roman"/>
          <w:sz w:val="24"/>
          <w:szCs w:val="24"/>
        </w:rPr>
        <w:t>cu privire la racordarea la SD</w:t>
      </w:r>
      <w:r w:rsidR="0096228C" w:rsidRPr="005E5140">
        <w:rPr>
          <w:rFonts w:ascii="Times New Roman" w:hAnsi="Times New Roman" w:cs="Times New Roman"/>
          <w:sz w:val="24"/>
          <w:szCs w:val="24"/>
        </w:rPr>
        <w:t>/</w:t>
      </w:r>
      <w:proofErr w:type="spellStart"/>
      <w:r w:rsidR="0096228C" w:rsidRPr="005E5140">
        <w:rPr>
          <w:rFonts w:ascii="Times New Roman" w:hAnsi="Times New Roman" w:cs="Times New Roman"/>
          <w:sz w:val="24"/>
          <w:szCs w:val="24"/>
        </w:rPr>
        <w:t>SDI</w:t>
      </w:r>
      <w:proofErr w:type="spellEnd"/>
      <w:r w:rsidR="007F15D8" w:rsidRPr="005E5140">
        <w:rPr>
          <w:rFonts w:ascii="Times New Roman" w:hAnsi="Times New Roman" w:cs="Times New Roman"/>
          <w:sz w:val="24"/>
          <w:szCs w:val="24"/>
        </w:rPr>
        <w:t>;</w:t>
      </w:r>
    </w:p>
    <w:p w:rsidR="0098000D" w:rsidRPr="005E5140" w:rsidRDefault="003C65D1" w:rsidP="00D64BBB">
      <w:pPr>
        <w:pStyle w:val="ListParagraph"/>
        <w:numPr>
          <w:ilvl w:val="0"/>
          <w:numId w:val="3"/>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tarif de racordare – sumă de bani plătită de solicitant la </w:t>
      </w:r>
      <w:proofErr w:type="spellStart"/>
      <w:r w:rsidRPr="005E5140">
        <w:rPr>
          <w:rFonts w:ascii="Times New Roman" w:hAnsi="Times New Roman" w:cs="Times New Roman"/>
          <w:sz w:val="24"/>
          <w:szCs w:val="24"/>
        </w:rPr>
        <w:t>OSD</w:t>
      </w:r>
      <w:proofErr w:type="spellEnd"/>
      <w:r w:rsidR="005A4982" w:rsidRPr="005E5140">
        <w:rPr>
          <w:rFonts w:ascii="Times New Roman" w:hAnsi="Times New Roman" w:cs="Times New Roman"/>
          <w:sz w:val="24"/>
          <w:szCs w:val="24"/>
        </w:rPr>
        <w:t>/</w:t>
      </w:r>
      <w:proofErr w:type="spellStart"/>
      <w:r w:rsidR="005A4982"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r w:rsidR="00D64BBB">
        <w:rPr>
          <w:rFonts w:ascii="Times New Roman" w:hAnsi="Times New Roman" w:cs="Times New Roman"/>
          <w:sz w:val="24"/>
          <w:szCs w:val="24"/>
        </w:rPr>
        <w:t xml:space="preserve">care reprezintă </w:t>
      </w:r>
      <w:r w:rsidR="00D64BBB" w:rsidRPr="00D64BBB">
        <w:rPr>
          <w:rFonts w:ascii="Times New Roman" w:hAnsi="Times New Roman" w:cs="Times New Roman"/>
          <w:sz w:val="24"/>
          <w:szCs w:val="24"/>
        </w:rPr>
        <w:t xml:space="preserve">contravaloarea </w:t>
      </w:r>
      <w:r w:rsidR="00D64BBB">
        <w:rPr>
          <w:rFonts w:ascii="Times New Roman" w:hAnsi="Times New Roman" w:cs="Times New Roman"/>
          <w:sz w:val="24"/>
          <w:szCs w:val="24"/>
        </w:rPr>
        <w:t>a</w:t>
      </w:r>
      <w:r w:rsidR="00D64BBB" w:rsidRPr="00D64BBB">
        <w:rPr>
          <w:rFonts w:ascii="Times New Roman" w:hAnsi="Times New Roman" w:cs="Times New Roman"/>
          <w:sz w:val="24"/>
          <w:szCs w:val="24"/>
        </w:rPr>
        <w:t>ctivităţil</w:t>
      </w:r>
      <w:r w:rsidR="00D64BBB">
        <w:rPr>
          <w:rFonts w:ascii="Times New Roman" w:hAnsi="Times New Roman" w:cs="Times New Roman"/>
          <w:sz w:val="24"/>
          <w:szCs w:val="24"/>
        </w:rPr>
        <w:t>or</w:t>
      </w:r>
      <w:r w:rsidR="00D64BBB" w:rsidRPr="00D64BBB">
        <w:rPr>
          <w:rFonts w:ascii="Times New Roman" w:hAnsi="Times New Roman" w:cs="Times New Roman"/>
          <w:sz w:val="24"/>
          <w:szCs w:val="24"/>
        </w:rPr>
        <w:t xml:space="preserve"> întreprinse de </w:t>
      </w:r>
      <w:proofErr w:type="spellStart"/>
      <w:r w:rsidR="00D64BBB" w:rsidRPr="00D64BBB">
        <w:rPr>
          <w:rFonts w:ascii="Times New Roman" w:hAnsi="Times New Roman" w:cs="Times New Roman"/>
          <w:sz w:val="24"/>
          <w:szCs w:val="24"/>
        </w:rPr>
        <w:t>OS</w:t>
      </w:r>
      <w:r w:rsidR="00D64BBB">
        <w:rPr>
          <w:rFonts w:ascii="Times New Roman" w:hAnsi="Times New Roman" w:cs="Times New Roman"/>
          <w:sz w:val="24"/>
          <w:szCs w:val="24"/>
        </w:rPr>
        <w:t>D</w:t>
      </w:r>
      <w:proofErr w:type="spellEnd"/>
      <w:r w:rsidR="00D64BBB">
        <w:rPr>
          <w:rFonts w:ascii="Times New Roman" w:hAnsi="Times New Roman" w:cs="Times New Roman"/>
          <w:sz w:val="24"/>
          <w:szCs w:val="24"/>
        </w:rPr>
        <w:t>/</w:t>
      </w:r>
      <w:proofErr w:type="spellStart"/>
      <w:r w:rsidR="00D64BBB">
        <w:rPr>
          <w:rFonts w:ascii="Times New Roman" w:hAnsi="Times New Roman" w:cs="Times New Roman"/>
          <w:sz w:val="24"/>
          <w:szCs w:val="24"/>
        </w:rPr>
        <w:t>OSDI</w:t>
      </w:r>
      <w:proofErr w:type="spellEnd"/>
      <w:r w:rsidR="00D64BBB" w:rsidRPr="00D64BBB">
        <w:rPr>
          <w:rFonts w:ascii="Times New Roman" w:hAnsi="Times New Roman" w:cs="Times New Roman"/>
          <w:sz w:val="24"/>
          <w:szCs w:val="24"/>
        </w:rPr>
        <w:t xml:space="preserve"> în vederea racordării la </w:t>
      </w:r>
      <w:r w:rsidR="00D64BBB">
        <w:rPr>
          <w:rFonts w:ascii="Times New Roman" w:hAnsi="Times New Roman" w:cs="Times New Roman"/>
          <w:sz w:val="24"/>
          <w:szCs w:val="24"/>
        </w:rPr>
        <w:t>SD/</w:t>
      </w:r>
      <w:proofErr w:type="spellStart"/>
      <w:r w:rsidR="00D64BBB">
        <w:rPr>
          <w:rFonts w:ascii="Times New Roman" w:hAnsi="Times New Roman" w:cs="Times New Roman"/>
          <w:sz w:val="24"/>
          <w:szCs w:val="24"/>
        </w:rPr>
        <w:t>SDI</w:t>
      </w:r>
      <w:proofErr w:type="spellEnd"/>
      <w:r w:rsidR="00D64BBB">
        <w:rPr>
          <w:rFonts w:ascii="Times New Roman" w:hAnsi="Times New Roman" w:cs="Times New Roman"/>
          <w:sz w:val="24"/>
          <w:szCs w:val="24"/>
        </w:rPr>
        <w:t>, după caz</w:t>
      </w:r>
      <w:r w:rsidRPr="005E5140">
        <w:rPr>
          <w:rFonts w:ascii="Times New Roman" w:hAnsi="Times New Roman" w:cs="Times New Roman"/>
          <w:sz w:val="24"/>
          <w:szCs w:val="24"/>
        </w:rPr>
        <w:t>.</w:t>
      </w:r>
    </w:p>
    <w:p w:rsidR="009A0E0A" w:rsidRPr="005E5140" w:rsidRDefault="00212277" w:rsidP="008A6EF3">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(2)</w:t>
      </w:r>
      <w:r w:rsidRPr="005E5140">
        <w:rPr>
          <w:rFonts w:ascii="Times New Roman" w:eastAsia="Times New Roman" w:hAnsi="Times New Roman" w:cs="Times New Roman"/>
          <w:sz w:val="24"/>
          <w:szCs w:val="24"/>
        </w:rPr>
        <w:t xml:space="preserve"> </w:t>
      </w:r>
      <w:r w:rsidR="007F15D8" w:rsidRPr="005E5140">
        <w:rPr>
          <w:rFonts w:ascii="Times New Roman" w:eastAsia="Calibri" w:hAnsi="Times New Roman" w:cs="Times New Roman"/>
          <w:sz w:val="24"/>
          <w:szCs w:val="24"/>
        </w:rPr>
        <w:t>Termenii prevăzuți la alin. (1) se completează cu termenii definiţi în Lege și în legislaţia aplicabilă în domeniul gazelor naturale</w:t>
      </w:r>
      <w:r w:rsidRPr="005E5140">
        <w:rPr>
          <w:rFonts w:ascii="Times New Roman" w:hAnsi="Times New Roman" w:cs="Times New Roman"/>
          <w:sz w:val="24"/>
          <w:szCs w:val="24"/>
        </w:rPr>
        <w:t>.</w:t>
      </w:r>
    </w:p>
    <w:p w:rsidR="007F15D8" w:rsidRPr="005E5140" w:rsidRDefault="007F15D8" w:rsidP="007F15D8">
      <w:pPr>
        <w:pStyle w:val="ListParagraph"/>
        <w:spacing w:line="360" w:lineRule="auto"/>
        <w:ind w:left="2484"/>
        <w:jc w:val="both"/>
        <w:rPr>
          <w:rFonts w:ascii="Times New Roman" w:hAnsi="Times New Roman" w:cs="Times New Roman"/>
          <w:b/>
          <w:sz w:val="24"/>
          <w:szCs w:val="24"/>
        </w:rPr>
      </w:pPr>
    </w:p>
    <w:p w:rsidR="00D17EE4" w:rsidRPr="005E5140" w:rsidRDefault="007F15D8" w:rsidP="00B614BC">
      <w:pPr>
        <w:pStyle w:val="ListParagraph"/>
        <w:numPr>
          <w:ilvl w:val="0"/>
          <w:numId w:val="36"/>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Tipuri de solicitări</w:t>
      </w:r>
    </w:p>
    <w:p w:rsidR="007F15D8" w:rsidRPr="005E5140" w:rsidRDefault="007F15D8" w:rsidP="007F15D8">
      <w:pPr>
        <w:pStyle w:val="ListParagraph"/>
        <w:spacing w:line="360" w:lineRule="auto"/>
        <w:ind w:left="0"/>
        <w:jc w:val="both"/>
        <w:rPr>
          <w:rFonts w:ascii="Times New Roman" w:hAnsi="Times New Roman" w:cs="Times New Roman"/>
          <w:b/>
          <w:sz w:val="24"/>
          <w:szCs w:val="24"/>
        </w:rPr>
      </w:pPr>
    </w:p>
    <w:p w:rsidR="00245F7F" w:rsidRPr="005E5140" w:rsidRDefault="00245F7F" w:rsidP="007F15D8">
      <w:pPr>
        <w:pStyle w:val="ListParagraph"/>
        <w:numPr>
          <w:ilvl w:val="0"/>
          <w:numId w:val="2"/>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Solicitantul</w:t>
      </w:r>
      <w:r w:rsidR="0012034C" w:rsidRPr="005E5140">
        <w:rPr>
          <w:rFonts w:ascii="Times New Roman" w:hAnsi="Times New Roman" w:cs="Times New Roman"/>
          <w:sz w:val="24"/>
          <w:szCs w:val="24"/>
        </w:rPr>
        <w:t xml:space="preserve"> </w:t>
      </w:r>
      <w:r w:rsidRPr="005E5140">
        <w:rPr>
          <w:rFonts w:ascii="Times New Roman" w:hAnsi="Times New Roman" w:cs="Times New Roman"/>
          <w:sz w:val="24"/>
          <w:szCs w:val="24"/>
        </w:rPr>
        <w:t>se adresează</w:t>
      </w:r>
      <w:r w:rsidR="0012034C"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OSD</w:t>
      </w:r>
      <w:proofErr w:type="spellEnd"/>
      <w:r w:rsidR="005A4982" w:rsidRPr="005E5140">
        <w:rPr>
          <w:rFonts w:ascii="Times New Roman" w:hAnsi="Times New Roman" w:cs="Times New Roman"/>
          <w:sz w:val="24"/>
          <w:szCs w:val="24"/>
        </w:rPr>
        <w:t>/</w:t>
      </w:r>
      <w:proofErr w:type="spellStart"/>
      <w:r w:rsidR="005A4982" w:rsidRPr="005E5140">
        <w:rPr>
          <w:rFonts w:ascii="Times New Roman" w:hAnsi="Times New Roman" w:cs="Times New Roman"/>
          <w:sz w:val="24"/>
          <w:szCs w:val="24"/>
        </w:rPr>
        <w:t>OSDI</w:t>
      </w:r>
      <w:proofErr w:type="spellEnd"/>
      <w:r w:rsidR="003A603B" w:rsidRPr="005E5140">
        <w:rPr>
          <w:rFonts w:ascii="Times New Roman" w:hAnsi="Times New Roman" w:cs="Times New Roman"/>
          <w:sz w:val="24"/>
          <w:szCs w:val="24"/>
        </w:rPr>
        <w:t xml:space="preserve"> </w:t>
      </w:r>
      <w:r w:rsidRPr="005E5140">
        <w:rPr>
          <w:rFonts w:ascii="Times New Roman" w:hAnsi="Times New Roman" w:cs="Times New Roman"/>
          <w:sz w:val="24"/>
          <w:szCs w:val="24"/>
        </w:rPr>
        <w:t>în vederea racordării</w:t>
      </w:r>
      <w:r w:rsidR="003A603B" w:rsidRPr="005E5140">
        <w:rPr>
          <w:rFonts w:ascii="Times New Roman" w:hAnsi="Times New Roman" w:cs="Times New Roman"/>
          <w:sz w:val="24"/>
          <w:szCs w:val="24"/>
        </w:rPr>
        <w:t xml:space="preserve"> la </w:t>
      </w:r>
      <w:r w:rsidR="00330297" w:rsidRPr="005E5140">
        <w:rPr>
          <w:rFonts w:ascii="Times New Roman" w:hAnsi="Times New Roman" w:cs="Times New Roman"/>
          <w:sz w:val="24"/>
          <w:szCs w:val="24"/>
        </w:rPr>
        <w:t>sistemul</w:t>
      </w:r>
      <w:r w:rsidR="003A603B" w:rsidRPr="005E5140">
        <w:rPr>
          <w:rFonts w:ascii="Times New Roman" w:hAnsi="Times New Roman" w:cs="Times New Roman"/>
          <w:sz w:val="24"/>
          <w:szCs w:val="24"/>
        </w:rPr>
        <w:t xml:space="preserve"> de distribuție a gazelor naturale</w:t>
      </w:r>
      <w:r w:rsidR="005A4982" w:rsidRPr="005E5140">
        <w:rPr>
          <w:rFonts w:ascii="Times New Roman" w:hAnsi="Times New Roman" w:cs="Times New Roman"/>
          <w:sz w:val="24"/>
          <w:szCs w:val="24"/>
        </w:rPr>
        <w:t xml:space="preserve"> sau la sistemul de distribuție închis</w:t>
      </w:r>
      <w:r w:rsidR="00FC3B78" w:rsidRPr="005E5140">
        <w:rPr>
          <w:rFonts w:ascii="Times New Roman" w:hAnsi="Times New Roman" w:cs="Times New Roman"/>
          <w:sz w:val="24"/>
          <w:szCs w:val="24"/>
        </w:rPr>
        <w:t xml:space="preserve"> a locului de consum</w:t>
      </w:r>
      <w:r w:rsidRPr="005E5140">
        <w:rPr>
          <w:rFonts w:ascii="Times New Roman" w:hAnsi="Times New Roman" w:cs="Times New Roman"/>
          <w:sz w:val="24"/>
          <w:szCs w:val="24"/>
        </w:rPr>
        <w:t xml:space="preserve"> în următoarele situații</w:t>
      </w:r>
      <w:r w:rsidR="001266F6" w:rsidRPr="005E5140">
        <w:rPr>
          <w:rFonts w:ascii="Times New Roman" w:hAnsi="Times New Roman" w:cs="Times New Roman"/>
          <w:sz w:val="24"/>
          <w:szCs w:val="24"/>
        </w:rPr>
        <w:t>,</w:t>
      </w:r>
      <w:r w:rsidR="000961E3" w:rsidRPr="005E5140">
        <w:rPr>
          <w:rFonts w:ascii="Times New Roman" w:hAnsi="Times New Roman" w:cs="Times New Roman"/>
          <w:sz w:val="24"/>
          <w:szCs w:val="24"/>
        </w:rPr>
        <w:t xml:space="preserve"> pentru</w:t>
      </w:r>
      <w:r w:rsidRPr="005E5140">
        <w:rPr>
          <w:rFonts w:ascii="Times New Roman" w:hAnsi="Times New Roman" w:cs="Times New Roman"/>
          <w:sz w:val="24"/>
          <w:szCs w:val="24"/>
        </w:rPr>
        <w:t>:</w:t>
      </w:r>
    </w:p>
    <w:p w:rsidR="005278FB" w:rsidRPr="005E5140" w:rsidRDefault="008117B8"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realizarea unei noi instalații de racordare </w:t>
      </w:r>
      <w:r w:rsidR="000961E3" w:rsidRPr="005E5140">
        <w:rPr>
          <w:rFonts w:ascii="Times New Roman" w:hAnsi="Times New Roman" w:cs="Times New Roman"/>
          <w:sz w:val="24"/>
          <w:szCs w:val="24"/>
        </w:rPr>
        <w:t xml:space="preserve">necesară </w:t>
      </w:r>
      <w:r w:rsidRPr="005E5140">
        <w:rPr>
          <w:rFonts w:ascii="Times New Roman" w:hAnsi="Times New Roman" w:cs="Times New Roman"/>
          <w:sz w:val="24"/>
          <w:szCs w:val="24"/>
        </w:rPr>
        <w:t>aliment</w:t>
      </w:r>
      <w:r w:rsidR="000961E3" w:rsidRPr="005E5140">
        <w:rPr>
          <w:rFonts w:ascii="Times New Roman" w:hAnsi="Times New Roman" w:cs="Times New Roman"/>
          <w:sz w:val="24"/>
          <w:szCs w:val="24"/>
        </w:rPr>
        <w:t>ării</w:t>
      </w:r>
      <w:r w:rsidRPr="005E5140">
        <w:rPr>
          <w:rFonts w:ascii="Times New Roman" w:hAnsi="Times New Roman" w:cs="Times New Roman"/>
          <w:sz w:val="24"/>
          <w:szCs w:val="24"/>
        </w:rPr>
        <w:t xml:space="preserve"> cu gaze naturale a unui</w:t>
      </w:r>
      <w:r w:rsidR="000961E3" w:rsidRPr="005E5140">
        <w:rPr>
          <w:rFonts w:ascii="Times New Roman" w:hAnsi="Times New Roman" w:cs="Times New Roman"/>
          <w:sz w:val="24"/>
          <w:szCs w:val="24"/>
        </w:rPr>
        <w:t xml:space="preserve"> loc de consum, a unui sistem de distribuție închis</w:t>
      </w:r>
      <w:r w:rsidR="006D17B4" w:rsidRPr="005E5140">
        <w:rPr>
          <w:rFonts w:ascii="Times New Roman" w:hAnsi="Times New Roman" w:cs="Times New Roman"/>
          <w:sz w:val="24"/>
          <w:szCs w:val="24"/>
        </w:rPr>
        <w:t xml:space="preserve"> sau </w:t>
      </w:r>
      <w:r w:rsidR="000961E3" w:rsidRPr="005E5140">
        <w:rPr>
          <w:rFonts w:ascii="Times New Roman" w:hAnsi="Times New Roman" w:cs="Times New Roman"/>
          <w:sz w:val="24"/>
          <w:szCs w:val="24"/>
        </w:rPr>
        <w:t>a unui sistem nou înființat de distribuție a gazelor naturale</w:t>
      </w:r>
      <w:r w:rsidR="007F15D8" w:rsidRPr="005E5140">
        <w:rPr>
          <w:rFonts w:ascii="Times New Roman" w:hAnsi="Times New Roman" w:cs="Times New Roman"/>
          <w:sz w:val="24"/>
          <w:szCs w:val="24"/>
        </w:rPr>
        <w:t>;</w:t>
      </w:r>
    </w:p>
    <w:p w:rsidR="002D5CDF" w:rsidRPr="005E5140" w:rsidRDefault="00245F7F"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realizarea unei </w:t>
      </w:r>
      <w:r w:rsidR="002D5CDF" w:rsidRPr="005E5140">
        <w:rPr>
          <w:rFonts w:ascii="Times New Roman" w:hAnsi="Times New Roman" w:cs="Times New Roman"/>
          <w:sz w:val="24"/>
          <w:szCs w:val="24"/>
        </w:rPr>
        <w:t xml:space="preserve">extinderi a </w:t>
      </w:r>
      <w:r w:rsidR="001266F6" w:rsidRPr="005E5140">
        <w:rPr>
          <w:rFonts w:ascii="Times New Roman" w:hAnsi="Times New Roman" w:cs="Times New Roman"/>
          <w:sz w:val="24"/>
          <w:szCs w:val="24"/>
        </w:rPr>
        <w:t>SD</w:t>
      </w:r>
      <w:r w:rsidR="00AC3638" w:rsidRPr="005E5140">
        <w:rPr>
          <w:rFonts w:ascii="Times New Roman" w:hAnsi="Times New Roman" w:cs="Times New Roman"/>
          <w:sz w:val="24"/>
          <w:szCs w:val="24"/>
        </w:rPr>
        <w:t>/</w:t>
      </w:r>
      <w:proofErr w:type="spellStart"/>
      <w:r w:rsidR="00AC3638" w:rsidRPr="005E5140">
        <w:rPr>
          <w:rFonts w:ascii="Times New Roman" w:hAnsi="Times New Roman" w:cs="Times New Roman"/>
          <w:sz w:val="24"/>
          <w:szCs w:val="24"/>
        </w:rPr>
        <w:t>SDI</w:t>
      </w:r>
      <w:proofErr w:type="spellEnd"/>
      <w:r w:rsidR="001266F6" w:rsidRPr="005E5140">
        <w:rPr>
          <w:rFonts w:ascii="Times New Roman" w:hAnsi="Times New Roman" w:cs="Times New Roman"/>
          <w:sz w:val="24"/>
          <w:szCs w:val="24"/>
        </w:rPr>
        <w:t xml:space="preserve"> </w:t>
      </w:r>
      <w:r w:rsidR="000961E3" w:rsidRPr="005E5140">
        <w:rPr>
          <w:rFonts w:ascii="Times New Roman" w:hAnsi="Times New Roman" w:cs="Times New Roman"/>
          <w:sz w:val="24"/>
          <w:szCs w:val="24"/>
        </w:rPr>
        <w:t>existent</w:t>
      </w:r>
      <w:r w:rsidR="002D5CDF" w:rsidRPr="005E5140">
        <w:rPr>
          <w:rFonts w:ascii="Times New Roman" w:hAnsi="Times New Roman" w:cs="Times New Roman"/>
          <w:sz w:val="24"/>
          <w:szCs w:val="24"/>
        </w:rPr>
        <w:t xml:space="preserve"> </w:t>
      </w:r>
      <w:r w:rsidR="000961E3" w:rsidRPr="005E5140">
        <w:rPr>
          <w:rFonts w:ascii="Times New Roman" w:hAnsi="Times New Roman" w:cs="Times New Roman"/>
          <w:sz w:val="24"/>
          <w:szCs w:val="24"/>
        </w:rPr>
        <w:t xml:space="preserve">precum </w:t>
      </w:r>
      <w:r w:rsidR="002D5CDF" w:rsidRPr="005E5140">
        <w:rPr>
          <w:rFonts w:ascii="Times New Roman" w:hAnsi="Times New Roman" w:cs="Times New Roman"/>
          <w:sz w:val="24"/>
          <w:szCs w:val="24"/>
        </w:rPr>
        <w:t>și a unei instalații de racordare</w:t>
      </w:r>
      <w:r w:rsidR="00A771BC" w:rsidRPr="005E5140">
        <w:rPr>
          <w:rFonts w:ascii="Times New Roman" w:hAnsi="Times New Roman" w:cs="Times New Roman"/>
          <w:sz w:val="24"/>
          <w:szCs w:val="24"/>
        </w:rPr>
        <w:t>;</w:t>
      </w:r>
    </w:p>
    <w:p w:rsidR="00A10C00" w:rsidRPr="005E5140" w:rsidRDefault="00A10C00"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realizarea unui instalații de racordare comune;</w:t>
      </w:r>
    </w:p>
    <w:p w:rsidR="000677D0" w:rsidRPr="005E5140" w:rsidRDefault="000677D0"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utilizarea instalației de racordare de mai mulți clienți finali și/sau solicitant; </w:t>
      </w:r>
    </w:p>
    <w:p w:rsidR="00245F7F" w:rsidRPr="005E5140" w:rsidRDefault="00245648"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reamplas</w:t>
      </w:r>
      <w:r w:rsidR="002D5CDF" w:rsidRPr="005E5140">
        <w:rPr>
          <w:rFonts w:ascii="Times New Roman" w:hAnsi="Times New Roman" w:cs="Times New Roman"/>
          <w:sz w:val="24"/>
          <w:szCs w:val="24"/>
        </w:rPr>
        <w:t>area</w:t>
      </w:r>
      <w:r w:rsidRPr="005E5140">
        <w:rPr>
          <w:rFonts w:ascii="Times New Roman" w:hAnsi="Times New Roman" w:cs="Times New Roman"/>
          <w:sz w:val="24"/>
          <w:szCs w:val="24"/>
        </w:rPr>
        <w:t xml:space="preserve"> </w:t>
      </w:r>
      <w:r w:rsidR="00245F7F" w:rsidRPr="005E5140">
        <w:rPr>
          <w:rFonts w:ascii="Times New Roman" w:hAnsi="Times New Roman" w:cs="Times New Roman"/>
          <w:sz w:val="24"/>
          <w:szCs w:val="24"/>
        </w:rPr>
        <w:t>instalației de racordare;</w:t>
      </w:r>
    </w:p>
    <w:p w:rsidR="00245F7F" w:rsidRPr="005E5140" w:rsidRDefault="00245648"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redimensionarea instalației de racordare</w:t>
      </w:r>
      <w:r w:rsidR="001266F6" w:rsidRPr="005E5140">
        <w:rPr>
          <w:rFonts w:ascii="Times New Roman" w:hAnsi="Times New Roman" w:cs="Times New Roman"/>
          <w:sz w:val="24"/>
          <w:szCs w:val="24"/>
        </w:rPr>
        <w:t xml:space="preserve"> existente</w:t>
      </w:r>
      <w:r w:rsidRPr="005E5140">
        <w:rPr>
          <w:rFonts w:ascii="Times New Roman" w:hAnsi="Times New Roman" w:cs="Times New Roman"/>
          <w:sz w:val="24"/>
          <w:szCs w:val="24"/>
        </w:rPr>
        <w:t>;</w:t>
      </w:r>
    </w:p>
    <w:p w:rsidR="005940FA" w:rsidRPr="005E5140" w:rsidRDefault="001266F6" w:rsidP="002D7BC5">
      <w:pPr>
        <w:pStyle w:val="ListParagraph"/>
        <w:numPr>
          <w:ilvl w:val="0"/>
          <w:numId w:val="4"/>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modificarea unor elemente de natură tehnică, precizate într-un acord de acces la SD</w:t>
      </w:r>
      <w:r w:rsidR="00AC3638" w:rsidRPr="005E5140">
        <w:rPr>
          <w:rFonts w:ascii="Times New Roman" w:hAnsi="Times New Roman" w:cs="Times New Roman"/>
          <w:sz w:val="24"/>
          <w:szCs w:val="24"/>
        </w:rPr>
        <w:t>/</w:t>
      </w:r>
      <w:proofErr w:type="spellStart"/>
      <w:r w:rsidR="00AC3638" w:rsidRPr="005E5140">
        <w:rPr>
          <w:rFonts w:ascii="Times New Roman" w:hAnsi="Times New Roman" w:cs="Times New Roman"/>
          <w:sz w:val="24"/>
          <w:szCs w:val="24"/>
        </w:rPr>
        <w:t>SDI</w:t>
      </w:r>
      <w:proofErr w:type="spellEnd"/>
      <w:r w:rsidRPr="005E5140">
        <w:rPr>
          <w:rFonts w:ascii="Times New Roman" w:hAnsi="Times New Roman" w:cs="Times New Roman"/>
          <w:sz w:val="24"/>
          <w:szCs w:val="24"/>
        </w:rPr>
        <w:t xml:space="preserve"> emis anterior</w:t>
      </w:r>
      <w:r w:rsidR="005940FA" w:rsidRPr="005E5140">
        <w:rPr>
          <w:rFonts w:ascii="Times New Roman" w:hAnsi="Times New Roman" w:cs="Times New Roman"/>
          <w:sz w:val="24"/>
          <w:szCs w:val="24"/>
        </w:rPr>
        <w:t>, respectiv:</w:t>
      </w:r>
    </w:p>
    <w:p w:rsidR="001266F6" w:rsidRPr="005E5140" w:rsidRDefault="005940FA" w:rsidP="002D7BC5">
      <w:pPr>
        <w:pStyle w:val="ListParagraph"/>
        <w:numPr>
          <w:ilvl w:val="1"/>
          <w:numId w:val="4"/>
        </w:numPr>
        <w:spacing w:line="360" w:lineRule="auto"/>
        <w:ind w:left="1134"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suplimentarea debitului </w:t>
      </w:r>
      <w:r w:rsidR="007F15D8" w:rsidRPr="005E5140">
        <w:rPr>
          <w:rFonts w:ascii="Times New Roman" w:hAnsi="Times New Roman" w:cs="Times New Roman"/>
          <w:sz w:val="24"/>
          <w:szCs w:val="24"/>
        </w:rPr>
        <w:t xml:space="preserve">de gaze naturale </w:t>
      </w:r>
      <w:r w:rsidR="00E05782" w:rsidRPr="005E5140">
        <w:rPr>
          <w:rFonts w:ascii="Times New Roman" w:hAnsi="Times New Roman" w:cs="Times New Roman"/>
          <w:sz w:val="24"/>
          <w:szCs w:val="24"/>
        </w:rPr>
        <w:t>aprobat</w:t>
      </w:r>
      <w:r w:rsidR="007F15D8" w:rsidRPr="005E5140">
        <w:rPr>
          <w:rFonts w:ascii="Times New Roman" w:hAnsi="Times New Roman" w:cs="Times New Roman"/>
          <w:sz w:val="24"/>
          <w:szCs w:val="24"/>
        </w:rPr>
        <w:t xml:space="preserve"> anterior</w:t>
      </w:r>
      <w:r w:rsidRPr="005E5140">
        <w:rPr>
          <w:rFonts w:ascii="Times New Roman" w:hAnsi="Times New Roman" w:cs="Times New Roman"/>
          <w:sz w:val="24"/>
          <w:szCs w:val="24"/>
        </w:rPr>
        <w:t>;</w:t>
      </w:r>
    </w:p>
    <w:p w:rsidR="005940FA" w:rsidRPr="005E5140" w:rsidRDefault="005940FA" w:rsidP="002D7BC5">
      <w:pPr>
        <w:pStyle w:val="ListParagraph"/>
        <w:numPr>
          <w:ilvl w:val="1"/>
          <w:numId w:val="4"/>
        </w:numPr>
        <w:spacing w:line="360" w:lineRule="auto"/>
        <w:ind w:left="1134" w:firstLine="0"/>
        <w:jc w:val="both"/>
        <w:rPr>
          <w:rFonts w:ascii="Times New Roman" w:hAnsi="Times New Roman" w:cs="Times New Roman"/>
          <w:sz w:val="24"/>
          <w:szCs w:val="24"/>
        </w:rPr>
      </w:pPr>
      <w:r w:rsidRPr="005E5140">
        <w:rPr>
          <w:rFonts w:ascii="Times New Roman" w:hAnsi="Times New Roman" w:cs="Times New Roman"/>
          <w:sz w:val="24"/>
          <w:szCs w:val="24"/>
        </w:rPr>
        <w:t>separarea unor clienți finali racordați inițial printr-o</w:t>
      </w:r>
      <w:r w:rsidR="00790CA1">
        <w:rPr>
          <w:rFonts w:ascii="Times New Roman" w:hAnsi="Times New Roman" w:cs="Times New Roman"/>
          <w:sz w:val="24"/>
          <w:szCs w:val="24"/>
        </w:rPr>
        <w:t xml:space="preserve"> instalație de racordare comună.</w:t>
      </w:r>
    </w:p>
    <w:p w:rsidR="000677D0" w:rsidRDefault="000677D0" w:rsidP="008A6EF3">
      <w:pPr>
        <w:pStyle w:val="ListParagraph"/>
        <w:tabs>
          <w:tab w:val="left" w:pos="720"/>
          <w:tab w:val="left" w:pos="900"/>
          <w:tab w:val="left" w:pos="990"/>
        </w:tabs>
        <w:spacing w:line="360" w:lineRule="auto"/>
        <w:ind w:left="0"/>
        <w:jc w:val="both"/>
        <w:rPr>
          <w:rFonts w:ascii="Times New Roman" w:hAnsi="Times New Roman" w:cs="Times New Roman"/>
          <w:sz w:val="24"/>
          <w:szCs w:val="24"/>
        </w:rPr>
      </w:pPr>
    </w:p>
    <w:p w:rsidR="00790CA1" w:rsidRDefault="00790CA1" w:rsidP="008A6EF3">
      <w:pPr>
        <w:pStyle w:val="ListParagraph"/>
        <w:tabs>
          <w:tab w:val="left" w:pos="720"/>
          <w:tab w:val="left" w:pos="900"/>
          <w:tab w:val="left" w:pos="990"/>
        </w:tabs>
        <w:spacing w:line="360" w:lineRule="auto"/>
        <w:ind w:left="0"/>
        <w:jc w:val="both"/>
        <w:rPr>
          <w:rFonts w:ascii="Times New Roman" w:hAnsi="Times New Roman" w:cs="Times New Roman"/>
          <w:sz w:val="24"/>
          <w:szCs w:val="24"/>
        </w:rPr>
      </w:pPr>
    </w:p>
    <w:p w:rsidR="00790CA1" w:rsidRPr="005E5140" w:rsidRDefault="00790CA1" w:rsidP="008A6EF3">
      <w:pPr>
        <w:pStyle w:val="ListParagraph"/>
        <w:tabs>
          <w:tab w:val="left" w:pos="720"/>
          <w:tab w:val="left" w:pos="900"/>
          <w:tab w:val="left" w:pos="990"/>
        </w:tabs>
        <w:spacing w:line="360" w:lineRule="auto"/>
        <w:ind w:left="0"/>
        <w:jc w:val="both"/>
        <w:rPr>
          <w:rFonts w:ascii="Times New Roman" w:hAnsi="Times New Roman" w:cs="Times New Roman"/>
          <w:sz w:val="24"/>
          <w:szCs w:val="24"/>
        </w:rPr>
      </w:pPr>
    </w:p>
    <w:p w:rsidR="00D17EE4" w:rsidRPr="005E5140" w:rsidRDefault="00D17EE4" w:rsidP="008A6EF3">
      <w:pPr>
        <w:pStyle w:val="ListParagraph"/>
        <w:numPr>
          <w:ilvl w:val="0"/>
          <w:numId w:val="1"/>
        </w:numPr>
        <w:spacing w:line="360" w:lineRule="auto"/>
        <w:jc w:val="both"/>
        <w:rPr>
          <w:rFonts w:ascii="Times New Roman" w:hAnsi="Times New Roman" w:cs="Times New Roman"/>
          <w:b/>
          <w:sz w:val="24"/>
          <w:szCs w:val="24"/>
        </w:rPr>
      </w:pPr>
      <w:r w:rsidRPr="005E5140">
        <w:rPr>
          <w:rFonts w:ascii="Times New Roman" w:hAnsi="Times New Roman" w:cs="Times New Roman"/>
          <w:b/>
          <w:sz w:val="24"/>
          <w:szCs w:val="24"/>
        </w:rPr>
        <w:t>ETAPELE PROCESULUI DE RACORDARE</w:t>
      </w:r>
    </w:p>
    <w:p w:rsidR="00FC3B78" w:rsidRPr="005E5140" w:rsidRDefault="00FC3B78" w:rsidP="00FC3B78">
      <w:pPr>
        <w:pStyle w:val="ListParagraph"/>
        <w:spacing w:line="360" w:lineRule="auto"/>
        <w:ind w:left="2484"/>
        <w:jc w:val="both"/>
        <w:rPr>
          <w:rFonts w:ascii="Times New Roman" w:hAnsi="Times New Roman" w:cs="Times New Roman"/>
          <w:b/>
          <w:sz w:val="24"/>
          <w:szCs w:val="24"/>
        </w:rPr>
      </w:pPr>
    </w:p>
    <w:p w:rsidR="00245648" w:rsidRPr="005E5140" w:rsidRDefault="002D5CDF" w:rsidP="008A6EF3">
      <w:pPr>
        <w:pStyle w:val="ListParagraph"/>
        <w:numPr>
          <w:ilvl w:val="0"/>
          <w:numId w:val="2"/>
        </w:numPr>
        <w:tabs>
          <w:tab w:val="left" w:pos="810"/>
        </w:tabs>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Pentru racordarea </w:t>
      </w:r>
      <w:r w:rsidR="00FC3B78" w:rsidRPr="005E5140">
        <w:rPr>
          <w:rFonts w:ascii="Times New Roman" w:hAnsi="Times New Roman" w:cs="Times New Roman"/>
          <w:sz w:val="24"/>
          <w:szCs w:val="24"/>
        </w:rPr>
        <w:t>locului de consum</w:t>
      </w:r>
      <w:r w:rsidRPr="005E5140">
        <w:rPr>
          <w:rFonts w:ascii="Times New Roman" w:hAnsi="Times New Roman" w:cs="Times New Roman"/>
          <w:sz w:val="24"/>
          <w:szCs w:val="24"/>
        </w:rPr>
        <w:t xml:space="preserve"> la </w:t>
      </w:r>
      <w:r w:rsidR="00330297" w:rsidRPr="005E5140">
        <w:rPr>
          <w:rFonts w:ascii="Times New Roman" w:hAnsi="Times New Roman" w:cs="Times New Roman"/>
          <w:sz w:val="24"/>
          <w:szCs w:val="24"/>
        </w:rPr>
        <w:t>sistemul</w:t>
      </w:r>
      <w:r w:rsidRPr="005E5140">
        <w:rPr>
          <w:rFonts w:ascii="Times New Roman" w:hAnsi="Times New Roman" w:cs="Times New Roman"/>
          <w:sz w:val="24"/>
          <w:szCs w:val="24"/>
        </w:rPr>
        <w:t xml:space="preserve"> de distribuție a gazelor naturale</w:t>
      </w:r>
      <w:r w:rsidR="0079791C" w:rsidRPr="005E5140">
        <w:rPr>
          <w:rFonts w:ascii="Times New Roman" w:hAnsi="Times New Roman" w:cs="Times New Roman"/>
          <w:sz w:val="24"/>
          <w:szCs w:val="24"/>
        </w:rPr>
        <w:t xml:space="preserve">, </w:t>
      </w:r>
      <w:r w:rsidR="005A4982" w:rsidRPr="005E5140">
        <w:rPr>
          <w:rFonts w:ascii="Times New Roman" w:hAnsi="Times New Roman" w:cs="Times New Roman"/>
          <w:sz w:val="24"/>
          <w:szCs w:val="24"/>
        </w:rPr>
        <w:t>la sistemul de distribuție închis</w:t>
      </w:r>
      <w:r w:rsidRPr="005E5140">
        <w:rPr>
          <w:rFonts w:ascii="Times New Roman" w:hAnsi="Times New Roman" w:cs="Times New Roman"/>
          <w:sz w:val="24"/>
          <w:szCs w:val="24"/>
        </w:rPr>
        <w:t xml:space="preserve"> este necesară parcurgerea </w:t>
      </w:r>
      <w:r w:rsidR="000D2E33" w:rsidRPr="005E5140">
        <w:rPr>
          <w:rFonts w:ascii="Times New Roman" w:hAnsi="Times New Roman" w:cs="Times New Roman"/>
          <w:sz w:val="24"/>
          <w:szCs w:val="24"/>
        </w:rPr>
        <w:t xml:space="preserve">de către solicitant a </w:t>
      </w:r>
      <w:r w:rsidRPr="005E5140">
        <w:rPr>
          <w:rFonts w:ascii="Times New Roman" w:hAnsi="Times New Roman" w:cs="Times New Roman"/>
          <w:sz w:val="24"/>
          <w:szCs w:val="24"/>
        </w:rPr>
        <w:t>următoarelor etape:</w:t>
      </w:r>
    </w:p>
    <w:p w:rsidR="002D5CDF" w:rsidRPr="005E5140" w:rsidRDefault="005A015B"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d</w:t>
      </w:r>
      <w:r w:rsidR="002D5CDF" w:rsidRPr="005E5140">
        <w:rPr>
          <w:rFonts w:ascii="Times New Roman" w:hAnsi="Times New Roman" w:cs="Times New Roman"/>
          <w:sz w:val="24"/>
          <w:szCs w:val="24"/>
        </w:rPr>
        <w:t>epunerea</w:t>
      </w:r>
      <w:r w:rsidR="002305FE" w:rsidRPr="005E5140">
        <w:rPr>
          <w:rFonts w:ascii="Times New Roman" w:hAnsi="Times New Roman" w:cs="Times New Roman"/>
          <w:sz w:val="24"/>
          <w:szCs w:val="24"/>
        </w:rPr>
        <w:t xml:space="preserve"> de către solicitant a unei</w:t>
      </w:r>
      <w:r w:rsidR="002D5CDF" w:rsidRPr="005E5140">
        <w:rPr>
          <w:rFonts w:ascii="Times New Roman" w:hAnsi="Times New Roman" w:cs="Times New Roman"/>
          <w:sz w:val="24"/>
          <w:szCs w:val="24"/>
        </w:rPr>
        <w:t xml:space="preserve"> cereri de racordare</w:t>
      </w:r>
      <w:r w:rsidR="00120128" w:rsidRPr="005E5140">
        <w:rPr>
          <w:rFonts w:ascii="Times New Roman" w:hAnsi="Times New Roman" w:cs="Times New Roman"/>
          <w:sz w:val="24"/>
          <w:szCs w:val="24"/>
        </w:rPr>
        <w:t>;</w:t>
      </w:r>
    </w:p>
    <w:p w:rsidR="00EE4DEC" w:rsidRPr="005E5140" w:rsidRDefault="00EE4DEC"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stabilirea</w:t>
      </w:r>
      <w:r w:rsidR="00FC3B78" w:rsidRPr="005E5140">
        <w:rPr>
          <w:rFonts w:ascii="Times New Roman" w:hAnsi="Times New Roman" w:cs="Times New Roman"/>
          <w:sz w:val="24"/>
          <w:szCs w:val="24"/>
        </w:rPr>
        <w:t xml:space="preserve"> </w:t>
      </w:r>
      <w:r w:rsidRPr="005E5140">
        <w:rPr>
          <w:rFonts w:ascii="Times New Roman" w:hAnsi="Times New Roman" w:cs="Times New Roman"/>
          <w:sz w:val="24"/>
          <w:szCs w:val="24"/>
        </w:rPr>
        <w:t>soluției tehnice de alimentare cu gaze naturale</w:t>
      </w:r>
      <w:r w:rsidR="00FC3B78" w:rsidRPr="005E5140">
        <w:rPr>
          <w:rFonts w:ascii="Times New Roman" w:hAnsi="Times New Roman" w:cs="Times New Roman"/>
          <w:sz w:val="24"/>
          <w:szCs w:val="24"/>
        </w:rPr>
        <w:t xml:space="preserve"> a locului de consum</w:t>
      </w:r>
      <w:r w:rsidRPr="005E5140">
        <w:rPr>
          <w:rFonts w:ascii="Times New Roman" w:hAnsi="Times New Roman" w:cs="Times New Roman"/>
          <w:sz w:val="24"/>
          <w:szCs w:val="24"/>
        </w:rPr>
        <w:t>;</w:t>
      </w:r>
    </w:p>
    <w:p w:rsidR="002305FE" w:rsidRPr="005E5140" w:rsidRDefault="002305FE"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emiterea avizului tehnic de racordare</w:t>
      </w:r>
      <w:r w:rsidR="006957C0">
        <w:rPr>
          <w:rFonts w:ascii="Times New Roman" w:hAnsi="Times New Roman" w:cs="Times New Roman"/>
          <w:sz w:val="24"/>
          <w:szCs w:val="24"/>
        </w:rPr>
        <w:t xml:space="preserve"> sau a refuzului de racordare la sistemul de distribuție a gazelor naturale/sistemul de distribuție închis</w:t>
      </w:r>
      <w:r w:rsidR="00EE4DEC" w:rsidRPr="005E5140">
        <w:rPr>
          <w:rFonts w:ascii="Times New Roman" w:hAnsi="Times New Roman" w:cs="Times New Roman"/>
          <w:sz w:val="24"/>
          <w:szCs w:val="24"/>
        </w:rPr>
        <w:t>, după caz</w:t>
      </w:r>
      <w:r w:rsidR="005A015B" w:rsidRPr="005E5140">
        <w:rPr>
          <w:rFonts w:ascii="Times New Roman" w:hAnsi="Times New Roman" w:cs="Times New Roman"/>
          <w:sz w:val="24"/>
          <w:szCs w:val="24"/>
        </w:rPr>
        <w:t>;</w:t>
      </w:r>
    </w:p>
    <w:p w:rsidR="005A015B" w:rsidRPr="005E5140" w:rsidRDefault="00D93878"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încheierea contractului de racordare cu </w:t>
      </w:r>
      <w:proofErr w:type="spellStart"/>
      <w:r w:rsidRPr="005E5140">
        <w:rPr>
          <w:rFonts w:ascii="Times New Roman" w:hAnsi="Times New Roman" w:cs="Times New Roman"/>
          <w:sz w:val="24"/>
          <w:szCs w:val="24"/>
        </w:rPr>
        <w:t>OSD</w:t>
      </w:r>
      <w:proofErr w:type="spellEnd"/>
      <w:r w:rsidR="005A4982" w:rsidRPr="005E5140">
        <w:rPr>
          <w:rFonts w:ascii="Times New Roman" w:hAnsi="Times New Roman" w:cs="Times New Roman"/>
          <w:sz w:val="24"/>
          <w:szCs w:val="24"/>
        </w:rPr>
        <w:t>/</w:t>
      </w:r>
      <w:proofErr w:type="spellStart"/>
      <w:r w:rsidR="005A4982" w:rsidRPr="005E5140">
        <w:rPr>
          <w:rFonts w:ascii="Times New Roman" w:hAnsi="Times New Roman" w:cs="Times New Roman"/>
          <w:sz w:val="24"/>
          <w:szCs w:val="24"/>
        </w:rPr>
        <w:t>OSDI</w:t>
      </w:r>
      <w:proofErr w:type="spellEnd"/>
      <w:r w:rsidR="005A015B" w:rsidRPr="005E5140">
        <w:rPr>
          <w:rFonts w:ascii="Times New Roman" w:hAnsi="Times New Roman" w:cs="Times New Roman"/>
          <w:sz w:val="24"/>
          <w:szCs w:val="24"/>
        </w:rPr>
        <w:t>, după caz</w:t>
      </w:r>
      <w:r w:rsidR="00BA1A56" w:rsidRPr="005E5140">
        <w:rPr>
          <w:rFonts w:ascii="Times New Roman" w:hAnsi="Times New Roman" w:cs="Times New Roman"/>
          <w:sz w:val="24"/>
          <w:szCs w:val="24"/>
        </w:rPr>
        <w:t xml:space="preserve">; </w:t>
      </w:r>
    </w:p>
    <w:p w:rsidR="005A015B" w:rsidRPr="005E5140" w:rsidRDefault="00BA1A56"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achitarea tarifului de racordare la </w:t>
      </w:r>
      <w:proofErr w:type="spellStart"/>
      <w:r w:rsidRPr="005E5140">
        <w:rPr>
          <w:rFonts w:ascii="Times New Roman" w:hAnsi="Times New Roman" w:cs="Times New Roman"/>
          <w:sz w:val="24"/>
          <w:szCs w:val="24"/>
        </w:rPr>
        <w:t>OSD</w:t>
      </w:r>
      <w:proofErr w:type="spellEnd"/>
      <w:r w:rsidR="005A4982" w:rsidRPr="005E5140">
        <w:rPr>
          <w:rFonts w:ascii="Times New Roman" w:hAnsi="Times New Roman" w:cs="Times New Roman"/>
          <w:sz w:val="24"/>
          <w:szCs w:val="24"/>
        </w:rPr>
        <w:t>/</w:t>
      </w:r>
      <w:proofErr w:type="spellStart"/>
      <w:r w:rsidR="005A4982" w:rsidRPr="005E5140">
        <w:rPr>
          <w:rFonts w:ascii="Times New Roman" w:hAnsi="Times New Roman" w:cs="Times New Roman"/>
          <w:sz w:val="24"/>
          <w:szCs w:val="24"/>
        </w:rPr>
        <w:t>OSDI</w:t>
      </w:r>
      <w:proofErr w:type="spellEnd"/>
      <w:r w:rsidR="005A015B" w:rsidRPr="005E5140">
        <w:rPr>
          <w:rFonts w:ascii="Times New Roman" w:hAnsi="Times New Roman" w:cs="Times New Roman"/>
          <w:sz w:val="24"/>
          <w:szCs w:val="24"/>
        </w:rPr>
        <w:t>, după caz;</w:t>
      </w:r>
    </w:p>
    <w:p w:rsidR="00E62882" w:rsidRDefault="005A015B"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proiectarea</w:t>
      </w:r>
      <w:r w:rsidR="00E62882">
        <w:rPr>
          <w:rFonts w:ascii="Times New Roman" w:hAnsi="Times New Roman" w:cs="Times New Roman"/>
          <w:sz w:val="24"/>
          <w:szCs w:val="24"/>
        </w:rPr>
        <w:t xml:space="preserve"> instalației de racordare la SD/</w:t>
      </w:r>
      <w:proofErr w:type="spellStart"/>
      <w:r w:rsidR="00E62882">
        <w:rPr>
          <w:rFonts w:ascii="Times New Roman" w:hAnsi="Times New Roman" w:cs="Times New Roman"/>
          <w:sz w:val="24"/>
          <w:szCs w:val="24"/>
        </w:rPr>
        <w:t>SDI</w:t>
      </w:r>
      <w:proofErr w:type="spellEnd"/>
      <w:r w:rsidR="00495810">
        <w:rPr>
          <w:rFonts w:ascii="Times New Roman" w:hAnsi="Times New Roman" w:cs="Times New Roman"/>
          <w:sz w:val="24"/>
          <w:szCs w:val="24"/>
        </w:rPr>
        <w:t>, după caz</w:t>
      </w:r>
      <w:r w:rsidR="00E62882">
        <w:rPr>
          <w:rFonts w:ascii="Times New Roman" w:hAnsi="Times New Roman" w:cs="Times New Roman"/>
          <w:sz w:val="24"/>
          <w:szCs w:val="24"/>
        </w:rPr>
        <w:t>;</w:t>
      </w:r>
    </w:p>
    <w:p w:rsidR="00E62882" w:rsidRDefault="00812233"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verificarea</w:t>
      </w:r>
      <w:r w:rsidR="00290E21" w:rsidRPr="005E5140">
        <w:rPr>
          <w:rFonts w:ascii="Times New Roman" w:hAnsi="Times New Roman" w:cs="Times New Roman"/>
          <w:sz w:val="24"/>
          <w:szCs w:val="24"/>
        </w:rPr>
        <w:t xml:space="preserve"> proiectelor tehnice de către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00933051">
        <w:rPr>
          <w:rFonts w:ascii="Times New Roman" w:hAnsi="Times New Roman" w:cs="Times New Roman"/>
          <w:sz w:val="24"/>
          <w:szCs w:val="24"/>
        </w:rPr>
        <w:t>, după caz,</w:t>
      </w:r>
      <w:r w:rsidRPr="005E5140">
        <w:rPr>
          <w:rFonts w:ascii="Times New Roman" w:hAnsi="Times New Roman" w:cs="Times New Roman"/>
          <w:sz w:val="24"/>
          <w:szCs w:val="24"/>
        </w:rPr>
        <w:t xml:space="preserve"> prin intermediul </w:t>
      </w:r>
      <w:r w:rsidR="00290E21" w:rsidRPr="005E5140">
        <w:rPr>
          <w:rFonts w:ascii="Times New Roman" w:hAnsi="Times New Roman" w:cs="Times New Roman"/>
          <w:sz w:val="24"/>
          <w:szCs w:val="24"/>
        </w:rPr>
        <w:t>verificatori</w:t>
      </w:r>
      <w:r w:rsidRPr="005E5140">
        <w:rPr>
          <w:rFonts w:ascii="Times New Roman" w:hAnsi="Times New Roman" w:cs="Times New Roman"/>
          <w:sz w:val="24"/>
          <w:szCs w:val="24"/>
        </w:rPr>
        <w:t>lor</w:t>
      </w:r>
      <w:r w:rsidR="00290E21" w:rsidRPr="005E5140">
        <w:rPr>
          <w:rFonts w:ascii="Times New Roman" w:hAnsi="Times New Roman" w:cs="Times New Roman"/>
          <w:sz w:val="24"/>
          <w:szCs w:val="24"/>
        </w:rPr>
        <w:t xml:space="preserve"> atestați </w:t>
      </w:r>
      <w:proofErr w:type="spellStart"/>
      <w:r w:rsidR="00290E21" w:rsidRPr="005E5140">
        <w:rPr>
          <w:rFonts w:ascii="Times New Roman" w:hAnsi="Times New Roman" w:cs="Times New Roman"/>
          <w:sz w:val="24"/>
          <w:szCs w:val="24"/>
        </w:rPr>
        <w:t>ANRE</w:t>
      </w:r>
      <w:proofErr w:type="spellEnd"/>
      <w:r w:rsidR="00290E21" w:rsidRPr="005E5140">
        <w:rPr>
          <w:rFonts w:ascii="Times New Roman" w:hAnsi="Times New Roman" w:cs="Times New Roman"/>
          <w:sz w:val="24"/>
          <w:szCs w:val="24"/>
        </w:rPr>
        <w:t xml:space="preserve"> tip </w:t>
      </w:r>
      <w:proofErr w:type="spellStart"/>
      <w:r w:rsidR="00290E21" w:rsidRPr="005E5140">
        <w:rPr>
          <w:rFonts w:ascii="Times New Roman" w:hAnsi="Times New Roman" w:cs="Times New Roman"/>
          <w:sz w:val="24"/>
          <w:szCs w:val="24"/>
        </w:rPr>
        <w:t>VGd</w:t>
      </w:r>
      <w:proofErr w:type="spellEnd"/>
      <w:r w:rsidR="00E62882">
        <w:rPr>
          <w:rFonts w:ascii="Times New Roman" w:hAnsi="Times New Roman" w:cs="Times New Roman"/>
          <w:sz w:val="24"/>
          <w:szCs w:val="24"/>
        </w:rPr>
        <w:t>;</w:t>
      </w:r>
    </w:p>
    <w:p w:rsidR="00E62882" w:rsidRDefault="005A015B"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executarea</w:t>
      </w:r>
      <w:r w:rsidR="00E62882">
        <w:rPr>
          <w:rFonts w:ascii="Times New Roman" w:hAnsi="Times New Roman" w:cs="Times New Roman"/>
          <w:sz w:val="24"/>
          <w:szCs w:val="24"/>
        </w:rPr>
        <w:t xml:space="preserve"> instalației de racordare la SD/</w:t>
      </w:r>
      <w:proofErr w:type="spellStart"/>
      <w:r w:rsidR="00E62882">
        <w:rPr>
          <w:rFonts w:ascii="Times New Roman" w:hAnsi="Times New Roman" w:cs="Times New Roman"/>
          <w:sz w:val="24"/>
          <w:szCs w:val="24"/>
        </w:rPr>
        <w:t>SDI</w:t>
      </w:r>
      <w:proofErr w:type="spellEnd"/>
      <w:r w:rsidR="00D13F64">
        <w:rPr>
          <w:rFonts w:ascii="Times New Roman" w:hAnsi="Times New Roman" w:cs="Times New Roman"/>
          <w:sz w:val="24"/>
          <w:szCs w:val="24"/>
        </w:rPr>
        <w:t>, după caz</w:t>
      </w:r>
      <w:r w:rsidR="00E62882">
        <w:rPr>
          <w:rFonts w:ascii="Times New Roman" w:hAnsi="Times New Roman" w:cs="Times New Roman"/>
          <w:sz w:val="24"/>
          <w:szCs w:val="24"/>
        </w:rPr>
        <w:t>;</w:t>
      </w:r>
    </w:p>
    <w:p w:rsidR="002D5CDF" w:rsidRPr="005E5140" w:rsidRDefault="005A015B" w:rsidP="00B614BC">
      <w:pPr>
        <w:pStyle w:val="ListParagraph"/>
        <w:numPr>
          <w:ilvl w:val="0"/>
          <w:numId w:val="4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recepția tehnică și punerea în funcțiune a instalației de racordare</w:t>
      </w:r>
      <w:r w:rsidR="00105621" w:rsidRPr="00105621">
        <w:rPr>
          <w:rFonts w:ascii="Times New Roman" w:hAnsi="Times New Roman" w:cs="Times New Roman"/>
          <w:sz w:val="24"/>
          <w:szCs w:val="24"/>
        </w:rPr>
        <w:t xml:space="preserve"> </w:t>
      </w:r>
      <w:r w:rsidR="00105621">
        <w:rPr>
          <w:rFonts w:ascii="Times New Roman" w:hAnsi="Times New Roman" w:cs="Times New Roman"/>
          <w:sz w:val="24"/>
          <w:szCs w:val="24"/>
        </w:rPr>
        <w:t xml:space="preserve">la </w:t>
      </w:r>
      <w:r w:rsidR="00105621" w:rsidRPr="005E5140">
        <w:rPr>
          <w:rFonts w:ascii="Times New Roman" w:hAnsi="Times New Roman" w:cs="Times New Roman"/>
          <w:sz w:val="24"/>
          <w:szCs w:val="24"/>
        </w:rPr>
        <w:t>SD/</w:t>
      </w:r>
      <w:proofErr w:type="spellStart"/>
      <w:r w:rsidR="00105621" w:rsidRPr="005E5140">
        <w:rPr>
          <w:rFonts w:ascii="Times New Roman" w:hAnsi="Times New Roman" w:cs="Times New Roman"/>
          <w:sz w:val="24"/>
          <w:szCs w:val="24"/>
        </w:rPr>
        <w:t>SDI</w:t>
      </w:r>
      <w:proofErr w:type="spellEnd"/>
      <w:r w:rsidR="00EB7018">
        <w:rPr>
          <w:rFonts w:ascii="Times New Roman" w:hAnsi="Times New Roman" w:cs="Times New Roman"/>
          <w:sz w:val="24"/>
          <w:szCs w:val="24"/>
        </w:rPr>
        <w:t xml:space="preserve"> de către </w:t>
      </w:r>
      <w:proofErr w:type="spellStart"/>
      <w:r w:rsidR="00EB7018">
        <w:rPr>
          <w:rFonts w:ascii="Times New Roman" w:hAnsi="Times New Roman" w:cs="Times New Roman"/>
          <w:sz w:val="24"/>
          <w:szCs w:val="24"/>
        </w:rPr>
        <w:t>OSD</w:t>
      </w:r>
      <w:proofErr w:type="spellEnd"/>
      <w:r w:rsidR="00EB7018">
        <w:rPr>
          <w:rFonts w:ascii="Times New Roman" w:hAnsi="Times New Roman" w:cs="Times New Roman"/>
          <w:sz w:val="24"/>
          <w:szCs w:val="24"/>
        </w:rPr>
        <w:t>/</w:t>
      </w:r>
      <w:proofErr w:type="spellStart"/>
      <w:r w:rsidR="00EB7018">
        <w:rPr>
          <w:rFonts w:ascii="Times New Roman" w:hAnsi="Times New Roman" w:cs="Times New Roman"/>
          <w:sz w:val="24"/>
          <w:szCs w:val="24"/>
        </w:rPr>
        <w:t>OSDI</w:t>
      </w:r>
      <w:proofErr w:type="spellEnd"/>
      <w:r w:rsidR="00290E21" w:rsidRPr="005E5140">
        <w:rPr>
          <w:rFonts w:ascii="Times New Roman" w:hAnsi="Times New Roman" w:cs="Times New Roman"/>
          <w:sz w:val="24"/>
          <w:szCs w:val="24"/>
        </w:rPr>
        <w:t>, după caz</w:t>
      </w:r>
      <w:r w:rsidR="00BC6F4B" w:rsidRPr="005E5140">
        <w:rPr>
          <w:rFonts w:ascii="Times New Roman" w:hAnsi="Times New Roman" w:cs="Times New Roman"/>
          <w:sz w:val="24"/>
          <w:szCs w:val="24"/>
        </w:rPr>
        <w:t>.</w:t>
      </w:r>
    </w:p>
    <w:p w:rsidR="00FC3B78" w:rsidRPr="005E5140" w:rsidRDefault="00FC3B78" w:rsidP="008A6EF3">
      <w:pPr>
        <w:tabs>
          <w:tab w:val="left" w:pos="810"/>
        </w:tabs>
        <w:spacing w:after="0" w:line="360" w:lineRule="auto"/>
        <w:jc w:val="both"/>
        <w:rPr>
          <w:rFonts w:ascii="Times New Roman" w:hAnsi="Times New Roman" w:cs="Times New Roman"/>
          <w:b/>
          <w:sz w:val="24"/>
          <w:szCs w:val="24"/>
        </w:rPr>
      </w:pPr>
    </w:p>
    <w:p w:rsidR="00BC6F4B" w:rsidRPr="005E5140" w:rsidRDefault="00BC6F4B"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Cererea de racordare</w:t>
      </w:r>
      <w:r w:rsidR="00B456A5" w:rsidRPr="005E5140">
        <w:rPr>
          <w:rFonts w:ascii="Times New Roman" w:hAnsi="Times New Roman" w:cs="Times New Roman"/>
          <w:b/>
          <w:sz w:val="24"/>
          <w:szCs w:val="24"/>
        </w:rPr>
        <w:t xml:space="preserve"> la </w:t>
      </w:r>
      <w:r w:rsidR="00330297" w:rsidRPr="005E5140">
        <w:rPr>
          <w:rFonts w:ascii="Times New Roman" w:hAnsi="Times New Roman" w:cs="Times New Roman"/>
          <w:b/>
          <w:sz w:val="24"/>
          <w:szCs w:val="24"/>
        </w:rPr>
        <w:t>sistemul</w:t>
      </w:r>
      <w:r w:rsidR="00F52FE4" w:rsidRPr="005E5140">
        <w:rPr>
          <w:rFonts w:ascii="Times New Roman" w:hAnsi="Times New Roman" w:cs="Times New Roman"/>
          <w:b/>
          <w:sz w:val="24"/>
          <w:szCs w:val="24"/>
        </w:rPr>
        <w:t xml:space="preserve"> de distribuție a gazelor naturale</w:t>
      </w:r>
      <w:r w:rsidR="00AD2733" w:rsidRPr="005E5140">
        <w:rPr>
          <w:rFonts w:ascii="Times New Roman" w:hAnsi="Times New Roman" w:cs="Times New Roman"/>
          <w:b/>
          <w:sz w:val="24"/>
          <w:szCs w:val="24"/>
        </w:rPr>
        <w:t>/sistemul de distribuție închis</w:t>
      </w:r>
    </w:p>
    <w:p w:rsidR="00A24655" w:rsidRPr="005E5140" w:rsidRDefault="00A24655" w:rsidP="00A24655">
      <w:pPr>
        <w:pStyle w:val="ListParagraph"/>
        <w:spacing w:line="360" w:lineRule="auto"/>
        <w:ind w:left="0"/>
        <w:jc w:val="both"/>
        <w:rPr>
          <w:rFonts w:ascii="Times New Roman" w:hAnsi="Times New Roman" w:cs="Times New Roman"/>
          <w:b/>
          <w:sz w:val="24"/>
          <w:szCs w:val="24"/>
        </w:rPr>
      </w:pPr>
    </w:p>
    <w:p w:rsidR="002D5CDF" w:rsidRPr="005E5140" w:rsidRDefault="00DE4C7E"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 (1) </w:t>
      </w:r>
      <w:r w:rsidR="00AA3904" w:rsidRPr="005E5140">
        <w:rPr>
          <w:rFonts w:ascii="Times New Roman" w:hAnsi="Times New Roman" w:cs="Times New Roman"/>
          <w:sz w:val="24"/>
          <w:szCs w:val="24"/>
        </w:rPr>
        <w:t xml:space="preserve">Cererea de racordare se </w:t>
      </w:r>
      <w:r w:rsidR="00C2537A" w:rsidRPr="005E5140">
        <w:rPr>
          <w:rFonts w:ascii="Times New Roman" w:hAnsi="Times New Roman" w:cs="Times New Roman"/>
          <w:sz w:val="24"/>
          <w:szCs w:val="24"/>
        </w:rPr>
        <w:t>realizează</w:t>
      </w:r>
      <w:r w:rsidR="00AA3904" w:rsidRPr="005E5140">
        <w:rPr>
          <w:rFonts w:ascii="Times New Roman" w:hAnsi="Times New Roman" w:cs="Times New Roman"/>
          <w:sz w:val="24"/>
          <w:szCs w:val="24"/>
        </w:rPr>
        <w:t xml:space="preserve"> de solicitant la </w:t>
      </w:r>
      <w:proofErr w:type="spellStart"/>
      <w:r w:rsidR="00AA3904" w:rsidRPr="005E5140">
        <w:rPr>
          <w:rFonts w:ascii="Times New Roman" w:hAnsi="Times New Roman" w:cs="Times New Roman"/>
          <w:sz w:val="24"/>
          <w:szCs w:val="24"/>
        </w:rPr>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00FC3B78" w:rsidRPr="005E5140">
        <w:rPr>
          <w:rFonts w:ascii="Times New Roman" w:hAnsi="Times New Roman" w:cs="Times New Roman"/>
          <w:sz w:val="24"/>
          <w:szCs w:val="24"/>
        </w:rPr>
        <w:t>,</w:t>
      </w:r>
      <w:r w:rsidR="00BC6F4B" w:rsidRPr="005E5140">
        <w:rPr>
          <w:rFonts w:ascii="Times New Roman" w:hAnsi="Times New Roman" w:cs="Times New Roman"/>
          <w:sz w:val="24"/>
          <w:szCs w:val="24"/>
        </w:rPr>
        <w:t xml:space="preserve"> </w:t>
      </w:r>
      <w:r w:rsidR="00AA3904" w:rsidRPr="005E5140">
        <w:rPr>
          <w:rFonts w:ascii="Times New Roman" w:hAnsi="Times New Roman" w:cs="Times New Roman"/>
          <w:sz w:val="24"/>
          <w:szCs w:val="24"/>
        </w:rPr>
        <w:t xml:space="preserve">conform </w:t>
      </w:r>
      <w:r w:rsidR="00A10C00" w:rsidRPr="005E5140">
        <w:rPr>
          <w:rFonts w:ascii="Times New Roman" w:hAnsi="Times New Roman" w:cs="Times New Roman"/>
          <w:sz w:val="24"/>
          <w:szCs w:val="24"/>
        </w:rPr>
        <w:t>modelul</w:t>
      </w:r>
      <w:r w:rsidR="00AA3904" w:rsidRPr="005E5140">
        <w:rPr>
          <w:rFonts w:ascii="Times New Roman" w:hAnsi="Times New Roman" w:cs="Times New Roman"/>
          <w:sz w:val="24"/>
          <w:szCs w:val="24"/>
        </w:rPr>
        <w:t>ui</w:t>
      </w:r>
      <w:r w:rsidR="00A10C00" w:rsidRPr="005E5140">
        <w:rPr>
          <w:rFonts w:ascii="Times New Roman" w:hAnsi="Times New Roman" w:cs="Times New Roman"/>
          <w:sz w:val="24"/>
          <w:szCs w:val="24"/>
        </w:rPr>
        <w:t xml:space="preserve"> prevăzut î</w:t>
      </w:r>
      <w:r w:rsidR="00BC6F4B" w:rsidRPr="005E5140">
        <w:rPr>
          <w:rFonts w:ascii="Times New Roman" w:hAnsi="Times New Roman" w:cs="Times New Roman"/>
          <w:sz w:val="24"/>
          <w:szCs w:val="24"/>
        </w:rPr>
        <w:t>n Anexa nr. 1.</w:t>
      </w:r>
    </w:p>
    <w:p w:rsidR="00A10C00" w:rsidRPr="005E5140" w:rsidRDefault="00A10C00" w:rsidP="008A6EF3">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w:t>
      </w:r>
      <w:r w:rsidR="00C9173D">
        <w:rPr>
          <w:rFonts w:ascii="Times New Roman" w:hAnsi="Times New Roman" w:cs="Times New Roman"/>
          <w:sz w:val="24"/>
          <w:szCs w:val="24"/>
        </w:rPr>
        <w:t>2</w:t>
      </w:r>
      <w:r w:rsidRPr="005E5140">
        <w:rPr>
          <w:rFonts w:ascii="Times New Roman" w:hAnsi="Times New Roman" w:cs="Times New Roman"/>
          <w:sz w:val="24"/>
          <w:szCs w:val="24"/>
        </w:rPr>
        <w:t xml:space="preserve">) În </w:t>
      </w:r>
      <w:r w:rsidR="00F52FE4" w:rsidRPr="005E5140">
        <w:rPr>
          <w:rFonts w:ascii="Times New Roman" w:hAnsi="Times New Roman" w:cs="Times New Roman"/>
          <w:sz w:val="24"/>
          <w:szCs w:val="24"/>
        </w:rPr>
        <w:t>situația</w:t>
      </w:r>
      <w:r w:rsidRPr="005E5140">
        <w:rPr>
          <w:rFonts w:ascii="Times New Roman" w:hAnsi="Times New Roman" w:cs="Times New Roman"/>
          <w:sz w:val="24"/>
          <w:szCs w:val="24"/>
        </w:rPr>
        <w:t xml:space="preserve"> în care </w:t>
      </w:r>
      <w:r w:rsidRPr="005E5140">
        <w:rPr>
          <w:rFonts w:ascii="Times New Roman" w:hAnsi="Times New Roman" w:cs="Times New Roman"/>
          <w:iCs/>
          <w:sz w:val="24"/>
          <w:szCs w:val="24"/>
        </w:rPr>
        <w:t>solicitantul</w:t>
      </w:r>
      <w:r w:rsidRPr="005E5140">
        <w:rPr>
          <w:rFonts w:ascii="Times New Roman" w:hAnsi="Times New Roman" w:cs="Times New Roman"/>
          <w:i/>
          <w:iCs/>
          <w:sz w:val="24"/>
          <w:szCs w:val="24"/>
        </w:rPr>
        <w:t xml:space="preserve"> </w:t>
      </w:r>
      <w:r w:rsidRPr="005E5140">
        <w:rPr>
          <w:rFonts w:ascii="Times New Roman" w:hAnsi="Times New Roman" w:cs="Times New Roman"/>
          <w:sz w:val="24"/>
          <w:szCs w:val="24"/>
        </w:rPr>
        <w:t xml:space="preserve">nu depune toate documentele precizate în Anexa nr. 1, </w:t>
      </w:r>
      <w:proofErr w:type="spellStart"/>
      <w:r w:rsidRPr="005E5140">
        <w:rPr>
          <w:rFonts w:ascii="Times New Roman" w:hAnsi="Times New Roman" w:cs="Times New Roman"/>
          <w:sz w:val="24"/>
          <w:szCs w:val="24"/>
        </w:rPr>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are obligaţia de a-i comunica acestuia, în termen de </w:t>
      </w:r>
      <w:r w:rsidR="009B2E2F" w:rsidRPr="005E5140">
        <w:rPr>
          <w:rFonts w:ascii="Times New Roman" w:hAnsi="Times New Roman" w:cs="Times New Roman"/>
          <w:sz w:val="24"/>
          <w:szCs w:val="24"/>
        </w:rPr>
        <w:t xml:space="preserve">maximum </w:t>
      </w:r>
      <w:r w:rsidR="00AA3904" w:rsidRPr="005E5140">
        <w:rPr>
          <w:rFonts w:ascii="Times New Roman" w:hAnsi="Times New Roman" w:cs="Times New Roman"/>
          <w:sz w:val="24"/>
          <w:szCs w:val="24"/>
        </w:rPr>
        <w:t>30</w:t>
      </w:r>
      <w:r w:rsidRPr="005E5140">
        <w:rPr>
          <w:rFonts w:ascii="Times New Roman" w:hAnsi="Times New Roman" w:cs="Times New Roman"/>
          <w:sz w:val="24"/>
          <w:szCs w:val="24"/>
        </w:rPr>
        <w:t xml:space="preserve"> zile de la </w:t>
      </w:r>
      <w:r w:rsidR="00331412" w:rsidRPr="005E5140">
        <w:rPr>
          <w:rFonts w:ascii="Times New Roman" w:hAnsi="Times New Roman" w:cs="Times New Roman"/>
          <w:sz w:val="24"/>
          <w:szCs w:val="24"/>
        </w:rPr>
        <w:t xml:space="preserve">data </w:t>
      </w:r>
      <w:r w:rsidRPr="005E5140">
        <w:rPr>
          <w:rFonts w:ascii="Times New Roman" w:hAnsi="Times New Roman" w:cs="Times New Roman"/>
          <w:sz w:val="24"/>
          <w:szCs w:val="24"/>
        </w:rPr>
        <w:t>depuner</w:t>
      </w:r>
      <w:r w:rsidR="00331412" w:rsidRPr="005E5140">
        <w:rPr>
          <w:rFonts w:ascii="Times New Roman" w:hAnsi="Times New Roman" w:cs="Times New Roman"/>
          <w:sz w:val="24"/>
          <w:szCs w:val="24"/>
        </w:rPr>
        <w:t>ii</w:t>
      </w:r>
      <w:r w:rsidRPr="005E5140">
        <w:rPr>
          <w:rFonts w:ascii="Times New Roman" w:hAnsi="Times New Roman" w:cs="Times New Roman"/>
          <w:sz w:val="24"/>
          <w:szCs w:val="24"/>
        </w:rPr>
        <w:t xml:space="preserve"> documentaţiei, neconformităţile constatate</w:t>
      </w:r>
      <w:r w:rsidR="00AA3904" w:rsidRPr="005E5140">
        <w:rPr>
          <w:rFonts w:ascii="Times New Roman" w:hAnsi="Times New Roman" w:cs="Times New Roman"/>
          <w:sz w:val="24"/>
          <w:szCs w:val="24"/>
        </w:rPr>
        <w:t>.</w:t>
      </w:r>
      <w:r w:rsidRPr="005E5140">
        <w:rPr>
          <w:rFonts w:ascii="Times New Roman" w:hAnsi="Times New Roman" w:cs="Times New Roman"/>
          <w:sz w:val="24"/>
          <w:szCs w:val="24"/>
        </w:rPr>
        <w:t xml:space="preserve"> </w:t>
      </w:r>
    </w:p>
    <w:p w:rsidR="00A10C00" w:rsidRPr="005E5140" w:rsidRDefault="006B0357" w:rsidP="008A6EF3">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w:t>
      </w:r>
      <w:r w:rsidR="00C9173D">
        <w:rPr>
          <w:rFonts w:ascii="Times New Roman" w:hAnsi="Times New Roman" w:cs="Times New Roman"/>
          <w:sz w:val="24"/>
          <w:szCs w:val="24"/>
        </w:rPr>
        <w:t>3</w:t>
      </w:r>
      <w:r w:rsidR="00331412" w:rsidRPr="005E5140">
        <w:rPr>
          <w:rFonts w:ascii="Times New Roman" w:hAnsi="Times New Roman" w:cs="Times New Roman"/>
          <w:sz w:val="24"/>
          <w:szCs w:val="24"/>
        </w:rPr>
        <w:t xml:space="preserve">) Solicitantul are </w:t>
      </w:r>
      <w:r w:rsidR="00610496" w:rsidRPr="005E5140">
        <w:rPr>
          <w:rFonts w:ascii="Times New Roman" w:hAnsi="Times New Roman" w:cs="Times New Roman"/>
          <w:sz w:val="24"/>
          <w:szCs w:val="24"/>
        </w:rPr>
        <w:t>obligația</w:t>
      </w:r>
      <w:r w:rsidR="00331412" w:rsidRPr="005E5140">
        <w:rPr>
          <w:rFonts w:ascii="Times New Roman" w:hAnsi="Times New Roman" w:cs="Times New Roman"/>
          <w:sz w:val="24"/>
          <w:szCs w:val="24"/>
        </w:rPr>
        <w:t xml:space="preserve"> să completeze documentația depusă cu documente</w:t>
      </w:r>
      <w:r w:rsidRPr="005E5140">
        <w:rPr>
          <w:rFonts w:ascii="Times New Roman" w:hAnsi="Times New Roman" w:cs="Times New Roman"/>
          <w:sz w:val="24"/>
          <w:szCs w:val="24"/>
        </w:rPr>
        <w:t xml:space="preserve">le solicitate de </w:t>
      </w:r>
      <w:proofErr w:type="spellStart"/>
      <w:r w:rsidRPr="005E5140">
        <w:rPr>
          <w:rFonts w:ascii="Times New Roman" w:hAnsi="Times New Roman" w:cs="Times New Roman"/>
          <w:sz w:val="24"/>
          <w:szCs w:val="24"/>
        </w:rPr>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00F52FE4" w:rsidRPr="005E5140">
        <w:rPr>
          <w:rFonts w:ascii="Times New Roman" w:hAnsi="Times New Roman" w:cs="Times New Roman"/>
          <w:sz w:val="24"/>
          <w:szCs w:val="24"/>
        </w:rPr>
        <w:t>, prevăzute</w:t>
      </w:r>
      <w:r w:rsidRPr="005E5140">
        <w:rPr>
          <w:rFonts w:ascii="Times New Roman" w:hAnsi="Times New Roman" w:cs="Times New Roman"/>
          <w:sz w:val="24"/>
          <w:szCs w:val="24"/>
        </w:rPr>
        <w:t xml:space="preserve"> la alin. (</w:t>
      </w:r>
      <w:r w:rsidR="00C9173D">
        <w:rPr>
          <w:rFonts w:ascii="Times New Roman" w:hAnsi="Times New Roman" w:cs="Times New Roman"/>
          <w:sz w:val="24"/>
          <w:szCs w:val="24"/>
        </w:rPr>
        <w:t>2</w:t>
      </w:r>
      <w:r w:rsidR="00331412" w:rsidRPr="005E5140">
        <w:rPr>
          <w:rFonts w:ascii="Times New Roman" w:hAnsi="Times New Roman" w:cs="Times New Roman"/>
          <w:sz w:val="24"/>
          <w:szCs w:val="24"/>
        </w:rPr>
        <w:t xml:space="preserve">), în termen de </w:t>
      </w:r>
      <w:r w:rsidR="009B2E2F" w:rsidRPr="005E5140">
        <w:rPr>
          <w:rFonts w:ascii="Times New Roman" w:hAnsi="Times New Roman" w:cs="Times New Roman"/>
          <w:sz w:val="24"/>
          <w:szCs w:val="24"/>
        </w:rPr>
        <w:t xml:space="preserve">maximum </w:t>
      </w:r>
      <w:r w:rsidR="00331412" w:rsidRPr="005E5140">
        <w:rPr>
          <w:rFonts w:ascii="Times New Roman" w:hAnsi="Times New Roman" w:cs="Times New Roman"/>
          <w:sz w:val="24"/>
          <w:szCs w:val="24"/>
        </w:rPr>
        <w:t>30 zile de la data comunicării.</w:t>
      </w:r>
    </w:p>
    <w:p w:rsidR="00610496" w:rsidRPr="005E5140" w:rsidRDefault="006B0357" w:rsidP="008A6EF3">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w:t>
      </w:r>
      <w:r w:rsidR="00C9173D">
        <w:rPr>
          <w:rFonts w:ascii="Times New Roman" w:hAnsi="Times New Roman" w:cs="Times New Roman"/>
          <w:sz w:val="24"/>
          <w:szCs w:val="24"/>
        </w:rPr>
        <w:t>4</w:t>
      </w:r>
      <w:r w:rsidR="00610496" w:rsidRPr="005E5140">
        <w:rPr>
          <w:rFonts w:ascii="Times New Roman" w:hAnsi="Times New Roman" w:cs="Times New Roman"/>
          <w:sz w:val="24"/>
          <w:szCs w:val="24"/>
        </w:rPr>
        <w:t>) Î</w:t>
      </w:r>
      <w:r w:rsidR="00331412" w:rsidRPr="005E5140">
        <w:rPr>
          <w:rFonts w:ascii="Times New Roman" w:hAnsi="Times New Roman" w:cs="Times New Roman"/>
          <w:sz w:val="24"/>
          <w:szCs w:val="24"/>
        </w:rPr>
        <w:t>n situația în care solicitantul nu</w:t>
      </w:r>
      <w:r w:rsidR="00AA3700" w:rsidRPr="005E5140">
        <w:rPr>
          <w:rFonts w:ascii="Times New Roman" w:hAnsi="Times New Roman" w:cs="Times New Roman"/>
          <w:sz w:val="24"/>
          <w:szCs w:val="24"/>
        </w:rPr>
        <w:t xml:space="preserve"> transmite documentele în</w:t>
      </w:r>
      <w:r w:rsidR="00331412" w:rsidRPr="005E5140">
        <w:rPr>
          <w:rFonts w:ascii="Times New Roman" w:hAnsi="Times New Roman" w:cs="Times New Roman"/>
          <w:sz w:val="24"/>
          <w:szCs w:val="24"/>
        </w:rPr>
        <w:t xml:space="preserve"> </w:t>
      </w:r>
      <w:r w:rsidR="00610496" w:rsidRPr="005E5140">
        <w:rPr>
          <w:rFonts w:ascii="Times New Roman" w:hAnsi="Times New Roman" w:cs="Times New Roman"/>
          <w:sz w:val="24"/>
          <w:szCs w:val="24"/>
        </w:rPr>
        <w:t>termenul prevăzut la</w:t>
      </w:r>
      <w:r w:rsidRPr="005E5140">
        <w:rPr>
          <w:rFonts w:ascii="Times New Roman" w:hAnsi="Times New Roman" w:cs="Times New Roman"/>
          <w:sz w:val="24"/>
          <w:szCs w:val="24"/>
        </w:rPr>
        <w:t xml:space="preserve"> alin. (</w:t>
      </w:r>
      <w:r w:rsidR="00CD19ED" w:rsidRPr="005E5140">
        <w:rPr>
          <w:rFonts w:ascii="Times New Roman" w:hAnsi="Times New Roman" w:cs="Times New Roman"/>
          <w:sz w:val="24"/>
          <w:szCs w:val="24"/>
        </w:rPr>
        <w:t>4</w:t>
      </w:r>
      <w:r w:rsidR="00331412" w:rsidRPr="005E5140">
        <w:rPr>
          <w:rFonts w:ascii="Times New Roman" w:hAnsi="Times New Roman" w:cs="Times New Roman"/>
          <w:sz w:val="24"/>
          <w:szCs w:val="24"/>
        </w:rPr>
        <w:t>)</w:t>
      </w:r>
      <w:r w:rsidR="00610496" w:rsidRPr="005E5140">
        <w:rPr>
          <w:rFonts w:ascii="Times New Roman" w:hAnsi="Times New Roman" w:cs="Times New Roman"/>
          <w:sz w:val="24"/>
          <w:szCs w:val="24"/>
        </w:rPr>
        <w:t xml:space="preserve"> atunci </w:t>
      </w:r>
      <w:proofErr w:type="spellStart"/>
      <w:r w:rsidR="00610496" w:rsidRPr="005E5140">
        <w:rPr>
          <w:rFonts w:ascii="Times New Roman" w:hAnsi="Times New Roman" w:cs="Times New Roman"/>
          <w:sz w:val="24"/>
          <w:szCs w:val="24"/>
        </w:rPr>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00610496" w:rsidRPr="005E5140">
        <w:rPr>
          <w:rFonts w:ascii="Times New Roman" w:hAnsi="Times New Roman" w:cs="Times New Roman"/>
          <w:sz w:val="24"/>
          <w:szCs w:val="24"/>
        </w:rPr>
        <w:t xml:space="preserve"> nu dă curs cererii de racordare.</w:t>
      </w:r>
    </w:p>
    <w:p w:rsidR="0019416F" w:rsidRPr="005E5140" w:rsidRDefault="0019416F" w:rsidP="008A6EF3">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w:t>
      </w:r>
      <w:r w:rsidR="00C9173D">
        <w:rPr>
          <w:rFonts w:ascii="Times New Roman" w:hAnsi="Times New Roman" w:cs="Times New Roman"/>
          <w:sz w:val="24"/>
          <w:szCs w:val="24"/>
        </w:rPr>
        <w:t>5</w:t>
      </w:r>
      <w:r w:rsidRPr="005E5140">
        <w:rPr>
          <w:rFonts w:ascii="Times New Roman" w:hAnsi="Times New Roman" w:cs="Times New Roman"/>
          <w:sz w:val="24"/>
          <w:szCs w:val="24"/>
        </w:rPr>
        <w:t>) Pentru realizarea unui studiu de fezabilitate sau</w:t>
      </w:r>
      <w:r w:rsidR="0056000B" w:rsidRPr="005E5140">
        <w:rPr>
          <w:rFonts w:ascii="Times New Roman" w:hAnsi="Times New Roman" w:cs="Times New Roman"/>
          <w:sz w:val="24"/>
          <w:szCs w:val="24"/>
        </w:rPr>
        <w:t xml:space="preserve"> a</w:t>
      </w:r>
      <w:r w:rsidRPr="005E5140">
        <w:rPr>
          <w:rFonts w:ascii="Times New Roman" w:hAnsi="Times New Roman" w:cs="Times New Roman"/>
          <w:sz w:val="24"/>
          <w:szCs w:val="24"/>
        </w:rPr>
        <w:t xml:space="preserve"> unei propuneri de soluţie tehnico-economic</w:t>
      </w:r>
      <w:r w:rsidR="00B022A3" w:rsidRPr="005E5140">
        <w:rPr>
          <w:rFonts w:ascii="Times New Roman" w:hAnsi="Times New Roman" w:cs="Times New Roman"/>
          <w:sz w:val="24"/>
          <w:szCs w:val="24"/>
        </w:rPr>
        <w:t>ă</w:t>
      </w:r>
      <w:r w:rsidRPr="005E5140">
        <w:rPr>
          <w:rFonts w:ascii="Times New Roman" w:hAnsi="Times New Roman" w:cs="Times New Roman"/>
          <w:sz w:val="24"/>
          <w:szCs w:val="24"/>
        </w:rPr>
        <w:t xml:space="preserve"> de alimentare cu gaze naturale a unui loc de consum, solicitantul depune la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o  cerere de racordare</w:t>
      </w:r>
      <w:r w:rsidR="0056000B" w:rsidRPr="005E5140">
        <w:rPr>
          <w:rFonts w:ascii="Times New Roman" w:hAnsi="Times New Roman" w:cs="Times New Roman"/>
          <w:sz w:val="24"/>
          <w:szCs w:val="24"/>
        </w:rPr>
        <w:t>.</w:t>
      </w:r>
    </w:p>
    <w:p w:rsidR="00AA3904" w:rsidRPr="005E5140" w:rsidRDefault="00C81C6A"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proofErr w:type="spellStart"/>
      <w:r w:rsidRPr="005E5140">
        <w:rPr>
          <w:rFonts w:ascii="Times New Roman" w:hAnsi="Times New Roman" w:cs="Times New Roman"/>
          <w:sz w:val="24"/>
          <w:szCs w:val="24"/>
        </w:rPr>
        <w:lastRenderedPageBreak/>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r w:rsidR="00FB3495" w:rsidRPr="005E5140">
        <w:rPr>
          <w:rFonts w:ascii="Times New Roman" w:hAnsi="Times New Roman" w:cs="Times New Roman"/>
          <w:sz w:val="24"/>
          <w:szCs w:val="24"/>
        </w:rPr>
        <w:t>are</w:t>
      </w:r>
      <w:r w:rsidR="00A10C00" w:rsidRPr="005E5140">
        <w:rPr>
          <w:rFonts w:ascii="Times New Roman" w:hAnsi="Times New Roman" w:cs="Times New Roman"/>
          <w:sz w:val="24"/>
          <w:szCs w:val="24"/>
        </w:rPr>
        <w:t xml:space="preserve"> obliga</w:t>
      </w:r>
      <w:r w:rsidR="00FB3495" w:rsidRPr="005E5140">
        <w:rPr>
          <w:rFonts w:ascii="Times New Roman" w:hAnsi="Times New Roman" w:cs="Times New Roman"/>
          <w:sz w:val="24"/>
          <w:szCs w:val="24"/>
        </w:rPr>
        <w:t>ția</w:t>
      </w:r>
      <w:r w:rsidR="00A10C00" w:rsidRPr="005E5140">
        <w:rPr>
          <w:rFonts w:ascii="Times New Roman" w:hAnsi="Times New Roman" w:cs="Times New Roman"/>
          <w:sz w:val="24"/>
          <w:szCs w:val="24"/>
        </w:rPr>
        <w:t xml:space="preserve"> să </w:t>
      </w:r>
      <w:r w:rsidRPr="005E5140">
        <w:rPr>
          <w:rFonts w:ascii="Times New Roman" w:hAnsi="Times New Roman" w:cs="Times New Roman"/>
          <w:sz w:val="24"/>
          <w:szCs w:val="24"/>
        </w:rPr>
        <w:t>elibere</w:t>
      </w:r>
      <w:r w:rsidR="00A10C00" w:rsidRPr="005E5140">
        <w:rPr>
          <w:rFonts w:ascii="Times New Roman" w:hAnsi="Times New Roman" w:cs="Times New Roman"/>
          <w:sz w:val="24"/>
          <w:szCs w:val="24"/>
        </w:rPr>
        <w:t>ze</w:t>
      </w:r>
      <w:r w:rsidR="00AA3904" w:rsidRPr="005E5140">
        <w:rPr>
          <w:rFonts w:ascii="Times New Roman" w:hAnsi="Times New Roman" w:cs="Times New Roman"/>
          <w:sz w:val="24"/>
          <w:szCs w:val="24"/>
        </w:rPr>
        <w:t xml:space="preserve"> răspuns</w:t>
      </w:r>
      <w:r w:rsidR="004707B7" w:rsidRPr="005E5140">
        <w:rPr>
          <w:rFonts w:ascii="Times New Roman" w:hAnsi="Times New Roman" w:cs="Times New Roman"/>
          <w:sz w:val="24"/>
          <w:szCs w:val="24"/>
        </w:rPr>
        <w:t>ul</w:t>
      </w:r>
      <w:r w:rsidR="00610496" w:rsidRPr="005E5140">
        <w:rPr>
          <w:rFonts w:ascii="Times New Roman" w:hAnsi="Times New Roman" w:cs="Times New Roman"/>
          <w:sz w:val="24"/>
          <w:szCs w:val="24"/>
        </w:rPr>
        <w:t xml:space="preserve"> referito</w:t>
      </w:r>
      <w:r w:rsidR="004707B7" w:rsidRPr="005E5140">
        <w:rPr>
          <w:rFonts w:ascii="Times New Roman" w:hAnsi="Times New Roman" w:cs="Times New Roman"/>
          <w:sz w:val="24"/>
          <w:szCs w:val="24"/>
        </w:rPr>
        <w:t>r</w:t>
      </w:r>
      <w:r w:rsidR="00610496" w:rsidRPr="005E5140">
        <w:rPr>
          <w:rFonts w:ascii="Times New Roman" w:hAnsi="Times New Roman" w:cs="Times New Roman"/>
          <w:sz w:val="24"/>
          <w:szCs w:val="24"/>
        </w:rPr>
        <w:t xml:space="preserve"> la </w:t>
      </w:r>
      <w:r w:rsidR="00483BCC">
        <w:rPr>
          <w:rFonts w:ascii="Times New Roman" w:hAnsi="Times New Roman" w:cs="Times New Roman"/>
          <w:sz w:val="24"/>
          <w:szCs w:val="24"/>
        </w:rPr>
        <w:t xml:space="preserve">cererea de racordare </w:t>
      </w:r>
      <w:r w:rsidR="00DC57A1">
        <w:rPr>
          <w:rFonts w:ascii="Times New Roman" w:hAnsi="Times New Roman" w:cs="Times New Roman"/>
          <w:sz w:val="24"/>
          <w:szCs w:val="24"/>
        </w:rPr>
        <w:t>prevăzută la art. 9 alin. (1)</w:t>
      </w:r>
      <w:r w:rsidRPr="005E5140">
        <w:rPr>
          <w:rFonts w:ascii="Times New Roman" w:hAnsi="Times New Roman" w:cs="Times New Roman"/>
          <w:sz w:val="24"/>
          <w:szCs w:val="24"/>
        </w:rPr>
        <w:t xml:space="preserve">, în termen de </w:t>
      </w:r>
      <w:r w:rsidR="009B2E2F" w:rsidRPr="005E5140">
        <w:rPr>
          <w:rFonts w:ascii="Times New Roman" w:hAnsi="Times New Roman" w:cs="Times New Roman"/>
          <w:sz w:val="24"/>
          <w:szCs w:val="24"/>
        </w:rPr>
        <w:t xml:space="preserve">maximum </w:t>
      </w:r>
      <w:r w:rsidRPr="005E5140">
        <w:rPr>
          <w:rFonts w:ascii="Times New Roman" w:hAnsi="Times New Roman" w:cs="Times New Roman"/>
          <w:sz w:val="24"/>
          <w:szCs w:val="24"/>
        </w:rPr>
        <w:t>30 zile de la data</w:t>
      </w:r>
      <w:r w:rsidR="00AA3904" w:rsidRPr="005E5140">
        <w:rPr>
          <w:rFonts w:ascii="Times New Roman" w:hAnsi="Times New Roman" w:cs="Times New Roman"/>
          <w:sz w:val="24"/>
          <w:szCs w:val="24"/>
        </w:rPr>
        <w:t>:</w:t>
      </w:r>
    </w:p>
    <w:p w:rsidR="00317776" w:rsidRPr="005E5140" w:rsidRDefault="00AA3904" w:rsidP="00317776">
      <w:pPr>
        <w:pStyle w:val="ListParagraph"/>
        <w:numPr>
          <w:ilvl w:val="0"/>
          <w:numId w:val="8"/>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ultimii înregistrări a completărilor aduse documentației</w:t>
      </w:r>
      <w:r w:rsidR="00483BCC">
        <w:rPr>
          <w:rFonts w:ascii="Times New Roman" w:hAnsi="Times New Roman" w:cs="Times New Roman"/>
          <w:sz w:val="24"/>
          <w:szCs w:val="24"/>
        </w:rPr>
        <w:t>;</w:t>
      </w:r>
    </w:p>
    <w:p w:rsidR="00CE34AC" w:rsidRPr="005E5140" w:rsidRDefault="00CE34AC" w:rsidP="00317776">
      <w:pPr>
        <w:pStyle w:val="ListParagraph"/>
        <w:numPr>
          <w:ilvl w:val="0"/>
          <w:numId w:val="8"/>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înregistrării documentației complete</w:t>
      </w:r>
      <w:r w:rsidR="00483BCC">
        <w:rPr>
          <w:rFonts w:ascii="Times New Roman" w:hAnsi="Times New Roman" w:cs="Times New Roman"/>
          <w:sz w:val="24"/>
          <w:szCs w:val="24"/>
        </w:rPr>
        <w:t>.</w:t>
      </w:r>
    </w:p>
    <w:p w:rsidR="004707B7" w:rsidRPr="005E5140" w:rsidRDefault="004707B7"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Răspunsul </w:t>
      </w:r>
      <w:proofErr w:type="spellStart"/>
      <w:r w:rsidR="00483BCC">
        <w:rPr>
          <w:rFonts w:ascii="Times New Roman" w:hAnsi="Times New Roman" w:cs="Times New Roman"/>
          <w:sz w:val="24"/>
          <w:szCs w:val="24"/>
        </w:rPr>
        <w:t>OSD</w:t>
      </w:r>
      <w:proofErr w:type="spellEnd"/>
      <w:r w:rsidR="00483BCC">
        <w:rPr>
          <w:rFonts w:ascii="Times New Roman" w:hAnsi="Times New Roman" w:cs="Times New Roman"/>
          <w:sz w:val="24"/>
          <w:szCs w:val="24"/>
        </w:rPr>
        <w:t>/</w:t>
      </w:r>
      <w:proofErr w:type="spellStart"/>
      <w:r w:rsidR="00483BCC">
        <w:rPr>
          <w:rFonts w:ascii="Times New Roman" w:hAnsi="Times New Roman" w:cs="Times New Roman"/>
          <w:sz w:val="24"/>
          <w:szCs w:val="24"/>
        </w:rPr>
        <w:t>OSDI</w:t>
      </w:r>
      <w:proofErr w:type="spellEnd"/>
      <w:r w:rsidR="00483BCC">
        <w:rPr>
          <w:rFonts w:ascii="Times New Roman" w:hAnsi="Times New Roman" w:cs="Times New Roman"/>
          <w:sz w:val="24"/>
          <w:szCs w:val="24"/>
        </w:rPr>
        <w:t xml:space="preserve"> </w:t>
      </w:r>
      <w:r w:rsidRPr="005E5140">
        <w:rPr>
          <w:rFonts w:ascii="Times New Roman" w:hAnsi="Times New Roman" w:cs="Times New Roman"/>
          <w:sz w:val="24"/>
          <w:szCs w:val="24"/>
        </w:rPr>
        <w:t>prevăzut la art. 10 poate fi:</w:t>
      </w:r>
    </w:p>
    <w:p w:rsidR="004707B7" w:rsidRPr="005E5140" w:rsidRDefault="004707B7" w:rsidP="00B614BC">
      <w:pPr>
        <w:pStyle w:val="ListParagraph"/>
        <w:numPr>
          <w:ilvl w:val="0"/>
          <w:numId w:val="38"/>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favorabil;</w:t>
      </w:r>
    </w:p>
    <w:p w:rsidR="004707B7" w:rsidRPr="005E5140" w:rsidRDefault="004707B7" w:rsidP="00B614BC">
      <w:pPr>
        <w:pStyle w:val="ListParagraph"/>
        <w:numPr>
          <w:ilvl w:val="0"/>
          <w:numId w:val="38"/>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nefavorabil.</w:t>
      </w:r>
    </w:p>
    <w:p w:rsidR="00A24655" w:rsidRPr="005E5140" w:rsidRDefault="00A24655" w:rsidP="00A24655">
      <w:pPr>
        <w:pStyle w:val="ListParagraph"/>
        <w:spacing w:after="0" w:line="360" w:lineRule="auto"/>
        <w:ind w:left="0"/>
        <w:jc w:val="both"/>
        <w:rPr>
          <w:rFonts w:ascii="Times New Roman" w:hAnsi="Times New Roman" w:cs="Times New Roman"/>
          <w:sz w:val="24"/>
          <w:szCs w:val="24"/>
        </w:rPr>
      </w:pPr>
    </w:p>
    <w:p w:rsidR="00A24655" w:rsidRPr="005E5140" w:rsidRDefault="00A24655"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 xml:space="preserve">Avizul tehnic de racordare la </w:t>
      </w:r>
      <w:r w:rsidR="00330297" w:rsidRPr="005E5140">
        <w:rPr>
          <w:rFonts w:ascii="Times New Roman" w:hAnsi="Times New Roman" w:cs="Times New Roman"/>
          <w:b/>
          <w:sz w:val="24"/>
          <w:szCs w:val="24"/>
        </w:rPr>
        <w:t>sistemul</w:t>
      </w:r>
      <w:r w:rsidRPr="005E5140">
        <w:rPr>
          <w:rFonts w:ascii="Times New Roman" w:hAnsi="Times New Roman" w:cs="Times New Roman"/>
          <w:b/>
          <w:sz w:val="24"/>
          <w:szCs w:val="24"/>
        </w:rPr>
        <w:t xml:space="preserve"> de distribuție a gazelor naturale</w:t>
      </w:r>
      <w:r w:rsidR="00AD2733" w:rsidRPr="005E5140">
        <w:rPr>
          <w:rFonts w:ascii="Times New Roman" w:hAnsi="Times New Roman" w:cs="Times New Roman"/>
          <w:b/>
          <w:sz w:val="24"/>
          <w:szCs w:val="24"/>
        </w:rPr>
        <w:t>/</w:t>
      </w:r>
      <w:r w:rsidR="00C2537A" w:rsidRPr="005E5140">
        <w:rPr>
          <w:rFonts w:ascii="Times New Roman" w:hAnsi="Times New Roman" w:cs="Times New Roman"/>
          <w:b/>
          <w:sz w:val="24"/>
          <w:szCs w:val="24"/>
        </w:rPr>
        <w:t xml:space="preserve">sistemul de distribuție închis </w:t>
      </w:r>
    </w:p>
    <w:p w:rsidR="00A24655" w:rsidRPr="005E5140" w:rsidRDefault="00A24655" w:rsidP="00A24655">
      <w:pPr>
        <w:pStyle w:val="ListParagraph"/>
        <w:spacing w:after="0" w:line="360" w:lineRule="auto"/>
        <w:ind w:left="0"/>
        <w:jc w:val="both"/>
        <w:rPr>
          <w:rFonts w:ascii="Times New Roman" w:hAnsi="Times New Roman" w:cs="Times New Roman"/>
          <w:sz w:val="24"/>
          <w:szCs w:val="24"/>
        </w:rPr>
      </w:pPr>
    </w:p>
    <w:p w:rsidR="005F6B72" w:rsidRPr="005E5140" w:rsidRDefault="00AA3904"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 </w:t>
      </w:r>
      <w:r w:rsidR="00A10C00" w:rsidRPr="005E5140">
        <w:rPr>
          <w:rFonts w:ascii="Times New Roman" w:hAnsi="Times New Roman" w:cs="Times New Roman"/>
          <w:sz w:val="24"/>
          <w:szCs w:val="24"/>
        </w:rPr>
        <w:t xml:space="preserve">(1) Răspunsul favorabil al </w:t>
      </w:r>
      <w:proofErr w:type="spellStart"/>
      <w:r w:rsidR="00A10C00" w:rsidRPr="005E5140">
        <w:rPr>
          <w:rFonts w:ascii="Times New Roman" w:hAnsi="Times New Roman" w:cs="Times New Roman"/>
          <w:sz w:val="24"/>
          <w:szCs w:val="24"/>
        </w:rPr>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00431123" w:rsidRPr="005E5140">
        <w:rPr>
          <w:rFonts w:ascii="Times New Roman" w:hAnsi="Times New Roman" w:cs="Times New Roman"/>
          <w:sz w:val="24"/>
          <w:szCs w:val="24"/>
        </w:rPr>
        <w:t xml:space="preserve"> prevăzut la art. 11</w:t>
      </w:r>
      <w:r w:rsidR="004707B7" w:rsidRPr="005E5140">
        <w:rPr>
          <w:rFonts w:ascii="Times New Roman" w:hAnsi="Times New Roman" w:cs="Times New Roman"/>
          <w:sz w:val="24"/>
          <w:szCs w:val="24"/>
        </w:rPr>
        <w:t xml:space="preserve"> li</w:t>
      </w:r>
      <w:r w:rsidR="00052680" w:rsidRPr="005E5140">
        <w:rPr>
          <w:rFonts w:ascii="Times New Roman" w:hAnsi="Times New Roman" w:cs="Times New Roman"/>
          <w:sz w:val="24"/>
          <w:szCs w:val="24"/>
        </w:rPr>
        <w:t>t</w:t>
      </w:r>
      <w:r w:rsidR="004707B7" w:rsidRPr="005E5140">
        <w:rPr>
          <w:rFonts w:ascii="Times New Roman" w:hAnsi="Times New Roman" w:cs="Times New Roman"/>
          <w:sz w:val="24"/>
          <w:szCs w:val="24"/>
        </w:rPr>
        <w:t>. a)</w:t>
      </w:r>
      <w:r w:rsidR="00431123" w:rsidRPr="005E5140">
        <w:rPr>
          <w:rFonts w:ascii="Times New Roman" w:hAnsi="Times New Roman" w:cs="Times New Roman"/>
          <w:sz w:val="24"/>
          <w:szCs w:val="24"/>
        </w:rPr>
        <w:t xml:space="preserve"> </w:t>
      </w:r>
      <w:r w:rsidR="00A10C00" w:rsidRPr="005E5140">
        <w:rPr>
          <w:rFonts w:ascii="Times New Roman" w:hAnsi="Times New Roman" w:cs="Times New Roman"/>
          <w:sz w:val="24"/>
          <w:szCs w:val="24"/>
        </w:rPr>
        <w:t>reprezintă avizul tehnic de racordare</w:t>
      </w:r>
      <w:r w:rsidR="00291876" w:rsidRPr="00291876">
        <w:rPr>
          <w:rFonts w:ascii="Times New Roman" w:hAnsi="Times New Roman" w:cs="Times New Roman"/>
          <w:sz w:val="24"/>
          <w:szCs w:val="24"/>
        </w:rPr>
        <w:t xml:space="preserve"> </w:t>
      </w:r>
      <w:r w:rsidR="00291876" w:rsidRPr="005E5140">
        <w:rPr>
          <w:rFonts w:ascii="Times New Roman" w:hAnsi="Times New Roman" w:cs="Times New Roman"/>
          <w:sz w:val="24"/>
          <w:szCs w:val="24"/>
        </w:rPr>
        <w:t>racordare</w:t>
      </w:r>
      <w:r w:rsidR="00291876" w:rsidRPr="005E5140">
        <w:rPr>
          <w:rFonts w:ascii="Times New Roman" w:hAnsi="Times New Roman" w:cs="Times New Roman"/>
          <w:b/>
          <w:sz w:val="24"/>
          <w:szCs w:val="24"/>
        </w:rPr>
        <w:t xml:space="preserve"> </w:t>
      </w:r>
      <w:r w:rsidR="00291876" w:rsidRPr="005E5140">
        <w:rPr>
          <w:rFonts w:ascii="Times New Roman" w:hAnsi="Times New Roman" w:cs="Times New Roman"/>
          <w:sz w:val="24"/>
          <w:szCs w:val="24"/>
        </w:rPr>
        <w:t>la sistemul de distribuție a gazelor naturale/sistemul de distribuție închis</w:t>
      </w:r>
      <w:r w:rsidR="00A10C00" w:rsidRPr="005E5140">
        <w:rPr>
          <w:rFonts w:ascii="Times New Roman" w:hAnsi="Times New Roman" w:cs="Times New Roman"/>
          <w:sz w:val="24"/>
          <w:szCs w:val="24"/>
        </w:rPr>
        <w:t>.</w:t>
      </w:r>
    </w:p>
    <w:p w:rsidR="00E3657E" w:rsidRPr="005E5140" w:rsidRDefault="00F233AE"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(2) </w:t>
      </w:r>
      <w:proofErr w:type="spellStart"/>
      <w:r w:rsidR="0056761E"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w:t>
      </w:r>
      <w:r w:rsidR="00E2238A">
        <w:rPr>
          <w:rFonts w:ascii="Times New Roman" w:hAnsi="Times New Roman" w:cs="Times New Roman"/>
          <w:sz w:val="24"/>
          <w:szCs w:val="24"/>
        </w:rPr>
        <w:t xml:space="preserve">prevăzut la alin. (1) </w:t>
      </w:r>
      <w:r w:rsidRPr="005E5140">
        <w:rPr>
          <w:rFonts w:ascii="Times New Roman" w:hAnsi="Times New Roman" w:cs="Times New Roman"/>
          <w:sz w:val="24"/>
          <w:szCs w:val="24"/>
        </w:rPr>
        <w:t>se întocmește conform modelului</w:t>
      </w:r>
      <w:r w:rsidR="008B4A7B" w:rsidRPr="005E5140">
        <w:rPr>
          <w:rFonts w:ascii="Times New Roman" w:hAnsi="Times New Roman" w:cs="Times New Roman"/>
          <w:sz w:val="24"/>
          <w:szCs w:val="24"/>
        </w:rPr>
        <w:t xml:space="preserve"> </w:t>
      </w:r>
      <w:r w:rsidR="004707B7" w:rsidRPr="005E5140">
        <w:rPr>
          <w:rFonts w:ascii="Times New Roman" w:hAnsi="Times New Roman" w:cs="Times New Roman"/>
          <w:sz w:val="24"/>
          <w:szCs w:val="24"/>
        </w:rPr>
        <w:t xml:space="preserve">prevăzut în </w:t>
      </w:r>
      <w:r w:rsidRPr="005E5140">
        <w:rPr>
          <w:rFonts w:ascii="Times New Roman" w:hAnsi="Times New Roman" w:cs="Times New Roman"/>
          <w:sz w:val="24"/>
          <w:szCs w:val="24"/>
        </w:rPr>
        <w:t xml:space="preserve">Anexa nr. </w:t>
      </w:r>
      <w:r w:rsidR="004707B7" w:rsidRPr="005E5140">
        <w:rPr>
          <w:rFonts w:ascii="Times New Roman" w:hAnsi="Times New Roman" w:cs="Times New Roman"/>
          <w:sz w:val="24"/>
          <w:szCs w:val="24"/>
        </w:rPr>
        <w:t>2</w:t>
      </w:r>
      <w:r w:rsidR="00E3657E" w:rsidRPr="005E5140">
        <w:rPr>
          <w:rFonts w:ascii="Times New Roman" w:hAnsi="Times New Roman" w:cs="Times New Roman"/>
          <w:sz w:val="24"/>
          <w:szCs w:val="24"/>
        </w:rPr>
        <w:t xml:space="preserve"> și conține obligatoriu informații referitoare la:</w:t>
      </w:r>
    </w:p>
    <w:p w:rsidR="00B30294" w:rsidRDefault="0056761E" w:rsidP="002D7BC5">
      <w:pPr>
        <w:pStyle w:val="ListParagraph"/>
        <w:numPr>
          <w:ilvl w:val="0"/>
          <w:numId w:val="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w:t>
      </w:r>
      <w:r w:rsidR="00776A95" w:rsidRPr="005E5140">
        <w:rPr>
          <w:rFonts w:ascii="Times New Roman" w:hAnsi="Times New Roman" w:cs="Times New Roman"/>
          <w:sz w:val="24"/>
          <w:szCs w:val="24"/>
        </w:rPr>
        <w:t>olicitant (nume</w:t>
      </w:r>
      <w:r w:rsidR="00B76D83" w:rsidRPr="005E5140">
        <w:rPr>
          <w:rFonts w:ascii="Times New Roman" w:hAnsi="Times New Roman" w:cs="Times New Roman"/>
          <w:sz w:val="24"/>
          <w:szCs w:val="24"/>
        </w:rPr>
        <w:t>le</w:t>
      </w:r>
      <w:r w:rsidR="00776A95" w:rsidRPr="005E5140">
        <w:rPr>
          <w:rFonts w:ascii="Times New Roman" w:hAnsi="Times New Roman" w:cs="Times New Roman"/>
          <w:sz w:val="24"/>
          <w:szCs w:val="24"/>
        </w:rPr>
        <w:t xml:space="preserve"> și prenume</w:t>
      </w:r>
      <w:r w:rsidR="00B76D83" w:rsidRPr="005E5140">
        <w:rPr>
          <w:rFonts w:ascii="Times New Roman" w:hAnsi="Times New Roman" w:cs="Times New Roman"/>
          <w:sz w:val="24"/>
          <w:szCs w:val="24"/>
        </w:rPr>
        <w:t>le</w:t>
      </w:r>
      <w:r w:rsidR="009719DB" w:rsidRPr="005E5140">
        <w:rPr>
          <w:rFonts w:ascii="Times New Roman" w:hAnsi="Times New Roman" w:cs="Times New Roman"/>
          <w:sz w:val="24"/>
          <w:szCs w:val="24"/>
        </w:rPr>
        <w:t xml:space="preserve"> persoanei fizice</w:t>
      </w:r>
      <w:r w:rsidR="001A15B1" w:rsidRPr="005E5140">
        <w:rPr>
          <w:rFonts w:ascii="Times New Roman" w:hAnsi="Times New Roman" w:cs="Times New Roman"/>
          <w:sz w:val="24"/>
          <w:szCs w:val="24"/>
        </w:rPr>
        <w:t>/denumire</w:t>
      </w:r>
      <w:r w:rsidR="00B76D83" w:rsidRPr="005E5140">
        <w:rPr>
          <w:rFonts w:ascii="Times New Roman" w:hAnsi="Times New Roman" w:cs="Times New Roman"/>
          <w:sz w:val="24"/>
          <w:szCs w:val="24"/>
        </w:rPr>
        <w:t>a</w:t>
      </w:r>
      <w:r w:rsidR="001A15B1" w:rsidRPr="005E5140">
        <w:rPr>
          <w:rFonts w:ascii="Times New Roman" w:hAnsi="Times New Roman" w:cs="Times New Roman"/>
          <w:sz w:val="24"/>
          <w:szCs w:val="24"/>
        </w:rPr>
        <w:t xml:space="preserve"> </w:t>
      </w:r>
      <w:r w:rsidR="00B76D83" w:rsidRPr="005E5140">
        <w:rPr>
          <w:rFonts w:ascii="Times New Roman" w:hAnsi="Times New Roman" w:cs="Times New Roman"/>
          <w:sz w:val="24"/>
          <w:szCs w:val="24"/>
        </w:rPr>
        <w:t>persoanei juridice</w:t>
      </w:r>
      <w:r w:rsidR="00776A95" w:rsidRPr="005E5140">
        <w:rPr>
          <w:rFonts w:ascii="Times New Roman" w:hAnsi="Times New Roman" w:cs="Times New Roman"/>
          <w:sz w:val="24"/>
          <w:szCs w:val="24"/>
        </w:rPr>
        <w:t>, domiciliul</w:t>
      </w:r>
      <w:r w:rsidR="001A15B1" w:rsidRPr="005E5140">
        <w:rPr>
          <w:rFonts w:ascii="Times New Roman" w:hAnsi="Times New Roman" w:cs="Times New Roman"/>
          <w:sz w:val="24"/>
          <w:szCs w:val="24"/>
        </w:rPr>
        <w:t>/sediul</w:t>
      </w:r>
      <w:r w:rsidR="00D9327C" w:rsidRPr="005E5140">
        <w:rPr>
          <w:rFonts w:ascii="Times New Roman" w:hAnsi="Times New Roman" w:cs="Times New Roman"/>
          <w:sz w:val="24"/>
          <w:szCs w:val="24"/>
        </w:rPr>
        <w:t xml:space="preserve"> social</w:t>
      </w:r>
      <w:r w:rsidR="00B30294">
        <w:rPr>
          <w:rFonts w:ascii="Times New Roman" w:hAnsi="Times New Roman" w:cs="Times New Roman"/>
          <w:sz w:val="24"/>
          <w:szCs w:val="24"/>
        </w:rPr>
        <w:t>);</w:t>
      </w:r>
    </w:p>
    <w:p w:rsidR="00776A95" w:rsidRPr="005E5140" w:rsidRDefault="00776A95" w:rsidP="002D7BC5">
      <w:pPr>
        <w:pStyle w:val="ListParagraph"/>
        <w:numPr>
          <w:ilvl w:val="0"/>
          <w:numId w:val="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 locul de consum pentru care </w:t>
      </w:r>
      <w:r w:rsidR="0061455B" w:rsidRPr="005E5140">
        <w:rPr>
          <w:rFonts w:ascii="Times New Roman" w:hAnsi="Times New Roman" w:cs="Times New Roman"/>
          <w:sz w:val="24"/>
          <w:szCs w:val="24"/>
        </w:rPr>
        <w:t xml:space="preserve">se </w:t>
      </w:r>
      <w:r w:rsidRPr="005E5140">
        <w:rPr>
          <w:rFonts w:ascii="Times New Roman" w:hAnsi="Times New Roman" w:cs="Times New Roman"/>
          <w:sz w:val="24"/>
          <w:szCs w:val="24"/>
        </w:rPr>
        <w:t>solicită racordare</w:t>
      </w:r>
      <w:r w:rsidR="00F20144" w:rsidRPr="005E5140">
        <w:rPr>
          <w:rFonts w:ascii="Times New Roman" w:hAnsi="Times New Roman" w:cs="Times New Roman"/>
          <w:sz w:val="24"/>
          <w:szCs w:val="24"/>
        </w:rPr>
        <w:t>;</w:t>
      </w:r>
    </w:p>
    <w:p w:rsidR="00F233AE" w:rsidRPr="005E5140" w:rsidRDefault="0056761E" w:rsidP="002D7BC5">
      <w:pPr>
        <w:pStyle w:val="ListParagraph"/>
        <w:numPr>
          <w:ilvl w:val="0"/>
          <w:numId w:val="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w:t>
      </w:r>
      <w:r w:rsidR="00E3657E" w:rsidRPr="005E5140">
        <w:rPr>
          <w:rFonts w:ascii="Times New Roman" w:hAnsi="Times New Roman" w:cs="Times New Roman"/>
          <w:sz w:val="24"/>
          <w:szCs w:val="24"/>
        </w:rPr>
        <w:t xml:space="preserve">oluția </w:t>
      </w:r>
      <w:r w:rsidR="00776A95" w:rsidRPr="005E5140">
        <w:rPr>
          <w:rFonts w:ascii="Times New Roman" w:hAnsi="Times New Roman" w:cs="Times New Roman"/>
          <w:sz w:val="24"/>
          <w:szCs w:val="24"/>
        </w:rPr>
        <w:t xml:space="preserve">tehnică </w:t>
      </w:r>
      <w:r w:rsidR="00E3657E" w:rsidRPr="005E5140">
        <w:rPr>
          <w:rFonts w:ascii="Times New Roman" w:hAnsi="Times New Roman" w:cs="Times New Roman"/>
          <w:sz w:val="24"/>
          <w:szCs w:val="24"/>
        </w:rPr>
        <w:t>de alimentare cu gaze naturale a locului de consum</w:t>
      </w:r>
      <w:r w:rsidR="008134B1" w:rsidRPr="005E5140">
        <w:rPr>
          <w:rFonts w:ascii="Times New Roman" w:hAnsi="Times New Roman" w:cs="Times New Roman"/>
          <w:sz w:val="24"/>
          <w:szCs w:val="24"/>
        </w:rPr>
        <w:t xml:space="preserve"> </w:t>
      </w:r>
      <w:r w:rsidR="00F60B94">
        <w:rPr>
          <w:rFonts w:ascii="Times New Roman" w:hAnsi="Times New Roman" w:cs="Times New Roman"/>
          <w:sz w:val="24"/>
          <w:szCs w:val="24"/>
        </w:rPr>
        <w:t>informații cu privire la</w:t>
      </w:r>
      <w:r w:rsidR="00E3657E" w:rsidRPr="005E5140">
        <w:rPr>
          <w:rFonts w:ascii="Times New Roman" w:hAnsi="Times New Roman" w:cs="Times New Roman"/>
          <w:sz w:val="24"/>
          <w:szCs w:val="24"/>
        </w:rPr>
        <w:t>:</w:t>
      </w:r>
    </w:p>
    <w:p w:rsidR="008134B1" w:rsidRPr="005E5140" w:rsidRDefault="004707B7" w:rsidP="002D7BC5">
      <w:pPr>
        <w:pStyle w:val="ListParagraph"/>
        <w:numPr>
          <w:ilvl w:val="2"/>
          <w:numId w:val="9"/>
        </w:numPr>
        <w:tabs>
          <w:tab w:val="left" w:pos="810"/>
        </w:tabs>
        <w:spacing w:after="0" w:line="360" w:lineRule="auto"/>
        <w:ind w:left="1170"/>
        <w:jc w:val="both"/>
        <w:rPr>
          <w:rFonts w:ascii="Times New Roman" w:hAnsi="Times New Roman" w:cs="Times New Roman"/>
          <w:sz w:val="24"/>
          <w:szCs w:val="24"/>
        </w:rPr>
      </w:pPr>
      <w:r w:rsidRPr="005E5140">
        <w:rPr>
          <w:rFonts w:ascii="Times New Roman" w:hAnsi="Times New Roman" w:cs="Times New Roman"/>
          <w:sz w:val="24"/>
          <w:szCs w:val="24"/>
        </w:rPr>
        <w:t>racord</w:t>
      </w:r>
      <w:r w:rsidR="008134B1" w:rsidRPr="005E5140">
        <w:rPr>
          <w:rFonts w:ascii="Times New Roman" w:hAnsi="Times New Roman" w:cs="Times New Roman"/>
          <w:sz w:val="24"/>
          <w:szCs w:val="24"/>
        </w:rPr>
        <w:t xml:space="preserve"> </w:t>
      </w:r>
      <w:r w:rsidR="00E3657E" w:rsidRPr="005E5140">
        <w:rPr>
          <w:rFonts w:ascii="Times New Roman" w:hAnsi="Times New Roman" w:cs="Times New Roman"/>
          <w:sz w:val="24"/>
          <w:szCs w:val="24"/>
        </w:rPr>
        <w:t xml:space="preserve">de gaze naturale </w:t>
      </w:r>
      <w:r w:rsidR="002B782B" w:rsidRPr="005E5140">
        <w:rPr>
          <w:rFonts w:ascii="Times New Roman" w:hAnsi="Times New Roman" w:cs="Times New Roman"/>
          <w:sz w:val="24"/>
          <w:szCs w:val="24"/>
        </w:rPr>
        <w:t xml:space="preserve">nou/existent </w:t>
      </w:r>
      <w:r w:rsidR="00E3657E" w:rsidRPr="005E5140">
        <w:rPr>
          <w:rFonts w:ascii="Times New Roman" w:hAnsi="Times New Roman" w:cs="Times New Roman"/>
          <w:sz w:val="24"/>
          <w:szCs w:val="24"/>
        </w:rPr>
        <w:t>(tip material, diametru, lungime, debit</w:t>
      </w:r>
      <w:r w:rsidRPr="005E5140">
        <w:rPr>
          <w:rFonts w:ascii="Times New Roman" w:hAnsi="Times New Roman" w:cs="Times New Roman"/>
          <w:sz w:val="24"/>
          <w:szCs w:val="24"/>
        </w:rPr>
        <w:t xml:space="preserve"> gaze naturale</w:t>
      </w:r>
      <w:r w:rsidR="00E3657E" w:rsidRPr="005E5140">
        <w:rPr>
          <w:rFonts w:ascii="Times New Roman" w:hAnsi="Times New Roman" w:cs="Times New Roman"/>
          <w:sz w:val="24"/>
          <w:szCs w:val="24"/>
        </w:rPr>
        <w:t>)</w:t>
      </w:r>
      <w:r w:rsidR="008134B1" w:rsidRPr="005E5140">
        <w:rPr>
          <w:rFonts w:ascii="Times New Roman" w:hAnsi="Times New Roman" w:cs="Times New Roman"/>
          <w:sz w:val="24"/>
          <w:szCs w:val="24"/>
        </w:rPr>
        <w:t xml:space="preserve"> </w:t>
      </w:r>
      <w:r w:rsidRPr="005E5140">
        <w:rPr>
          <w:rFonts w:ascii="Times New Roman" w:hAnsi="Times New Roman" w:cs="Times New Roman"/>
          <w:sz w:val="24"/>
          <w:szCs w:val="24"/>
        </w:rPr>
        <w:t>cuplat</w:t>
      </w:r>
      <w:r w:rsidR="008134B1" w:rsidRPr="005E5140">
        <w:rPr>
          <w:rFonts w:ascii="Times New Roman" w:hAnsi="Times New Roman" w:cs="Times New Roman"/>
          <w:sz w:val="24"/>
          <w:szCs w:val="24"/>
        </w:rPr>
        <w:t xml:space="preserve"> în conducta de distribuție a gazelor naturale (regim de presiune, tip material, diametru) pozată pe strada …………….</w:t>
      </w:r>
      <w:r w:rsidR="00E3657E" w:rsidRPr="005E5140">
        <w:rPr>
          <w:rFonts w:ascii="Times New Roman" w:hAnsi="Times New Roman" w:cs="Times New Roman"/>
          <w:sz w:val="24"/>
          <w:szCs w:val="24"/>
        </w:rPr>
        <w:t xml:space="preserve">; </w:t>
      </w:r>
    </w:p>
    <w:p w:rsidR="008134B1" w:rsidRPr="005E5140" w:rsidRDefault="008134B1" w:rsidP="002D7BC5">
      <w:pPr>
        <w:pStyle w:val="ListParagraph"/>
        <w:numPr>
          <w:ilvl w:val="2"/>
          <w:numId w:val="9"/>
        </w:numPr>
        <w:tabs>
          <w:tab w:val="left" w:pos="810"/>
        </w:tabs>
        <w:spacing w:after="0" w:line="360" w:lineRule="auto"/>
        <w:ind w:left="1170"/>
        <w:jc w:val="both"/>
        <w:rPr>
          <w:rFonts w:ascii="Times New Roman" w:hAnsi="Times New Roman" w:cs="Times New Roman"/>
          <w:sz w:val="24"/>
          <w:szCs w:val="24"/>
        </w:rPr>
      </w:pPr>
      <w:r w:rsidRPr="005E5140">
        <w:rPr>
          <w:rFonts w:ascii="Times New Roman" w:hAnsi="Times New Roman" w:cs="Times New Roman"/>
          <w:sz w:val="24"/>
          <w:szCs w:val="24"/>
        </w:rPr>
        <w:t>s</w:t>
      </w:r>
      <w:r w:rsidR="00E3657E" w:rsidRPr="005E5140">
        <w:rPr>
          <w:rFonts w:ascii="Times New Roman" w:hAnsi="Times New Roman" w:cs="Times New Roman"/>
          <w:sz w:val="24"/>
          <w:szCs w:val="24"/>
        </w:rPr>
        <w:t>tația de reglare măsurare/stația de măsur</w:t>
      </w:r>
      <w:r w:rsidR="004707B7" w:rsidRPr="005E5140">
        <w:rPr>
          <w:rFonts w:ascii="Times New Roman" w:hAnsi="Times New Roman" w:cs="Times New Roman"/>
          <w:sz w:val="24"/>
          <w:szCs w:val="24"/>
        </w:rPr>
        <w:t>are</w:t>
      </w:r>
      <w:r w:rsidR="00E3657E" w:rsidRPr="005E5140">
        <w:rPr>
          <w:rFonts w:ascii="Times New Roman" w:hAnsi="Times New Roman" w:cs="Times New Roman"/>
          <w:sz w:val="24"/>
          <w:szCs w:val="24"/>
        </w:rPr>
        <w:t>/postul de reglare măsurare/postul de măsur</w:t>
      </w:r>
      <w:r w:rsidR="004707B7" w:rsidRPr="005E5140">
        <w:rPr>
          <w:rFonts w:ascii="Times New Roman" w:hAnsi="Times New Roman" w:cs="Times New Roman"/>
          <w:sz w:val="24"/>
          <w:szCs w:val="24"/>
        </w:rPr>
        <w:t>are</w:t>
      </w:r>
      <w:r w:rsidR="00E3657E" w:rsidRPr="005E5140">
        <w:rPr>
          <w:rFonts w:ascii="Times New Roman" w:hAnsi="Times New Roman" w:cs="Times New Roman"/>
          <w:sz w:val="24"/>
          <w:szCs w:val="24"/>
        </w:rPr>
        <w:t xml:space="preserve"> </w:t>
      </w:r>
      <w:r w:rsidR="002B782B" w:rsidRPr="005E5140">
        <w:rPr>
          <w:rFonts w:ascii="Times New Roman" w:hAnsi="Times New Roman" w:cs="Times New Roman"/>
          <w:sz w:val="24"/>
          <w:szCs w:val="24"/>
        </w:rPr>
        <w:t xml:space="preserve">nou/existent </w:t>
      </w:r>
      <w:r w:rsidR="00E3657E" w:rsidRPr="005E5140">
        <w:rPr>
          <w:rFonts w:ascii="Times New Roman" w:hAnsi="Times New Roman" w:cs="Times New Roman"/>
          <w:sz w:val="24"/>
          <w:szCs w:val="24"/>
        </w:rPr>
        <w:t>(</w:t>
      </w:r>
      <w:r w:rsidRPr="005E5140">
        <w:rPr>
          <w:rFonts w:ascii="Times New Roman" w:hAnsi="Times New Roman" w:cs="Times New Roman"/>
          <w:sz w:val="24"/>
          <w:szCs w:val="24"/>
        </w:rPr>
        <w:t>debit</w:t>
      </w:r>
      <w:r w:rsidR="00143202" w:rsidRPr="005E5140">
        <w:rPr>
          <w:rFonts w:ascii="Times New Roman" w:hAnsi="Times New Roman" w:cs="Times New Roman"/>
          <w:sz w:val="24"/>
          <w:szCs w:val="24"/>
        </w:rPr>
        <w:t xml:space="preserve"> gaze naturale</w:t>
      </w:r>
      <w:r w:rsidRPr="005E5140">
        <w:rPr>
          <w:rFonts w:ascii="Times New Roman" w:hAnsi="Times New Roman" w:cs="Times New Roman"/>
          <w:sz w:val="24"/>
          <w:szCs w:val="24"/>
        </w:rPr>
        <w:t xml:space="preserve">, </w:t>
      </w:r>
      <w:r w:rsidR="00E3657E" w:rsidRPr="005E5140">
        <w:rPr>
          <w:rFonts w:ascii="Times New Roman" w:hAnsi="Times New Roman" w:cs="Times New Roman"/>
          <w:sz w:val="24"/>
          <w:szCs w:val="24"/>
        </w:rPr>
        <w:t>tip regulator, tip contor</w:t>
      </w:r>
      <w:r w:rsidR="001C0C2C" w:rsidRPr="005E5140">
        <w:rPr>
          <w:rFonts w:ascii="Times New Roman" w:hAnsi="Times New Roman" w:cs="Times New Roman"/>
          <w:sz w:val="24"/>
          <w:szCs w:val="24"/>
        </w:rPr>
        <w:t xml:space="preserve">, </w:t>
      </w:r>
      <w:r w:rsidR="00143202" w:rsidRPr="005E5140">
        <w:rPr>
          <w:rFonts w:ascii="Times New Roman" w:hAnsi="Times New Roman" w:cs="Times New Roman"/>
          <w:sz w:val="24"/>
          <w:szCs w:val="24"/>
        </w:rPr>
        <w:t>condiții de mo</w:t>
      </w:r>
      <w:r w:rsidR="001C0C2C" w:rsidRPr="005E5140">
        <w:rPr>
          <w:rFonts w:ascii="Times New Roman" w:hAnsi="Times New Roman" w:cs="Times New Roman"/>
          <w:sz w:val="24"/>
          <w:szCs w:val="24"/>
        </w:rPr>
        <w:t>ntare</w:t>
      </w:r>
      <w:r w:rsidR="00E3657E" w:rsidRPr="005E5140">
        <w:rPr>
          <w:rFonts w:ascii="Times New Roman" w:hAnsi="Times New Roman" w:cs="Times New Roman"/>
          <w:sz w:val="24"/>
          <w:szCs w:val="24"/>
        </w:rPr>
        <w:t>)</w:t>
      </w:r>
      <w:r w:rsidR="00F20144" w:rsidRPr="005E5140">
        <w:rPr>
          <w:rFonts w:ascii="Times New Roman" w:hAnsi="Times New Roman" w:cs="Times New Roman"/>
          <w:sz w:val="24"/>
          <w:szCs w:val="24"/>
        </w:rPr>
        <w:t>;</w:t>
      </w:r>
    </w:p>
    <w:p w:rsidR="00E3657E" w:rsidRPr="005E5140" w:rsidRDefault="008134B1" w:rsidP="002D7BC5">
      <w:pPr>
        <w:pStyle w:val="ListParagraph"/>
        <w:numPr>
          <w:ilvl w:val="2"/>
          <w:numId w:val="9"/>
        </w:numPr>
        <w:tabs>
          <w:tab w:val="left" w:pos="810"/>
        </w:tabs>
        <w:spacing w:after="0" w:line="360" w:lineRule="auto"/>
        <w:ind w:left="1170"/>
        <w:jc w:val="both"/>
        <w:rPr>
          <w:rFonts w:ascii="Times New Roman" w:hAnsi="Times New Roman" w:cs="Times New Roman"/>
          <w:sz w:val="24"/>
          <w:szCs w:val="24"/>
        </w:rPr>
      </w:pPr>
      <w:r w:rsidRPr="005E5140">
        <w:rPr>
          <w:rFonts w:ascii="Times New Roman" w:hAnsi="Times New Roman" w:cs="Times New Roman"/>
          <w:sz w:val="24"/>
          <w:szCs w:val="24"/>
        </w:rPr>
        <w:t>r</w:t>
      </w:r>
      <w:r w:rsidR="00E3657E" w:rsidRPr="005E5140">
        <w:rPr>
          <w:rFonts w:ascii="Times New Roman" w:hAnsi="Times New Roman" w:cs="Times New Roman"/>
          <w:sz w:val="24"/>
          <w:szCs w:val="24"/>
        </w:rPr>
        <w:t>egimul presiunii de livrare a gazelor naturale în amonte</w:t>
      </w:r>
      <w:r w:rsidR="00776A95" w:rsidRPr="005E5140">
        <w:rPr>
          <w:rFonts w:ascii="Times New Roman" w:hAnsi="Times New Roman" w:cs="Times New Roman"/>
          <w:sz w:val="24"/>
          <w:szCs w:val="24"/>
        </w:rPr>
        <w:t xml:space="preserve"> și în </w:t>
      </w:r>
      <w:r w:rsidR="00E3657E" w:rsidRPr="005E5140">
        <w:rPr>
          <w:rFonts w:ascii="Times New Roman" w:hAnsi="Times New Roman" w:cs="Times New Roman"/>
          <w:sz w:val="24"/>
          <w:szCs w:val="24"/>
        </w:rPr>
        <w:t>aval de staţia</w:t>
      </w:r>
      <w:r w:rsidR="00776A95" w:rsidRPr="005E5140">
        <w:rPr>
          <w:rFonts w:ascii="Times New Roman" w:hAnsi="Times New Roman" w:cs="Times New Roman"/>
          <w:sz w:val="24"/>
          <w:szCs w:val="24"/>
        </w:rPr>
        <w:t xml:space="preserve"> de r</w:t>
      </w:r>
      <w:r w:rsidR="004707B7" w:rsidRPr="005E5140">
        <w:rPr>
          <w:rFonts w:ascii="Times New Roman" w:hAnsi="Times New Roman" w:cs="Times New Roman"/>
          <w:sz w:val="24"/>
          <w:szCs w:val="24"/>
        </w:rPr>
        <w:t>eglare măsurare/stația de măsurare</w:t>
      </w:r>
      <w:r w:rsidR="00776A95" w:rsidRPr="005E5140">
        <w:rPr>
          <w:rFonts w:ascii="Times New Roman" w:hAnsi="Times New Roman" w:cs="Times New Roman"/>
          <w:sz w:val="24"/>
          <w:szCs w:val="24"/>
        </w:rPr>
        <w:t>/postul de reglare măsurare/</w:t>
      </w:r>
      <w:r w:rsidR="00E3657E" w:rsidRPr="005E5140">
        <w:rPr>
          <w:rFonts w:ascii="Times New Roman" w:hAnsi="Times New Roman" w:cs="Times New Roman"/>
          <w:sz w:val="24"/>
          <w:szCs w:val="24"/>
        </w:rPr>
        <w:t>postul de măsur</w:t>
      </w:r>
      <w:r w:rsidR="004707B7" w:rsidRPr="005E5140">
        <w:rPr>
          <w:rFonts w:ascii="Times New Roman" w:hAnsi="Times New Roman" w:cs="Times New Roman"/>
          <w:sz w:val="24"/>
          <w:szCs w:val="24"/>
        </w:rPr>
        <w:t>are</w:t>
      </w:r>
      <w:r w:rsidR="00F20144" w:rsidRPr="005E5140">
        <w:rPr>
          <w:rFonts w:ascii="Times New Roman" w:hAnsi="Times New Roman" w:cs="Times New Roman"/>
          <w:sz w:val="24"/>
          <w:szCs w:val="24"/>
        </w:rPr>
        <w:t>;</w:t>
      </w:r>
    </w:p>
    <w:p w:rsidR="00E3657E" w:rsidRPr="005E5140" w:rsidRDefault="00776A95" w:rsidP="002D7BC5">
      <w:pPr>
        <w:pStyle w:val="ListParagraph"/>
        <w:numPr>
          <w:ilvl w:val="0"/>
          <w:numId w:val="9"/>
        </w:numPr>
        <w:tabs>
          <w:tab w:val="left" w:pos="709"/>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termenul de valabilitate al avizului și posibilitatea de prelungire a acestuia.</w:t>
      </w:r>
    </w:p>
    <w:p w:rsidR="007D4638" w:rsidRPr="005E5140" w:rsidRDefault="0073123F"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(3) </w:t>
      </w:r>
      <w:proofErr w:type="spellStart"/>
      <w:r w:rsidR="0056761E"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este însoțit obligatoriu de</w:t>
      </w:r>
      <w:r w:rsidR="007D4638" w:rsidRPr="005E5140">
        <w:rPr>
          <w:rFonts w:ascii="Times New Roman" w:hAnsi="Times New Roman" w:cs="Times New Roman"/>
          <w:sz w:val="24"/>
          <w:szCs w:val="24"/>
        </w:rPr>
        <w:t>:</w:t>
      </w:r>
    </w:p>
    <w:p w:rsidR="007D4638" w:rsidRPr="005E5140" w:rsidRDefault="0073123F" w:rsidP="00B614BC">
      <w:pPr>
        <w:pStyle w:val="ListParagraph"/>
        <w:numPr>
          <w:ilvl w:val="0"/>
          <w:numId w:val="1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schița </w:t>
      </w:r>
      <w:r w:rsidR="00E3657E" w:rsidRPr="005E5140">
        <w:rPr>
          <w:rFonts w:ascii="Times New Roman" w:hAnsi="Times New Roman" w:cs="Times New Roman"/>
          <w:sz w:val="24"/>
          <w:szCs w:val="24"/>
        </w:rPr>
        <w:t xml:space="preserve">cu soluția </w:t>
      </w:r>
      <w:r w:rsidR="009514CF" w:rsidRPr="005E5140">
        <w:rPr>
          <w:rFonts w:ascii="Times New Roman" w:hAnsi="Times New Roman" w:cs="Times New Roman"/>
          <w:sz w:val="24"/>
          <w:szCs w:val="24"/>
        </w:rPr>
        <w:t xml:space="preserve">tehnică </w:t>
      </w:r>
      <w:r w:rsidRPr="005E5140">
        <w:rPr>
          <w:rFonts w:ascii="Times New Roman" w:hAnsi="Times New Roman" w:cs="Times New Roman"/>
          <w:sz w:val="24"/>
          <w:szCs w:val="24"/>
        </w:rPr>
        <w:t>de alimentare</w:t>
      </w:r>
      <w:r w:rsidR="00F20144" w:rsidRPr="005E5140">
        <w:rPr>
          <w:rFonts w:ascii="Times New Roman" w:hAnsi="Times New Roman" w:cs="Times New Roman"/>
          <w:sz w:val="24"/>
          <w:szCs w:val="24"/>
        </w:rPr>
        <w:t xml:space="preserve"> cu gaze naturale</w:t>
      </w:r>
      <w:r w:rsidR="00055D83" w:rsidRPr="005E5140">
        <w:rPr>
          <w:rFonts w:ascii="Times New Roman" w:hAnsi="Times New Roman" w:cs="Times New Roman"/>
          <w:sz w:val="24"/>
          <w:szCs w:val="24"/>
        </w:rPr>
        <w:t xml:space="preserve">, întocmită conform </w:t>
      </w:r>
      <w:r w:rsidR="00B248AB" w:rsidRPr="005E5140">
        <w:rPr>
          <w:rFonts w:ascii="Times New Roman" w:hAnsi="Times New Roman" w:cs="Times New Roman"/>
          <w:sz w:val="24"/>
          <w:szCs w:val="24"/>
        </w:rPr>
        <w:t xml:space="preserve">       </w:t>
      </w:r>
      <w:r w:rsidR="00055D83" w:rsidRPr="005E5140">
        <w:rPr>
          <w:rFonts w:ascii="Times New Roman" w:hAnsi="Times New Roman" w:cs="Times New Roman"/>
          <w:sz w:val="24"/>
          <w:szCs w:val="24"/>
        </w:rPr>
        <w:t>Anexei nr. 3</w:t>
      </w:r>
      <w:r w:rsidR="007D4638" w:rsidRPr="005E5140">
        <w:rPr>
          <w:rFonts w:ascii="Times New Roman" w:hAnsi="Times New Roman" w:cs="Times New Roman"/>
          <w:sz w:val="24"/>
          <w:szCs w:val="24"/>
        </w:rPr>
        <w:t>;</w:t>
      </w:r>
    </w:p>
    <w:p w:rsidR="009F3FA8" w:rsidRPr="005E5140" w:rsidRDefault="009F3FA8" w:rsidP="00B614BC">
      <w:pPr>
        <w:pStyle w:val="ListParagraph"/>
        <w:numPr>
          <w:ilvl w:val="0"/>
          <w:numId w:val="19"/>
        </w:numPr>
        <w:tabs>
          <w:tab w:val="left" w:pos="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lastRenderedPageBreak/>
        <w:t xml:space="preserve">devizul general privind cheltuielile </w:t>
      </w:r>
      <w:r w:rsidR="00B51E2C">
        <w:rPr>
          <w:rFonts w:ascii="Times New Roman" w:hAnsi="Times New Roman" w:cs="Times New Roman"/>
          <w:sz w:val="24"/>
          <w:szCs w:val="24"/>
        </w:rPr>
        <w:t xml:space="preserve">și </w:t>
      </w:r>
      <w:r w:rsidR="00E03435">
        <w:rPr>
          <w:rFonts w:ascii="Times New Roman" w:hAnsi="Times New Roman" w:cs="Times New Roman"/>
          <w:sz w:val="24"/>
          <w:szCs w:val="24"/>
        </w:rPr>
        <w:t xml:space="preserve">de </w:t>
      </w:r>
      <w:r w:rsidR="00B51E2C">
        <w:rPr>
          <w:rFonts w:ascii="Times New Roman" w:hAnsi="Times New Roman" w:cs="Times New Roman"/>
          <w:sz w:val="24"/>
          <w:szCs w:val="24"/>
        </w:rPr>
        <w:t xml:space="preserve">lista </w:t>
      </w:r>
      <w:r w:rsidR="00B51E2C" w:rsidRPr="005E5140">
        <w:rPr>
          <w:rFonts w:ascii="Times New Roman" w:hAnsi="Times New Roman" w:cs="Times New Roman"/>
          <w:sz w:val="24"/>
          <w:szCs w:val="24"/>
        </w:rPr>
        <w:t>cantitățil</w:t>
      </w:r>
      <w:r w:rsidR="00B51E2C">
        <w:rPr>
          <w:rFonts w:ascii="Times New Roman" w:hAnsi="Times New Roman" w:cs="Times New Roman"/>
          <w:sz w:val="24"/>
          <w:szCs w:val="24"/>
        </w:rPr>
        <w:t>or</w:t>
      </w:r>
      <w:r w:rsidR="00B51E2C" w:rsidRPr="005E5140">
        <w:rPr>
          <w:rFonts w:ascii="Times New Roman" w:hAnsi="Times New Roman" w:cs="Times New Roman"/>
          <w:sz w:val="24"/>
          <w:szCs w:val="24"/>
        </w:rPr>
        <w:t xml:space="preserve"> de lucrări </w:t>
      </w:r>
      <w:r w:rsidRPr="005E5140">
        <w:rPr>
          <w:rFonts w:ascii="Times New Roman" w:hAnsi="Times New Roman" w:cs="Times New Roman"/>
          <w:sz w:val="24"/>
          <w:szCs w:val="24"/>
        </w:rPr>
        <w:t>necesare realizării instalației de racordare a gazelor naturale;</w:t>
      </w:r>
    </w:p>
    <w:p w:rsidR="0073123F" w:rsidRPr="00B51E2C" w:rsidRDefault="007D4638" w:rsidP="00B51E2C">
      <w:pPr>
        <w:pStyle w:val="ListParagraph"/>
        <w:numPr>
          <w:ilvl w:val="0"/>
          <w:numId w:val="19"/>
        </w:numPr>
        <w:tabs>
          <w:tab w:val="left" w:pos="0"/>
        </w:tabs>
        <w:spacing w:after="0" w:line="360" w:lineRule="auto"/>
        <w:ind w:left="0" w:firstLine="0"/>
        <w:jc w:val="both"/>
        <w:rPr>
          <w:rFonts w:ascii="Times New Roman" w:hAnsi="Times New Roman" w:cs="Times New Roman"/>
          <w:sz w:val="24"/>
          <w:szCs w:val="24"/>
        </w:rPr>
      </w:pPr>
      <w:r w:rsidRPr="00B51E2C">
        <w:rPr>
          <w:rFonts w:ascii="Times New Roman" w:hAnsi="Times New Roman" w:cs="Times New Roman"/>
          <w:sz w:val="24"/>
          <w:szCs w:val="24"/>
        </w:rPr>
        <w:t>contractul de racordare la obiectivul sistemului de distribuție a gazelor naturale</w:t>
      </w:r>
      <w:r w:rsidR="00143202" w:rsidRPr="00B51E2C">
        <w:rPr>
          <w:rFonts w:ascii="Times New Roman" w:hAnsi="Times New Roman" w:cs="Times New Roman"/>
          <w:sz w:val="24"/>
          <w:szCs w:val="24"/>
        </w:rPr>
        <w:t>/sistemul de distribuție închis</w:t>
      </w:r>
      <w:r w:rsidR="00E3657E" w:rsidRPr="00B51E2C">
        <w:rPr>
          <w:rFonts w:ascii="Times New Roman" w:hAnsi="Times New Roman" w:cs="Times New Roman"/>
          <w:sz w:val="24"/>
          <w:szCs w:val="24"/>
        </w:rPr>
        <w:t>.</w:t>
      </w:r>
    </w:p>
    <w:p w:rsidR="00FA4467" w:rsidRPr="005E5140" w:rsidRDefault="00FA4467" w:rsidP="008A6EF3">
      <w:pPr>
        <w:pStyle w:val="ListParagraph"/>
        <w:tabs>
          <w:tab w:val="left" w:pos="360"/>
          <w:tab w:val="left" w:pos="450"/>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CC215E" w:rsidRPr="005E5140">
        <w:rPr>
          <w:rFonts w:ascii="Times New Roman" w:hAnsi="Times New Roman" w:cs="Times New Roman"/>
          <w:sz w:val="24"/>
          <w:szCs w:val="24"/>
        </w:rPr>
        <w:t>4</w:t>
      </w:r>
      <w:r w:rsidR="00610496" w:rsidRPr="005E5140">
        <w:rPr>
          <w:rFonts w:ascii="Times New Roman" w:hAnsi="Times New Roman" w:cs="Times New Roman"/>
          <w:sz w:val="24"/>
          <w:szCs w:val="24"/>
        </w:rPr>
        <w:t xml:space="preserve">) </w:t>
      </w:r>
      <w:proofErr w:type="spellStart"/>
      <w:r w:rsidR="0056761E" w:rsidRPr="005E5140">
        <w:rPr>
          <w:rFonts w:ascii="Times New Roman" w:hAnsi="Times New Roman" w:cs="Times New Roman"/>
          <w:sz w:val="24"/>
          <w:szCs w:val="24"/>
        </w:rPr>
        <w:t>ATR</w:t>
      </w:r>
      <w:proofErr w:type="spellEnd"/>
      <w:r w:rsidR="0056761E" w:rsidRPr="005E5140">
        <w:rPr>
          <w:rFonts w:ascii="Times New Roman" w:hAnsi="Times New Roman" w:cs="Times New Roman"/>
          <w:sz w:val="24"/>
          <w:szCs w:val="24"/>
        </w:rPr>
        <w:t xml:space="preserve"> </w:t>
      </w:r>
      <w:r w:rsidRPr="005E5140">
        <w:rPr>
          <w:rFonts w:ascii="Times New Roman" w:hAnsi="Times New Roman" w:cs="Times New Roman"/>
          <w:sz w:val="24"/>
          <w:szCs w:val="24"/>
        </w:rPr>
        <w:t xml:space="preserve"> nu </w:t>
      </w:r>
      <w:r w:rsidR="0056761E" w:rsidRPr="005E5140">
        <w:rPr>
          <w:rFonts w:ascii="Times New Roman" w:hAnsi="Times New Roman" w:cs="Times New Roman"/>
          <w:sz w:val="24"/>
          <w:szCs w:val="24"/>
        </w:rPr>
        <w:t>conține</w:t>
      </w:r>
      <w:r w:rsidRPr="005E5140">
        <w:rPr>
          <w:rFonts w:ascii="Times New Roman" w:hAnsi="Times New Roman" w:cs="Times New Roman"/>
          <w:sz w:val="24"/>
          <w:szCs w:val="24"/>
        </w:rPr>
        <w:t xml:space="preserve"> informații referitoare </w:t>
      </w:r>
      <w:r w:rsidR="0056761E" w:rsidRPr="005E5140">
        <w:rPr>
          <w:rFonts w:ascii="Times New Roman" w:hAnsi="Times New Roman" w:cs="Times New Roman"/>
          <w:sz w:val="24"/>
          <w:szCs w:val="24"/>
        </w:rPr>
        <w:t xml:space="preserve">la proiectarea și/sau executarea </w:t>
      </w:r>
      <w:r w:rsidR="008C6428" w:rsidRPr="005E5140">
        <w:rPr>
          <w:rFonts w:ascii="Times New Roman" w:hAnsi="Times New Roman" w:cs="Times New Roman"/>
          <w:sz w:val="24"/>
          <w:szCs w:val="24"/>
        </w:rPr>
        <w:t>extinder</w:t>
      </w:r>
      <w:r w:rsidR="0056761E" w:rsidRPr="005E5140">
        <w:rPr>
          <w:rFonts w:ascii="Times New Roman" w:hAnsi="Times New Roman" w:cs="Times New Roman"/>
          <w:sz w:val="24"/>
          <w:szCs w:val="24"/>
        </w:rPr>
        <w:t>ii</w:t>
      </w:r>
      <w:r w:rsidR="00BC3910" w:rsidRPr="005E5140">
        <w:rPr>
          <w:rFonts w:ascii="Times New Roman" w:hAnsi="Times New Roman" w:cs="Times New Roman"/>
          <w:sz w:val="24"/>
          <w:szCs w:val="24"/>
        </w:rPr>
        <w:t xml:space="preserve"> și/sau </w:t>
      </w:r>
      <w:r w:rsidR="003060A3" w:rsidRPr="005E5140">
        <w:rPr>
          <w:rFonts w:ascii="Times New Roman" w:hAnsi="Times New Roman" w:cs="Times New Roman"/>
          <w:sz w:val="24"/>
          <w:szCs w:val="24"/>
        </w:rPr>
        <w:t>redimension</w:t>
      </w:r>
      <w:r w:rsidR="0056761E" w:rsidRPr="005E5140">
        <w:rPr>
          <w:rFonts w:ascii="Times New Roman" w:hAnsi="Times New Roman" w:cs="Times New Roman"/>
          <w:sz w:val="24"/>
          <w:szCs w:val="24"/>
        </w:rPr>
        <w:t>ării</w:t>
      </w:r>
      <w:r w:rsidR="008C6428" w:rsidRPr="005E5140">
        <w:rPr>
          <w:rFonts w:ascii="Times New Roman" w:hAnsi="Times New Roman" w:cs="Times New Roman"/>
          <w:sz w:val="24"/>
          <w:szCs w:val="24"/>
        </w:rPr>
        <w:t xml:space="preserve"> </w:t>
      </w:r>
      <w:r w:rsidR="003060A3" w:rsidRPr="005E5140">
        <w:rPr>
          <w:rFonts w:ascii="Times New Roman" w:hAnsi="Times New Roman" w:cs="Times New Roman"/>
          <w:sz w:val="24"/>
          <w:szCs w:val="24"/>
        </w:rPr>
        <w:t>conductei</w:t>
      </w:r>
      <w:r w:rsidR="008C6428" w:rsidRPr="005E5140">
        <w:rPr>
          <w:rFonts w:ascii="Times New Roman" w:hAnsi="Times New Roman" w:cs="Times New Roman"/>
          <w:sz w:val="24"/>
          <w:szCs w:val="24"/>
        </w:rPr>
        <w:t xml:space="preserve"> de distribuție a gazelor naturale necesară racordării</w:t>
      </w:r>
      <w:r w:rsidR="00DB3789" w:rsidRPr="005E5140">
        <w:rPr>
          <w:rFonts w:ascii="Times New Roman" w:hAnsi="Times New Roman" w:cs="Times New Roman"/>
          <w:sz w:val="24"/>
          <w:szCs w:val="24"/>
        </w:rPr>
        <w:t xml:space="preserve"> </w:t>
      </w:r>
      <w:r w:rsidRPr="005E5140">
        <w:rPr>
          <w:rFonts w:ascii="Times New Roman" w:hAnsi="Times New Roman" w:cs="Times New Roman"/>
          <w:sz w:val="24"/>
          <w:szCs w:val="24"/>
        </w:rPr>
        <w:t>locul</w:t>
      </w:r>
      <w:r w:rsidR="008C6428" w:rsidRPr="005E5140">
        <w:rPr>
          <w:rFonts w:ascii="Times New Roman" w:hAnsi="Times New Roman" w:cs="Times New Roman"/>
          <w:sz w:val="24"/>
          <w:szCs w:val="24"/>
        </w:rPr>
        <w:t>ui</w:t>
      </w:r>
      <w:r w:rsidRPr="005E5140">
        <w:rPr>
          <w:rFonts w:ascii="Times New Roman" w:hAnsi="Times New Roman" w:cs="Times New Roman"/>
          <w:sz w:val="24"/>
          <w:szCs w:val="24"/>
        </w:rPr>
        <w:t xml:space="preserve"> de consum</w:t>
      </w:r>
      <w:r w:rsidR="0056761E" w:rsidRPr="005E5140">
        <w:rPr>
          <w:rFonts w:ascii="Times New Roman" w:hAnsi="Times New Roman" w:cs="Times New Roman"/>
          <w:sz w:val="24"/>
          <w:szCs w:val="24"/>
        </w:rPr>
        <w:t xml:space="preserve"> sau a instalației de utilizare a gazelor naturale aferentă acestuia</w:t>
      </w:r>
      <w:r w:rsidR="00DB3789" w:rsidRPr="005E5140">
        <w:rPr>
          <w:rFonts w:ascii="Times New Roman" w:hAnsi="Times New Roman" w:cs="Times New Roman"/>
          <w:sz w:val="24"/>
          <w:szCs w:val="24"/>
        </w:rPr>
        <w:t>.</w:t>
      </w:r>
    </w:p>
    <w:p w:rsidR="0073123F" w:rsidRPr="005E5140" w:rsidRDefault="0073123F"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CC215E" w:rsidRPr="005E5140">
        <w:rPr>
          <w:rFonts w:ascii="Times New Roman" w:hAnsi="Times New Roman" w:cs="Times New Roman"/>
          <w:sz w:val="24"/>
          <w:szCs w:val="24"/>
        </w:rPr>
        <w:t>5</w:t>
      </w:r>
      <w:r w:rsidRPr="005E5140">
        <w:rPr>
          <w:rFonts w:ascii="Times New Roman" w:hAnsi="Times New Roman" w:cs="Times New Roman"/>
          <w:sz w:val="24"/>
          <w:szCs w:val="24"/>
        </w:rPr>
        <w:t xml:space="preserve">) În situaţia în care după emiterea </w:t>
      </w:r>
      <w:proofErr w:type="spellStart"/>
      <w:r w:rsidR="0056761E" w:rsidRPr="005E5140">
        <w:rPr>
          <w:rFonts w:ascii="Times New Roman" w:hAnsi="Times New Roman" w:cs="Times New Roman"/>
          <w:iCs/>
          <w:sz w:val="24"/>
          <w:szCs w:val="24"/>
        </w:rPr>
        <w:t>ATR</w:t>
      </w:r>
      <w:proofErr w:type="spellEnd"/>
      <w:r w:rsidRPr="005E5140">
        <w:rPr>
          <w:rFonts w:ascii="Times New Roman" w:hAnsi="Times New Roman" w:cs="Times New Roman"/>
          <w:sz w:val="24"/>
          <w:szCs w:val="24"/>
        </w:rPr>
        <w:t xml:space="preserve"> se impune schimbarea soluţiei </w:t>
      </w:r>
      <w:r w:rsidR="009514CF" w:rsidRPr="005E5140">
        <w:rPr>
          <w:rFonts w:ascii="Times New Roman" w:hAnsi="Times New Roman" w:cs="Times New Roman"/>
          <w:sz w:val="24"/>
          <w:szCs w:val="24"/>
        </w:rPr>
        <w:t xml:space="preserve">tehnice </w:t>
      </w:r>
      <w:r w:rsidRPr="005E5140">
        <w:rPr>
          <w:rFonts w:ascii="Times New Roman" w:hAnsi="Times New Roman" w:cs="Times New Roman"/>
          <w:sz w:val="24"/>
          <w:szCs w:val="24"/>
        </w:rPr>
        <w:t>de alimentare</w:t>
      </w:r>
      <w:r w:rsidR="00143202" w:rsidRPr="005E5140">
        <w:rPr>
          <w:rFonts w:ascii="Times New Roman" w:hAnsi="Times New Roman" w:cs="Times New Roman"/>
          <w:sz w:val="24"/>
          <w:szCs w:val="24"/>
        </w:rPr>
        <w:t xml:space="preserve"> cu gaze naturale</w:t>
      </w:r>
      <w:r w:rsidRPr="005E5140">
        <w:rPr>
          <w:rFonts w:ascii="Times New Roman" w:hAnsi="Times New Roman" w:cs="Times New Roman"/>
          <w:sz w:val="24"/>
          <w:szCs w:val="24"/>
        </w:rPr>
        <w:t xml:space="preserve">, ca urmare a </w:t>
      </w:r>
      <w:r w:rsidR="009514CF" w:rsidRPr="005E5140">
        <w:rPr>
          <w:rFonts w:ascii="Times New Roman" w:hAnsi="Times New Roman" w:cs="Times New Roman"/>
          <w:sz w:val="24"/>
          <w:szCs w:val="24"/>
        </w:rPr>
        <w:t xml:space="preserve">informațiilor prevăzute în </w:t>
      </w:r>
      <w:r w:rsidRPr="005E5140">
        <w:rPr>
          <w:rFonts w:ascii="Times New Roman" w:hAnsi="Times New Roman" w:cs="Times New Roman"/>
          <w:sz w:val="24"/>
          <w:szCs w:val="24"/>
        </w:rPr>
        <w:t>avizel</w:t>
      </w:r>
      <w:r w:rsidR="009514CF" w:rsidRPr="005E5140">
        <w:rPr>
          <w:rFonts w:ascii="Times New Roman" w:hAnsi="Times New Roman" w:cs="Times New Roman"/>
          <w:sz w:val="24"/>
          <w:szCs w:val="24"/>
        </w:rPr>
        <w:t>e</w:t>
      </w:r>
      <w:r w:rsidRPr="005E5140">
        <w:rPr>
          <w:rFonts w:ascii="Times New Roman" w:hAnsi="Times New Roman" w:cs="Times New Roman"/>
          <w:sz w:val="24"/>
          <w:szCs w:val="24"/>
        </w:rPr>
        <w:t xml:space="preserve"> deținătorilor de utilități,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modifică </w:t>
      </w:r>
      <w:proofErr w:type="spellStart"/>
      <w:r w:rsidR="0056761E" w:rsidRPr="005E5140">
        <w:rPr>
          <w:rFonts w:ascii="Times New Roman" w:hAnsi="Times New Roman" w:cs="Times New Roman"/>
          <w:sz w:val="24"/>
          <w:szCs w:val="24"/>
        </w:rPr>
        <w:t>ATR</w:t>
      </w:r>
      <w:proofErr w:type="spellEnd"/>
      <w:r w:rsidR="00143202" w:rsidRPr="005E5140">
        <w:rPr>
          <w:rFonts w:ascii="Times New Roman" w:hAnsi="Times New Roman" w:cs="Times New Roman"/>
          <w:sz w:val="24"/>
          <w:szCs w:val="24"/>
        </w:rPr>
        <w:t xml:space="preserve"> și documentele prevăzute la alin. (3)</w:t>
      </w:r>
      <w:r w:rsidRPr="005E5140">
        <w:rPr>
          <w:rFonts w:ascii="Times New Roman" w:hAnsi="Times New Roman" w:cs="Times New Roman"/>
          <w:sz w:val="24"/>
          <w:szCs w:val="24"/>
        </w:rPr>
        <w:t>, cu titlu gratuit.</w:t>
      </w:r>
    </w:p>
    <w:p w:rsidR="00C63518" w:rsidRPr="005E5140" w:rsidRDefault="00C63518"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(6) </w:t>
      </w:r>
      <w:proofErr w:type="spellStart"/>
      <w:r w:rsidR="0056761E" w:rsidRPr="005E5140">
        <w:rPr>
          <w:rFonts w:ascii="Times New Roman" w:hAnsi="Times New Roman" w:cs="Times New Roman"/>
          <w:sz w:val="24"/>
          <w:szCs w:val="24"/>
        </w:rPr>
        <w:t>ATR</w:t>
      </w:r>
      <w:proofErr w:type="spellEnd"/>
      <w:r w:rsidR="0056761E" w:rsidRPr="005E5140">
        <w:rPr>
          <w:rFonts w:ascii="Times New Roman" w:hAnsi="Times New Roman" w:cs="Times New Roman"/>
          <w:sz w:val="24"/>
          <w:szCs w:val="24"/>
        </w:rPr>
        <w:t xml:space="preserve"> </w:t>
      </w:r>
      <w:r w:rsidR="00BB6A51" w:rsidRPr="005E5140">
        <w:rPr>
          <w:rFonts w:ascii="Times New Roman" w:hAnsi="Times New Roman" w:cs="Times New Roman"/>
          <w:sz w:val="24"/>
          <w:szCs w:val="24"/>
        </w:rPr>
        <w:t xml:space="preserve">se transmite solicitantului </w:t>
      </w:r>
      <w:r w:rsidR="00B76D83" w:rsidRPr="005E5140">
        <w:rPr>
          <w:rFonts w:ascii="Times New Roman" w:hAnsi="Times New Roman" w:cs="Times New Roman"/>
          <w:sz w:val="24"/>
          <w:szCs w:val="24"/>
        </w:rPr>
        <w:t>așa cum este precizat</w:t>
      </w:r>
      <w:r w:rsidR="00BB6A51" w:rsidRPr="005E5140">
        <w:rPr>
          <w:rFonts w:ascii="Times New Roman" w:hAnsi="Times New Roman" w:cs="Times New Roman"/>
          <w:sz w:val="24"/>
          <w:szCs w:val="24"/>
        </w:rPr>
        <w:t xml:space="preserve"> în cererea de racordare. </w:t>
      </w:r>
    </w:p>
    <w:p w:rsidR="00C01FC0" w:rsidRPr="005E5140" w:rsidRDefault="000F6EBB" w:rsidP="000F6EBB">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(7) </w:t>
      </w:r>
      <w:proofErr w:type="spellStart"/>
      <w:r w:rsidR="0056761E"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stă la baza întocmirii </w:t>
      </w:r>
      <w:r w:rsidR="00725484" w:rsidRPr="005E5140">
        <w:rPr>
          <w:rFonts w:ascii="Times New Roman" w:hAnsi="Times New Roman" w:cs="Times New Roman"/>
          <w:sz w:val="24"/>
          <w:szCs w:val="24"/>
        </w:rPr>
        <w:t xml:space="preserve">studiilor de fezabilitate, a propunerilor soluțiilor tehnico-economice, a </w:t>
      </w:r>
      <w:r w:rsidRPr="005E5140">
        <w:rPr>
          <w:rFonts w:ascii="Times New Roman" w:hAnsi="Times New Roman" w:cs="Times New Roman"/>
          <w:sz w:val="24"/>
          <w:szCs w:val="24"/>
        </w:rPr>
        <w:t>documentațiilor tehnice</w:t>
      </w:r>
      <w:r w:rsidR="00725484" w:rsidRPr="005E5140">
        <w:rPr>
          <w:rFonts w:ascii="Times New Roman" w:hAnsi="Times New Roman" w:cs="Times New Roman"/>
          <w:sz w:val="24"/>
          <w:szCs w:val="24"/>
        </w:rPr>
        <w:t xml:space="preserve"> sau a </w:t>
      </w:r>
      <w:r w:rsidR="00C01FC0" w:rsidRPr="005E5140">
        <w:rPr>
          <w:rFonts w:ascii="Times New Roman" w:hAnsi="Times New Roman" w:cs="Times New Roman"/>
          <w:sz w:val="24"/>
          <w:szCs w:val="24"/>
        </w:rPr>
        <w:t>proiectelor tehnice</w:t>
      </w:r>
      <w:r w:rsidR="00233AE4" w:rsidRPr="005E5140">
        <w:rPr>
          <w:rFonts w:ascii="Times New Roman" w:hAnsi="Times New Roman" w:cs="Times New Roman"/>
          <w:sz w:val="24"/>
          <w:szCs w:val="24"/>
        </w:rPr>
        <w:t xml:space="preserve"> pentru</w:t>
      </w:r>
      <w:r w:rsidR="00C01FC0" w:rsidRPr="005E5140">
        <w:rPr>
          <w:rFonts w:ascii="Times New Roman" w:hAnsi="Times New Roman" w:cs="Times New Roman"/>
          <w:sz w:val="24"/>
          <w:szCs w:val="24"/>
        </w:rPr>
        <w:t>:</w:t>
      </w:r>
    </w:p>
    <w:p w:rsidR="0056761E" w:rsidRPr="005E5140" w:rsidRDefault="00C01FC0" w:rsidP="00B614BC">
      <w:pPr>
        <w:pStyle w:val="ListParagraph"/>
        <w:numPr>
          <w:ilvl w:val="0"/>
          <w:numId w:val="3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înființarea sistemului de distribuție a gazelor naturale</w:t>
      </w:r>
      <w:r w:rsidR="00233AE4" w:rsidRPr="005E5140">
        <w:rPr>
          <w:rFonts w:ascii="Times New Roman" w:hAnsi="Times New Roman" w:cs="Times New Roman"/>
          <w:sz w:val="24"/>
          <w:szCs w:val="24"/>
        </w:rPr>
        <w:t>;</w:t>
      </w:r>
    </w:p>
    <w:p w:rsidR="0056761E" w:rsidRPr="005E5140" w:rsidRDefault="00233AE4" w:rsidP="00B614BC">
      <w:pPr>
        <w:pStyle w:val="ListParagraph"/>
        <w:numPr>
          <w:ilvl w:val="0"/>
          <w:numId w:val="3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înființarea sistemului de distribuție închis;</w:t>
      </w:r>
    </w:p>
    <w:p w:rsidR="0056761E" w:rsidRPr="005E5140" w:rsidRDefault="00725484" w:rsidP="00B614BC">
      <w:pPr>
        <w:pStyle w:val="ListParagraph"/>
        <w:numPr>
          <w:ilvl w:val="0"/>
          <w:numId w:val="3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proiectare și </w:t>
      </w:r>
      <w:r w:rsidR="00233AE4" w:rsidRPr="005E5140">
        <w:rPr>
          <w:rFonts w:ascii="Times New Roman" w:hAnsi="Times New Roman" w:cs="Times New Roman"/>
          <w:sz w:val="24"/>
          <w:szCs w:val="24"/>
        </w:rPr>
        <w:t>execu</w:t>
      </w:r>
      <w:r w:rsidR="000D3342" w:rsidRPr="005E5140">
        <w:rPr>
          <w:rFonts w:ascii="Times New Roman" w:hAnsi="Times New Roman" w:cs="Times New Roman"/>
          <w:sz w:val="24"/>
          <w:szCs w:val="24"/>
        </w:rPr>
        <w:t>tarea</w:t>
      </w:r>
      <w:r w:rsidR="000F6EBB" w:rsidRPr="005E5140">
        <w:rPr>
          <w:rFonts w:ascii="Times New Roman" w:hAnsi="Times New Roman" w:cs="Times New Roman"/>
          <w:sz w:val="24"/>
          <w:szCs w:val="24"/>
        </w:rPr>
        <w:t xml:space="preserve"> instalației de racordare</w:t>
      </w:r>
      <w:r w:rsidR="00233AE4" w:rsidRPr="005E5140">
        <w:rPr>
          <w:rFonts w:ascii="Times New Roman" w:hAnsi="Times New Roman" w:cs="Times New Roman"/>
          <w:sz w:val="24"/>
          <w:szCs w:val="24"/>
        </w:rPr>
        <w:t>;</w:t>
      </w:r>
    </w:p>
    <w:p w:rsidR="000F6EBB" w:rsidRPr="005E5140" w:rsidRDefault="00725484" w:rsidP="00B614BC">
      <w:pPr>
        <w:pStyle w:val="ListParagraph"/>
        <w:numPr>
          <w:ilvl w:val="0"/>
          <w:numId w:val="39"/>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proiectarea și </w:t>
      </w:r>
      <w:r w:rsidR="00A053B6" w:rsidRPr="005E5140">
        <w:rPr>
          <w:rFonts w:ascii="Times New Roman" w:hAnsi="Times New Roman" w:cs="Times New Roman"/>
          <w:sz w:val="24"/>
          <w:szCs w:val="24"/>
        </w:rPr>
        <w:t>execu</w:t>
      </w:r>
      <w:r w:rsidR="000D3342" w:rsidRPr="005E5140">
        <w:rPr>
          <w:rFonts w:ascii="Times New Roman" w:hAnsi="Times New Roman" w:cs="Times New Roman"/>
          <w:sz w:val="24"/>
          <w:szCs w:val="24"/>
        </w:rPr>
        <w:t>tarea</w:t>
      </w:r>
      <w:r w:rsidR="00A053B6" w:rsidRPr="005E5140">
        <w:rPr>
          <w:rFonts w:ascii="Times New Roman" w:hAnsi="Times New Roman" w:cs="Times New Roman"/>
          <w:sz w:val="24"/>
          <w:szCs w:val="24"/>
        </w:rPr>
        <w:t xml:space="preserve"> </w:t>
      </w:r>
      <w:r w:rsidR="000F6EBB" w:rsidRPr="005E5140">
        <w:rPr>
          <w:rFonts w:ascii="Times New Roman" w:hAnsi="Times New Roman" w:cs="Times New Roman"/>
          <w:sz w:val="24"/>
          <w:szCs w:val="24"/>
        </w:rPr>
        <w:t>instalației de utilizare a gazelor naturale</w:t>
      </w:r>
      <w:r w:rsidR="000D3342" w:rsidRPr="005E5140">
        <w:rPr>
          <w:rFonts w:ascii="Times New Roman" w:hAnsi="Times New Roman" w:cs="Times New Roman"/>
          <w:sz w:val="24"/>
          <w:szCs w:val="24"/>
        </w:rPr>
        <w:t xml:space="preserve"> aferentă locului de consum</w:t>
      </w:r>
      <w:r w:rsidR="00A053B6" w:rsidRPr="005E5140">
        <w:rPr>
          <w:rFonts w:ascii="Times New Roman" w:hAnsi="Times New Roman" w:cs="Times New Roman"/>
          <w:sz w:val="24"/>
          <w:szCs w:val="24"/>
        </w:rPr>
        <w:t>.</w:t>
      </w:r>
    </w:p>
    <w:p w:rsidR="00B44CE6" w:rsidRPr="005E5140" w:rsidRDefault="00B44CE6" w:rsidP="00B44CE6">
      <w:pPr>
        <w:pStyle w:val="ListParagraph"/>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(8)</w:t>
      </w:r>
      <w:r w:rsidRPr="005E5140">
        <w:t xml:space="preserve"> </w:t>
      </w: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necesar realizării unui studiu de fezabilitate sau </w:t>
      </w:r>
      <w:r w:rsidR="0056000B" w:rsidRPr="005E5140">
        <w:rPr>
          <w:rFonts w:ascii="Times New Roman" w:hAnsi="Times New Roman" w:cs="Times New Roman"/>
          <w:sz w:val="24"/>
          <w:szCs w:val="24"/>
        </w:rPr>
        <w:t xml:space="preserve">a </w:t>
      </w:r>
      <w:r w:rsidRPr="005E5140">
        <w:rPr>
          <w:rFonts w:ascii="Times New Roman" w:hAnsi="Times New Roman" w:cs="Times New Roman"/>
          <w:sz w:val="24"/>
          <w:szCs w:val="24"/>
        </w:rPr>
        <w:t>unei propuneri de soluţie tehnico-economic</w:t>
      </w:r>
      <w:r w:rsidR="00B022A3" w:rsidRPr="005E5140">
        <w:rPr>
          <w:rFonts w:ascii="Times New Roman" w:hAnsi="Times New Roman" w:cs="Times New Roman"/>
          <w:sz w:val="24"/>
          <w:szCs w:val="24"/>
        </w:rPr>
        <w:t>ă</w:t>
      </w:r>
      <w:r w:rsidRPr="005E5140">
        <w:rPr>
          <w:rFonts w:ascii="Times New Roman" w:hAnsi="Times New Roman" w:cs="Times New Roman"/>
          <w:sz w:val="24"/>
          <w:szCs w:val="24"/>
        </w:rPr>
        <w:t xml:space="preserve"> de alimentare cu gaze naturale a unui loc de consum cuprinde</w:t>
      </w:r>
      <w:r w:rsidR="0056000B" w:rsidRPr="005E5140">
        <w:rPr>
          <w:rFonts w:ascii="Times New Roman" w:hAnsi="Times New Roman" w:cs="Times New Roman"/>
          <w:sz w:val="24"/>
          <w:szCs w:val="24"/>
        </w:rPr>
        <w:t xml:space="preserve"> doar informațiile prevăzute </w:t>
      </w:r>
      <w:r w:rsidR="00E46FC2" w:rsidRPr="005E5140">
        <w:rPr>
          <w:rFonts w:ascii="Times New Roman" w:hAnsi="Times New Roman" w:cs="Times New Roman"/>
          <w:sz w:val="24"/>
          <w:szCs w:val="24"/>
        </w:rPr>
        <w:t xml:space="preserve">la punctele 1, 2, </w:t>
      </w:r>
      <w:r w:rsidR="00845BD9">
        <w:rPr>
          <w:rFonts w:ascii="Times New Roman" w:hAnsi="Times New Roman" w:cs="Times New Roman"/>
          <w:sz w:val="24"/>
          <w:szCs w:val="24"/>
        </w:rPr>
        <w:t xml:space="preserve"> și </w:t>
      </w:r>
      <w:r w:rsidR="00E46FC2" w:rsidRPr="005E5140">
        <w:rPr>
          <w:rFonts w:ascii="Times New Roman" w:hAnsi="Times New Roman" w:cs="Times New Roman"/>
          <w:sz w:val="24"/>
          <w:szCs w:val="24"/>
        </w:rPr>
        <w:t>4 din Anexa nr. 2</w:t>
      </w:r>
      <w:r w:rsidR="00B022A3" w:rsidRPr="005E5140">
        <w:rPr>
          <w:rFonts w:ascii="Times New Roman" w:hAnsi="Times New Roman" w:cs="Times New Roman"/>
          <w:sz w:val="24"/>
          <w:szCs w:val="24"/>
        </w:rPr>
        <w:t>.</w:t>
      </w:r>
      <w:r w:rsidRPr="005E5140">
        <w:rPr>
          <w:rFonts w:ascii="Times New Roman" w:hAnsi="Times New Roman" w:cs="Times New Roman"/>
          <w:sz w:val="24"/>
          <w:szCs w:val="24"/>
        </w:rPr>
        <w:t xml:space="preserve"> </w:t>
      </w:r>
    </w:p>
    <w:p w:rsidR="00DA4405" w:rsidRPr="005E5140" w:rsidRDefault="00DA4405" w:rsidP="00DA4405">
      <w:pPr>
        <w:pStyle w:val="ListParagraph"/>
        <w:numPr>
          <w:ilvl w:val="0"/>
          <w:numId w:val="2"/>
        </w:numPr>
        <w:tabs>
          <w:tab w:val="left" w:pos="270"/>
          <w:tab w:val="left" w:pos="450"/>
          <w:tab w:val="left" w:pos="540"/>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La cerere, în situația modificării unor elemente de natură administrativă,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actualizează </w:t>
      </w: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la schimbarea:</w:t>
      </w:r>
    </w:p>
    <w:p w:rsidR="00DA4405" w:rsidRPr="005E5140" w:rsidRDefault="00DA4405" w:rsidP="00B614BC">
      <w:pPr>
        <w:pStyle w:val="ListParagraph"/>
        <w:numPr>
          <w:ilvl w:val="0"/>
          <w:numId w:val="50"/>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datelor de identificare ale solicitantului;</w:t>
      </w:r>
    </w:p>
    <w:p w:rsidR="00DA4405" w:rsidRPr="005E5140" w:rsidRDefault="00DA4405" w:rsidP="00B614BC">
      <w:pPr>
        <w:pStyle w:val="ListParagraph"/>
        <w:numPr>
          <w:ilvl w:val="0"/>
          <w:numId w:val="50"/>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datelor de identificare ale obiectivului pentru care a fost solicitată racordarea;</w:t>
      </w:r>
    </w:p>
    <w:p w:rsidR="00DA4405" w:rsidRPr="005E5140" w:rsidRDefault="00DA4405" w:rsidP="00B614BC">
      <w:pPr>
        <w:pStyle w:val="ListParagraph"/>
        <w:numPr>
          <w:ilvl w:val="0"/>
          <w:numId w:val="50"/>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solicitantului pentru care a fost emis </w:t>
      </w: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în urma preluării imobilului aferent locului de consum prin cumpărare, concesionare, închiriere sau de către succesorii în drepturi.</w:t>
      </w:r>
    </w:p>
    <w:p w:rsidR="00DA4405" w:rsidRPr="005E5140" w:rsidRDefault="00DA4405" w:rsidP="00DA4405">
      <w:pPr>
        <w:pStyle w:val="ListParagraph"/>
        <w:tabs>
          <w:tab w:val="left" w:pos="270"/>
          <w:tab w:val="left" w:pos="450"/>
          <w:tab w:val="left" w:pos="540"/>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(2) Solicitantul are obligaţia de a depune cererea de actualizare a </w:t>
      </w: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prevăzută la alin. (1), în maximum 10 de zile de la data apariției unor modificări față de documentele care stau la baza emiterii </w:t>
      </w: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w:t>
      </w:r>
    </w:p>
    <w:p w:rsidR="00DA4405" w:rsidRPr="005E5140" w:rsidRDefault="00DA4405" w:rsidP="00DA4405">
      <w:pPr>
        <w:pStyle w:val="ListParagraph"/>
        <w:tabs>
          <w:tab w:val="left" w:pos="270"/>
          <w:tab w:val="left" w:pos="450"/>
          <w:tab w:val="left" w:pos="540"/>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(3) Cererea de actualizare a </w:t>
      </w: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prevăzută la alin. (1), este însoţită de documentele justificative privind modificarea elementelor de natură administrativă.</w:t>
      </w:r>
    </w:p>
    <w:p w:rsidR="008F7FB3" w:rsidRPr="005E5140" w:rsidRDefault="008F7FB3" w:rsidP="008A6EF3">
      <w:pPr>
        <w:pStyle w:val="ListParagraph"/>
        <w:numPr>
          <w:ilvl w:val="0"/>
          <w:numId w:val="2"/>
        </w:numPr>
        <w:tabs>
          <w:tab w:val="left" w:pos="270"/>
          <w:tab w:val="left" w:pos="450"/>
          <w:tab w:val="left" w:pos="540"/>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Termenul de valabilitate al </w:t>
      </w:r>
      <w:proofErr w:type="spellStart"/>
      <w:r w:rsidR="000D3342"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este de </w:t>
      </w:r>
      <w:r w:rsidR="001B08EA" w:rsidRPr="005E5140">
        <w:rPr>
          <w:rFonts w:ascii="Times New Roman" w:hAnsi="Times New Roman" w:cs="Times New Roman"/>
          <w:sz w:val="24"/>
          <w:szCs w:val="24"/>
        </w:rPr>
        <w:t>365</w:t>
      </w:r>
      <w:r w:rsidRPr="005E5140">
        <w:rPr>
          <w:rFonts w:ascii="Times New Roman" w:hAnsi="Times New Roman" w:cs="Times New Roman"/>
          <w:sz w:val="24"/>
          <w:szCs w:val="24"/>
        </w:rPr>
        <w:t xml:space="preserve"> zile de la data emiterii acestuia.</w:t>
      </w:r>
    </w:p>
    <w:p w:rsidR="008F7FB3" w:rsidRPr="005E5140" w:rsidRDefault="008F7FB3" w:rsidP="008A6EF3">
      <w:p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lastRenderedPageBreak/>
        <w:t xml:space="preserve">(2) Valabilitatea </w:t>
      </w:r>
      <w:proofErr w:type="spellStart"/>
      <w:r w:rsidR="00B44CE6"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încetează dacă</w:t>
      </w:r>
      <w:r w:rsidR="009719DB" w:rsidRPr="005E5140">
        <w:rPr>
          <w:rFonts w:ascii="Times New Roman" w:hAnsi="Times New Roman" w:cs="Times New Roman"/>
          <w:sz w:val="24"/>
          <w:szCs w:val="24"/>
        </w:rPr>
        <w:t xml:space="preserve"> solicitantul nu</w:t>
      </w:r>
      <w:r w:rsidRPr="005E5140">
        <w:rPr>
          <w:rFonts w:ascii="Times New Roman" w:hAnsi="Times New Roman" w:cs="Times New Roman"/>
          <w:sz w:val="24"/>
          <w:szCs w:val="24"/>
        </w:rPr>
        <w:t>:</w:t>
      </w:r>
    </w:p>
    <w:p w:rsidR="00CC11D3" w:rsidRPr="005E5140" w:rsidRDefault="001B08EA" w:rsidP="002D7BC5">
      <w:pPr>
        <w:pStyle w:val="ListParagraph"/>
        <w:numPr>
          <w:ilvl w:val="0"/>
          <w:numId w:val="5"/>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încheie cu </w:t>
      </w:r>
      <w:proofErr w:type="spellStart"/>
      <w:r w:rsidRPr="005E5140">
        <w:rPr>
          <w:rFonts w:ascii="Times New Roman" w:hAnsi="Times New Roman" w:cs="Times New Roman"/>
          <w:sz w:val="24"/>
          <w:szCs w:val="24"/>
        </w:rPr>
        <w:t>OSD</w:t>
      </w:r>
      <w:proofErr w:type="spellEnd"/>
      <w:r w:rsidR="00C2537A" w:rsidRPr="005E5140">
        <w:rPr>
          <w:rFonts w:ascii="Times New Roman" w:hAnsi="Times New Roman" w:cs="Times New Roman"/>
          <w:sz w:val="24"/>
          <w:szCs w:val="24"/>
        </w:rPr>
        <w:t>/</w:t>
      </w:r>
      <w:proofErr w:type="spellStart"/>
      <w:r w:rsidR="00C2537A"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contra</w:t>
      </w:r>
      <w:r w:rsidR="009719DB" w:rsidRPr="005E5140">
        <w:rPr>
          <w:rFonts w:ascii="Times New Roman" w:hAnsi="Times New Roman" w:cs="Times New Roman"/>
          <w:sz w:val="24"/>
          <w:szCs w:val="24"/>
        </w:rPr>
        <w:t>ctul de racordare</w:t>
      </w:r>
      <w:r w:rsidR="000F616C" w:rsidRPr="005E5140">
        <w:rPr>
          <w:rFonts w:ascii="Times New Roman" w:hAnsi="Times New Roman" w:cs="Times New Roman"/>
          <w:sz w:val="24"/>
          <w:szCs w:val="24"/>
        </w:rPr>
        <w:t xml:space="preserve"> la sistemul de distribuție a gazelor naturale/sistemul de distribuție închis</w:t>
      </w:r>
      <w:r w:rsidR="009719DB" w:rsidRPr="005E5140">
        <w:rPr>
          <w:rFonts w:ascii="Times New Roman" w:hAnsi="Times New Roman" w:cs="Times New Roman"/>
          <w:sz w:val="24"/>
          <w:szCs w:val="24"/>
        </w:rPr>
        <w:t xml:space="preserve"> în termen de </w:t>
      </w:r>
      <w:r w:rsidR="00043625" w:rsidRPr="005E5140">
        <w:rPr>
          <w:rFonts w:ascii="Times New Roman" w:hAnsi="Times New Roman" w:cs="Times New Roman"/>
          <w:sz w:val="24"/>
          <w:szCs w:val="24"/>
        </w:rPr>
        <w:t xml:space="preserve">maximum </w:t>
      </w:r>
      <w:r w:rsidR="009719DB" w:rsidRPr="005E5140">
        <w:rPr>
          <w:rFonts w:ascii="Times New Roman" w:hAnsi="Times New Roman" w:cs="Times New Roman"/>
          <w:sz w:val="24"/>
          <w:szCs w:val="24"/>
        </w:rPr>
        <w:t>3</w:t>
      </w:r>
      <w:r w:rsidRPr="005E5140">
        <w:rPr>
          <w:rFonts w:ascii="Times New Roman" w:hAnsi="Times New Roman" w:cs="Times New Roman"/>
          <w:sz w:val="24"/>
          <w:szCs w:val="24"/>
        </w:rPr>
        <w:t xml:space="preserve">0 zile de la data emiterii </w:t>
      </w:r>
      <w:proofErr w:type="spellStart"/>
      <w:r w:rsidR="000D3342" w:rsidRPr="005E5140">
        <w:rPr>
          <w:rFonts w:ascii="Times New Roman" w:hAnsi="Times New Roman" w:cs="Times New Roman"/>
          <w:sz w:val="24"/>
          <w:szCs w:val="24"/>
        </w:rPr>
        <w:t>ATR</w:t>
      </w:r>
      <w:proofErr w:type="spellEnd"/>
      <w:r w:rsidR="00CC11D3" w:rsidRPr="005E5140">
        <w:rPr>
          <w:rFonts w:ascii="Times New Roman" w:hAnsi="Times New Roman" w:cs="Times New Roman"/>
          <w:sz w:val="24"/>
          <w:szCs w:val="24"/>
        </w:rPr>
        <w:t>;</w:t>
      </w:r>
    </w:p>
    <w:p w:rsidR="008F7FB3" w:rsidRPr="005E5140" w:rsidRDefault="008F7FB3" w:rsidP="000F616C">
      <w:pPr>
        <w:pStyle w:val="ListParagraph"/>
        <w:numPr>
          <w:ilvl w:val="0"/>
          <w:numId w:val="5"/>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achită tariful de racordare </w:t>
      </w:r>
      <w:r w:rsidR="001B08EA" w:rsidRPr="005E5140">
        <w:rPr>
          <w:rFonts w:ascii="Times New Roman" w:hAnsi="Times New Roman" w:cs="Times New Roman"/>
          <w:sz w:val="24"/>
          <w:szCs w:val="24"/>
        </w:rPr>
        <w:t>conform clauzelor contractuale prevăzute în contractul de racordare</w:t>
      </w:r>
      <w:r w:rsidR="000F616C" w:rsidRPr="005E5140">
        <w:t xml:space="preserve"> </w:t>
      </w:r>
      <w:r w:rsidR="000F616C" w:rsidRPr="005E5140">
        <w:rPr>
          <w:rFonts w:ascii="Times New Roman" w:hAnsi="Times New Roman" w:cs="Times New Roman"/>
          <w:sz w:val="24"/>
          <w:szCs w:val="24"/>
        </w:rPr>
        <w:t>la sistemul de distribuție a gazelor naturale/sistemul de distribuție închis</w:t>
      </w:r>
      <w:r w:rsidRPr="005E5140">
        <w:rPr>
          <w:rFonts w:ascii="Times New Roman" w:hAnsi="Times New Roman" w:cs="Times New Roman"/>
          <w:sz w:val="24"/>
          <w:szCs w:val="24"/>
        </w:rPr>
        <w:t>;</w:t>
      </w:r>
    </w:p>
    <w:p w:rsidR="008F7FB3" w:rsidRPr="005E5140" w:rsidRDefault="008F7FB3" w:rsidP="002D7BC5">
      <w:pPr>
        <w:pStyle w:val="ListParagraph"/>
        <w:numPr>
          <w:ilvl w:val="0"/>
          <w:numId w:val="5"/>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solicită prelungirea valabilității avizului în termenul legal de </w:t>
      </w:r>
      <w:r w:rsidR="001B08EA" w:rsidRPr="005E5140">
        <w:rPr>
          <w:rFonts w:ascii="Times New Roman" w:hAnsi="Times New Roman" w:cs="Times New Roman"/>
          <w:sz w:val="24"/>
          <w:szCs w:val="24"/>
        </w:rPr>
        <w:t>30</w:t>
      </w:r>
      <w:r w:rsidRPr="005E5140">
        <w:rPr>
          <w:rFonts w:ascii="Times New Roman" w:hAnsi="Times New Roman" w:cs="Times New Roman"/>
          <w:sz w:val="24"/>
          <w:szCs w:val="24"/>
        </w:rPr>
        <w:t xml:space="preserve"> zile înaintea expirării acesteia.</w:t>
      </w:r>
    </w:p>
    <w:p w:rsidR="008F7FB3" w:rsidRPr="005E5140" w:rsidRDefault="008F7FB3" w:rsidP="000D3342">
      <w:pPr>
        <w:pStyle w:val="ListParagraph"/>
        <w:numPr>
          <w:ilvl w:val="0"/>
          <w:numId w:val="2"/>
        </w:numPr>
        <w:tabs>
          <w:tab w:val="left" w:pos="270"/>
          <w:tab w:val="left" w:pos="450"/>
          <w:tab w:val="left" w:pos="540"/>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Prelungirea termenului de valabilitate a </w:t>
      </w:r>
      <w:proofErr w:type="spellStart"/>
      <w:r w:rsidR="000D3342"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se realizează numai de solicitant în baza unei cereri, cu cel puțin </w:t>
      </w:r>
      <w:r w:rsidR="001C6027" w:rsidRPr="005E5140">
        <w:rPr>
          <w:rFonts w:ascii="Times New Roman" w:hAnsi="Times New Roman" w:cs="Times New Roman"/>
          <w:sz w:val="24"/>
          <w:szCs w:val="24"/>
        </w:rPr>
        <w:t>30</w:t>
      </w:r>
      <w:r w:rsidRPr="005E5140">
        <w:rPr>
          <w:rFonts w:ascii="Times New Roman" w:hAnsi="Times New Roman" w:cs="Times New Roman"/>
          <w:sz w:val="24"/>
          <w:szCs w:val="24"/>
        </w:rPr>
        <w:t xml:space="preserve"> zile înaintea expirării acestuia, pentru o perioadă de 3</w:t>
      </w:r>
      <w:r w:rsidR="001B08EA" w:rsidRPr="005E5140">
        <w:rPr>
          <w:rFonts w:ascii="Times New Roman" w:hAnsi="Times New Roman" w:cs="Times New Roman"/>
          <w:sz w:val="24"/>
          <w:szCs w:val="24"/>
        </w:rPr>
        <w:t>65</w:t>
      </w:r>
      <w:r w:rsidRPr="005E5140">
        <w:rPr>
          <w:rFonts w:ascii="Times New Roman" w:hAnsi="Times New Roman" w:cs="Times New Roman"/>
          <w:sz w:val="24"/>
          <w:szCs w:val="24"/>
        </w:rPr>
        <w:t xml:space="preserve"> zile.</w:t>
      </w:r>
    </w:p>
    <w:p w:rsidR="00C05306" w:rsidRPr="005E5140" w:rsidRDefault="008F7FB3" w:rsidP="00B44CE6">
      <w:pPr>
        <w:pStyle w:val="ListParagraph"/>
        <w:tabs>
          <w:tab w:val="left" w:pos="450"/>
          <w:tab w:val="left" w:pos="990"/>
        </w:tabs>
        <w:spacing w:line="360" w:lineRule="auto"/>
        <w:ind w:left="0"/>
        <w:rPr>
          <w:rFonts w:ascii="Times New Roman" w:hAnsi="Times New Roman" w:cs="Times New Roman"/>
          <w:sz w:val="24"/>
          <w:szCs w:val="24"/>
        </w:rPr>
      </w:pPr>
      <w:r w:rsidRPr="005E5140">
        <w:rPr>
          <w:rFonts w:ascii="Times New Roman" w:hAnsi="Times New Roman" w:cs="Times New Roman"/>
          <w:sz w:val="24"/>
          <w:szCs w:val="24"/>
        </w:rPr>
        <w:t xml:space="preserve">(2) Cererea de prelungire </w:t>
      </w:r>
      <w:r w:rsidR="00B44CE6" w:rsidRPr="005E5140">
        <w:rPr>
          <w:rFonts w:ascii="Times New Roman" w:hAnsi="Times New Roman" w:cs="Times New Roman"/>
          <w:sz w:val="24"/>
          <w:szCs w:val="24"/>
        </w:rPr>
        <w:t>prevăzută</w:t>
      </w:r>
      <w:r w:rsidRPr="005E5140">
        <w:rPr>
          <w:rFonts w:ascii="Times New Roman" w:hAnsi="Times New Roman" w:cs="Times New Roman"/>
          <w:sz w:val="24"/>
          <w:szCs w:val="24"/>
        </w:rPr>
        <w:t xml:space="preserve"> la alin. (</w:t>
      </w:r>
      <w:r w:rsidR="00B44CE6" w:rsidRPr="005E5140">
        <w:rPr>
          <w:rFonts w:ascii="Times New Roman" w:hAnsi="Times New Roman" w:cs="Times New Roman"/>
          <w:sz w:val="24"/>
          <w:szCs w:val="24"/>
        </w:rPr>
        <w:t>1</w:t>
      </w:r>
      <w:r w:rsidRPr="005E5140">
        <w:rPr>
          <w:rFonts w:ascii="Times New Roman" w:hAnsi="Times New Roman" w:cs="Times New Roman"/>
          <w:sz w:val="24"/>
          <w:szCs w:val="24"/>
        </w:rPr>
        <w:t>) este însoț</w:t>
      </w:r>
      <w:r w:rsidR="000D3342" w:rsidRPr="005E5140">
        <w:rPr>
          <w:rFonts w:ascii="Times New Roman" w:hAnsi="Times New Roman" w:cs="Times New Roman"/>
          <w:sz w:val="24"/>
          <w:szCs w:val="24"/>
        </w:rPr>
        <w:t>ită de</w:t>
      </w:r>
      <w:r w:rsidR="00C05306" w:rsidRPr="005E5140">
        <w:rPr>
          <w:rFonts w:ascii="Times New Roman" w:hAnsi="Times New Roman" w:cs="Times New Roman"/>
          <w:sz w:val="24"/>
          <w:szCs w:val="24"/>
        </w:rPr>
        <w:t>:</w:t>
      </w:r>
    </w:p>
    <w:p w:rsidR="00C05306" w:rsidRPr="005E5140" w:rsidRDefault="00C05306" w:rsidP="00B614BC">
      <w:pPr>
        <w:pStyle w:val="ListParagraph"/>
        <w:numPr>
          <w:ilvl w:val="0"/>
          <w:numId w:val="48"/>
        </w:numPr>
        <w:spacing w:after="0" w:line="360" w:lineRule="auto"/>
        <w:ind w:left="0" w:firstLine="0"/>
        <w:jc w:val="both"/>
        <w:rPr>
          <w:rFonts w:ascii="Times New Roman" w:hAnsi="Times New Roman" w:cs="Times New Roman"/>
          <w:sz w:val="24"/>
          <w:szCs w:val="24"/>
        </w:rPr>
      </w:pPr>
      <w:proofErr w:type="spellStart"/>
      <w:r w:rsidRPr="005E5140">
        <w:rPr>
          <w:rFonts w:ascii="Times New Roman" w:hAnsi="Times New Roman" w:cs="Times New Roman"/>
          <w:sz w:val="24"/>
          <w:szCs w:val="24"/>
        </w:rPr>
        <w:t>ATR</w:t>
      </w:r>
      <w:proofErr w:type="spellEnd"/>
      <w:r w:rsidRPr="005E5140">
        <w:rPr>
          <w:rFonts w:ascii="Times New Roman" w:hAnsi="Times New Roman" w:cs="Times New Roman"/>
          <w:sz w:val="24"/>
          <w:szCs w:val="24"/>
        </w:rPr>
        <w:t xml:space="preserve"> inițial, în original;</w:t>
      </w:r>
    </w:p>
    <w:p w:rsidR="008F7FB3" w:rsidRPr="005E5140" w:rsidRDefault="00C05306" w:rsidP="00B614BC">
      <w:pPr>
        <w:pStyle w:val="ListParagraph"/>
        <w:numPr>
          <w:ilvl w:val="0"/>
          <w:numId w:val="48"/>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în situația în care solicitantul este reprezentat legal prin mandatar este necesară prezentarea copiei procurii notariale a mandatarului prin care acesta este împuternicit să reprezinte legal persoana fizică/juridică/asociația de locatari/proprietari în relația cu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pentru prelungirea termenului de valabilitate a </w:t>
      </w:r>
      <w:proofErr w:type="spellStart"/>
      <w:r w:rsidRPr="005E5140">
        <w:rPr>
          <w:rFonts w:ascii="Times New Roman" w:hAnsi="Times New Roman" w:cs="Times New Roman"/>
          <w:sz w:val="24"/>
          <w:szCs w:val="24"/>
        </w:rPr>
        <w:t>ATR</w:t>
      </w:r>
      <w:proofErr w:type="spellEnd"/>
      <w:r w:rsidR="008F7FB3" w:rsidRPr="005E5140">
        <w:rPr>
          <w:rFonts w:ascii="Times New Roman" w:hAnsi="Times New Roman" w:cs="Times New Roman"/>
          <w:sz w:val="24"/>
          <w:szCs w:val="24"/>
        </w:rPr>
        <w:t xml:space="preserve">. </w:t>
      </w:r>
    </w:p>
    <w:p w:rsidR="00D7552D" w:rsidRPr="005E5140" w:rsidRDefault="00D7552D" w:rsidP="008A6EF3">
      <w:pPr>
        <w:pStyle w:val="ListParagraph"/>
        <w:tabs>
          <w:tab w:val="left" w:pos="450"/>
          <w:tab w:val="left" w:pos="810"/>
          <w:tab w:val="left" w:pos="99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C05306" w:rsidRPr="005E5140">
        <w:rPr>
          <w:rFonts w:ascii="Times New Roman" w:hAnsi="Times New Roman" w:cs="Times New Roman"/>
          <w:sz w:val="24"/>
          <w:szCs w:val="24"/>
        </w:rPr>
        <w:t>3</w:t>
      </w:r>
      <w:r w:rsidRPr="005E5140">
        <w:rPr>
          <w:rFonts w:ascii="Times New Roman" w:hAnsi="Times New Roman" w:cs="Times New Roman"/>
          <w:sz w:val="24"/>
          <w:szCs w:val="24"/>
        </w:rPr>
        <w:t xml:space="preserve">) </w:t>
      </w:r>
      <w:proofErr w:type="spellStart"/>
      <w:r w:rsidR="000D3342" w:rsidRPr="005E5140">
        <w:rPr>
          <w:rFonts w:ascii="Times New Roman" w:hAnsi="Times New Roman" w:cs="Times New Roman"/>
          <w:sz w:val="24"/>
          <w:szCs w:val="24"/>
        </w:rPr>
        <w:t>ATR</w:t>
      </w:r>
      <w:proofErr w:type="spellEnd"/>
      <w:r w:rsidR="005340C8" w:rsidRPr="005E5140">
        <w:rPr>
          <w:rFonts w:ascii="Times New Roman" w:hAnsi="Times New Roman" w:cs="Times New Roman"/>
          <w:sz w:val="24"/>
          <w:szCs w:val="24"/>
        </w:rPr>
        <w:t xml:space="preserve"> cu p</w:t>
      </w:r>
      <w:r w:rsidRPr="005E5140">
        <w:rPr>
          <w:rFonts w:ascii="Times New Roman" w:hAnsi="Times New Roman" w:cs="Times New Roman"/>
          <w:sz w:val="24"/>
          <w:szCs w:val="24"/>
        </w:rPr>
        <w:t xml:space="preserve">relungirea termenului de valabilitate se transmite solicitantului </w:t>
      </w:r>
      <w:r w:rsidR="00B76D83" w:rsidRPr="005E5140">
        <w:rPr>
          <w:rFonts w:ascii="Times New Roman" w:hAnsi="Times New Roman" w:cs="Times New Roman"/>
          <w:sz w:val="24"/>
          <w:szCs w:val="24"/>
        </w:rPr>
        <w:t xml:space="preserve">așa cum este precizat </w:t>
      </w:r>
      <w:r w:rsidRPr="005E5140">
        <w:rPr>
          <w:rFonts w:ascii="Times New Roman" w:hAnsi="Times New Roman" w:cs="Times New Roman"/>
          <w:sz w:val="24"/>
          <w:szCs w:val="24"/>
        </w:rPr>
        <w:t>în cererea de prelungire</w:t>
      </w:r>
      <w:r w:rsidR="00B76D83" w:rsidRPr="005E5140">
        <w:rPr>
          <w:rFonts w:ascii="Times New Roman" w:hAnsi="Times New Roman" w:cs="Times New Roman"/>
          <w:sz w:val="24"/>
          <w:szCs w:val="24"/>
        </w:rPr>
        <w:t>.</w:t>
      </w:r>
      <w:r w:rsidRPr="005E5140">
        <w:rPr>
          <w:rFonts w:ascii="Times New Roman" w:hAnsi="Times New Roman" w:cs="Times New Roman"/>
          <w:sz w:val="24"/>
          <w:szCs w:val="24"/>
        </w:rPr>
        <w:t xml:space="preserve"> </w:t>
      </w:r>
    </w:p>
    <w:p w:rsidR="00A24655" w:rsidRPr="005E5140" w:rsidRDefault="00A24655" w:rsidP="008A6EF3">
      <w:pPr>
        <w:pStyle w:val="ListParagraph"/>
        <w:tabs>
          <w:tab w:val="left" w:pos="450"/>
          <w:tab w:val="left" w:pos="810"/>
          <w:tab w:val="left" w:pos="990"/>
        </w:tabs>
        <w:spacing w:after="0" w:line="360" w:lineRule="auto"/>
        <w:ind w:left="0"/>
        <w:jc w:val="both"/>
        <w:rPr>
          <w:rFonts w:ascii="Times New Roman" w:hAnsi="Times New Roman" w:cs="Times New Roman"/>
          <w:sz w:val="24"/>
          <w:szCs w:val="24"/>
        </w:rPr>
      </w:pPr>
    </w:p>
    <w:p w:rsidR="00A24655" w:rsidRPr="005E5140" w:rsidRDefault="00A24655"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 xml:space="preserve">Refuzul de racordare la </w:t>
      </w:r>
      <w:r w:rsidR="00330297" w:rsidRPr="005E5140">
        <w:rPr>
          <w:rFonts w:ascii="Times New Roman" w:hAnsi="Times New Roman" w:cs="Times New Roman"/>
          <w:b/>
          <w:sz w:val="24"/>
          <w:szCs w:val="24"/>
        </w:rPr>
        <w:t>sistemul</w:t>
      </w:r>
      <w:r w:rsidRPr="005E5140">
        <w:rPr>
          <w:rFonts w:ascii="Times New Roman" w:hAnsi="Times New Roman" w:cs="Times New Roman"/>
          <w:b/>
          <w:sz w:val="24"/>
          <w:szCs w:val="24"/>
        </w:rPr>
        <w:t xml:space="preserve"> de distribuție a gazelor naturale</w:t>
      </w:r>
      <w:r w:rsidR="00AD2733" w:rsidRPr="005E5140">
        <w:rPr>
          <w:rFonts w:ascii="Times New Roman" w:hAnsi="Times New Roman" w:cs="Times New Roman"/>
          <w:b/>
          <w:sz w:val="24"/>
          <w:szCs w:val="24"/>
        </w:rPr>
        <w:t>/</w:t>
      </w:r>
      <w:r w:rsidR="00C2537A" w:rsidRPr="005E5140">
        <w:rPr>
          <w:rFonts w:ascii="Times New Roman" w:hAnsi="Times New Roman" w:cs="Times New Roman"/>
          <w:b/>
          <w:sz w:val="24"/>
          <w:szCs w:val="24"/>
        </w:rPr>
        <w:t xml:space="preserve">sistemul de distribuție închis </w:t>
      </w:r>
    </w:p>
    <w:p w:rsidR="00A24655" w:rsidRPr="005E5140" w:rsidRDefault="00A24655" w:rsidP="008A6EF3">
      <w:pPr>
        <w:pStyle w:val="ListParagraph"/>
        <w:tabs>
          <w:tab w:val="left" w:pos="450"/>
          <w:tab w:val="left" w:pos="810"/>
          <w:tab w:val="left" w:pos="990"/>
        </w:tabs>
        <w:spacing w:after="0" w:line="360" w:lineRule="auto"/>
        <w:ind w:left="0"/>
        <w:jc w:val="both"/>
        <w:rPr>
          <w:rFonts w:ascii="Times New Roman" w:hAnsi="Times New Roman" w:cs="Times New Roman"/>
          <w:sz w:val="24"/>
          <w:szCs w:val="24"/>
        </w:rPr>
      </w:pPr>
    </w:p>
    <w:p w:rsidR="00C81C6A" w:rsidRPr="005E5140" w:rsidRDefault="00C81C6A" w:rsidP="00E90853">
      <w:pPr>
        <w:pStyle w:val="ListParagraph"/>
        <w:numPr>
          <w:ilvl w:val="0"/>
          <w:numId w:val="2"/>
        </w:numPr>
        <w:tabs>
          <w:tab w:val="left" w:pos="54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(1)</w:t>
      </w:r>
      <w:r w:rsidR="00A24655" w:rsidRPr="005E5140">
        <w:rPr>
          <w:rFonts w:ascii="Times New Roman" w:hAnsi="Times New Roman" w:cs="Times New Roman"/>
          <w:sz w:val="24"/>
          <w:szCs w:val="24"/>
        </w:rPr>
        <w:t xml:space="preserve"> </w:t>
      </w:r>
      <w:r w:rsidRPr="005E5140">
        <w:rPr>
          <w:rFonts w:ascii="Times New Roman" w:hAnsi="Times New Roman" w:cs="Times New Roman"/>
          <w:sz w:val="24"/>
          <w:szCs w:val="24"/>
        </w:rPr>
        <w:t xml:space="preserve">Răspunsul nefavorabil al </w:t>
      </w:r>
      <w:proofErr w:type="spellStart"/>
      <w:r w:rsidRPr="005E5140">
        <w:rPr>
          <w:rFonts w:ascii="Times New Roman" w:hAnsi="Times New Roman" w:cs="Times New Roman"/>
          <w:sz w:val="24"/>
          <w:szCs w:val="24"/>
        </w:rPr>
        <w:t>OSD</w:t>
      </w:r>
      <w:proofErr w:type="spellEnd"/>
      <w:r w:rsidR="00E90853" w:rsidRPr="005E5140">
        <w:rPr>
          <w:rFonts w:ascii="Times New Roman" w:hAnsi="Times New Roman" w:cs="Times New Roman"/>
          <w:sz w:val="24"/>
          <w:szCs w:val="24"/>
        </w:rPr>
        <w:t>/</w:t>
      </w:r>
      <w:proofErr w:type="spellStart"/>
      <w:r w:rsidR="00E90853" w:rsidRPr="005E5140">
        <w:rPr>
          <w:rFonts w:ascii="Times New Roman" w:hAnsi="Times New Roman" w:cs="Times New Roman"/>
          <w:sz w:val="24"/>
          <w:szCs w:val="24"/>
        </w:rPr>
        <w:t>OSDI</w:t>
      </w:r>
      <w:proofErr w:type="spellEnd"/>
      <w:r w:rsidR="00A24655" w:rsidRPr="005E5140">
        <w:rPr>
          <w:rFonts w:ascii="Times New Roman" w:hAnsi="Times New Roman" w:cs="Times New Roman"/>
          <w:sz w:val="24"/>
          <w:szCs w:val="24"/>
        </w:rPr>
        <w:t>,</w:t>
      </w:r>
      <w:r w:rsidRPr="005E5140">
        <w:rPr>
          <w:rFonts w:ascii="Times New Roman" w:hAnsi="Times New Roman" w:cs="Times New Roman"/>
          <w:sz w:val="24"/>
          <w:szCs w:val="24"/>
        </w:rPr>
        <w:t xml:space="preserve"> </w:t>
      </w:r>
      <w:r w:rsidR="00431123" w:rsidRPr="005E5140">
        <w:rPr>
          <w:rFonts w:ascii="Times New Roman" w:hAnsi="Times New Roman" w:cs="Times New Roman"/>
          <w:sz w:val="24"/>
          <w:szCs w:val="24"/>
        </w:rPr>
        <w:t>prevăzut la art. 11</w:t>
      </w:r>
      <w:r w:rsidR="00A24655" w:rsidRPr="005E5140">
        <w:rPr>
          <w:rFonts w:ascii="Times New Roman" w:hAnsi="Times New Roman" w:cs="Times New Roman"/>
          <w:sz w:val="24"/>
          <w:szCs w:val="24"/>
        </w:rPr>
        <w:t xml:space="preserve"> lit. b),</w:t>
      </w:r>
      <w:r w:rsidR="00431123" w:rsidRPr="005E5140">
        <w:rPr>
          <w:rFonts w:ascii="Times New Roman" w:hAnsi="Times New Roman" w:cs="Times New Roman"/>
          <w:sz w:val="24"/>
          <w:szCs w:val="24"/>
        </w:rPr>
        <w:t xml:space="preserve"> </w:t>
      </w:r>
      <w:r w:rsidRPr="005E5140">
        <w:rPr>
          <w:rFonts w:ascii="Times New Roman" w:hAnsi="Times New Roman" w:cs="Times New Roman"/>
          <w:sz w:val="24"/>
          <w:szCs w:val="24"/>
        </w:rPr>
        <w:t>reprezintă refuzul de racordare</w:t>
      </w:r>
      <w:r w:rsidR="00C05306" w:rsidRPr="005E5140">
        <w:rPr>
          <w:rFonts w:ascii="Times New Roman" w:hAnsi="Times New Roman" w:cs="Times New Roman"/>
          <w:b/>
          <w:sz w:val="24"/>
          <w:szCs w:val="24"/>
        </w:rPr>
        <w:t xml:space="preserve"> </w:t>
      </w:r>
      <w:r w:rsidR="00C05306" w:rsidRPr="005E5140">
        <w:rPr>
          <w:rFonts w:ascii="Times New Roman" w:hAnsi="Times New Roman" w:cs="Times New Roman"/>
          <w:sz w:val="24"/>
          <w:szCs w:val="24"/>
        </w:rPr>
        <w:t>la sistemul de distribuție a gazelor naturale</w:t>
      </w:r>
      <w:r w:rsidR="009D7521" w:rsidRPr="005E5140">
        <w:rPr>
          <w:rFonts w:ascii="Times New Roman" w:hAnsi="Times New Roman" w:cs="Times New Roman"/>
          <w:sz w:val="24"/>
          <w:szCs w:val="24"/>
        </w:rPr>
        <w:t>/</w:t>
      </w:r>
      <w:r w:rsidR="00C05306" w:rsidRPr="005E5140">
        <w:rPr>
          <w:rFonts w:ascii="Times New Roman" w:hAnsi="Times New Roman" w:cs="Times New Roman"/>
          <w:sz w:val="24"/>
          <w:szCs w:val="24"/>
        </w:rPr>
        <w:t>sistemul de distribuție închis</w:t>
      </w:r>
      <w:r w:rsidRPr="005E5140">
        <w:rPr>
          <w:rFonts w:ascii="Times New Roman" w:hAnsi="Times New Roman" w:cs="Times New Roman"/>
          <w:sz w:val="24"/>
          <w:szCs w:val="24"/>
        </w:rPr>
        <w:t>.</w:t>
      </w:r>
    </w:p>
    <w:p w:rsidR="00B74A45" w:rsidRPr="005E5140" w:rsidRDefault="00C81C6A" w:rsidP="00F5314E">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(2) Refuzul</w:t>
      </w:r>
      <w:r w:rsidR="004765EC" w:rsidRPr="005E5140">
        <w:rPr>
          <w:rFonts w:ascii="Times New Roman" w:hAnsi="Times New Roman" w:cs="Times New Roman"/>
          <w:sz w:val="24"/>
          <w:szCs w:val="24"/>
        </w:rPr>
        <w:t xml:space="preserve"> de racordare</w:t>
      </w:r>
      <w:r w:rsidRPr="005E5140">
        <w:rPr>
          <w:rFonts w:ascii="Times New Roman" w:hAnsi="Times New Roman" w:cs="Times New Roman"/>
          <w:sz w:val="24"/>
          <w:szCs w:val="24"/>
        </w:rPr>
        <w:t xml:space="preserve"> </w:t>
      </w:r>
      <w:r w:rsidR="003C3C6E" w:rsidRPr="005E5140">
        <w:rPr>
          <w:rFonts w:ascii="Times New Roman" w:hAnsi="Times New Roman" w:cs="Times New Roman"/>
          <w:sz w:val="24"/>
          <w:szCs w:val="24"/>
        </w:rPr>
        <w:t>prevăzut</w:t>
      </w:r>
      <w:r w:rsidRPr="005E5140">
        <w:rPr>
          <w:rFonts w:ascii="Times New Roman" w:hAnsi="Times New Roman" w:cs="Times New Roman"/>
          <w:sz w:val="24"/>
          <w:szCs w:val="24"/>
        </w:rPr>
        <w:t xml:space="preserve"> la alin. (1) trebuie să fie justificat</w:t>
      </w:r>
      <w:r w:rsidR="00A24655" w:rsidRPr="005E5140">
        <w:rPr>
          <w:rFonts w:ascii="Times New Roman" w:hAnsi="Times New Roman" w:cs="Times New Roman"/>
          <w:sz w:val="24"/>
          <w:szCs w:val="24"/>
        </w:rPr>
        <w:t>, având în vedere</w:t>
      </w:r>
      <w:r w:rsidRPr="005E5140">
        <w:rPr>
          <w:rFonts w:ascii="Times New Roman" w:hAnsi="Times New Roman" w:cs="Times New Roman"/>
          <w:sz w:val="24"/>
          <w:szCs w:val="24"/>
        </w:rPr>
        <w:t xml:space="preserve"> prevederil</w:t>
      </w:r>
      <w:r w:rsidR="00A24655" w:rsidRPr="005E5140">
        <w:rPr>
          <w:rFonts w:ascii="Times New Roman" w:hAnsi="Times New Roman" w:cs="Times New Roman"/>
          <w:sz w:val="24"/>
          <w:szCs w:val="24"/>
        </w:rPr>
        <w:t>e</w:t>
      </w:r>
      <w:r w:rsidR="003C3C6E" w:rsidRPr="005E5140">
        <w:rPr>
          <w:rFonts w:ascii="Times New Roman" w:hAnsi="Times New Roman" w:cs="Times New Roman"/>
          <w:sz w:val="24"/>
          <w:szCs w:val="24"/>
        </w:rPr>
        <w:t xml:space="preserve"> art. 150</w:t>
      </w:r>
      <w:r w:rsidR="00A24655" w:rsidRPr="005E5140">
        <w:rPr>
          <w:rFonts w:ascii="Times New Roman" w:hAnsi="Times New Roman" w:cs="Times New Roman"/>
          <w:sz w:val="24"/>
          <w:szCs w:val="24"/>
        </w:rPr>
        <w:t xml:space="preserve"> lit. a) și b)</w:t>
      </w:r>
      <w:r w:rsidR="003C3C6E" w:rsidRPr="005E5140">
        <w:rPr>
          <w:rFonts w:ascii="Times New Roman" w:hAnsi="Times New Roman" w:cs="Times New Roman"/>
          <w:sz w:val="24"/>
          <w:szCs w:val="24"/>
        </w:rPr>
        <w:t xml:space="preserve"> din</w:t>
      </w:r>
      <w:r w:rsidRPr="005E5140">
        <w:rPr>
          <w:rFonts w:ascii="Times New Roman" w:hAnsi="Times New Roman" w:cs="Times New Roman"/>
          <w:sz w:val="24"/>
          <w:szCs w:val="24"/>
        </w:rPr>
        <w:t xml:space="preserve"> Leg</w:t>
      </w:r>
      <w:r w:rsidR="003C3C6E" w:rsidRPr="005E5140">
        <w:rPr>
          <w:rFonts w:ascii="Times New Roman" w:hAnsi="Times New Roman" w:cs="Times New Roman"/>
          <w:sz w:val="24"/>
          <w:szCs w:val="24"/>
        </w:rPr>
        <w:t>e</w:t>
      </w:r>
      <w:r w:rsidR="00B74A45" w:rsidRPr="005E5140">
        <w:rPr>
          <w:rFonts w:ascii="Times New Roman" w:hAnsi="Times New Roman" w:cs="Times New Roman"/>
          <w:sz w:val="24"/>
          <w:szCs w:val="24"/>
        </w:rPr>
        <w:t>.</w:t>
      </w:r>
    </w:p>
    <w:p w:rsidR="005C758B" w:rsidRPr="005E5140" w:rsidRDefault="00C81C6A"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(3)</w:t>
      </w:r>
      <w:r w:rsidR="003C3C6E" w:rsidRPr="005E5140">
        <w:rPr>
          <w:rFonts w:ascii="Times New Roman" w:hAnsi="Times New Roman" w:cs="Times New Roman"/>
          <w:sz w:val="24"/>
          <w:szCs w:val="24"/>
        </w:rPr>
        <w:t xml:space="preserve"> </w:t>
      </w:r>
      <w:r w:rsidR="008250CB" w:rsidRPr="005E5140">
        <w:rPr>
          <w:rFonts w:ascii="Times New Roman" w:hAnsi="Times New Roman" w:cs="Times New Roman"/>
          <w:sz w:val="24"/>
          <w:szCs w:val="24"/>
        </w:rPr>
        <w:t>R</w:t>
      </w:r>
      <w:r w:rsidR="003C3C6E" w:rsidRPr="005E5140">
        <w:rPr>
          <w:rFonts w:ascii="Times New Roman" w:hAnsi="Times New Roman" w:cs="Times New Roman"/>
          <w:sz w:val="24"/>
          <w:szCs w:val="24"/>
        </w:rPr>
        <w:t xml:space="preserve">efuzul </w:t>
      </w:r>
      <w:r w:rsidR="004765EC" w:rsidRPr="005E5140">
        <w:rPr>
          <w:rFonts w:ascii="Times New Roman" w:hAnsi="Times New Roman" w:cs="Times New Roman"/>
          <w:sz w:val="24"/>
          <w:szCs w:val="24"/>
        </w:rPr>
        <w:t xml:space="preserve">de racordare </w:t>
      </w:r>
      <w:r w:rsidR="00F5314E" w:rsidRPr="005E5140">
        <w:rPr>
          <w:rFonts w:ascii="Times New Roman" w:hAnsi="Times New Roman" w:cs="Times New Roman"/>
          <w:sz w:val="24"/>
          <w:szCs w:val="24"/>
        </w:rPr>
        <w:t>prevăzut la alin. (</w:t>
      </w:r>
      <w:r w:rsidR="001B21F5" w:rsidRPr="005E5140">
        <w:rPr>
          <w:rFonts w:ascii="Times New Roman" w:hAnsi="Times New Roman" w:cs="Times New Roman"/>
          <w:sz w:val="24"/>
          <w:szCs w:val="24"/>
        </w:rPr>
        <w:t>2</w:t>
      </w:r>
      <w:r w:rsidR="00F5314E" w:rsidRPr="005E5140">
        <w:rPr>
          <w:rFonts w:ascii="Times New Roman" w:hAnsi="Times New Roman" w:cs="Times New Roman"/>
          <w:sz w:val="24"/>
          <w:szCs w:val="24"/>
        </w:rPr>
        <w:t>)</w:t>
      </w:r>
      <w:r w:rsidR="00C05306" w:rsidRPr="005E5140">
        <w:rPr>
          <w:rFonts w:ascii="Times New Roman" w:hAnsi="Times New Roman" w:cs="Times New Roman"/>
          <w:sz w:val="24"/>
          <w:szCs w:val="24"/>
        </w:rPr>
        <w:t xml:space="preserve"> cuprinde</w:t>
      </w:r>
      <w:r w:rsidR="00B1541D" w:rsidRPr="005E5140">
        <w:rPr>
          <w:rFonts w:ascii="Times New Roman" w:hAnsi="Times New Roman" w:cs="Times New Roman"/>
          <w:sz w:val="24"/>
          <w:szCs w:val="24"/>
        </w:rPr>
        <w:t>,</w:t>
      </w:r>
      <w:r w:rsidR="00F5314E" w:rsidRPr="005E5140">
        <w:rPr>
          <w:rFonts w:ascii="Times New Roman" w:hAnsi="Times New Roman" w:cs="Times New Roman"/>
          <w:sz w:val="24"/>
          <w:szCs w:val="24"/>
        </w:rPr>
        <w:t xml:space="preserve"> </w:t>
      </w:r>
      <w:r w:rsidR="00B1541D" w:rsidRPr="005E5140">
        <w:rPr>
          <w:rFonts w:ascii="Times New Roman" w:hAnsi="Times New Roman" w:cs="Times New Roman"/>
          <w:sz w:val="24"/>
          <w:szCs w:val="24"/>
        </w:rPr>
        <w:t xml:space="preserve">printre altele, </w:t>
      </w:r>
      <w:r w:rsidR="00F5314E" w:rsidRPr="005E5140">
        <w:rPr>
          <w:rFonts w:ascii="Times New Roman" w:hAnsi="Times New Roman" w:cs="Times New Roman"/>
          <w:sz w:val="24"/>
          <w:szCs w:val="24"/>
        </w:rPr>
        <w:t xml:space="preserve">posibilitatea </w:t>
      </w:r>
      <w:r w:rsidR="00A73900" w:rsidRPr="005E5140">
        <w:rPr>
          <w:rFonts w:ascii="Times New Roman" w:hAnsi="Times New Roman" w:cs="Times New Roman"/>
          <w:sz w:val="24"/>
          <w:szCs w:val="24"/>
        </w:rPr>
        <w:t>realiz</w:t>
      </w:r>
      <w:r w:rsidR="00F5314E" w:rsidRPr="005E5140">
        <w:rPr>
          <w:rFonts w:ascii="Times New Roman" w:hAnsi="Times New Roman" w:cs="Times New Roman"/>
          <w:sz w:val="24"/>
          <w:szCs w:val="24"/>
        </w:rPr>
        <w:t>ării</w:t>
      </w:r>
      <w:r w:rsidR="00A73900" w:rsidRPr="005E5140">
        <w:rPr>
          <w:rFonts w:ascii="Times New Roman" w:hAnsi="Times New Roman" w:cs="Times New Roman"/>
          <w:sz w:val="24"/>
          <w:szCs w:val="24"/>
        </w:rPr>
        <w:t xml:space="preserve"> extinderii</w:t>
      </w:r>
      <w:r w:rsidR="00BC3910" w:rsidRPr="005E5140">
        <w:rPr>
          <w:rFonts w:ascii="Times New Roman" w:hAnsi="Times New Roman" w:cs="Times New Roman"/>
          <w:sz w:val="24"/>
          <w:szCs w:val="24"/>
        </w:rPr>
        <w:t xml:space="preserve"> și</w:t>
      </w:r>
      <w:r w:rsidR="00A73900" w:rsidRPr="005E5140">
        <w:rPr>
          <w:rFonts w:ascii="Times New Roman" w:hAnsi="Times New Roman" w:cs="Times New Roman"/>
          <w:sz w:val="24"/>
          <w:szCs w:val="24"/>
        </w:rPr>
        <w:t>/</w:t>
      </w:r>
      <w:r w:rsidR="00BC3910" w:rsidRPr="005E5140">
        <w:rPr>
          <w:rFonts w:ascii="Times New Roman" w:hAnsi="Times New Roman" w:cs="Times New Roman"/>
          <w:sz w:val="24"/>
          <w:szCs w:val="24"/>
        </w:rPr>
        <w:t xml:space="preserve">sau </w:t>
      </w:r>
      <w:r w:rsidR="00A73900" w:rsidRPr="005E5140">
        <w:rPr>
          <w:rFonts w:ascii="Times New Roman" w:hAnsi="Times New Roman" w:cs="Times New Roman"/>
          <w:sz w:val="24"/>
          <w:szCs w:val="24"/>
        </w:rPr>
        <w:t>redimensionării conductei de distribuție a gazelor naturale</w:t>
      </w:r>
      <w:r w:rsidR="00F5314E" w:rsidRPr="005E5140">
        <w:rPr>
          <w:rFonts w:ascii="Times New Roman" w:hAnsi="Times New Roman" w:cs="Times New Roman"/>
          <w:sz w:val="24"/>
          <w:szCs w:val="24"/>
        </w:rPr>
        <w:t xml:space="preserve"> în vederea racordării</w:t>
      </w:r>
      <w:r w:rsidR="00C05306" w:rsidRPr="005E5140">
        <w:rPr>
          <w:rFonts w:ascii="Times New Roman" w:hAnsi="Times New Roman" w:cs="Times New Roman"/>
          <w:sz w:val="24"/>
          <w:szCs w:val="24"/>
        </w:rPr>
        <w:t xml:space="preserve"> la SD/</w:t>
      </w:r>
      <w:proofErr w:type="spellStart"/>
      <w:r w:rsidR="00C05306" w:rsidRPr="005E5140">
        <w:rPr>
          <w:rFonts w:ascii="Times New Roman" w:hAnsi="Times New Roman" w:cs="Times New Roman"/>
          <w:sz w:val="24"/>
          <w:szCs w:val="24"/>
        </w:rPr>
        <w:t>SDI</w:t>
      </w:r>
      <w:proofErr w:type="spellEnd"/>
      <w:r w:rsidR="00C05306" w:rsidRPr="005E5140">
        <w:rPr>
          <w:rFonts w:ascii="Times New Roman" w:hAnsi="Times New Roman" w:cs="Times New Roman"/>
          <w:sz w:val="24"/>
          <w:szCs w:val="24"/>
        </w:rPr>
        <w:t xml:space="preserve"> a</w:t>
      </w:r>
      <w:r w:rsidR="00F5314E" w:rsidRPr="005E5140">
        <w:rPr>
          <w:rFonts w:ascii="Times New Roman" w:hAnsi="Times New Roman" w:cs="Times New Roman"/>
          <w:sz w:val="24"/>
          <w:szCs w:val="24"/>
        </w:rPr>
        <w:t xml:space="preserve"> locului de consum</w:t>
      </w:r>
      <w:r w:rsidR="002D7BC5" w:rsidRPr="005E5140">
        <w:rPr>
          <w:rFonts w:ascii="Times New Roman" w:hAnsi="Times New Roman" w:cs="Times New Roman"/>
          <w:sz w:val="24"/>
          <w:szCs w:val="24"/>
        </w:rPr>
        <w:t>, precu</w:t>
      </w:r>
      <w:r w:rsidR="00B1541D" w:rsidRPr="005E5140">
        <w:rPr>
          <w:rFonts w:ascii="Times New Roman" w:hAnsi="Times New Roman" w:cs="Times New Roman"/>
          <w:sz w:val="24"/>
          <w:szCs w:val="24"/>
        </w:rPr>
        <w:t xml:space="preserve">m și a instalației de racordare; refuzul </w:t>
      </w:r>
      <w:r w:rsidR="004765EC" w:rsidRPr="005E5140">
        <w:rPr>
          <w:rFonts w:ascii="Times New Roman" w:hAnsi="Times New Roman" w:cs="Times New Roman"/>
          <w:sz w:val="24"/>
          <w:szCs w:val="24"/>
        </w:rPr>
        <w:t xml:space="preserve">de racordare </w:t>
      </w:r>
      <w:r w:rsidR="00B1541D" w:rsidRPr="005E5140">
        <w:rPr>
          <w:rFonts w:ascii="Times New Roman" w:hAnsi="Times New Roman" w:cs="Times New Roman"/>
          <w:sz w:val="24"/>
          <w:szCs w:val="24"/>
        </w:rPr>
        <w:t>se</w:t>
      </w:r>
      <w:r w:rsidR="00F233AE" w:rsidRPr="005E5140">
        <w:rPr>
          <w:rFonts w:ascii="Times New Roman" w:hAnsi="Times New Roman" w:cs="Times New Roman"/>
          <w:sz w:val="24"/>
          <w:szCs w:val="24"/>
        </w:rPr>
        <w:t xml:space="preserve"> întocmește conform modelului </w:t>
      </w:r>
      <w:r w:rsidR="00F5314E" w:rsidRPr="005E5140">
        <w:rPr>
          <w:rFonts w:ascii="Times New Roman" w:hAnsi="Times New Roman" w:cs="Times New Roman"/>
          <w:sz w:val="24"/>
          <w:szCs w:val="24"/>
        </w:rPr>
        <w:t>prevăzut în</w:t>
      </w:r>
      <w:r w:rsidR="00F233AE" w:rsidRPr="005E5140">
        <w:rPr>
          <w:rFonts w:ascii="Times New Roman" w:hAnsi="Times New Roman" w:cs="Times New Roman"/>
          <w:sz w:val="24"/>
          <w:szCs w:val="24"/>
        </w:rPr>
        <w:t xml:space="preserve"> Anexa nr. </w:t>
      </w:r>
      <w:r w:rsidR="00B1541D" w:rsidRPr="005E5140">
        <w:rPr>
          <w:rFonts w:ascii="Times New Roman" w:hAnsi="Times New Roman" w:cs="Times New Roman"/>
          <w:sz w:val="24"/>
          <w:szCs w:val="24"/>
        </w:rPr>
        <w:t>3</w:t>
      </w:r>
      <w:r w:rsidR="00A73900" w:rsidRPr="005E5140">
        <w:rPr>
          <w:rFonts w:ascii="Times New Roman" w:hAnsi="Times New Roman" w:cs="Times New Roman"/>
          <w:sz w:val="24"/>
          <w:szCs w:val="24"/>
        </w:rPr>
        <w:t>.</w:t>
      </w:r>
      <w:r w:rsidR="00431123" w:rsidRPr="005E5140">
        <w:rPr>
          <w:rFonts w:ascii="Times New Roman" w:hAnsi="Times New Roman" w:cs="Times New Roman"/>
          <w:sz w:val="24"/>
          <w:szCs w:val="24"/>
        </w:rPr>
        <w:t xml:space="preserve"> </w:t>
      </w:r>
    </w:p>
    <w:p w:rsidR="00F5314E" w:rsidRPr="005E5140" w:rsidRDefault="00F5314E" w:rsidP="00F5314E">
      <w:p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(4) </w:t>
      </w:r>
      <w:r w:rsidR="008250CB" w:rsidRPr="005E5140">
        <w:rPr>
          <w:rFonts w:ascii="Times New Roman" w:hAnsi="Times New Roman" w:cs="Times New Roman"/>
          <w:sz w:val="24"/>
          <w:szCs w:val="24"/>
        </w:rPr>
        <w:t>În situația în care nu sunt îndeplinite prevederile</w:t>
      </w:r>
      <w:r w:rsidRPr="005E5140">
        <w:rPr>
          <w:rFonts w:ascii="Times New Roman" w:hAnsi="Times New Roman" w:cs="Times New Roman"/>
          <w:sz w:val="24"/>
          <w:szCs w:val="24"/>
        </w:rPr>
        <w:t xml:space="preserve"> art. 1</w:t>
      </w:r>
      <w:r w:rsidR="00DA4405" w:rsidRPr="005E5140">
        <w:rPr>
          <w:rFonts w:ascii="Times New Roman" w:hAnsi="Times New Roman" w:cs="Times New Roman"/>
          <w:sz w:val="24"/>
          <w:szCs w:val="24"/>
        </w:rPr>
        <w:t>4</w:t>
      </w:r>
      <w:r w:rsidRPr="005E5140">
        <w:rPr>
          <w:rFonts w:ascii="Times New Roman" w:hAnsi="Times New Roman" w:cs="Times New Roman"/>
          <w:sz w:val="24"/>
          <w:szCs w:val="24"/>
        </w:rPr>
        <w:t xml:space="preserve"> alin. (2) lit. b)</w:t>
      </w:r>
      <w:r w:rsidR="008250CB" w:rsidRPr="005E5140">
        <w:rPr>
          <w:rFonts w:ascii="Times New Roman" w:hAnsi="Times New Roman" w:cs="Times New Roman"/>
          <w:sz w:val="24"/>
          <w:szCs w:val="24"/>
        </w:rPr>
        <w:t>,</w:t>
      </w:r>
      <w:r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OSD</w:t>
      </w:r>
      <w:proofErr w:type="spellEnd"/>
      <w:r w:rsidR="00E90853" w:rsidRPr="005E5140">
        <w:rPr>
          <w:rFonts w:ascii="Times New Roman" w:hAnsi="Times New Roman" w:cs="Times New Roman"/>
          <w:sz w:val="24"/>
          <w:szCs w:val="24"/>
        </w:rPr>
        <w:t>/</w:t>
      </w:r>
      <w:proofErr w:type="spellStart"/>
      <w:r w:rsidR="00E90853"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emite refuzul</w:t>
      </w:r>
      <w:r w:rsidR="008A4EF2" w:rsidRPr="005E5140">
        <w:rPr>
          <w:rFonts w:ascii="Times New Roman" w:hAnsi="Times New Roman" w:cs="Times New Roman"/>
          <w:sz w:val="24"/>
          <w:szCs w:val="24"/>
        </w:rPr>
        <w:t xml:space="preserve"> de racordare</w:t>
      </w:r>
      <w:r w:rsidRPr="005E5140">
        <w:rPr>
          <w:rFonts w:ascii="Times New Roman" w:hAnsi="Times New Roman" w:cs="Times New Roman"/>
          <w:sz w:val="24"/>
          <w:szCs w:val="24"/>
        </w:rPr>
        <w:t xml:space="preserve"> și îl întocmește conform modelului prevăzut în Anexa nr. </w:t>
      </w:r>
      <w:r w:rsidR="008A4EF2" w:rsidRPr="005E5140">
        <w:rPr>
          <w:rFonts w:ascii="Times New Roman" w:hAnsi="Times New Roman" w:cs="Times New Roman"/>
          <w:sz w:val="24"/>
          <w:szCs w:val="24"/>
        </w:rPr>
        <w:t>4</w:t>
      </w:r>
      <w:r w:rsidRPr="005E5140">
        <w:rPr>
          <w:rFonts w:ascii="Times New Roman" w:hAnsi="Times New Roman" w:cs="Times New Roman"/>
          <w:sz w:val="24"/>
          <w:szCs w:val="24"/>
        </w:rPr>
        <w:t>, completând punctele 1 și 2 din anexă.</w:t>
      </w:r>
    </w:p>
    <w:p w:rsidR="0019464F" w:rsidRDefault="003C3C6E"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5C758B" w:rsidRPr="005E5140">
        <w:rPr>
          <w:rFonts w:ascii="Times New Roman" w:hAnsi="Times New Roman" w:cs="Times New Roman"/>
          <w:sz w:val="24"/>
          <w:szCs w:val="24"/>
        </w:rPr>
        <w:t>5</w:t>
      </w:r>
      <w:r w:rsidRPr="005E5140">
        <w:rPr>
          <w:rFonts w:ascii="Times New Roman" w:hAnsi="Times New Roman" w:cs="Times New Roman"/>
          <w:sz w:val="24"/>
          <w:szCs w:val="24"/>
        </w:rPr>
        <w:t>)</w:t>
      </w:r>
      <w:r w:rsidR="00DA025B" w:rsidRPr="005E5140">
        <w:rPr>
          <w:rFonts w:ascii="Times New Roman" w:hAnsi="Times New Roman" w:cs="Times New Roman"/>
          <w:sz w:val="24"/>
          <w:szCs w:val="24"/>
        </w:rPr>
        <w:t xml:space="preserve"> </w:t>
      </w:r>
      <w:r w:rsidR="00F20144" w:rsidRPr="005E5140">
        <w:rPr>
          <w:rFonts w:ascii="Times New Roman" w:hAnsi="Times New Roman" w:cs="Times New Roman"/>
          <w:sz w:val="24"/>
          <w:szCs w:val="24"/>
        </w:rPr>
        <w:t>Refuzu</w:t>
      </w:r>
      <w:r w:rsidR="00F5314E" w:rsidRPr="005E5140">
        <w:rPr>
          <w:rFonts w:ascii="Times New Roman" w:hAnsi="Times New Roman" w:cs="Times New Roman"/>
          <w:sz w:val="24"/>
          <w:szCs w:val="24"/>
        </w:rPr>
        <w:t>l</w:t>
      </w:r>
      <w:r w:rsidR="00F20144" w:rsidRPr="005E5140">
        <w:rPr>
          <w:rFonts w:ascii="Times New Roman" w:hAnsi="Times New Roman" w:cs="Times New Roman"/>
          <w:sz w:val="24"/>
          <w:szCs w:val="24"/>
        </w:rPr>
        <w:t xml:space="preserve"> </w:t>
      </w:r>
      <w:r w:rsidR="008A4EF2" w:rsidRPr="005E5140">
        <w:rPr>
          <w:rFonts w:ascii="Times New Roman" w:hAnsi="Times New Roman" w:cs="Times New Roman"/>
          <w:sz w:val="24"/>
          <w:szCs w:val="24"/>
        </w:rPr>
        <w:t xml:space="preserve">de racordare </w:t>
      </w:r>
      <w:r w:rsidR="00A73900" w:rsidRPr="005E5140">
        <w:rPr>
          <w:rFonts w:ascii="Times New Roman" w:hAnsi="Times New Roman" w:cs="Times New Roman"/>
          <w:sz w:val="24"/>
          <w:szCs w:val="24"/>
        </w:rPr>
        <w:t xml:space="preserve">prevăzut la alin. (2) </w:t>
      </w:r>
      <w:r w:rsidR="00F5314E" w:rsidRPr="005E5140">
        <w:rPr>
          <w:rFonts w:ascii="Times New Roman" w:hAnsi="Times New Roman" w:cs="Times New Roman"/>
          <w:sz w:val="24"/>
          <w:szCs w:val="24"/>
        </w:rPr>
        <w:t xml:space="preserve">este </w:t>
      </w:r>
      <w:r w:rsidR="00F20144" w:rsidRPr="005E5140">
        <w:rPr>
          <w:rFonts w:ascii="Times New Roman" w:hAnsi="Times New Roman" w:cs="Times New Roman"/>
          <w:sz w:val="24"/>
          <w:szCs w:val="24"/>
        </w:rPr>
        <w:t>însoțit de</w:t>
      </w:r>
      <w:r w:rsidR="0019464F">
        <w:rPr>
          <w:rFonts w:ascii="Times New Roman" w:hAnsi="Times New Roman" w:cs="Times New Roman"/>
          <w:sz w:val="24"/>
          <w:szCs w:val="24"/>
        </w:rPr>
        <w:t>:</w:t>
      </w:r>
    </w:p>
    <w:p w:rsidR="000E08C8" w:rsidRDefault="0019464F" w:rsidP="000E08C8">
      <w:pPr>
        <w:pStyle w:val="ListParagraph"/>
        <w:numPr>
          <w:ilvl w:val="0"/>
          <w:numId w:val="58"/>
        </w:numPr>
        <w:tabs>
          <w:tab w:val="left" w:pos="810"/>
        </w:tabs>
        <w:spacing w:after="0" w:line="360" w:lineRule="auto"/>
        <w:ind w:left="0" w:firstLine="0"/>
        <w:jc w:val="both"/>
        <w:rPr>
          <w:rFonts w:ascii="Times New Roman" w:hAnsi="Times New Roman" w:cs="Times New Roman"/>
          <w:sz w:val="24"/>
          <w:szCs w:val="24"/>
        </w:rPr>
      </w:pPr>
      <w:r w:rsidRPr="000E08C8">
        <w:rPr>
          <w:rFonts w:ascii="Times New Roman" w:hAnsi="Times New Roman" w:cs="Times New Roman"/>
          <w:sz w:val="24"/>
          <w:szCs w:val="24"/>
        </w:rPr>
        <w:lastRenderedPageBreak/>
        <w:t>studiul tehnico-economic</w:t>
      </w:r>
      <w:r w:rsidR="000E08C8" w:rsidRPr="000E08C8">
        <w:rPr>
          <w:rFonts w:ascii="Times New Roman" w:hAnsi="Times New Roman" w:cs="Times New Roman"/>
          <w:sz w:val="24"/>
          <w:szCs w:val="24"/>
        </w:rPr>
        <w:t xml:space="preserve"> realizat de </w:t>
      </w:r>
      <w:proofErr w:type="spellStart"/>
      <w:r w:rsidR="000E08C8" w:rsidRPr="000E08C8">
        <w:rPr>
          <w:rFonts w:ascii="Times New Roman" w:hAnsi="Times New Roman" w:cs="Times New Roman"/>
          <w:sz w:val="24"/>
          <w:szCs w:val="24"/>
        </w:rPr>
        <w:t>OSD</w:t>
      </w:r>
      <w:proofErr w:type="spellEnd"/>
      <w:r w:rsidR="000E08C8" w:rsidRPr="000E08C8">
        <w:rPr>
          <w:rFonts w:ascii="Times New Roman" w:hAnsi="Times New Roman" w:cs="Times New Roman"/>
          <w:sz w:val="24"/>
          <w:szCs w:val="24"/>
        </w:rPr>
        <w:t>/</w:t>
      </w:r>
      <w:proofErr w:type="spellStart"/>
      <w:r w:rsidR="000E08C8" w:rsidRPr="000E08C8">
        <w:rPr>
          <w:rFonts w:ascii="Times New Roman" w:hAnsi="Times New Roman" w:cs="Times New Roman"/>
          <w:sz w:val="24"/>
          <w:szCs w:val="24"/>
        </w:rPr>
        <w:t>OSDI</w:t>
      </w:r>
      <w:proofErr w:type="spellEnd"/>
      <w:r w:rsidR="000E08C8" w:rsidRPr="000E08C8">
        <w:rPr>
          <w:rFonts w:ascii="Times New Roman" w:hAnsi="Times New Roman" w:cs="Times New Roman"/>
          <w:sz w:val="24"/>
          <w:szCs w:val="24"/>
        </w:rPr>
        <w:t xml:space="preserve"> conform prevederilor Procedurii privind elaborarea studiului tehnico-economic în vederea realizării obiectivelor/conductelor necesare racordării, aprobat prin Ordinul președintelui </w:t>
      </w:r>
      <w:proofErr w:type="spellStart"/>
      <w:r w:rsidR="000E08C8" w:rsidRPr="000E08C8">
        <w:rPr>
          <w:rFonts w:ascii="Times New Roman" w:hAnsi="Times New Roman" w:cs="Times New Roman"/>
          <w:sz w:val="24"/>
          <w:szCs w:val="24"/>
        </w:rPr>
        <w:t>ANRE</w:t>
      </w:r>
      <w:proofErr w:type="spellEnd"/>
      <w:r w:rsidR="000E08C8" w:rsidRPr="000E08C8">
        <w:rPr>
          <w:rFonts w:ascii="Times New Roman" w:hAnsi="Times New Roman" w:cs="Times New Roman"/>
          <w:sz w:val="24"/>
          <w:szCs w:val="24"/>
        </w:rPr>
        <w:t xml:space="preserve"> nr. 104/2015, publicat Monitorul Oficial al României, Partea I, nr. 507 din 9 </w:t>
      </w:r>
      <w:r w:rsidR="000E08C8" w:rsidRPr="006A2C0D">
        <w:rPr>
          <w:rFonts w:ascii="Times New Roman" w:hAnsi="Times New Roman" w:cs="Times New Roman"/>
          <w:sz w:val="24"/>
          <w:szCs w:val="24"/>
        </w:rPr>
        <w:t>iulie 2015;</w:t>
      </w:r>
    </w:p>
    <w:p w:rsidR="00F20144" w:rsidRPr="007A5913" w:rsidRDefault="00F20144" w:rsidP="000E08C8">
      <w:pPr>
        <w:pStyle w:val="ListParagraph"/>
        <w:numPr>
          <w:ilvl w:val="0"/>
          <w:numId w:val="58"/>
        </w:numPr>
        <w:tabs>
          <w:tab w:val="left" w:pos="810"/>
        </w:tabs>
        <w:spacing w:after="0" w:line="360" w:lineRule="auto"/>
        <w:ind w:left="0" w:firstLine="0"/>
        <w:jc w:val="both"/>
        <w:rPr>
          <w:rFonts w:ascii="Times New Roman" w:hAnsi="Times New Roman" w:cs="Times New Roman"/>
          <w:sz w:val="24"/>
          <w:szCs w:val="24"/>
        </w:rPr>
      </w:pPr>
      <w:bookmarkStart w:id="0" w:name="_GoBack"/>
      <w:bookmarkEnd w:id="0"/>
      <w:r w:rsidRPr="000E08C8">
        <w:rPr>
          <w:rFonts w:ascii="Times New Roman" w:hAnsi="Times New Roman" w:cs="Times New Roman"/>
          <w:sz w:val="24"/>
          <w:szCs w:val="24"/>
        </w:rPr>
        <w:t>schița cu soluția tehnică de alimentare cu gaze naturale</w:t>
      </w:r>
      <w:r w:rsidR="00184DC1" w:rsidRPr="000E08C8">
        <w:rPr>
          <w:rFonts w:ascii="Times New Roman" w:hAnsi="Times New Roman" w:cs="Times New Roman"/>
          <w:sz w:val="24"/>
          <w:szCs w:val="24"/>
        </w:rPr>
        <w:t xml:space="preserve">, întocmită conform modelului </w:t>
      </w:r>
      <w:r w:rsidR="00F5314E" w:rsidRPr="000E08C8">
        <w:rPr>
          <w:rFonts w:ascii="Times New Roman" w:hAnsi="Times New Roman" w:cs="Times New Roman"/>
          <w:sz w:val="24"/>
          <w:szCs w:val="24"/>
        </w:rPr>
        <w:t xml:space="preserve">prevăzut în </w:t>
      </w:r>
      <w:r w:rsidR="00184DC1" w:rsidRPr="000E08C8">
        <w:rPr>
          <w:rFonts w:ascii="Times New Roman" w:hAnsi="Times New Roman" w:cs="Times New Roman"/>
          <w:sz w:val="24"/>
          <w:szCs w:val="24"/>
        </w:rPr>
        <w:t xml:space="preserve">Anexa nr. </w:t>
      </w:r>
      <w:r w:rsidR="00055D83" w:rsidRPr="007A5913">
        <w:rPr>
          <w:rFonts w:ascii="Times New Roman" w:hAnsi="Times New Roman" w:cs="Times New Roman"/>
          <w:sz w:val="24"/>
          <w:szCs w:val="24"/>
        </w:rPr>
        <w:t>3</w:t>
      </w:r>
      <w:r w:rsidRPr="007A5913">
        <w:rPr>
          <w:rFonts w:ascii="Times New Roman" w:hAnsi="Times New Roman" w:cs="Times New Roman"/>
          <w:sz w:val="24"/>
          <w:szCs w:val="24"/>
        </w:rPr>
        <w:t>.</w:t>
      </w:r>
    </w:p>
    <w:p w:rsidR="00CC215E" w:rsidRPr="005E5140" w:rsidRDefault="005C758B"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(6</w:t>
      </w:r>
      <w:r w:rsidR="00F20144" w:rsidRPr="005E5140">
        <w:rPr>
          <w:rFonts w:ascii="Times New Roman" w:hAnsi="Times New Roman" w:cs="Times New Roman"/>
          <w:sz w:val="24"/>
          <w:szCs w:val="24"/>
        </w:rPr>
        <w:t xml:space="preserve">) </w:t>
      </w:r>
      <w:r w:rsidR="00A8633C" w:rsidRPr="005E5140">
        <w:rPr>
          <w:rFonts w:ascii="Times New Roman" w:hAnsi="Times New Roman" w:cs="Times New Roman"/>
          <w:sz w:val="24"/>
          <w:szCs w:val="24"/>
        </w:rPr>
        <w:t xml:space="preserve">Refuzul </w:t>
      </w:r>
      <w:r w:rsidR="008A4EF2" w:rsidRPr="005E5140">
        <w:rPr>
          <w:rFonts w:ascii="Times New Roman" w:hAnsi="Times New Roman" w:cs="Times New Roman"/>
          <w:sz w:val="24"/>
          <w:szCs w:val="24"/>
        </w:rPr>
        <w:t xml:space="preserve">de racordare </w:t>
      </w:r>
      <w:r w:rsidR="00A73900" w:rsidRPr="005E5140">
        <w:rPr>
          <w:rFonts w:ascii="Times New Roman" w:hAnsi="Times New Roman" w:cs="Times New Roman"/>
          <w:sz w:val="24"/>
          <w:szCs w:val="24"/>
        </w:rPr>
        <w:t>prevăzut</w:t>
      </w:r>
      <w:r w:rsidR="00A8633C" w:rsidRPr="005E5140">
        <w:rPr>
          <w:rFonts w:ascii="Times New Roman" w:hAnsi="Times New Roman" w:cs="Times New Roman"/>
          <w:sz w:val="24"/>
          <w:szCs w:val="24"/>
        </w:rPr>
        <w:t xml:space="preserve"> la alin. (</w:t>
      </w:r>
      <w:r w:rsidR="001B21F5" w:rsidRPr="005E5140">
        <w:rPr>
          <w:rFonts w:ascii="Times New Roman" w:hAnsi="Times New Roman" w:cs="Times New Roman"/>
          <w:sz w:val="24"/>
          <w:szCs w:val="24"/>
        </w:rPr>
        <w:t>2</w:t>
      </w:r>
      <w:r w:rsidR="00A8633C" w:rsidRPr="005E5140">
        <w:rPr>
          <w:rFonts w:ascii="Times New Roman" w:hAnsi="Times New Roman" w:cs="Times New Roman"/>
          <w:sz w:val="24"/>
          <w:szCs w:val="24"/>
        </w:rPr>
        <w:t>) se transmite solicitantului așa cum este precizat în cererea de racordare</w:t>
      </w:r>
      <w:r w:rsidR="00FA4467" w:rsidRPr="005E5140">
        <w:rPr>
          <w:rFonts w:ascii="Times New Roman" w:hAnsi="Times New Roman" w:cs="Times New Roman"/>
          <w:sz w:val="24"/>
          <w:szCs w:val="24"/>
        </w:rPr>
        <w:t>.</w:t>
      </w:r>
    </w:p>
    <w:p w:rsidR="000E08C8" w:rsidRDefault="008134B1"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5C758B" w:rsidRPr="005E5140">
        <w:rPr>
          <w:rFonts w:ascii="Times New Roman" w:hAnsi="Times New Roman" w:cs="Times New Roman"/>
          <w:sz w:val="24"/>
          <w:szCs w:val="24"/>
        </w:rPr>
        <w:t>7</w:t>
      </w:r>
      <w:r w:rsidRPr="005E5140">
        <w:rPr>
          <w:rFonts w:ascii="Times New Roman" w:hAnsi="Times New Roman" w:cs="Times New Roman"/>
          <w:sz w:val="24"/>
          <w:szCs w:val="24"/>
        </w:rPr>
        <w:t>)</w:t>
      </w:r>
      <w:r w:rsidR="00A8633C" w:rsidRPr="005E5140">
        <w:rPr>
          <w:rFonts w:ascii="Times New Roman" w:hAnsi="Times New Roman" w:cs="Times New Roman"/>
          <w:sz w:val="24"/>
          <w:szCs w:val="24"/>
        </w:rPr>
        <w:t xml:space="preserve"> Extinderea</w:t>
      </w:r>
      <w:r w:rsidR="00BC3910" w:rsidRPr="005E5140">
        <w:rPr>
          <w:rFonts w:ascii="Times New Roman" w:hAnsi="Times New Roman" w:cs="Times New Roman"/>
          <w:sz w:val="24"/>
          <w:szCs w:val="24"/>
        </w:rPr>
        <w:t xml:space="preserve"> și</w:t>
      </w:r>
      <w:r w:rsidR="00A8633C" w:rsidRPr="005E5140">
        <w:rPr>
          <w:rFonts w:ascii="Times New Roman" w:hAnsi="Times New Roman" w:cs="Times New Roman"/>
          <w:sz w:val="24"/>
          <w:szCs w:val="24"/>
        </w:rPr>
        <w:t>/</w:t>
      </w:r>
      <w:r w:rsidR="00BC3910" w:rsidRPr="005E5140">
        <w:rPr>
          <w:rFonts w:ascii="Times New Roman" w:hAnsi="Times New Roman" w:cs="Times New Roman"/>
          <w:sz w:val="24"/>
          <w:szCs w:val="24"/>
        </w:rPr>
        <w:t xml:space="preserve">sau </w:t>
      </w:r>
      <w:r w:rsidR="00A8633C" w:rsidRPr="005E5140">
        <w:rPr>
          <w:rFonts w:ascii="Times New Roman" w:hAnsi="Times New Roman" w:cs="Times New Roman"/>
          <w:sz w:val="24"/>
          <w:szCs w:val="24"/>
        </w:rPr>
        <w:t xml:space="preserve">redimensionarea conductei de distribuție a gazelor naturale, </w:t>
      </w:r>
      <w:r w:rsidR="008A4EF2" w:rsidRPr="005E5140">
        <w:rPr>
          <w:rFonts w:ascii="Times New Roman" w:hAnsi="Times New Roman" w:cs="Times New Roman"/>
          <w:sz w:val="24"/>
          <w:szCs w:val="24"/>
        </w:rPr>
        <w:t>prevăzută</w:t>
      </w:r>
      <w:r w:rsidR="00A8633C" w:rsidRPr="005E5140">
        <w:rPr>
          <w:rFonts w:ascii="Times New Roman" w:hAnsi="Times New Roman" w:cs="Times New Roman"/>
          <w:sz w:val="24"/>
          <w:szCs w:val="24"/>
        </w:rPr>
        <w:t xml:space="preserve"> la alin. (3) se realizează</w:t>
      </w:r>
      <w:r w:rsidR="008A4EF2" w:rsidRPr="005E5140">
        <w:rPr>
          <w:rFonts w:ascii="Times New Roman" w:hAnsi="Times New Roman" w:cs="Times New Roman"/>
          <w:sz w:val="24"/>
          <w:szCs w:val="24"/>
        </w:rPr>
        <w:t xml:space="preserve"> </w:t>
      </w:r>
      <w:r w:rsidR="00A8633C" w:rsidRPr="005E5140">
        <w:rPr>
          <w:rFonts w:ascii="Times New Roman" w:hAnsi="Times New Roman" w:cs="Times New Roman"/>
          <w:sz w:val="24"/>
          <w:szCs w:val="24"/>
        </w:rPr>
        <w:t>conform prevederilor art. 151 din Lege</w:t>
      </w:r>
      <w:r w:rsidR="008857E3">
        <w:rPr>
          <w:rFonts w:ascii="Times New Roman" w:hAnsi="Times New Roman" w:cs="Times New Roman"/>
          <w:sz w:val="24"/>
          <w:szCs w:val="24"/>
        </w:rPr>
        <w:t xml:space="preserve"> și ale Procedurii</w:t>
      </w:r>
      <w:r w:rsidR="008857E3" w:rsidRPr="008857E3">
        <w:rPr>
          <w:rFonts w:ascii="Times New Roman" w:hAnsi="Times New Roman" w:cs="Times New Roman"/>
          <w:sz w:val="24"/>
          <w:szCs w:val="24"/>
        </w:rPr>
        <w:t xml:space="preserve"> privind elaborarea studiului tehnico-economic în vederea realizării obiectivelor/conductelor necesare racordării</w:t>
      </w:r>
      <w:r w:rsidR="008857E3">
        <w:rPr>
          <w:rFonts w:ascii="Times New Roman" w:hAnsi="Times New Roman" w:cs="Times New Roman"/>
          <w:sz w:val="24"/>
          <w:szCs w:val="24"/>
        </w:rPr>
        <w:t xml:space="preserve">, </w:t>
      </w:r>
      <w:r w:rsidR="00B95B0D" w:rsidRPr="00B95B0D">
        <w:rPr>
          <w:rFonts w:ascii="Times New Roman" w:hAnsi="Times New Roman" w:cs="Times New Roman"/>
          <w:sz w:val="24"/>
          <w:szCs w:val="24"/>
        </w:rPr>
        <w:t xml:space="preserve">aprobat prin Ordinul președintelui </w:t>
      </w:r>
      <w:proofErr w:type="spellStart"/>
      <w:r w:rsidR="00B95B0D" w:rsidRPr="00B95B0D">
        <w:rPr>
          <w:rFonts w:ascii="Times New Roman" w:hAnsi="Times New Roman" w:cs="Times New Roman"/>
          <w:sz w:val="24"/>
          <w:szCs w:val="24"/>
        </w:rPr>
        <w:t>ANRE</w:t>
      </w:r>
      <w:proofErr w:type="spellEnd"/>
      <w:r w:rsidR="00B95B0D" w:rsidRPr="00B95B0D">
        <w:rPr>
          <w:rFonts w:ascii="Times New Roman" w:hAnsi="Times New Roman" w:cs="Times New Roman"/>
          <w:sz w:val="24"/>
          <w:szCs w:val="24"/>
        </w:rPr>
        <w:t xml:space="preserve"> nr. 104/2015, publicat Monitorul Oficial al României, Partea I, nr. 507 din 9 iulie 2015</w:t>
      </w:r>
      <w:r w:rsidR="00A8633C" w:rsidRPr="005E5140">
        <w:rPr>
          <w:rFonts w:ascii="Times New Roman" w:hAnsi="Times New Roman" w:cs="Times New Roman"/>
          <w:sz w:val="24"/>
          <w:szCs w:val="24"/>
        </w:rPr>
        <w:t>.</w:t>
      </w:r>
    </w:p>
    <w:p w:rsidR="007D4638" w:rsidRPr="005E5140" w:rsidRDefault="007D4638" w:rsidP="008A6EF3">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8A4EF2" w:rsidRPr="005E5140">
        <w:rPr>
          <w:rFonts w:ascii="Times New Roman" w:hAnsi="Times New Roman" w:cs="Times New Roman"/>
          <w:sz w:val="24"/>
          <w:szCs w:val="24"/>
        </w:rPr>
        <w:t>8</w:t>
      </w:r>
      <w:r w:rsidRPr="005E5140">
        <w:rPr>
          <w:rFonts w:ascii="Times New Roman" w:hAnsi="Times New Roman" w:cs="Times New Roman"/>
          <w:sz w:val="24"/>
          <w:szCs w:val="24"/>
        </w:rPr>
        <w:t>) I</w:t>
      </w:r>
      <w:r w:rsidR="00800AF0" w:rsidRPr="005E5140">
        <w:rPr>
          <w:rFonts w:ascii="Times New Roman" w:hAnsi="Times New Roman" w:cs="Times New Roman"/>
          <w:sz w:val="24"/>
          <w:szCs w:val="24"/>
        </w:rPr>
        <w:t xml:space="preserve">nstalația de racordare necesară alimentării cu gaze naturale a locului de consum, </w:t>
      </w:r>
      <w:r w:rsidR="008A4EF2" w:rsidRPr="005E5140">
        <w:rPr>
          <w:rFonts w:ascii="Times New Roman" w:hAnsi="Times New Roman" w:cs="Times New Roman"/>
          <w:sz w:val="24"/>
          <w:szCs w:val="24"/>
        </w:rPr>
        <w:t>prevăzută</w:t>
      </w:r>
      <w:r w:rsidR="00800AF0" w:rsidRPr="005E5140">
        <w:rPr>
          <w:rFonts w:ascii="Times New Roman" w:hAnsi="Times New Roman" w:cs="Times New Roman"/>
          <w:sz w:val="24"/>
          <w:szCs w:val="24"/>
        </w:rPr>
        <w:t xml:space="preserve"> la alin. (3), se realizează în baza contractului de racordare</w:t>
      </w:r>
      <w:r w:rsidR="00E73360" w:rsidRPr="005E5140">
        <w:rPr>
          <w:rFonts w:ascii="Times New Roman" w:hAnsi="Times New Roman" w:cs="Times New Roman"/>
          <w:sz w:val="24"/>
          <w:szCs w:val="24"/>
        </w:rPr>
        <w:t xml:space="preserve"> la sistemul de distribuție a gazelor naturale/sistemul de distribuție închis</w:t>
      </w:r>
      <w:r w:rsidR="00800AF0" w:rsidRPr="005E5140">
        <w:rPr>
          <w:rFonts w:ascii="Times New Roman" w:hAnsi="Times New Roman" w:cs="Times New Roman"/>
          <w:sz w:val="24"/>
          <w:szCs w:val="24"/>
        </w:rPr>
        <w:t>.</w:t>
      </w:r>
    </w:p>
    <w:p w:rsidR="000F6EBB" w:rsidRPr="005E5140" w:rsidRDefault="000F6EBB" w:rsidP="000F6EBB">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B95B0D">
        <w:rPr>
          <w:rFonts w:ascii="Times New Roman" w:hAnsi="Times New Roman" w:cs="Times New Roman"/>
          <w:sz w:val="24"/>
          <w:szCs w:val="24"/>
        </w:rPr>
        <w:t>9</w:t>
      </w:r>
      <w:r w:rsidRPr="005E5140">
        <w:rPr>
          <w:rFonts w:ascii="Times New Roman" w:hAnsi="Times New Roman" w:cs="Times New Roman"/>
          <w:sz w:val="24"/>
          <w:szCs w:val="24"/>
        </w:rPr>
        <w:t>) Refuzul de racordare prevăzut la alin. (</w:t>
      </w:r>
      <w:r w:rsidR="001B21F5" w:rsidRPr="005E5140">
        <w:rPr>
          <w:rFonts w:ascii="Times New Roman" w:hAnsi="Times New Roman" w:cs="Times New Roman"/>
          <w:sz w:val="24"/>
          <w:szCs w:val="24"/>
        </w:rPr>
        <w:t>2</w:t>
      </w:r>
      <w:r w:rsidRPr="005E5140">
        <w:rPr>
          <w:rFonts w:ascii="Times New Roman" w:hAnsi="Times New Roman" w:cs="Times New Roman"/>
          <w:sz w:val="24"/>
          <w:szCs w:val="24"/>
        </w:rPr>
        <w:t>) stă la baza întocmirii documentațiilor tehnice de execu</w:t>
      </w:r>
      <w:r w:rsidR="002D7BC5" w:rsidRPr="005E5140">
        <w:rPr>
          <w:rFonts w:ascii="Times New Roman" w:hAnsi="Times New Roman" w:cs="Times New Roman"/>
          <w:sz w:val="24"/>
          <w:szCs w:val="24"/>
        </w:rPr>
        <w:t>tare</w:t>
      </w:r>
      <w:r w:rsidRPr="005E5140">
        <w:rPr>
          <w:rFonts w:ascii="Times New Roman" w:hAnsi="Times New Roman" w:cs="Times New Roman"/>
          <w:sz w:val="24"/>
          <w:szCs w:val="24"/>
        </w:rPr>
        <w:t xml:space="preserve"> a:</w:t>
      </w:r>
    </w:p>
    <w:p w:rsidR="000F6EBB" w:rsidRPr="005E5140" w:rsidRDefault="000F6EBB" w:rsidP="00B614BC">
      <w:pPr>
        <w:pStyle w:val="ListParagraph"/>
        <w:numPr>
          <w:ilvl w:val="0"/>
          <w:numId w:val="41"/>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extinderii și</w:t>
      </w:r>
      <w:r w:rsidR="00C01FC0" w:rsidRPr="005E5140">
        <w:rPr>
          <w:rFonts w:ascii="Times New Roman" w:hAnsi="Times New Roman" w:cs="Times New Roman"/>
          <w:sz w:val="24"/>
          <w:szCs w:val="24"/>
        </w:rPr>
        <w:t>/</w:t>
      </w:r>
      <w:r w:rsidRPr="005E5140">
        <w:rPr>
          <w:rFonts w:ascii="Times New Roman" w:hAnsi="Times New Roman" w:cs="Times New Roman"/>
          <w:sz w:val="24"/>
          <w:szCs w:val="24"/>
        </w:rPr>
        <w:t>sau redimensionării conductei de distribuție a gazelor naturale;</w:t>
      </w:r>
    </w:p>
    <w:p w:rsidR="000F6EBB" w:rsidRPr="005E5140" w:rsidRDefault="000F6EBB" w:rsidP="00B614BC">
      <w:pPr>
        <w:pStyle w:val="ListParagraph"/>
        <w:numPr>
          <w:ilvl w:val="0"/>
          <w:numId w:val="41"/>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instalației de racordare la sistemul de distribuție a gazelor naturale</w:t>
      </w:r>
      <w:r w:rsidR="004765EC" w:rsidRPr="005E5140">
        <w:rPr>
          <w:rFonts w:ascii="Times New Roman" w:hAnsi="Times New Roman" w:cs="Times New Roman"/>
          <w:sz w:val="24"/>
          <w:szCs w:val="24"/>
        </w:rPr>
        <w:t>/sistemul de distribuție închis</w:t>
      </w:r>
      <w:r w:rsidRPr="005E5140">
        <w:rPr>
          <w:rFonts w:ascii="Times New Roman" w:hAnsi="Times New Roman" w:cs="Times New Roman"/>
          <w:sz w:val="24"/>
          <w:szCs w:val="24"/>
        </w:rPr>
        <w:t>;</w:t>
      </w:r>
    </w:p>
    <w:p w:rsidR="000F6EBB" w:rsidRPr="005E5140" w:rsidRDefault="000F6EBB" w:rsidP="00B614BC">
      <w:pPr>
        <w:pStyle w:val="ListParagraph"/>
        <w:numPr>
          <w:ilvl w:val="0"/>
          <w:numId w:val="41"/>
        </w:numPr>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instalației de utilizare a gazelor naturale</w:t>
      </w:r>
      <w:r w:rsidR="002D7BC5" w:rsidRPr="005E5140">
        <w:rPr>
          <w:rFonts w:ascii="Times New Roman" w:hAnsi="Times New Roman" w:cs="Times New Roman"/>
          <w:sz w:val="24"/>
          <w:szCs w:val="24"/>
        </w:rPr>
        <w:t xml:space="preserve"> aferentă locului de consum</w:t>
      </w:r>
      <w:r w:rsidRPr="005E5140">
        <w:rPr>
          <w:rFonts w:ascii="Times New Roman" w:hAnsi="Times New Roman" w:cs="Times New Roman"/>
          <w:sz w:val="24"/>
          <w:szCs w:val="24"/>
        </w:rPr>
        <w:t>.</w:t>
      </w:r>
    </w:p>
    <w:p w:rsidR="009F4991" w:rsidRDefault="007A5913" w:rsidP="002D7BC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(10) Î</w:t>
      </w:r>
      <w:r w:rsidR="00A86C33">
        <w:rPr>
          <w:rFonts w:ascii="Times New Roman" w:hAnsi="Times New Roman" w:cs="Times New Roman"/>
          <w:sz w:val="24"/>
          <w:szCs w:val="24"/>
        </w:rPr>
        <w:t>n situația în care</w:t>
      </w:r>
      <w:r w:rsidRPr="007A5913">
        <w:t xml:space="preserve"> </w:t>
      </w:r>
      <w:r>
        <w:t>e</w:t>
      </w:r>
      <w:r w:rsidRPr="007A5913">
        <w:rPr>
          <w:rFonts w:ascii="Times New Roman" w:hAnsi="Times New Roman" w:cs="Times New Roman"/>
          <w:sz w:val="24"/>
          <w:szCs w:val="24"/>
        </w:rPr>
        <w:t>xtinderea și/sau redimensionarea conductei de distribuție a gazelor naturale, prevăzută la alin. (3)</w:t>
      </w:r>
      <w:r>
        <w:rPr>
          <w:rFonts w:ascii="Times New Roman" w:hAnsi="Times New Roman" w:cs="Times New Roman"/>
          <w:sz w:val="24"/>
          <w:szCs w:val="24"/>
        </w:rPr>
        <w:t xml:space="preserve">, este cuprinsă în contractul de concesiune al serviciului public de distribuție a gazelor naturale, în planul de investiție </w:t>
      </w:r>
      <w:r w:rsidR="00436812">
        <w:rPr>
          <w:rFonts w:ascii="Times New Roman" w:hAnsi="Times New Roman" w:cs="Times New Roman"/>
          <w:sz w:val="24"/>
          <w:szCs w:val="24"/>
        </w:rPr>
        <w:t xml:space="preserve">al </w:t>
      </w:r>
      <w:proofErr w:type="spellStart"/>
      <w:r w:rsidR="00436812">
        <w:rPr>
          <w:rFonts w:ascii="Times New Roman" w:hAnsi="Times New Roman" w:cs="Times New Roman"/>
          <w:sz w:val="24"/>
          <w:szCs w:val="24"/>
        </w:rPr>
        <w:t>OSD</w:t>
      </w:r>
      <w:proofErr w:type="spellEnd"/>
      <w:r w:rsidR="00436812">
        <w:rPr>
          <w:rFonts w:ascii="Times New Roman" w:hAnsi="Times New Roman" w:cs="Times New Roman"/>
          <w:sz w:val="24"/>
          <w:szCs w:val="24"/>
        </w:rPr>
        <w:t xml:space="preserve"> aprobat de </w:t>
      </w:r>
      <w:proofErr w:type="spellStart"/>
      <w:r w:rsidR="00436812">
        <w:rPr>
          <w:rFonts w:ascii="Times New Roman" w:hAnsi="Times New Roman" w:cs="Times New Roman"/>
          <w:sz w:val="24"/>
          <w:szCs w:val="24"/>
        </w:rPr>
        <w:t>ANRE</w:t>
      </w:r>
      <w:proofErr w:type="spellEnd"/>
      <w:r w:rsidR="00436812">
        <w:rPr>
          <w:rFonts w:ascii="Times New Roman" w:hAnsi="Times New Roman" w:cs="Times New Roman"/>
          <w:sz w:val="24"/>
          <w:szCs w:val="24"/>
        </w:rPr>
        <w:t xml:space="preserve"> sau în </w:t>
      </w:r>
      <w:r w:rsidR="00436812" w:rsidRPr="00E713BC">
        <w:rPr>
          <w:rFonts w:ascii="Times New Roman" w:hAnsi="Times New Roman" w:cs="Times New Roman"/>
          <w:sz w:val="24"/>
          <w:szCs w:val="24"/>
        </w:rPr>
        <w:t xml:space="preserve">avizul </w:t>
      </w:r>
      <w:proofErr w:type="spellStart"/>
      <w:r w:rsidR="00436812" w:rsidRPr="00E713BC">
        <w:rPr>
          <w:rFonts w:ascii="Times New Roman" w:hAnsi="Times New Roman" w:cs="Times New Roman"/>
          <w:sz w:val="24"/>
          <w:szCs w:val="24"/>
        </w:rPr>
        <w:t>ANRE</w:t>
      </w:r>
      <w:proofErr w:type="spellEnd"/>
      <w:r w:rsidR="00436812" w:rsidRPr="00E713BC">
        <w:rPr>
          <w:rFonts w:ascii="Times New Roman" w:hAnsi="Times New Roman" w:cs="Times New Roman"/>
          <w:sz w:val="24"/>
          <w:szCs w:val="24"/>
        </w:rPr>
        <w:t xml:space="preserve"> emis pentru studiul de fezabilitate întocmit în vederea concesionării serviciului de distribuţie a gazelor natu</w:t>
      </w:r>
      <w:r w:rsidR="00436812">
        <w:rPr>
          <w:rFonts w:ascii="Times New Roman" w:hAnsi="Times New Roman" w:cs="Times New Roman"/>
          <w:sz w:val="24"/>
          <w:szCs w:val="24"/>
        </w:rPr>
        <w:t>rale</w:t>
      </w:r>
      <w:r w:rsidR="00A86C33">
        <w:rPr>
          <w:rFonts w:ascii="Times New Roman" w:hAnsi="Times New Roman" w:cs="Times New Roman"/>
          <w:sz w:val="24"/>
          <w:szCs w:val="24"/>
        </w:rPr>
        <w:t xml:space="preserve">, aceasta se realizează de </w:t>
      </w:r>
      <w:proofErr w:type="spellStart"/>
      <w:r w:rsidR="00A86C33">
        <w:rPr>
          <w:rFonts w:ascii="Times New Roman" w:hAnsi="Times New Roman" w:cs="Times New Roman"/>
          <w:sz w:val="24"/>
          <w:szCs w:val="24"/>
        </w:rPr>
        <w:t>OSD</w:t>
      </w:r>
      <w:proofErr w:type="spellEnd"/>
      <w:r w:rsidR="00A86C33">
        <w:rPr>
          <w:rFonts w:ascii="Times New Roman" w:hAnsi="Times New Roman" w:cs="Times New Roman"/>
          <w:sz w:val="24"/>
          <w:szCs w:val="24"/>
        </w:rPr>
        <w:t>.</w:t>
      </w:r>
    </w:p>
    <w:p w:rsidR="009F4991" w:rsidRPr="005E5140" w:rsidRDefault="009F4991" w:rsidP="002D7BC5">
      <w:pPr>
        <w:pStyle w:val="ListParagraph"/>
        <w:spacing w:after="0" w:line="360" w:lineRule="auto"/>
        <w:ind w:left="0"/>
        <w:jc w:val="both"/>
        <w:rPr>
          <w:rFonts w:ascii="Times New Roman" w:hAnsi="Times New Roman" w:cs="Times New Roman"/>
          <w:sz w:val="24"/>
          <w:szCs w:val="24"/>
        </w:rPr>
      </w:pPr>
    </w:p>
    <w:p w:rsidR="00CC215E" w:rsidRPr="005E5140" w:rsidRDefault="00CC215E"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Soluția tehnică de alimentare</w:t>
      </w:r>
      <w:r w:rsidR="00EE4DEC" w:rsidRPr="005E5140">
        <w:rPr>
          <w:rFonts w:ascii="Times New Roman" w:hAnsi="Times New Roman" w:cs="Times New Roman"/>
          <w:b/>
          <w:sz w:val="24"/>
          <w:szCs w:val="24"/>
        </w:rPr>
        <w:t xml:space="preserve"> cu gaze naturale</w:t>
      </w:r>
    </w:p>
    <w:p w:rsidR="005E7C58" w:rsidRPr="005E5140" w:rsidRDefault="005E7C58" w:rsidP="005E7C58">
      <w:pPr>
        <w:pStyle w:val="ListParagraph"/>
        <w:spacing w:line="360" w:lineRule="auto"/>
        <w:ind w:left="0"/>
        <w:jc w:val="both"/>
        <w:rPr>
          <w:rFonts w:ascii="Times New Roman" w:hAnsi="Times New Roman" w:cs="Times New Roman"/>
          <w:b/>
          <w:sz w:val="24"/>
          <w:szCs w:val="24"/>
        </w:rPr>
      </w:pPr>
    </w:p>
    <w:p w:rsidR="00CC215E" w:rsidRPr="005E5140" w:rsidRDefault="00CC215E" w:rsidP="008A6EF3">
      <w:pPr>
        <w:pStyle w:val="ListParagraph"/>
        <w:numPr>
          <w:ilvl w:val="0"/>
          <w:numId w:val="2"/>
        </w:numPr>
        <w:tabs>
          <w:tab w:val="left" w:pos="450"/>
          <w:tab w:val="left" w:pos="630"/>
          <w:tab w:val="left" w:pos="81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(1) Soluția tehnică de alimentare cu gaze naturale aferentă loculu</w:t>
      </w:r>
      <w:r w:rsidR="005E7C58" w:rsidRPr="005E5140">
        <w:rPr>
          <w:rFonts w:ascii="Times New Roman" w:hAnsi="Times New Roman" w:cs="Times New Roman"/>
          <w:sz w:val="24"/>
          <w:szCs w:val="24"/>
        </w:rPr>
        <w:t xml:space="preserve">i de consum se stabilește de </w:t>
      </w:r>
      <w:proofErr w:type="spellStart"/>
      <w:r w:rsidR="005E7C58" w:rsidRPr="005E5140">
        <w:rPr>
          <w:rFonts w:ascii="Times New Roman" w:hAnsi="Times New Roman" w:cs="Times New Roman"/>
          <w:sz w:val="24"/>
          <w:szCs w:val="24"/>
        </w:rPr>
        <w:t>OSD</w:t>
      </w:r>
      <w:proofErr w:type="spellEnd"/>
      <w:r w:rsidR="00B03205" w:rsidRPr="005E5140">
        <w:rPr>
          <w:rFonts w:ascii="Times New Roman" w:hAnsi="Times New Roman" w:cs="Times New Roman"/>
          <w:sz w:val="24"/>
          <w:szCs w:val="24"/>
        </w:rPr>
        <w:t>/</w:t>
      </w:r>
      <w:proofErr w:type="spellStart"/>
      <w:r w:rsidR="00B03205"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p>
    <w:p w:rsidR="00CC215E" w:rsidRPr="005E5140" w:rsidRDefault="00CC215E" w:rsidP="008A6EF3">
      <w:pPr>
        <w:pStyle w:val="ListParagraph"/>
        <w:tabs>
          <w:tab w:val="left" w:pos="450"/>
          <w:tab w:val="left" w:pos="630"/>
          <w:tab w:val="left" w:pos="810"/>
          <w:tab w:val="left" w:pos="90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(2) Amplasarea instalației de racordare necesară alimentării cu gaze naturale a locului de consum se stabilește de comun acord între </w:t>
      </w:r>
      <w:proofErr w:type="spellStart"/>
      <w:r w:rsidRPr="005E5140">
        <w:rPr>
          <w:rFonts w:ascii="Times New Roman" w:hAnsi="Times New Roman" w:cs="Times New Roman"/>
          <w:sz w:val="24"/>
          <w:szCs w:val="24"/>
        </w:rPr>
        <w:t>OSD</w:t>
      </w:r>
      <w:proofErr w:type="spellEnd"/>
      <w:r w:rsidR="00B03205" w:rsidRPr="005E5140">
        <w:rPr>
          <w:rFonts w:ascii="Times New Roman" w:hAnsi="Times New Roman" w:cs="Times New Roman"/>
          <w:sz w:val="24"/>
          <w:szCs w:val="24"/>
        </w:rPr>
        <w:t>/</w:t>
      </w:r>
      <w:proofErr w:type="spellStart"/>
      <w:r w:rsidR="00B03205"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și </w:t>
      </w:r>
      <w:r w:rsidRPr="005E5140">
        <w:rPr>
          <w:rFonts w:ascii="Times New Roman" w:hAnsi="Times New Roman" w:cs="Times New Roman"/>
          <w:iCs/>
          <w:sz w:val="24"/>
          <w:szCs w:val="24"/>
        </w:rPr>
        <w:t>solicitant,</w:t>
      </w:r>
      <w:r w:rsidRPr="005E5140">
        <w:rPr>
          <w:rFonts w:ascii="Times New Roman" w:hAnsi="Times New Roman" w:cs="Times New Roman"/>
          <w:sz w:val="24"/>
          <w:szCs w:val="24"/>
        </w:rPr>
        <w:t xml:space="preserve"> ținând cont de prevederile </w:t>
      </w:r>
      <w:r w:rsidR="008A4EF2" w:rsidRPr="005E5140">
        <w:rPr>
          <w:rFonts w:ascii="Times New Roman" w:hAnsi="Times New Roman" w:cs="Times New Roman"/>
          <w:sz w:val="24"/>
          <w:szCs w:val="24"/>
        </w:rPr>
        <w:lastRenderedPageBreak/>
        <w:t xml:space="preserve">Normelor tehnice pentru proiectarea, executarea și exploatarea sistemelor de alimentare cu gaze naturale, aprobate prin Ordinul președintelui </w:t>
      </w:r>
      <w:proofErr w:type="spellStart"/>
      <w:r w:rsidR="008A4EF2" w:rsidRPr="005E5140">
        <w:rPr>
          <w:rFonts w:ascii="Times New Roman" w:hAnsi="Times New Roman" w:cs="Times New Roman"/>
          <w:sz w:val="24"/>
          <w:szCs w:val="24"/>
        </w:rPr>
        <w:t>ANRE</w:t>
      </w:r>
      <w:proofErr w:type="spellEnd"/>
      <w:r w:rsidR="008A4EF2" w:rsidRPr="005E5140">
        <w:rPr>
          <w:rFonts w:ascii="Times New Roman" w:hAnsi="Times New Roman" w:cs="Times New Roman"/>
          <w:sz w:val="24"/>
          <w:szCs w:val="24"/>
        </w:rPr>
        <w:t xml:space="preserve"> nr. 5/2009, cu modificările și completările ulterioare</w:t>
      </w:r>
      <w:r w:rsidR="00F20144" w:rsidRPr="005E5140">
        <w:rPr>
          <w:rFonts w:ascii="Times New Roman" w:hAnsi="Times New Roman" w:cs="Times New Roman"/>
          <w:sz w:val="24"/>
          <w:szCs w:val="24"/>
        </w:rPr>
        <w:t>.</w:t>
      </w:r>
    </w:p>
    <w:p w:rsidR="00CC215E" w:rsidRPr="005E5140" w:rsidRDefault="00CC215E" w:rsidP="008A6EF3">
      <w:pPr>
        <w:pStyle w:val="ListParagraph"/>
        <w:numPr>
          <w:ilvl w:val="0"/>
          <w:numId w:val="2"/>
        </w:numPr>
        <w:tabs>
          <w:tab w:val="left" w:pos="450"/>
          <w:tab w:val="left" w:pos="630"/>
          <w:tab w:val="left" w:pos="81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 În situația în care soluţia tehnică de alimentare cu gaze naturale a loc</w:t>
      </w:r>
      <w:r w:rsidR="00A053B6" w:rsidRPr="005E5140">
        <w:rPr>
          <w:rFonts w:ascii="Times New Roman" w:hAnsi="Times New Roman" w:cs="Times New Roman"/>
          <w:sz w:val="24"/>
          <w:szCs w:val="24"/>
        </w:rPr>
        <w:t>ului</w:t>
      </w:r>
      <w:r w:rsidRPr="005E5140">
        <w:rPr>
          <w:rFonts w:ascii="Times New Roman" w:hAnsi="Times New Roman" w:cs="Times New Roman"/>
          <w:sz w:val="24"/>
          <w:szCs w:val="24"/>
        </w:rPr>
        <w:t xml:space="preserve"> de consum impune racordarea la o </w:t>
      </w:r>
      <w:r w:rsidR="00A62225" w:rsidRPr="005E5140">
        <w:rPr>
          <w:rFonts w:ascii="Times New Roman" w:hAnsi="Times New Roman" w:cs="Times New Roman"/>
          <w:sz w:val="24"/>
          <w:szCs w:val="24"/>
        </w:rPr>
        <w:t>conductă de distribuție</w:t>
      </w:r>
      <w:r w:rsidR="008A4EF2" w:rsidRPr="005E5140">
        <w:rPr>
          <w:rFonts w:ascii="Times New Roman" w:hAnsi="Times New Roman" w:cs="Times New Roman"/>
          <w:sz w:val="24"/>
          <w:szCs w:val="24"/>
        </w:rPr>
        <w:t xml:space="preserve"> a gazelor naturale, </w:t>
      </w:r>
      <w:r w:rsidRPr="005E5140">
        <w:rPr>
          <w:rFonts w:ascii="Times New Roman" w:hAnsi="Times New Roman" w:cs="Times New Roman"/>
          <w:sz w:val="24"/>
          <w:szCs w:val="24"/>
        </w:rPr>
        <w:t>instalaţie de racordare</w:t>
      </w:r>
      <w:r w:rsidR="008A4EF2" w:rsidRPr="005E5140">
        <w:rPr>
          <w:rFonts w:ascii="Times New Roman" w:hAnsi="Times New Roman" w:cs="Times New Roman"/>
          <w:sz w:val="24"/>
          <w:szCs w:val="24"/>
        </w:rPr>
        <w:t xml:space="preserve"> sau </w:t>
      </w:r>
      <w:r w:rsidR="007F2098" w:rsidRPr="005E5140">
        <w:rPr>
          <w:rFonts w:ascii="Times New Roman" w:hAnsi="Times New Roman" w:cs="Times New Roman"/>
          <w:sz w:val="24"/>
          <w:szCs w:val="24"/>
        </w:rPr>
        <w:t>instalație de utilizare a gazelor naturale existentă</w:t>
      </w:r>
      <w:r w:rsidRPr="005E5140">
        <w:rPr>
          <w:rFonts w:ascii="Times New Roman" w:hAnsi="Times New Roman" w:cs="Times New Roman"/>
          <w:sz w:val="24"/>
          <w:szCs w:val="24"/>
        </w:rPr>
        <w:t>,</w:t>
      </w:r>
      <w:r w:rsidR="009D7521" w:rsidRPr="005E5140">
        <w:rPr>
          <w:rFonts w:ascii="Times New Roman" w:hAnsi="Times New Roman" w:cs="Times New Roman"/>
          <w:sz w:val="24"/>
          <w:szCs w:val="24"/>
        </w:rPr>
        <w:t xml:space="preserve"> proprietate a terților,</w:t>
      </w:r>
      <w:r w:rsidRPr="005E5140">
        <w:rPr>
          <w:rFonts w:ascii="Times New Roman" w:hAnsi="Times New Roman" w:cs="Times New Roman"/>
          <w:sz w:val="24"/>
          <w:szCs w:val="24"/>
        </w:rPr>
        <w:t xml:space="preserve"> </w:t>
      </w:r>
      <w:r w:rsidRPr="005E5140">
        <w:rPr>
          <w:rFonts w:ascii="Times New Roman" w:hAnsi="Times New Roman" w:cs="Times New Roman"/>
          <w:iCs/>
          <w:sz w:val="24"/>
          <w:szCs w:val="24"/>
        </w:rPr>
        <w:t>solicitantul</w:t>
      </w:r>
      <w:r w:rsidRPr="005E5140">
        <w:rPr>
          <w:rFonts w:ascii="Times New Roman" w:hAnsi="Times New Roman" w:cs="Times New Roman"/>
          <w:sz w:val="24"/>
          <w:szCs w:val="24"/>
        </w:rPr>
        <w:t xml:space="preserve"> </w:t>
      </w:r>
      <w:r w:rsidR="00DC6B93" w:rsidRPr="005E5140">
        <w:rPr>
          <w:rFonts w:ascii="Times New Roman" w:hAnsi="Times New Roman" w:cs="Times New Roman"/>
          <w:sz w:val="24"/>
          <w:szCs w:val="24"/>
        </w:rPr>
        <w:t>este obligat să depună</w:t>
      </w:r>
      <w:r w:rsidRPr="005E5140">
        <w:rPr>
          <w:rFonts w:ascii="Times New Roman" w:hAnsi="Times New Roman" w:cs="Times New Roman"/>
          <w:sz w:val="24"/>
          <w:szCs w:val="24"/>
        </w:rPr>
        <w:t xml:space="preserve"> odată cu cererea de racordare unul din următoarele documente, după caz: </w:t>
      </w:r>
    </w:p>
    <w:p w:rsidR="00CC215E" w:rsidRPr="005E5140" w:rsidRDefault="00CC215E" w:rsidP="005E7C58">
      <w:pPr>
        <w:pStyle w:val="ListParagraph"/>
        <w:numPr>
          <w:ilvl w:val="0"/>
          <w:numId w:val="10"/>
        </w:numPr>
        <w:spacing w:line="360" w:lineRule="auto"/>
        <w:ind w:left="0" w:firstLine="0"/>
        <w:rPr>
          <w:rFonts w:ascii="Times New Roman" w:hAnsi="Times New Roman" w:cs="Times New Roman"/>
          <w:sz w:val="24"/>
          <w:szCs w:val="24"/>
        </w:rPr>
      </w:pPr>
      <w:r w:rsidRPr="005E5140">
        <w:rPr>
          <w:rFonts w:ascii="Times New Roman" w:hAnsi="Times New Roman" w:cs="Times New Roman"/>
          <w:sz w:val="24"/>
          <w:szCs w:val="24"/>
        </w:rPr>
        <w:t xml:space="preserve">prezentarea acceptului </w:t>
      </w:r>
      <w:r w:rsidR="00A62225" w:rsidRPr="005E5140">
        <w:rPr>
          <w:rFonts w:ascii="Times New Roman" w:hAnsi="Times New Roman" w:cs="Times New Roman"/>
          <w:sz w:val="24"/>
          <w:szCs w:val="24"/>
        </w:rPr>
        <w:t>terților</w:t>
      </w:r>
      <w:r w:rsidR="00242512" w:rsidRPr="005E5140">
        <w:rPr>
          <w:rFonts w:ascii="Times New Roman" w:hAnsi="Times New Roman" w:cs="Times New Roman"/>
          <w:sz w:val="24"/>
          <w:szCs w:val="24"/>
        </w:rPr>
        <w:t>, sau</w:t>
      </w:r>
    </w:p>
    <w:p w:rsidR="00CC215E" w:rsidRPr="005E5140" w:rsidRDefault="00CC215E" w:rsidP="005E7C58">
      <w:pPr>
        <w:pStyle w:val="ListParagraph"/>
        <w:numPr>
          <w:ilvl w:val="0"/>
          <w:numId w:val="10"/>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prezentarea acordului </w:t>
      </w:r>
      <w:r w:rsidRPr="005E5140">
        <w:rPr>
          <w:rFonts w:ascii="Times New Roman" w:hAnsi="Times New Roman" w:cs="Times New Roman"/>
          <w:iCs/>
          <w:sz w:val="24"/>
          <w:szCs w:val="24"/>
        </w:rPr>
        <w:t>solicitantului</w:t>
      </w:r>
      <w:r w:rsidRPr="005E5140">
        <w:rPr>
          <w:rFonts w:ascii="Times New Roman" w:hAnsi="Times New Roman" w:cs="Times New Roman"/>
          <w:sz w:val="24"/>
          <w:szCs w:val="24"/>
        </w:rPr>
        <w:t xml:space="preserve"> privind despăgubirea </w:t>
      </w:r>
      <w:r w:rsidR="00A62225" w:rsidRPr="005E5140">
        <w:rPr>
          <w:rFonts w:ascii="Times New Roman" w:hAnsi="Times New Roman" w:cs="Times New Roman"/>
          <w:sz w:val="24"/>
          <w:szCs w:val="24"/>
        </w:rPr>
        <w:t>terților</w:t>
      </w:r>
      <w:r w:rsidRPr="005E5140">
        <w:rPr>
          <w:rFonts w:ascii="Times New Roman" w:hAnsi="Times New Roman" w:cs="Times New Roman"/>
          <w:sz w:val="24"/>
          <w:szCs w:val="24"/>
        </w:rPr>
        <w:t xml:space="preserve">; acordul </w:t>
      </w:r>
      <w:r w:rsidRPr="005E5140">
        <w:rPr>
          <w:rFonts w:ascii="Times New Roman" w:hAnsi="Times New Roman" w:cs="Times New Roman"/>
          <w:iCs/>
          <w:sz w:val="24"/>
          <w:szCs w:val="24"/>
        </w:rPr>
        <w:t>solicitantului</w:t>
      </w:r>
      <w:r w:rsidRPr="005E5140">
        <w:rPr>
          <w:rFonts w:ascii="Times New Roman" w:hAnsi="Times New Roman" w:cs="Times New Roman"/>
          <w:sz w:val="24"/>
          <w:szCs w:val="24"/>
        </w:rPr>
        <w:t xml:space="preserve"> reprezintă </w:t>
      </w:r>
      <w:r w:rsidR="00A62225" w:rsidRPr="005E5140">
        <w:rPr>
          <w:rFonts w:ascii="Times New Roman" w:hAnsi="Times New Roman" w:cs="Times New Roman"/>
          <w:sz w:val="24"/>
          <w:szCs w:val="24"/>
        </w:rPr>
        <w:t>actul autentificat</w:t>
      </w:r>
      <w:r w:rsidRPr="005E5140">
        <w:rPr>
          <w:rFonts w:ascii="Times New Roman" w:hAnsi="Times New Roman" w:cs="Times New Roman"/>
          <w:sz w:val="24"/>
          <w:szCs w:val="24"/>
        </w:rPr>
        <w:t xml:space="preserve"> prin care</w:t>
      </w:r>
      <w:r w:rsidR="00A62225" w:rsidRPr="005E5140">
        <w:rPr>
          <w:rFonts w:ascii="Times New Roman" w:hAnsi="Times New Roman" w:cs="Times New Roman"/>
          <w:sz w:val="24"/>
          <w:szCs w:val="24"/>
        </w:rPr>
        <w:t xml:space="preserve"> acesta</w:t>
      </w:r>
      <w:r w:rsidRPr="005E5140">
        <w:rPr>
          <w:rFonts w:ascii="Times New Roman" w:hAnsi="Times New Roman" w:cs="Times New Roman"/>
          <w:sz w:val="24"/>
          <w:szCs w:val="24"/>
        </w:rPr>
        <w:t xml:space="preserve"> declară să-</w:t>
      </w:r>
      <w:r w:rsidR="00A62225" w:rsidRPr="005E5140">
        <w:rPr>
          <w:rFonts w:ascii="Times New Roman" w:hAnsi="Times New Roman" w:cs="Times New Roman"/>
          <w:sz w:val="24"/>
          <w:szCs w:val="24"/>
        </w:rPr>
        <w:t>i</w:t>
      </w:r>
      <w:r w:rsidRPr="005E5140">
        <w:rPr>
          <w:rFonts w:ascii="Times New Roman" w:hAnsi="Times New Roman" w:cs="Times New Roman"/>
          <w:sz w:val="24"/>
          <w:szCs w:val="24"/>
        </w:rPr>
        <w:t xml:space="preserve"> despăgubească pe </w:t>
      </w:r>
      <w:r w:rsidR="00A62225" w:rsidRPr="005E5140">
        <w:rPr>
          <w:rFonts w:ascii="Times New Roman" w:hAnsi="Times New Roman" w:cs="Times New Roman"/>
          <w:sz w:val="24"/>
          <w:szCs w:val="24"/>
        </w:rPr>
        <w:t>terți</w:t>
      </w:r>
      <w:r w:rsidRPr="005E5140">
        <w:rPr>
          <w:rFonts w:ascii="Times New Roman" w:hAnsi="Times New Roman" w:cs="Times New Roman"/>
          <w:sz w:val="24"/>
          <w:szCs w:val="24"/>
        </w:rPr>
        <w:t xml:space="preserve"> </w:t>
      </w:r>
      <w:r w:rsidR="00A62225" w:rsidRPr="005E5140">
        <w:rPr>
          <w:rFonts w:ascii="Times New Roman" w:hAnsi="Times New Roman" w:cs="Times New Roman"/>
          <w:sz w:val="24"/>
          <w:szCs w:val="24"/>
        </w:rPr>
        <w:t>pentru partea ce îi revine din investiţia făcută</w:t>
      </w:r>
      <w:r w:rsidRPr="005E5140">
        <w:rPr>
          <w:rFonts w:ascii="Times New Roman" w:hAnsi="Times New Roman" w:cs="Times New Roman"/>
          <w:sz w:val="24"/>
          <w:szCs w:val="24"/>
        </w:rPr>
        <w:t>.</w:t>
      </w:r>
    </w:p>
    <w:p w:rsidR="00421EF6" w:rsidRPr="005E5140" w:rsidRDefault="00DC6B93" w:rsidP="008A6EF3">
      <w:pPr>
        <w:pStyle w:val="ListParagraph"/>
        <w:numPr>
          <w:ilvl w:val="0"/>
          <w:numId w:val="2"/>
        </w:numPr>
        <w:tabs>
          <w:tab w:val="left" w:pos="450"/>
          <w:tab w:val="left" w:pos="630"/>
          <w:tab w:val="left" w:pos="81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 </w:t>
      </w:r>
      <w:r w:rsidR="00421EF6" w:rsidRPr="005E5140">
        <w:rPr>
          <w:rFonts w:ascii="Times New Roman" w:hAnsi="Times New Roman" w:cs="Times New Roman"/>
          <w:sz w:val="24"/>
          <w:szCs w:val="24"/>
        </w:rPr>
        <w:t xml:space="preserve">Modul de defalcare a cheltuielilor şi de atribuire a cotelor-părţi către </w:t>
      </w:r>
      <w:r w:rsidRPr="005E5140">
        <w:rPr>
          <w:rFonts w:ascii="Times New Roman" w:hAnsi="Times New Roman" w:cs="Times New Roman"/>
          <w:sz w:val="24"/>
          <w:szCs w:val="24"/>
        </w:rPr>
        <w:t>terți, prevăzut la art. 1</w:t>
      </w:r>
      <w:r w:rsidR="005E7C58" w:rsidRPr="005E5140">
        <w:rPr>
          <w:rFonts w:ascii="Times New Roman" w:hAnsi="Times New Roman" w:cs="Times New Roman"/>
          <w:sz w:val="24"/>
          <w:szCs w:val="24"/>
        </w:rPr>
        <w:t>7</w:t>
      </w:r>
      <w:r w:rsidRPr="005E5140">
        <w:rPr>
          <w:rFonts w:ascii="Times New Roman" w:hAnsi="Times New Roman" w:cs="Times New Roman"/>
          <w:sz w:val="24"/>
          <w:szCs w:val="24"/>
        </w:rPr>
        <w:t xml:space="preserve"> lit. b) </w:t>
      </w:r>
      <w:r w:rsidR="00421EF6" w:rsidRPr="005E5140">
        <w:rPr>
          <w:rFonts w:ascii="Times New Roman" w:hAnsi="Times New Roman" w:cs="Times New Roman"/>
          <w:sz w:val="24"/>
          <w:szCs w:val="24"/>
        </w:rPr>
        <w:t>se stabileşte pe cale amiabilă sau apelând la instanţa judecătorească competentă</w:t>
      </w:r>
      <w:r w:rsidR="00421EF6" w:rsidRPr="005E5140">
        <w:rPr>
          <w:rFonts w:ascii="Times New Roman" w:hAnsi="Times New Roman" w:cs="Times New Roman"/>
          <w:sz w:val="24"/>
          <w:szCs w:val="24"/>
          <w:lang w:val="en-US"/>
        </w:rPr>
        <w:t>.</w:t>
      </w:r>
    </w:p>
    <w:p w:rsidR="005E7C58" w:rsidRPr="005E5140" w:rsidRDefault="005E7C58" w:rsidP="005E7C58">
      <w:pPr>
        <w:pStyle w:val="ListParagraph"/>
        <w:tabs>
          <w:tab w:val="left" w:pos="450"/>
          <w:tab w:val="left" w:pos="630"/>
          <w:tab w:val="left" w:pos="810"/>
          <w:tab w:val="left" w:pos="900"/>
        </w:tabs>
        <w:spacing w:after="0" w:line="360" w:lineRule="auto"/>
        <w:ind w:left="0"/>
        <w:jc w:val="both"/>
        <w:rPr>
          <w:rFonts w:ascii="Times New Roman" w:hAnsi="Times New Roman" w:cs="Times New Roman"/>
          <w:sz w:val="24"/>
          <w:szCs w:val="24"/>
        </w:rPr>
      </w:pPr>
    </w:p>
    <w:p w:rsidR="00A42CB6" w:rsidRPr="005E5140" w:rsidRDefault="00A42CB6"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Contractul de racordare</w:t>
      </w:r>
      <w:r w:rsidR="00EE4DEC" w:rsidRPr="005E5140">
        <w:rPr>
          <w:rFonts w:ascii="Times New Roman" w:hAnsi="Times New Roman" w:cs="Times New Roman"/>
          <w:b/>
          <w:sz w:val="24"/>
          <w:szCs w:val="24"/>
        </w:rPr>
        <w:t xml:space="preserve"> la </w:t>
      </w:r>
      <w:r w:rsidR="005E7C58" w:rsidRPr="005E5140">
        <w:rPr>
          <w:rFonts w:ascii="Times New Roman" w:hAnsi="Times New Roman" w:cs="Times New Roman"/>
          <w:b/>
          <w:sz w:val="24"/>
          <w:szCs w:val="24"/>
        </w:rPr>
        <w:t>sistemul de distribuție a gazelor naturale</w:t>
      </w:r>
      <w:r w:rsidR="001B21F5" w:rsidRPr="005E5140">
        <w:rPr>
          <w:rFonts w:ascii="Times New Roman" w:hAnsi="Times New Roman" w:cs="Times New Roman"/>
          <w:b/>
          <w:sz w:val="24"/>
          <w:szCs w:val="24"/>
        </w:rPr>
        <w:t>/sistemul de distribuție închis</w:t>
      </w:r>
    </w:p>
    <w:p w:rsidR="005E7C58" w:rsidRPr="005E5140" w:rsidRDefault="005E7C58" w:rsidP="008A6EF3">
      <w:pPr>
        <w:pStyle w:val="ListParagraph"/>
        <w:tabs>
          <w:tab w:val="left" w:pos="810"/>
        </w:tabs>
        <w:spacing w:after="0" w:line="360" w:lineRule="auto"/>
        <w:ind w:left="0"/>
        <w:jc w:val="both"/>
        <w:rPr>
          <w:rFonts w:ascii="Times New Roman" w:hAnsi="Times New Roman" w:cs="Times New Roman"/>
          <w:b/>
          <w:sz w:val="24"/>
          <w:szCs w:val="24"/>
        </w:rPr>
      </w:pPr>
    </w:p>
    <w:p w:rsidR="006100DE" w:rsidRPr="005E5140" w:rsidRDefault="00A42CB6" w:rsidP="006100DE">
      <w:pPr>
        <w:pStyle w:val="ListParagraph"/>
        <w:numPr>
          <w:ilvl w:val="0"/>
          <w:numId w:val="2"/>
        </w:numPr>
        <w:tabs>
          <w:tab w:val="left" w:pos="810"/>
        </w:tabs>
        <w:spacing w:after="0" w:line="360" w:lineRule="auto"/>
        <w:ind w:left="0" w:firstLine="0"/>
        <w:jc w:val="both"/>
        <w:rPr>
          <w:rFonts w:ascii="Times New Roman" w:hAnsi="Times New Roman" w:cs="Times New Roman"/>
          <w:b/>
          <w:sz w:val="24"/>
          <w:szCs w:val="24"/>
        </w:rPr>
      </w:pPr>
      <w:r w:rsidRPr="005E5140">
        <w:rPr>
          <w:rFonts w:ascii="Times New Roman" w:hAnsi="Times New Roman" w:cs="Times New Roman"/>
          <w:sz w:val="24"/>
          <w:szCs w:val="24"/>
        </w:rPr>
        <w:t xml:space="preserve"> </w:t>
      </w:r>
      <w:r w:rsidR="006100DE" w:rsidRPr="005E5140">
        <w:rPr>
          <w:rFonts w:ascii="Times New Roman" w:hAnsi="Times New Roman" w:cs="Times New Roman"/>
          <w:sz w:val="24"/>
          <w:szCs w:val="24"/>
        </w:rPr>
        <w:t xml:space="preserve">(1) În termen de </w:t>
      </w:r>
      <w:r w:rsidR="0092582D" w:rsidRPr="005E5140">
        <w:rPr>
          <w:rFonts w:ascii="Times New Roman" w:hAnsi="Times New Roman" w:cs="Times New Roman"/>
          <w:sz w:val="24"/>
          <w:szCs w:val="24"/>
        </w:rPr>
        <w:t xml:space="preserve">maximum </w:t>
      </w:r>
      <w:r w:rsidR="00814EF6" w:rsidRPr="005E5140">
        <w:rPr>
          <w:rFonts w:ascii="Times New Roman" w:hAnsi="Times New Roman" w:cs="Times New Roman"/>
          <w:sz w:val="24"/>
          <w:szCs w:val="24"/>
        </w:rPr>
        <w:t>3</w:t>
      </w:r>
      <w:r w:rsidR="006100DE" w:rsidRPr="005E5140">
        <w:rPr>
          <w:rFonts w:ascii="Times New Roman" w:hAnsi="Times New Roman" w:cs="Times New Roman"/>
          <w:sz w:val="24"/>
          <w:szCs w:val="24"/>
        </w:rPr>
        <w:t xml:space="preserve">0 zile de la </w:t>
      </w:r>
      <w:r w:rsidR="008A4EF2" w:rsidRPr="005E5140">
        <w:rPr>
          <w:rFonts w:ascii="Times New Roman" w:hAnsi="Times New Roman" w:cs="Times New Roman"/>
          <w:sz w:val="24"/>
          <w:szCs w:val="24"/>
        </w:rPr>
        <w:t xml:space="preserve">data </w:t>
      </w:r>
      <w:r w:rsidR="006100DE" w:rsidRPr="005E5140">
        <w:rPr>
          <w:rFonts w:ascii="Times New Roman" w:hAnsi="Times New Roman" w:cs="Times New Roman"/>
          <w:sz w:val="24"/>
          <w:szCs w:val="24"/>
        </w:rPr>
        <w:t>emiter</w:t>
      </w:r>
      <w:r w:rsidR="008A4EF2" w:rsidRPr="005E5140">
        <w:rPr>
          <w:rFonts w:ascii="Times New Roman" w:hAnsi="Times New Roman" w:cs="Times New Roman"/>
          <w:sz w:val="24"/>
          <w:szCs w:val="24"/>
        </w:rPr>
        <w:t>ii</w:t>
      </w:r>
      <w:r w:rsidR="006100DE" w:rsidRPr="005E5140">
        <w:rPr>
          <w:rFonts w:ascii="Times New Roman" w:hAnsi="Times New Roman" w:cs="Times New Roman"/>
          <w:sz w:val="24"/>
          <w:szCs w:val="24"/>
        </w:rPr>
        <w:t xml:space="preserve"> </w:t>
      </w:r>
      <w:proofErr w:type="spellStart"/>
      <w:r w:rsidR="00B03205" w:rsidRPr="005E5140">
        <w:rPr>
          <w:rFonts w:ascii="Times New Roman" w:hAnsi="Times New Roman" w:cs="Times New Roman"/>
          <w:sz w:val="24"/>
          <w:szCs w:val="24"/>
        </w:rPr>
        <w:t>ATR</w:t>
      </w:r>
      <w:proofErr w:type="spellEnd"/>
      <w:r w:rsidR="008A4EF2" w:rsidRPr="005E5140">
        <w:rPr>
          <w:rFonts w:ascii="Times New Roman" w:hAnsi="Times New Roman" w:cs="Times New Roman"/>
          <w:sz w:val="24"/>
          <w:szCs w:val="24"/>
        </w:rPr>
        <w:t xml:space="preserve"> sau de la data emiterii refuzului de racordare</w:t>
      </w:r>
      <w:r w:rsidR="001B21F5" w:rsidRPr="005E5140">
        <w:rPr>
          <w:rFonts w:ascii="Times New Roman" w:hAnsi="Times New Roman" w:cs="Times New Roman"/>
          <w:sz w:val="24"/>
          <w:szCs w:val="24"/>
        </w:rPr>
        <w:t xml:space="preserve"> prevăzut la art. 1</w:t>
      </w:r>
      <w:r w:rsidR="00DA4405" w:rsidRPr="005E5140">
        <w:rPr>
          <w:rFonts w:ascii="Times New Roman" w:hAnsi="Times New Roman" w:cs="Times New Roman"/>
          <w:sz w:val="24"/>
          <w:szCs w:val="24"/>
        </w:rPr>
        <w:t>6</w:t>
      </w:r>
      <w:r w:rsidR="001B21F5" w:rsidRPr="005E5140">
        <w:rPr>
          <w:rFonts w:ascii="Times New Roman" w:hAnsi="Times New Roman" w:cs="Times New Roman"/>
          <w:sz w:val="24"/>
          <w:szCs w:val="24"/>
        </w:rPr>
        <w:t xml:space="preserve"> alin. (2)</w:t>
      </w:r>
      <w:r w:rsidR="006100DE" w:rsidRPr="005E5140">
        <w:rPr>
          <w:rFonts w:ascii="Times New Roman" w:hAnsi="Times New Roman" w:cs="Times New Roman"/>
          <w:sz w:val="24"/>
          <w:szCs w:val="24"/>
        </w:rPr>
        <w:t xml:space="preserve">, solicitantul încheie </w:t>
      </w:r>
      <w:r w:rsidR="00BD676C" w:rsidRPr="005E5140">
        <w:rPr>
          <w:rFonts w:ascii="Times New Roman" w:hAnsi="Times New Roman" w:cs="Times New Roman"/>
          <w:sz w:val="24"/>
          <w:szCs w:val="24"/>
        </w:rPr>
        <w:t>contractul de racordare</w:t>
      </w:r>
      <w:r w:rsidR="006100DE" w:rsidRPr="005E5140">
        <w:rPr>
          <w:rFonts w:ascii="Times New Roman" w:hAnsi="Times New Roman" w:cs="Times New Roman"/>
          <w:sz w:val="24"/>
          <w:szCs w:val="24"/>
        </w:rPr>
        <w:t xml:space="preserve"> cu </w:t>
      </w:r>
      <w:proofErr w:type="spellStart"/>
      <w:r w:rsidR="006100DE" w:rsidRPr="005E5140">
        <w:rPr>
          <w:rFonts w:ascii="Times New Roman" w:hAnsi="Times New Roman" w:cs="Times New Roman"/>
          <w:sz w:val="24"/>
          <w:szCs w:val="24"/>
        </w:rPr>
        <w:t>OSD</w:t>
      </w:r>
      <w:proofErr w:type="spellEnd"/>
      <w:r w:rsidR="00B03205" w:rsidRPr="005E5140">
        <w:rPr>
          <w:rFonts w:ascii="Times New Roman" w:hAnsi="Times New Roman" w:cs="Times New Roman"/>
          <w:sz w:val="24"/>
          <w:szCs w:val="24"/>
        </w:rPr>
        <w:t>/</w:t>
      </w:r>
      <w:proofErr w:type="spellStart"/>
      <w:r w:rsidR="00B03205" w:rsidRPr="005E5140">
        <w:rPr>
          <w:rFonts w:ascii="Times New Roman" w:hAnsi="Times New Roman" w:cs="Times New Roman"/>
          <w:sz w:val="24"/>
          <w:szCs w:val="24"/>
        </w:rPr>
        <w:t>OSDI</w:t>
      </w:r>
      <w:proofErr w:type="spellEnd"/>
      <w:r w:rsidR="006100DE" w:rsidRPr="005E5140">
        <w:rPr>
          <w:rFonts w:ascii="Times New Roman" w:hAnsi="Times New Roman" w:cs="Times New Roman"/>
          <w:sz w:val="24"/>
          <w:szCs w:val="24"/>
        </w:rPr>
        <w:t>.</w:t>
      </w:r>
    </w:p>
    <w:p w:rsidR="00B24730" w:rsidRPr="005E5140" w:rsidRDefault="006100DE" w:rsidP="00B24730">
      <w:pPr>
        <w:pStyle w:val="ListParagraph"/>
        <w:tabs>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(2)</w:t>
      </w:r>
      <w:r w:rsidRPr="005E5140">
        <w:rPr>
          <w:rFonts w:ascii="Times New Roman" w:hAnsi="Times New Roman" w:cs="Times New Roman"/>
          <w:b/>
          <w:sz w:val="24"/>
          <w:szCs w:val="24"/>
        </w:rPr>
        <w:t xml:space="preserve"> </w:t>
      </w:r>
      <w:r w:rsidR="004765EC" w:rsidRPr="005E5140">
        <w:rPr>
          <w:rFonts w:ascii="Times New Roman" w:eastAsia="Times New Roman" w:hAnsi="Times New Roman" w:cs="Times New Roman"/>
          <w:sz w:val="24"/>
          <w:szCs w:val="24"/>
        </w:rPr>
        <w:t xml:space="preserve">Contractul de racordare </w:t>
      </w:r>
      <w:r w:rsidR="00B24730" w:rsidRPr="005E5140">
        <w:rPr>
          <w:rFonts w:ascii="Times New Roman" w:hAnsi="Times New Roman" w:cs="Times New Roman"/>
          <w:sz w:val="24"/>
          <w:szCs w:val="24"/>
        </w:rPr>
        <w:t>se întocmește conform modelului prevăzut în Anexa nr. 5.</w:t>
      </w:r>
    </w:p>
    <w:p w:rsidR="006100DE" w:rsidRPr="005E5140" w:rsidRDefault="00B24730" w:rsidP="00B24730">
      <w:pPr>
        <w:autoSpaceDE w:val="0"/>
        <w:autoSpaceDN w:val="0"/>
        <w:adjustRightInd w:val="0"/>
        <w:spacing w:after="0" w:line="360" w:lineRule="auto"/>
        <w:jc w:val="both"/>
        <w:rPr>
          <w:rFonts w:ascii="Times New Roman" w:hAnsi="Times New Roman" w:cs="Times New Roman"/>
          <w:b/>
          <w:sz w:val="24"/>
          <w:szCs w:val="24"/>
        </w:rPr>
      </w:pPr>
      <w:r w:rsidRPr="005E5140">
        <w:rPr>
          <w:rFonts w:ascii="Times New Roman" w:hAnsi="Times New Roman" w:cs="Times New Roman"/>
          <w:sz w:val="24"/>
          <w:szCs w:val="24"/>
        </w:rPr>
        <w:t xml:space="preserve"> </w:t>
      </w:r>
      <w:r w:rsidR="006100DE" w:rsidRPr="005E5140">
        <w:rPr>
          <w:rFonts w:ascii="Times New Roman" w:hAnsi="Times New Roman" w:cs="Times New Roman"/>
          <w:sz w:val="24"/>
          <w:szCs w:val="24"/>
        </w:rPr>
        <w:t>(3) În cazul refuzului de racordare</w:t>
      </w:r>
      <w:r w:rsidR="001B21F5" w:rsidRPr="005E5140">
        <w:rPr>
          <w:rFonts w:ascii="Times New Roman" w:hAnsi="Times New Roman" w:cs="Times New Roman"/>
          <w:sz w:val="24"/>
          <w:szCs w:val="24"/>
        </w:rPr>
        <w:t xml:space="preserve"> prevăzut la art. 1</w:t>
      </w:r>
      <w:r w:rsidR="00DA4405" w:rsidRPr="005E5140">
        <w:rPr>
          <w:rFonts w:ascii="Times New Roman" w:hAnsi="Times New Roman" w:cs="Times New Roman"/>
          <w:sz w:val="24"/>
          <w:szCs w:val="24"/>
        </w:rPr>
        <w:t>6</w:t>
      </w:r>
      <w:r w:rsidR="001B21F5" w:rsidRPr="005E5140">
        <w:rPr>
          <w:rFonts w:ascii="Times New Roman" w:hAnsi="Times New Roman" w:cs="Times New Roman"/>
          <w:sz w:val="24"/>
          <w:szCs w:val="24"/>
        </w:rPr>
        <w:t xml:space="preserve"> alin. (2)</w:t>
      </w:r>
      <w:r w:rsidR="006100DE" w:rsidRPr="005E5140">
        <w:rPr>
          <w:rFonts w:ascii="Times New Roman" w:hAnsi="Times New Roman" w:cs="Times New Roman"/>
          <w:sz w:val="24"/>
          <w:szCs w:val="24"/>
        </w:rPr>
        <w:t xml:space="preserve">, </w:t>
      </w:r>
      <w:r w:rsidR="00BD676C" w:rsidRPr="005E5140">
        <w:rPr>
          <w:rFonts w:ascii="Times New Roman" w:hAnsi="Times New Roman" w:cs="Times New Roman"/>
          <w:sz w:val="24"/>
          <w:szCs w:val="24"/>
        </w:rPr>
        <w:t>contractul de racordare</w:t>
      </w:r>
      <w:r w:rsidR="006100DE" w:rsidRPr="005E5140">
        <w:rPr>
          <w:rFonts w:ascii="Times New Roman" w:hAnsi="Times New Roman" w:cs="Times New Roman"/>
          <w:sz w:val="24"/>
          <w:szCs w:val="24"/>
        </w:rPr>
        <w:t xml:space="preserve"> se încheie, în același moment în care se încheie și contractul de </w:t>
      </w:r>
      <w:r w:rsidR="001B21F5" w:rsidRPr="005E5140">
        <w:rPr>
          <w:rFonts w:ascii="Times New Roman" w:hAnsi="Times New Roman" w:cs="Times New Roman"/>
          <w:sz w:val="24"/>
          <w:szCs w:val="24"/>
        </w:rPr>
        <w:t>prestări servicii pentru realizare</w:t>
      </w:r>
      <w:r w:rsidR="006100DE" w:rsidRPr="005E5140">
        <w:rPr>
          <w:rFonts w:ascii="Times New Roman" w:hAnsi="Times New Roman" w:cs="Times New Roman"/>
          <w:sz w:val="24"/>
          <w:szCs w:val="24"/>
        </w:rPr>
        <w:t>a extinderii</w:t>
      </w:r>
      <w:r w:rsidR="00BC3910" w:rsidRPr="005E5140">
        <w:rPr>
          <w:rFonts w:ascii="Times New Roman" w:hAnsi="Times New Roman" w:cs="Times New Roman"/>
          <w:sz w:val="24"/>
          <w:szCs w:val="24"/>
        </w:rPr>
        <w:t xml:space="preserve"> și/sau </w:t>
      </w:r>
      <w:r w:rsidR="006100DE" w:rsidRPr="005E5140">
        <w:rPr>
          <w:rFonts w:ascii="Times New Roman" w:hAnsi="Times New Roman" w:cs="Times New Roman"/>
          <w:sz w:val="24"/>
          <w:szCs w:val="24"/>
        </w:rPr>
        <w:t>redimensionării conductei de distribuție a gazelor naturale</w:t>
      </w:r>
      <w:r w:rsidR="00071CDE" w:rsidRPr="005E5140">
        <w:rPr>
          <w:rFonts w:ascii="Times New Roman" w:hAnsi="Times New Roman" w:cs="Times New Roman"/>
          <w:sz w:val="24"/>
          <w:szCs w:val="24"/>
        </w:rPr>
        <w:t xml:space="preserve">, sau ulterior semnării acestuia dar nu mai târziu de 30 zile de la data încheierii contractului de </w:t>
      </w:r>
      <w:r w:rsidR="001B21F5" w:rsidRPr="005E5140">
        <w:rPr>
          <w:rFonts w:ascii="Times New Roman" w:hAnsi="Times New Roman" w:cs="Times New Roman"/>
          <w:sz w:val="24"/>
          <w:szCs w:val="24"/>
        </w:rPr>
        <w:t>prestări servicii</w:t>
      </w:r>
      <w:r w:rsidR="006100DE" w:rsidRPr="005E5140">
        <w:rPr>
          <w:rFonts w:ascii="Times New Roman" w:hAnsi="Times New Roman" w:cs="Times New Roman"/>
          <w:sz w:val="24"/>
          <w:szCs w:val="24"/>
        </w:rPr>
        <w:t>.</w:t>
      </w:r>
    </w:p>
    <w:p w:rsidR="00071CDE" w:rsidRPr="005E5140" w:rsidRDefault="00BD676C"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Contractul de racordare</w:t>
      </w:r>
      <w:r w:rsidR="00071CDE" w:rsidRPr="005E5140">
        <w:rPr>
          <w:rFonts w:ascii="Times New Roman" w:hAnsi="Times New Roman" w:cs="Times New Roman"/>
          <w:sz w:val="24"/>
          <w:szCs w:val="24"/>
        </w:rPr>
        <w:t xml:space="preserve"> nu include costurile și execuția extinderii și/sau redimensionării conductei de distribuție a gazelor naturale necesară realizării instalației de racordare. </w:t>
      </w:r>
    </w:p>
    <w:p w:rsidR="002F2ED1" w:rsidRDefault="002F2ED1" w:rsidP="002F2ED1">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6100DE" w:rsidRPr="005E5140">
        <w:rPr>
          <w:rFonts w:ascii="Times New Roman" w:hAnsi="Times New Roman" w:cs="Times New Roman"/>
          <w:sz w:val="24"/>
          <w:szCs w:val="24"/>
        </w:rPr>
        <w:t>OSD</w:t>
      </w:r>
      <w:proofErr w:type="spellEnd"/>
      <w:r w:rsidR="00B03205" w:rsidRPr="005E5140">
        <w:rPr>
          <w:rFonts w:ascii="Times New Roman" w:hAnsi="Times New Roman" w:cs="Times New Roman"/>
          <w:sz w:val="24"/>
          <w:szCs w:val="24"/>
        </w:rPr>
        <w:t>/</w:t>
      </w:r>
      <w:proofErr w:type="spellStart"/>
      <w:r w:rsidR="00B03205" w:rsidRPr="005E5140">
        <w:rPr>
          <w:rFonts w:ascii="Times New Roman" w:hAnsi="Times New Roman" w:cs="Times New Roman"/>
          <w:sz w:val="24"/>
          <w:szCs w:val="24"/>
        </w:rPr>
        <w:t>OSDI</w:t>
      </w:r>
      <w:proofErr w:type="spellEnd"/>
      <w:r w:rsidR="006100DE" w:rsidRPr="005E5140">
        <w:rPr>
          <w:rFonts w:ascii="Times New Roman" w:hAnsi="Times New Roman" w:cs="Times New Roman"/>
          <w:sz w:val="24"/>
          <w:szCs w:val="24"/>
        </w:rPr>
        <w:t xml:space="preserve"> nu încheie </w:t>
      </w:r>
      <w:r w:rsidR="00BD676C" w:rsidRPr="005E5140">
        <w:rPr>
          <w:rFonts w:ascii="Times New Roman" w:hAnsi="Times New Roman" w:cs="Times New Roman"/>
          <w:sz w:val="24"/>
          <w:szCs w:val="24"/>
        </w:rPr>
        <w:t>contractul de racordare</w:t>
      </w:r>
      <w:r w:rsidR="006100DE" w:rsidRPr="005E5140">
        <w:rPr>
          <w:rFonts w:ascii="Times New Roman" w:hAnsi="Times New Roman" w:cs="Times New Roman"/>
          <w:sz w:val="24"/>
          <w:szCs w:val="24"/>
        </w:rPr>
        <w:t xml:space="preserve"> cu solicitantul, în situația în care tariful de racordare cuprinde doar contravaloarea cantităților de lucrări necesare montării ech</w:t>
      </w:r>
      <w:r w:rsidR="002871D8" w:rsidRPr="005E5140">
        <w:rPr>
          <w:rFonts w:ascii="Times New Roman" w:hAnsi="Times New Roman" w:cs="Times New Roman"/>
          <w:sz w:val="24"/>
          <w:szCs w:val="24"/>
        </w:rPr>
        <w:t>ipamentelor/sistemelor de măsurare</w:t>
      </w:r>
      <w:r w:rsidR="001B21F5" w:rsidRPr="005E5140">
        <w:rPr>
          <w:rFonts w:ascii="Times New Roman" w:hAnsi="Times New Roman" w:cs="Times New Roman"/>
          <w:sz w:val="24"/>
          <w:szCs w:val="24"/>
        </w:rPr>
        <w:t xml:space="preserve"> a gazelor naturale</w:t>
      </w:r>
      <w:r w:rsidR="006100DE" w:rsidRPr="005E5140">
        <w:rPr>
          <w:rFonts w:ascii="Times New Roman" w:hAnsi="Times New Roman" w:cs="Times New Roman"/>
          <w:sz w:val="24"/>
          <w:szCs w:val="24"/>
        </w:rPr>
        <w:t>.</w:t>
      </w:r>
    </w:p>
    <w:p w:rsidR="002F2ED1" w:rsidRPr="002F2ED1" w:rsidRDefault="002F2ED1" w:rsidP="00AA19FB">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67F98">
        <w:rPr>
          <w:rFonts w:ascii="Times New Roman" w:hAnsi="Times New Roman" w:cs="Times New Roman"/>
          <w:sz w:val="24"/>
          <w:szCs w:val="24"/>
        </w:rPr>
        <w:t>În situația în care proiectarea și executarea instalației de racordare la SD/</w:t>
      </w:r>
      <w:proofErr w:type="spellStart"/>
      <w:r w:rsidR="00967F98">
        <w:rPr>
          <w:rFonts w:ascii="Times New Roman" w:hAnsi="Times New Roman" w:cs="Times New Roman"/>
          <w:sz w:val="24"/>
          <w:szCs w:val="24"/>
        </w:rPr>
        <w:t>SDI</w:t>
      </w:r>
      <w:proofErr w:type="spellEnd"/>
      <w:r w:rsidR="00967F98">
        <w:rPr>
          <w:rFonts w:ascii="Times New Roman" w:hAnsi="Times New Roman" w:cs="Times New Roman"/>
          <w:sz w:val="24"/>
          <w:szCs w:val="24"/>
        </w:rPr>
        <w:t xml:space="preserve"> se realizează de </w:t>
      </w:r>
      <w:r w:rsidR="00502D2D">
        <w:rPr>
          <w:rFonts w:ascii="Times New Roman" w:hAnsi="Times New Roman" w:cs="Times New Roman"/>
          <w:sz w:val="24"/>
          <w:szCs w:val="24"/>
        </w:rPr>
        <w:t>solicitant prin intermediul</w:t>
      </w:r>
      <w:r w:rsidR="00AA19FB" w:rsidRPr="00AA19FB">
        <w:rPr>
          <w:rFonts w:ascii="Times New Roman" w:hAnsi="Times New Roman" w:cs="Times New Roman"/>
          <w:sz w:val="24"/>
          <w:szCs w:val="24"/>
        </w:rPr>
        <w:t xml:space="preserve"> </w:t>
      </w:r>
      <w:r w:rsidR="00AA19FB" w:rsidRPr="00C76EF7">
        <w:rPr>
          <w:rFonts w:ascii="Times New Roman" w:hAnsi="Times New Roman" w:cs="Times New Roman"/>
          <w:sz w:val="24"/>
          <w:szCs w:val="24"/>
        </w:rPr>
        <w:t>operatorul</w:t>
      </w:r>
      <w:r w:rsidR="00AA19FB">
        <w:rPr>
          <w:rFonts w:ascii="Times New Roman" w:hAnsi="Times New Roman" w:cs="Times New Roman"/>
          <w:sz w:val="24"/>
          <w:szCs w:val="24"/>
        </w:rPr>
        <w:t>ui/operatorilor</w:t>
      </w:r>
      <w:r w:rsidR="00AA19FB" w:rsidRPr="00C76EF7">
        <w:rPr>
          <w:rFonts w:ascii="Times New Roman" w:hAnsi="Times New Roman" w:cs="Times New Roman"/>
          <w:sz w:val="24"/>
          <w:szCs w:val="24"/>
        </w:rPr>
        <w:t xml:space="preserve"> economic</w:t>
      </w:r>
      <w:r w:rsidR="00AA19FB">
        <w:rPr>
          <w:rFonts w:ascii="Times New Roman" w:hAnsi="Times New Roman" w:cs="Times New Roman"/>
          <w:sz w:val="24"/>
          <w:szCs w:val="24"/>
        </w:rPr>
        <w:t>/economici</w:t>
      </w:r>
      <w:r w:rsidR="00AA19FB" w:rsidRPr="00C76EF7">
        <w:rPr>
          <w:rFonts w:ascii="Times New Roman" w:hAnsi="Times New Roman" w:cs="Times New Roman"/>
          <w:sz w:val="24"/>
          <w:szCs w:val="24"/>
        </w:rPr>
        <w:t xml:space="preserve"> autorizat</w:t>
      </w:r>
      <w:r w:rsidR="00AA19FB">
        <w:rPr>
          <w:rFonts w:ascii="Times New Roman" w:hAnsi="Times New Roman" w:cs="Times New Roman"/>
          <w:sz w:val="24"/>
          <w:szCs w:val="24"/>
        </w:rPr>
        <w:t>/autorizați</w:t>
      </w:r>
      <w:r w:rsidR="00AA19FB" w:rsidRPr="00C76EF7">
        <w:rPr>
          <w:rFonts w:ascii="Times New Roman" w:hAnsi="Times New Roman" w:cs="Times New Roman"/>
          <w:sz w:val="24"/>
          <w:szCs w:val="24"/>
        </w:rPr>
        <w:t xml:space="preserve"> </w:t>
      </w:r>
      <w:proofErr w:type="spellStart"/>
      <w:r w:rsidR="00AA19FB" w:rsidRPr="00C76EF7">
        <w:rPr>
          <w:rFonts w:ascii="Times New Roman" w:hAnsi="Times New Roman" w:cs="Times New Roman"/>
          <w:sz w:val="24"/>
          <w:szCs w:val="24"/>
        </w:rPr>
        <w:t>ANRE</w:t>
      </w:r>
      <w:proofErr w:type="spellEnd"/>
      <w:r w:rsidR="00AA19FB" w:rsidRPr="00C76EF7">
        <w:rPr>
          <w:rFonts w:ascii="Times New Roman" w:hAnsi="Times New Roman" w:cs="Times New Roman"/>
          <w:sz w:val="24"/>
          <w:szCs w:val="24"/>
        </w:rPr>
        <w:t xml:space="preserve"> tip </w:t>
      </w:r>
      <w:proofErr w:type="spellStart"/>
      <w:r w:rsidR="00AA19FB" w:rsidRPr="00C76EF7">
        <w:rPr>
          <w:rFonts w:ascii="Times New Roman" w:hAnsi="Times New Roman" w:cs="Times New Roman"/>
          <w:sz w:val="24"/>
          <w:szCs w:val="24"/>
        </w:rPr>
        <w:t>PDSB</w:t>
      </w:r>
      <w:proofErr w:type="spellEnd"/>
      <w:r w:rsidR="00AA19FB" w:rsidRPr="00C76EF7">
        <w:rPr>
          <w:rFonts w:ascii="Times New Roman" w:hAnsi="Times New Roman" w:cs="Times New Roman"/>
          <w:sz w:val="24"/>
          <w:szCs w:val="24"/>
        </w:rPr>
        <w:t xml:space="preserve"> și/sau </w:t>
      </w:r>
      <w:proofErr w:type="spellStart"/>
      <w:r w:rsidR="00AA19FB" w:rsidRPr="00C76EF7">
        <w:rPr>
          <w:rFonts w:ascii="Times New Roman" w:hAnsi="Times New Roman" w:cs="Times New Roman"/>
          <w:sz w:val="24"/>
          <w:szCs w:val="24"/>
        </w:rPr>
        <w:t>EDSB</w:t>
      </w:r>
      <w:proofErr w:type="spellEnd"/>
      <w:r w:rsidR="00AA19FB">
        <w:rPr>
          <w:rFonts w:ascii="Times New Roman" w:hAnsi="Times New Roman" w:cs="Times New Roman"/>
          <w:sz w:val="24"/>
          <w:szCs w:val="24"/>
        </w:rPr>
        <w:t>, contractul de racordare</w:t>
      </w:r>
      <w:r w:rsidR="00C61BE6">
        <w:rPr>
          <w:rFonts w:ascii="Times New Roman" w:hAnsi="Times New Roman" w:cs="Times New Roman"/>
          <w:sz w:val="24"/>
          <w:szCs w:val="24"/>
        </w:rPr>
        <w:t xml:space="preserve"> cuprinde doar prevederile referitoare la activitățile </w:t>
      </w:r>
      <w:r w:rsidR="003C03EA">
        <w:rPr>
          <w:rFonts w:ascii="Times New Roman" w:hAnsi="Times New Roman" w:cs="Times New Roman"/>
          <w:sz w:val="24"/>
          <w:szCs w:val="24"/>
        </w:rPr>
        <w:t xml:space="preserve">desfășurate de </w:t>
      </w:r>
      <w:proofErr w:type="spellStart"/>
      <w:r w:rsidR="003C03EA">
        <w:rPr>
          <w:rFonts w:ascii="Times New Roman" w:hAnsi="Times New Roman" w:cs="Times New Roman"/>
          <w:sz w:val="24"/>
          <w:szCs w:val="24"/>
        </w:rPr>
        <w:t>OSD</w:t>
      </w:r>
      <w:proofErr w:type="spellEnd"/>
      <w:r w:rsidR="003C03EA">
        <w:rPr>
          <w:rFonts w:ascii="Times New Roman" w:hAnsi="Times New Roman" w:cs="Times New Roman"/>
          <w:sz w:val="24"/>
          <w:szCs w:val="24"/>
        </w:rPr>
        <w:t>/</w:t>
      </w:r>
      <w:proofErr w:type="spellStart"/>
      <w:r w:rsidR="003C03EA">
        <w:rPr>
          <w:rFonts w:ascii="Times New Roman" w:hAnsi="Times New Roman" w:cs="Times New Roman"/>
          <w:sz w:val="24"/>
          <w:szCs w:val="24"/>
        </w:rPr>
        <w:t>OSDI</w:t>
      </w:r>
      <w:proofErr w:type="spellEnd"/>
      <w:r w:rsidR="003C03EA">
        <w:rPr>
          <w:rFonts w:ascii="Times New Roman" w:hAnsi="Times New Roman" w:cs="Times New Roman"/>
          <w:sz w:val="24"/>
          <w:szCs w:val="24"/>
        </w:rPr>
        <w:t xml:space="preserve">, după caz, </w:t>
      </w:r>
      <w:r w:rsidR="003E308F">
        <w:rPr>
          <w:rFonts w:ascii="Times New Roman" w:hAnsi="Times New Roman" w:cs="Times New Roman"/>
          <w:sz w:val="24"/>
          <w:szCs w:val="24"/>
        </w:rPr>
        <w:t>în vederea finalizării instalației de racordare.</w:t>
      </w:r>
    </w:p>
    <w:p w:rsidR="00B03205" w:rsidRPr="005E5140" w:rsidRDefault="00B03205" w:rsidP="00B03205">
      <w:pPr>
        <w:pStyle w:val="ListParagraph"/>
        <w:tabs>
          <w:tab w:val="left" w:pos="810"/>
        </w:tabs>
        <w:spacing w:after="0" w:line="360" w:lineRule="auto"/>
        <w:ind w:left="0"/>
        <w:jc w:val="both"/>
        <w:rPr>
          <w:rFonts w:ascii="Times New Roman" w:hAnsi="Times New Roman" w:cs="Times New Roman"/>
          <w:sz w:val="24"/>
          <w:szCs w:val="24"/>
        </w:rPr>
      </w:pPr>
    </w:p>
    <w:p w:rsidR="00A771BC" w:rsidRPr="005E5140" w:rsidRDefault="007D6710"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b/>
          <w:sz w:val="24"/>
          <w:szCs w:val="24"/>
        </w:rPr>
        <w:t>Tariful</w:t>
      </w:r>
      <w:r w:rsidR="00C2313F" w:rsidRPr="005E5140">
        <w:rPr>
          <w:rFonts w:ascii="Times New Roman" w:hAnsi="Times New Roman" w:cs="Times New Roman"/>
          <w:b/>
          <w:sz w:val="24"/>
          <w:szCs w:val="24"/>
        </w:rPr>
        <w:t xml:space="preserve"> de racordare</w:t>
      </w:r>
      <w:r w:rsidR="00DA025B" w:rsidRPr="005E5140">
        <w:rPr>
          <w:rFonts w:ascii="Times New Roman" w:hAnsi="Times New Roman" w:cs="Times New Roman"/>
          <w:b/>
          <w:sz w:val="24"/>
          <w:szCs w:val="24"/>
        </w:rPr>
        <w:t xml:space="preserve"> </w:t>
      </w:r>
    </w:p>
    <w:p w:rsidR="00B03205" w:rsidRPr="005E5140" w:rsidRDefault="00B03205" w:rsidP="00B03205">
      <w:pPr>
        <w:pStyle w:val="ListParagraph"/>
        <w:spacing w:line="360" w:lineRule="auto"/>
        <w:ind w:left="0"/>
        <w:jc w:val="both"/>
        <w:rPr>
          <w:rFonts w:ascii="Times New Roman" w:hAnsi="Times New Roman" w:cs="Times New Roman"/>
          <w:b/>
          <w:sz w:val="24"/>
          <w:szCs w:val="24"/>
        </w:rPr>
      </w:pPr>
    </w:p>
    <w:p w:rsidR="007B49CD" w:rsidRPr="005E5140" w:rsidRDefault="007B49CD"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Solicitantul achită tariful de racordare </w:t>
      </w:r>
      <w:r w:rsidR="00A42CB6" w:rsidRPr="005E5140">
        <w:rPr>
          <w:rFonts w:ascii="Times New Roman" w:hAnsi="Times New Roman" w:cs="Times New Roman"/>
          <w:sz w:val="24"/>
          <w:szCs w:val="24"/>
        </w:rPr>
        <w:t xml:space="preserve">conform clauzelor contractuale prevăzute în </w:t>
      </w:r>
      <w:r w:rsidR="00BD676C" w:rsidRPr="005E5140">
        <w:rPr>
          <w:rFonts w:ascii="Times New Roman" w:hAnsi="Times New Roman" w:cs="Times New Roman"/>
          <w:sz w:val="24"/>
          <w:szCs w:val="24"/>
        </w:rPr>
        <w:t>contractul de racordare</w:t>
      </w:r>
      <w:r w:rsidRPr="005E5140">
        <w:rPr>
          <w:rFonts w:ascii="Times New Roman" w:hAnsi="Times New Roman" w:cs="Times New Roman"/>
          <w:sz w:val="24"/>
          <w:szCs w:val="24"/>
        </w:rPr>
        <w:t>.</w:t>
      </w:r>
    </w:p>
    <w:p w:rsidR="000A6B17" w:rsidRPr="005E5140" w:rsidRDefault="000A6B17"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În situația în care certificatul de urbanism, avizele deținătorilor de utilități precum și autorizația de construire au o valoarea mai mică sau mai mare față de cea menționată în devizul general, atunci </w:t>
      </w:r>
      <w:proofErr w:type="spellStart"/>
      <w:r w:rsidRPr="005E5140">
        <w:rPr>
          <w:rFonts w:ascii="Times New Roman" w:hAnsi="Times New Roman" w:cs="Times New Roman"/>
          <w:sz w:val="24"/>
          <w:szCs w:val="24"/>
        </w:rPr>
        <w:t>OSD</w:t>
      </w:r>
      <w:proofErr w:type="spellEnd"/>
      <w:r w:rsidR="00B03205" w:rsidRPr="005E5140">
        <w:rPr>
          <w:rFonts w:ascii="Times New Roman" w:hAnsi="Times New Roman" w:cs="Times New Roman"/>
          <w:sz w:val="24"/>
          <w:szCs w:val="24"/>
        </w:rPr>
        <w:t>/</w:t>
      </w:r>
      <w:proofErr w:type="spellStart"/>
      <w:r w:rsidR="00B03205"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emite o factură de regularizare.</w:t>
      </w:r>
    </w:p>
    <w:p w:rsidR="00F20144" w:rsidRPr="005E5140" w:rsidRDefault="00F20144"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În situația în care solicitantul nu achită tariful de racordare conform clauzelor contractuale </w:t>
      </w:r>
      <w:r w:rsidR="00814EF6" w:rsidRPr="005E5140">
        <w:rPr>
          <w:rFonts w:ascii="Times New Roman" w:hAnsi="Times New Roman" w:cs="Times New Roman"/>
          <w:sz w:val="24"/>
          <w:szCs w:val="24"/>
        </w:rPr>
        <w:t>atunci</w:t>
      </w:r>
      <w:r w:rsidRPr="005E5140">
        <w:rPr>
          <w:rFonts w:ascii="Times New Roman" w:hAnsi="Times New Roman" w:cs="Times New Roman"/>
          <w:sz w:val="24"/>
          <w:szCs w:val="24"/>
        </w:rPr>
        <w:t xml:space="preserve"> contractul de racordare</w:t>
      </w:r>
      <w:r w:rsidR="009719DB" w:rsidRPr="005E5140">
        <w:rPr>
          <w:rFonts w:ascii="Times New Roman" w:hAnsi="Times New Roman" w:cs="Times New Roman"/>
          <w:sz w:val="24"/>
          <w:szCs w:val="24"/>
        </w:rPr>
        <w:t xml:space="preserve"> încetează și</w:t>
      </w:r>
      <w:r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OSD</w:t>
      </w:r>
      <w:proofErr w:type="spellEnd"/>
      <w:r w:rsidR="002871D8" w:rsidRPr="005E5140">
        <w:rPr>
          <w:rFonts w:ascii="Times New Roman" w:hAnsi="Times New Roman" w:cs="Times New Roman"/>
          <w:sz w:val="24"/>
          <w:szCs w:val="24"/>
        </w:rPr>
        <w:t>/</w:t>
      </w:r>
      <w:proofErr w:type="spellStart"/>
      <w:r w:rsidR="002871D8"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este obligat să emită refuz</w:t>
      </w:r>
      <w:r w:rsidR="009719DB" w:rsidRPr="005E5140">
        <w:rPr>
          <w:rFonts w:ascii="Times New Roman" w:hAnsi="Times New Roman" w:cs="Times New Roman"/>
          <w:sz w:val="24"/>
          <w:szCs w:val="24"/>
        </w:rPr>
        <w:t>ul</w:t>
      </w:r>
      <w:r w:rsidRPr="005E5140">
        <w:rPr>
          <w:rFonts w:ascii="Times New Roman" w:hAnsi="Times New Roman" w:cs="Times New Roman"/>
          <w:sz w:val="24"/>
          <w:szCs w:val="24"/>
        </w:rPr>
        <w:t xml:space="preserve"> de racordare.</w:t>
      </w:r>
    </w:p>
    <w:p w:rsidR="00570D12" w:rsidRPr="005E5140" w:rsidRDefault="00570D12" w:rsidP="008A6EF3">
      <w:pPr>
        <w:pStyle w:val="ListParagraph"/>
        <w:numPr>
          <w:ilvl w:val="0"/>
          <w:numId w:val="2"/>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Tariful de racordare cuprinde, după caz, costurile legate de proiectare</w:t>
      </w:r>
      <w:r w:rsidR="00A053B6" w:rsidRPr="005E5140">
        <w:rPr>
          <w:rFonts w:ascii="Times New Roman" w:hAnsi="Times New Roman" w:cs="Times New Roman"/>
          <w:sz w:val="24"/>
          <w:szCs w:val="24"/>
        </w:rPr>
        <w:t>a, execuţia</w:t>
      </w:r>
      <w:r w:rsidRPr="005E5140">
        <w:rPr>
          <w:rFonts w:ascii="Times New Roman" w:hAnsi="Times New Roman" w:cs="Times New Roman"/>
          <w:sz w:val="24"/>
          <w:szCs w:val="24"/>
        </w:rPr>
        <w:t xml:space="preserve"> şi </w:t>
      </w:r>
      <w:r w:rsidR="00985536" w:rsidRPr="005E5140">
        <w:rPr>
          <w:rFonts w:ascii="Times New Roman" w:hAnsi="Times New Roman" w:cs="Times New Roman"/>
          <w:sz w:val="24"/>
          <w:szCs w:val="24"/>
        </w:rPr>
        <w:t xml:space="preserve">de </w:t>
      </w:r>
      <w:r w:rsidRPr="005E5140">
        <w:rPr>
          <w:rFonts w:ascii="Times New Roman" w:hAnsi="Times New Roman" w:cs="Times New Roman"/>
          <w:sz w:val="24"/>
          <w:szCs w:val="24"/>
        </w:rPr>
        <w:t>punere</w:t>
      </w:r>
      <w:r w:rsidR="00A053B6" w:rsidRPr="005E5140">
        <w:rPr>
          <w:rFonts w:ascii="Times New Roman" w:hAnsi="Times New Roman" w:cs="Times New Roman"/>
          <w:sz w:val="24"/>
          <w:szCs w:val="24"/>
        </w:rPr>
        <w:t>a</w:t>
      </w:r>
      <w:r w:rsidRPr="005E5140">
        <w:rPr>
          <w:rFonts w:ascii="Times New Roman" w:hAnsi="Times New Roman" w:cs="Times New Roman"/>
          <w:sz w:val="24"/>
          <w:szCs w:val="24"/>
        </w:rPr>
        <w:t xml:space="preserve"> în funcţiune a instalaţiei de racordare, </w:t>
      </w:r>
      <w:r w:rsidR="00A053B6" w:rsidRPr="005E5140">
        <w:rPr>
          <w:rFonts w:ascii="Times New Roman" w:hAnsi="Times New Roman" w:cs="Times New Roman"/>
          <w:sz w:val="24"/>
          <w:szCs w:val="24"/>
        </w:rPr>
        <w:t xml:space="preserve">precum </w:t>
      </w:r>
      <w:r w:rsidR="00654737" w:rsidRPr="005E5140">
        <w:rPr>
          <w:rFonts w:ascii="Times New Roman" w:hAnsi="Times New Roman" w:cs="Times New Roman"/>
          <w:sz w:val="24"/>
          <w:szCs w:val="24"/>
        </w:rPr>
        <w:t xml:space="preserve">și </w:t>
      </w:r>
      <w:r w:rsidR="00A053B6" w:rsidRPr="005E5140">
        <w:rPr>
          <w:rFonts w:ascii="Times New Roman" w:hAnsi="Times New Roman" w:cs="Times New Roman"/>
          <w:sz w:val="24"/>
          <w:szCs w:val="24"/>
        </w:rPr>
        <w:t xml:space="preserve">costurile </w:t>
      </w:r>
      <w:r w:rsidRPr="005E5140">
        <w:rPr>
          <w:rFonts w:ascii="Times New Roman" w:hAnsi="Times New Roman" w:cs="Times New Roman"/>
          <w:sz w:val="24"/>
          <w:szCs w:val="24"/>
        </w:rPr>
        <w:t>e</w:t>
      </w:r>
      <w:r w:rsidR="00654737" w:rsidRPr="005E5140">
        <w:rPr>
          <w:rFonts w:ascii="Times New Roman" w:hAnsi="Times New Roman" w:cs="Times New Roman"/>
          <w:sz w:val="24"/>
          <w:szCs w:val="24"/>
        </w:rPr>
        <w:t>stimative</w:t>
      </w:r>
      <w:r w:rsidRPr="005E5140">
        <w:rPr>
          <w:rFonts w:ascii="Times New Roman" w:hAnsi="Times New Roman" w:cs="Times New Roman"/>
          <w:sz w:val="24"/>
          <w:szCs w:val="24"/>
        </w:rPr>
        <w:t xml:space="preserve"> a</w:t>
      </w:r>
      <w:r w:rsidR="00654737" w:rsidRPr="005E5140">
        <w:rPr>
          <w:rFonts w:ascii="Times New Roman" w:hAnsi="Times New Roman" w:cs="Times New Roman"/>
          <w:sz w:val="24"/>
          <w:szCs w:val="24"/>
        </w:rPr>
        <w:t>l</w:t>
      </w:r>
      <w:r w:rsidRPr="005E5140">
        <w:rPr>
          <w:rFonts w:ascii="Times New Roman" w:hAnsi="Times New Roman" w:cs="Times New Roman"/>
          <w:sz w:val="24"/>
          <w:szCs w:val="24"/>
        </w:rPr>
        <w:t>e avizelor şi autorizaţiilor emise de organismele abilitate.</w:t>
      </w:r>
    </w:p>
    <w:p w:rsidR="00372FEC" w:rsidRPr="005E5140" w:rsidRDefault="00CF27EF" w:rsidP="008A6EF3">
      <w:pPr>
        <w:pStyle w:val="ListParagraph"/>
        <w:numPr>
          <w:ilvl w:val="0"/>
          <w:numId w:val="2"/>
        </w:numPr>
        <w:tabs>
          <w:tab w:val="left" w:pos="540"/>
          <w:tab w:val="left" w:pos="720"/>
          <w:tab w:val="left" w:pos="99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w:t>
      </w:r>
      <w:r w:rsidR="007D6710" w:rsidRPr="005E5140">
        <w:rPr>
          <w:rFonts w:ascii="Times New Roman" w:hAnsi="Times New Roman" w:cs="Times New Roman"/>
          <w:sz w:val="24"/>
          <w:szCs w:val="24"/>
        </w:rPr>
        <w:t xml:space="preserve">Tariful de racordare se </w:t>
      </w:r>
      <w:r w:rsidR="00372FEC" w:rsidRPr="005E5140">
        <w:rPr>
          <w:rFonts w:ascii="Times New Roman" w:hAnsi="Times New Roman" w:cs="Times New Roman"/>
          <w:sz w:val="24"/>
          <w:szCs w:val="24"/>
        </w:rPr>
        <w:t>stabilește</w:t>
      </w:r>
      <w:r w:rsidR="007D6710" w:rsidRPr="005E5140">
        <w:rPr>
          <w:rFonts w:ascii="Times New Roman" w:hAnsi="Times New Roman" w:cs="Times New Roman"/>
          <w:sz w:val="24"/>
          <w:szCs w:val="24"/>
        </w:rPr>
        <w:t xml:space="preserve"> de </w:t>
      </w:r>
      <w:proofErr w:type="spellStart"/>
      <w:r w:rsidR="007D6710" w:rsidRPr="005E5140">
        <w:rPr>
          <w:rFonts w:ascii="Times New Roman" w:hAnsi="Times New Roman" w:cs="Times New Roman"/>
          <w:sz w:val="24"/>
          <w:szCs w:val="24"/>
        </w:rPr>
        <w:t>OSD</w:t>
      </w:r>
      <w:proofErr w:type="spellEnd"/>
      <w:r w:rsidR="002871D8" w:rsidRPr="005E5140">
        <w:rPr>
          <w:rFonts w:ascii="Times New Roman" w:hAnsi="Times New Roman" w:cs="Times New Roman"/>
          <w:sz w:val="24"/>
          <w:szCs w:val="24"/>
        </w:rPr>
        <w:t>/</w:t>
      </w:r>
      <w:proofErr w:type="spellStart"/>
      <w:r w:rsidR="002871D8" w:rsidRPr="005E5140">
        <w:rPr>
          <w:rFonts w:ascii="Times New Roman" w:hAnsi="Times New Roman" w:cs="Times New Roman"/>
          <w:sz w:val="24"/>
          <w:szCs w:val="24"/>
        </w:rPr>
        <w:t>OSDI</w:t>
      </w:r>
      <w:proofErr w:type="spellEnd"/>
      <w:r w:rsidR="007D6710" w:rsidRPr="005E5140">
        <w:rPr>
          <w:rFonts w:ascii="Times New Roman" w:hAnsi="Times New Roman" w:cs="Times New Roman"/>
          <w:sz w:val="24"/>
          <w:szCs w:val="24"/>
        </w:rPr>
        <w:t xml:space="preserve"> </w:t>
      </w:r>
      <w:r w:rsidR="00372FEC" w:rsidRPr="005E5140">
        <w:rPr>
          <w:rFonts w:ascii="Times New Roman" w:hAnsi="Times New Roman" w:cs="Times New Roman"/>
          <w:sz w:val="24"/>
          <w:szCs w:val="24"/>
        </w:rPr>
        <w:t>pe</w:t>
      </w:r>
      <w:r w:rsidR="007B49CD" w:rsidRPr="005E5140">
        <w:rPr>
          <w:rFonts w:ascii="Times New Roman" w:hAnsi="Times New Roman" w:cs="Times New Roman"/>
          <w:sz w:val="24"/>
          <w:szCs w:val="24"/>
        </w:rPr>
        <w:t xml:space="preserve"> baza devizului </w:t>
      </w:r>
      <w:r w:rsidR="00B11B5E" w:rsidRPr="005E5140">
        <w:rPr>
          <w:rFonts w:ascii="Times New Roman" w:hAnsi="Times New Roman" w:cs="Times New Roman"/>
          <w:sz w:val="24"/>
          <w:szCs w:val="24"/>
        </w:rPr>
        <w:t xml:space="preserve">general </w:t>
      </w:r>
      <w:r w:rsidR="008A6EF3" w:rsidRPr="005E5140">
        <w:rPr>
          <w:rFonts w:ascii="Times New Roman" w:hAnsi="Times New Roman" w:cs="Times New Roman"/>
          <w:sz w:val="24"/>
          <w:szCs w:val="24"/>
        </w:rPr>
        <w:t>privind cheltuielile necesare realizării instalației de racordare la sistemului de distribuție a gazelor naturale</w:t>
      </w:r>
      <w:r w:rsidR="001B21F5" w:rsidRPr="005E5140">
        <w:rPr>
          <w:rFonts w:ascii="Times New Roman" w:hAnsi="Times New Roman" w:cs="Times New Roman"/>
          <w:sz w:val="24"/>
          <w:szCs w:val="24"/>
        </w:rPr>
        <w:t>/</w:t>
      </w:r>
      <w:r w:rsidR="002871D8" w:rsidRPr="005E5140">
        <w:rPr>
          <w:rFonts w:ascii="Times New Roman" w:hAnsi="Times New Roman" w:cs="Times New Roman"/>
          <w:sz w:val="24"/>
          <w:szCs w:val="24"/>
        </w:rPr>
        <w:t>sistemul de distribuție închis</w:t>
      </w:r>
      <w:r w:rsidR="00372FEC" w:rsidRPr="005E5140">
        <w:rPr>
          <w:rFonts w:ascii="Times New Roman" w:hAnsi="Times New Roman" w:cs="Times New Roman"/>
          <w:sz w:val="24"/>
          <w:szCs w:val="24"/>
        </w:rPr>
        <w:t>.</w:t>
      </w:r>
    </w:p>
    <w:p w:rsidR="00CF27EF" w:rsidRPr="005E5140" w:rsidRDefault="00CF27EF" w:rsidP="008A6EF3">
      <w:pPr>
        <w:pStyle w:val="ListParagraph"/>
        <w:tabs>
          <w:tab w:val="left" w:pos="540"/>
          <w:tab w:val="left" w:pos="720"/>
          <w:tab w:val="left" w:pos="810"/>
          <w:tab w:val="left" w:pos="99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(2) Devizul general menționat la alin. (1) este însoțit de lista cantitățil</w:t>
      </w:r>
      <w:r w:rsidR="00D91D13">
        <w:rPr>
          <w:rFonts w:ascii="Times New Roman" w:hAnsi="Times New Roman" w:cs="Times New Roman"/>
          <w:sz w:val="24"/>
          <w:szCs w:val="24"/>
        </w:rPr>
        <w:t>or</w:t>
      </w:r>
      <w:r w:rsidRPr="005E5140">
        <w:rPr>
          <w:rFonts w:ascii="Times New Roman" w:hAnsi="Times New Roman" w:cs="Times New Roman"/>
          <w:sz w:val="24"/>
          <w:szCs w:val="24"/>
        </w:rPr>
        <w:t xml:space="preserve"> de lucrări</w:t>
      </w:r>
      <w:r w:rsidR="009F3FA8" w:rsidRPr="005E5140">
        <w:rPr>
          <w:rFonts w:ascii="Times New Roman" w:hAnsi="Times New Roman" w:cs="Times New Roman"/>
          <w:sz w:val="24"/>
          <w:szCs w:val="24"/>
        </w:rPr>
        <w:t>,</w:t>
      </w:r>
      <w:r w:rsidRPr="005E5140">
        <w:rPr>
          <w:rFonts w:ascii="Times New Roman" w:hAnsi="Times New Roman" w:cs="Times New Roman"/>
          <w:sz w:val="24"/>
          <w:szCs w:val="24"/>
        </w:rPr>
        <w:t xml:space="preserve"> pentru fiecare categorie de lucrări.</w:t>
      </w:r>
    </w:p>
    <w:p w:rsidR="00C62EEC" w:rsidRPr="005E5140" w:rsidRDefault="00372FEC" w:rsidP="00C62EEC">
      <w:pPr>
        <w:pStyle w:val="ListParagraph"/>
        <w:numPr>
          <w:ilvl w:val="0"/>
          <w:numId w:val="2"/>
        </w:numPr>
        <w:tabs>
          <w:tab w:val="left" w:pos="450"/>
          <w:tab w:val="left" w:pos="540"/>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 </w:t>
      </w:r>
      <w:r w:rsidR="00C62EEC" w:rsidRPr="005E5140">
        <w:rPr>
          <w:rFonts w:ascii="Times New Roman" w:hAnsi="Times New Roman" w:cs="Times New Roman"/>
          <w:sz w:val="24"/>
          <w:szCs w:val="24"/>
        </w:rPr>
        <w:t>(1) Devizul prevăzut la art. 2</w:t>
      </w:r>
      <w:r w:rsidR="00DA4405" w:rsidRPr="005E5140">
        <w:rPr>
          <w:rFonts w:ascii="Times New Roman" w:hAnsi="Times New Roman" w:cs="Times New Roman"/>
          <w:sz w:val="24"/>
          <w:szCs w:val="24"/>
        </w:rPr>
        <w:t>7</w:t>
      </w:r>
      <w:r w:rsidR="00C62EEC" w:rsidRPr="005E5140">
        <w:rPr>
          <w:rFonts w:ascii="Times New Roman" w:hAnsi="Times New Roman" w:cs="Times New Roman"/>
          <w:sz w:val="24"/>
          <w:szCs w:val="24"/>
        </w:rPr>
        <w:t xml:space="preserve"> alin. (1) se întocmeşte pentru fiecare lucrare în parte, </w:t>
      </w:r>
      <w:r w:rsidR="001B21F5" w:rsidRPr="005E5140">
        <w:rPr>
          <w:rFonts w:ascii="Times New Roman" w:hAnsi="Times New Roman" w:cs="Times New Roman"/>
          <w:sz w:val="24"/>
          <w:szCs w:val="24"/>
        </w:rPr>
        <w:t>conform</w:t>
      </w:r>
      <w:r w:rsidR="00C62EEC" w:rsidRPr="005E5140">
        <w:rPr>
          <w:rFonts w:ascii="Times New Roman" w:hAnsi="Times New Roman" w:cs="Times New Roman"/>
          <w:sz w:val="24"/>
          <w:szCs w:val="24"/>
        </w:rPr>
        <w:t xml:space="preserve"> modelului pre</w:t>
      </w:r>
      <w:r w:rsidR="002871D8" w:rsidRPr="005E5140">
        <w:rPr>
          <w:rFonts w:ascii="Times New Roman" w:hAnsi="Times New Roman" w:cs="Times New Roman"/>
          <w:sz w:val="24"/>
          <w:szCs w:val="24"/>
        </w:rPr>
        <w:t>văzut</w:t>
      </w:r>
      <w:r w:rsidR="00C62EEC" w:rsidRPr="005E5140">
        <w:rPr>
          <w:rFonts w:ascii="Times New Roman" w:hAnsi="Times New Roman" w:cs="Times New Roman"/>
          <w:sz w:val="24"/>
          <w:szCs w:val="24"/>
        </w:rPr>
        <w:t xml:space="preserve"> în Anexa nr. </w:t>
      </w:r>
      <w:r w:rsidR="00B24730" w:rsidRPr="005E5140">
        <w:rPr>
          <w:rFonts w:ascii="Times New Roman" w:hAnsi="Times New Roman" w:cs="Times New Roman"/>
          <w:sz w:val="24"/>
          <w:szCs w:val="24"/>
        </w:rPr>
        <w:t>6</w:t>
      </w:r>
      <w:r w:rsidR="00C62EEC" w:rsidRPr="005E5140">
        <w:rPr>
          <w:rFonts w:ascii="Times New Roman" w:hAnsi="Times New Roman" w:cs="Times New Roman"/>
          <w:sz w:val="24"/>
          <w:szCs w:val="24"/>
        </w:rPr>
        <w:t>.</w:t>
      </w:r>
    </w:p>
    <w:p w:rsidR="00C62EEC" w:rsidRPr="005E5140" w:rsidRDefault="00C62EEC" w:rsidP="00C62EEC">
      <w:pPr>
        <w:pStyle w:val="ListParagraph"/>
        <w:tabs>
          <w:tab w:val="left" w:pos="450"/>
          <w:tab w:val="left" w:pos="540"/>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(2) Lista cantitățil</w:t>
      </w:r>
      <w:r w:rsidR="00D91D13">
        <w:rPr>
          <w:rFonts w:ascii="Times New Roman" w:hAnsi="Times New Roman" w:cs="Times New Roman"/>
          <w:sz w:val="24"/>
          <w:szCs w:val="24"/>
        </w:rPr>
        <w:t>or</w:t>
      </w:r>
      <w:r w:rsidRPr="005E5140">
        <w:rPr>
          <w:rFonts w:ascii="Times New Roman" w:hAnsi="Times New Roman" w:cs="Times New Roman"/>
          <w:sz w:val="24"/>
          <w:szCs w:val="24"/>
        </w:rPr>
        <w:t xml:space="preserve"> de lucrări prevăzută la art. 2</w:t>
      </w:r>
      <w:r w:rsidR="00DA4405" w:rsidRPr="005E5140">
        <w:rPr>
          <w:rFonts w:ascii="Times New Roman" w:hAnsi="Times New Roman" w:cs="Times New Roman"/>
          <w:sz w:val="24"/>
          <w:szCs w:val="24"/>
        </w:rPr>
        <w:t>7</w:t>
      </w:r>
      <w:r w:rsidRPr="005E5140">
        <w:rPr>
          <w:rFonts w:ascii="Times New Roman" w:hAnsi="Times New Roman" w:cs="Times New Roman"/>
          <w:sz w:val="24"/>
          <w:szCs w:val="24"/>
        </w:rPr>
        <w:t xml:space="preserve"> alin. (2) se întocmește conform modelului prezentat în Anexa nr. </w:t>
      </w:r>
      <w:r w:rsidR="00B24730" w:rsidRPr="005E5140">
        <w:rPr>
          <w:rFonts w:ascii="Times New Roman" w:hAnsi="Times New Roman" w:cs="Times New Roman"/>
          <w:sz w:val="24"/>
          <w:szCs w:val="24"/>
        </w:rPr>
        <w:t>7</w:t>
      </w:r>
      <w:r w:rsidRPr="005E5140">
        <w:rPr>
          <w:rFonts w:ascii="Times New Roman" w:hAnsi="Times New Roman" w:cs="Times New Roman"/>
          <w:sz w:val="24"/>
          <w:szCs w:val="24"/>
        </w:rPr>
        <w:t>.</w:t>
      </w:r>
    </w:p>
    <w:p w:rsidR="00C62EEC" w:rsidRPr="005E5140" w:rsidRDefault="00C62EEC" w:rsidP="00C62EEC">
      <w:pPr>
        <w:pStyle w:val="ListParagraph"/>
        <w:tabs>
          <w:tab w:val="left" w:pos="450"/>
          <w:tab w:val="left" w:pos="540"/>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(3) Devizul și lista cantitățil</w:t>
      </w:r>
      <w:r w:rsidR="00D91D13">
        <w:rPr>
          <w:rFonts w:ascii="Times New Roman" w:hAnsi="Times New Roman" w:cs="Times New Roman"/>
          <w:sz w:val="24"/>
          <w:szCs w:val="24"/>
        </w:rPr>
        <w:t>or</w:t>
      </w:r>
      <w:r w:rsidRPr="005E5140">
        <w:rPr>
          <w:rFonts w:ascii="Times New Roman" w:hAnsi="Times New Roman" w:cs="Times New Roman"/>
          <w:sz w:val="24"/>
          <w:szCs w:val="24"/>
        </w:rPr>
        <w:t xml:space="preserve"> de lucrări se transmit solicitantului odată cu </w:t>
      </w:r>
      <w:proofErr w:type="spellStart"/>
      <w:r w:rsidR="001B21F5" w:rsidRPr="005E5140">
        <w:rPr>
          <w:rFonts w:ascii="Times New Roman" w:hAnsi="Times New Roman" w:cs="Times New Roman"/>
          <w:sz w:val="24"/>
          <w:szCs w:val="24"/>
        </w:rPr>
        <w:t>ATR</w:t>
      </w:r>
      <w:proofErr w:type="spellEnd"/>
      <w:r w:rsidR="001B21F5" w:rsidRPr="005E5140">
        <w:rPr>
          <w:rFonts w:ascii="Times New Roman" w:hAnsi="Times New Roman" w:cs="Times New Roman"/>
          <w:sz w:val="24"/>
          <w:szCs w:val="24"/>
        </w:rPr>
        <w:t xml:space="preserve"> sau </w:t>
      </w:r>
      <w:r w:rsidR="002871D8" w:rsidRPr="005E5140">
        <w:rPr>
          <w:rFonts w:ascii="Times New Roman" w:hAnsi="Times New Roman" w:cs="Times New Roman"/>
          <w:sz w:val="24"/>
          <w:szCs w:val="24"/>
        </w:rPr>
        <w:t>refuzul de racordare</w:t>
      </w:r>
      <w:r w:rsidR="001B21F5" w:rsidRPr="005E5140">
        <w:rPr>
          <w:rFonts w:ascii="Times New Roman" w:hAnsi="Times New Roman" w:cs="Times New Roman"/>
          <w:sz w:val="24"/>
          <w:szCs w:val="24"/>
        </w:rPr>
        <w:t xml:space="preserve"> prevăzut la art. 1</w:t>
      </w:r>
      <w:r w:rsidR="00DA4405" w:rsidRPr="005E5140">
        <w:rPr>
          <w:rFonts w:ascii="Times New Roman" w:hAnsi="Times New Roman" w:cs="Times New Roman"/>
          <w:sz w:val="24"/>
          <w:szCs w:val="24"/>
        </w:rPr>
        <w:t>6</w:t>
      </w:r>
      <w:r w:rsidR="001B21F5" w:rsidRPr="005E5140">
        <w:rPr>
          <w:rFonts w:ascii="Times New Roman" w:hAnsi="Times New Roman" w:cs="Times New Roman"/>
          <w:sz w:val="24"/>
          <w:szCs w:val="24"/>
        </w:rPr>
        <w:t xml:space="preserve"> alin. (2)</w:t>
      </w:r>
      <w:r w:rsidR="002871D8" w:rsidRPr="005E5140">
        <w:rPr>
          <w:rFonts w:ascii="Times New Roman" w:hAnsi="Times New Roman" w:cs="Times New Roman"/>
          <w:sz w:val="24"/>
          <w:szCs w:val="24"/>
        </w:rPr>
        <w:t>, după caz</w:t>
      </w:r>
      <w:r w:rsidRPr="005E5140">
        <w:rPr>
          <w:rFonts w:ascii="Times New Roman" w:hAnsi="Times New Roman" w:cs="Times New Roman"/>
          <w:sz w:val="24"/>
          <w:szCs w:val="24"/>
        </w:rPr>
        <w:t>.</w:t>
      </w:r>
    </w:p>
    <w:p w:rsidR="00C62EEC" w:rsidRPr="005E5140" w:rsidRDefault="00CA79AC" w:rsidP="008A6EF3">
      <w:pPr>
        <w:pStyle w:val="ListParagraph"/>
        <w:numPr>
          <w:ilvl w:val="0"/>
          <w:numId w:val="2"/>
        </w:numPr>
        <w:tabs>
          <w:tab w:val="left" w:pos="450"/>
          <w:tab w:val="left" w:pos="540"/>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w:t>
      </w:r>
      <w:r w:rsidR="00C62EEC" w:rsidRPr="005E5140">
        <w:rPr>
          <w:rFonts w:ascii="Times New Roman" w:hAnsi="Times New Roman" w:cs="Times New Roman"/>
          <w:sz w:val="24"/>
          <w:szCs w:val="24"/>
        </w:rPr>
        <w:t>Tariful de racordare nu cuprinde contravaloarea cantităților de lucrări necesare montării ech</w:t>
      </w:r>
      <w:r w:rsidR="002871D8" w:rsidRPr="005E5140">
        <w:rPr>
          <w:rFonts w:ascii="Times New Roman" w:hAnsi="Times New Roman" w:cs="Times New Roman"/>
          <w:sz w:val="24"/>
          <w:szCs w:val="24"/>
        </w:rPr>
        <w:t>ipamentelor/sistemelor de măsurare</w:t>
      </w:r>
      <w:r w:rsidRPr="005E5140">
        <w:rPr>
          <w:rFonts w:ascii="Times New Roman" w:hAnsi="Times New Roman" w:cs="Times New Roman"/>
          <w:sz w:val="24"/>
          <w:szCs w:val="24"/>
        </w:rPr>
        <w:t xml:space="preserve"> a gazelor naturale</w:t>
      </w:r>
      <w:r w:rsidR="00C62EEC" w:rsidRPr="005E5140">
        <w:rPr>
          <w:rFonts w:ascii="Times New Roman" w:hAnsi="Times New Roman" w:cs="Times New Roman"/>
          <w:sz w:val="24"/>
          <w:szCs w:val="24"/>
        </w:rPr>
        <w:t>.</w:t>
      </w:r>
    </w:p>
    <w:p w:rsidR="002871D8" w:rsidRPr="005E5140" w:rsidRDefault="00CA79AC" w:rsidP="002871D8">
      <w:pPr>
        <w:pStyle w:val="ListParagraph"/>
        <w:tabs>
          <w:tab w:val="left" w:pos="450"/>
          <w:tab w:val="left" w:pos="540"/>
          <w:tab w:val="left" w:pos="81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 xml:space="preserve">(2) Pentru situația prevăzută la art. 12 alin. (8) </w:t>
      </w:r>
      <w:r w:rsidR="00AC3638" w:rsidRPr="005E5140">
        <w:rPr>
          <w:rFonts w:ascii="Times New Roman" w:hAnsi="Times New Roman" w:cs="Times New Roman"/>
          <w:sz w:val="24"/>
          <w:szCs w:val="24"/>
        </w:rPr>
        <w:t>nu se achită tarif de racordare.</w:t>
      </w:r>
    </w:p>
    <w:p w:rsidR="005701F5" w:rsidRPr="005E5140" w:rsidRDefault="00C62EEC" w:rsidP="00B614BC">
      <w:pPr>
        <w:pStyle w:val="ListParagraph"/>
        <w:numPr>
          <w:ilvl w:val="0"/>
          <w:numId w:val="37"/>
        </w:numPr>
        <w:spacing w:line="360" w:lineRule="auto"/>
        <w:ind w:left="0" w:firstLine="0"/>
        <w:jc w:val="both"/>
        <w:rPr>
          <w:rFonts w:ascii="Times New Roman" w:hAnsi="Times New Roman" w:cs="Times New Roman"/>
          <w:b/>
          <w:sz w:val="24"/>
          <w:szCs w:val="24"/>
        </w:rPr>
      </w:pPr>
      <w:r w:rsidRPr="005E5140">
        <w:rPr>
          <w:rFonts w:ascii="Times New Roman" w:hAnsi="Times New Roman" w:cs="Times New Roman"/>
          <w:sz w:val="24"/>
          <w:szCs w:val="24"/>
        </w:rPr>
        <w:lastRenderedPageBreak/>
        <w:t xml:space="preserve"> </w:t>
      </w:r>
      <w:r w:rsidR="00501931" w:rsidRPr="005E5140">
        <w:rPr>
          <w:rFonts w:ascii="Times New Roman" w:hAnsi="Times New Roman" w:cs="Times New Roman"/>
          <w:b/>
          <w:sz w:val="24"/>
          <w:szCs w:val="24"/>
        </w:rPr>
        <w:t>P</w:t>
      </w:r>
      <w:r w:rsidR="005701F5" w:rsidRPr="005E5140">
        <w:rPr>
          <w:rFonts w:ascii="Times New Roman" w:hAnsi="Times New Roman" w:cs="Times New Roman"/>
          <w:b/>
          <w:sz w:val="24"/>
          <w:szCs w:val="24"/>
        </w:rPr>
        <w:t>roiectarea</w:t>
      </w:r>
      <w:r w:rsidR="00C4510A">
        <w:rPr>
          <w:rFonts w:ascii="Times New Roman" w:hAnsi="Times New Roman" w:cs="Times New Roman"/>
          <w:b/>
          <w:sz w:val="24"/>
          <w:szCs w:val="24"/>
        </w:rPr>
        <w:t>,</w:t>
      </w:r>
      <w:r w:rsidR="005701F5" w:rsidRPr="005E5140">
        <w:rPr>
          <w:rFonts w:ascii="Times New Roman" w:hAnsi="Times New Roman" w:cs="Times New Roman"/>
          <w:b/>
          <w:sz w:val="24"/>
          <w:szCs w:val="24"/>
        </w:rPr>
        <w:t xml:space="preserve"> executarea</w:t>
      </w:r>
      <w:r w:rsidR="00C4510A">
        <w:rPr>
          <w:rFonts w:ascii="Times New Roman" w:hAnsi="Times New Roman" w:cs="Times New Roman"/>
          <w:b/>
          <w:sz w:val="24"/>
          <w:szCs w:val="24"/>
        </w:rPr>
        <w:t xml:space="preserve">, recepția și punerea în funcțiune a </w:t>
      </w:r>
      <w:r w:rsidR="005701F5" w:rsidRPr="005E5140">
        <w:rPr>
          <w:rFonts w:ascii="Times New Roman" w:hAnsi="Times New Roman" w:cs="Times New Roman"/>
          <w:b/>
          <w:sz w:val="24"/>
          <w:szCs w:val="24"/>
        </w:rPr>
        <w:t xml:space="preserve"> instalației de racordare</w:t>
      </w:r>
    </w:p>
    <w:p w:rsidR="002871D8" w:rsidRPr="005E5140" w:rsidRDefault="002871D8" w:rsidP="00C62EEC">
      <w:pPr>
        <w:pStyle w:val="ListParagraph"/>
        <w:tabs>
          <w:tab w:val="left" w:pos="450"/>
          <w:tab w:val="left" w:pos="540"/>
          <w:tab w:val="left" w:pos="810"/>
        </w:tabs>
        <w:spacing w:after="0" w:line="360" w:lineRule="auto"/>
        <w:ind w:left="0"/>
        <w:jc w:val="both"/>
        <w:rPr>
          <w:rFonts w:ascii="Times New Roman" w:hAnsi="Times New Roman" w:cs="Times New Roman"/>
          <w:b/>
          <w:sz w:val="24"/>
          <w:szCs w:val="24"/>
        </w:rPr>
      </w:pPr>
    </w:p>
    <w:p w:rsidR="00D41288" w:rsidRPr="005E5140" w:rsidRDefault="00547422" w:rsidP="00FE7825">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w:t>
      </w:r>
      <w:r w:rsidR="005701F5" w:rsidRPr="005E5140">
        <w:rPr>
          <w:rFonts w:ascii="Times New Roman" w:hAnsi="Times New Roman" w:cs="Times New Roman"/>
          <w:sz w:val="24"/>
          <w:szCs w:val="24"/>
        </w:rPr>
        <w:t>Proiectarea și executarea instalației de racordare la sistemul de distribuție a gazelor naturale</w:t>
      </w:r>
      <w:r w:rsidR="001B21F5" w:rsidRPr="005E5140">
        <w:rPr>
          <w:rFonts w:ascii="Times New Roman" w:hAnsi="Times New Roman" w:cs="Times New Roman"/>
          <w:sz w:val="24"/>
          <w:szCs w:val="24"/>
        </w:rPr>
        <w:t>/</w:t>
      </w:r>
      <w:r w:rsidR="002871D8" w:rsidRPr="005E5140">
        <w:rPr>
          <w:rFonts w:ascii="Times New Roman" w:hAnsi="Times New Roman" w:cs="Times New Roman"/>
          <w:sz w:val="24"/>
          <w:szCs w:val="24"/>
        </w:rPr>
        <w:t xml:space="preserve">sistemul de distribuție închis </w:t>
      </w:r>
      <w:r w:rsidR="00D41288" w:rsidRPr="005E5140">
        <w:rPr>
          <w:rFonts w:ascii="Times New Roman" w:hAnsi="Times New Roman" w:cs="Times New Roman"/>
          <w:sz w:val="24"/>
          <w:szCs w:val="24"/>
        </w:rPr>
        <w:t xml:space="preserve">se realizează </w:t>
      </w:r>
      <w:r w:rsidR="00FE7825" w:rsidRPr="005E5140">
        <w:rPr>
          <w:rFonts w:ascii="Times New Roman" w:hAnsi="Times New Roman" w:cs="Times New Roman"/>
          <w:sz w:val="24"/>
          <w:szCs w:val="24"/>
        </w:rPr>
        <w:t>conform prevederilor art. 5.</w:t>
      </w:r>
    </w:p>
    <w:p w:rsidR="00547422" w:rsidRPr="005E5140" w:rsidRDefault="00547422" w:rsidP="00547422">
      <w:pPr>
        <w:tabs>
          <w:tab w:val="left" w:pos="360"/>
          <w:tab w:val="left" w:pos="450"/>
          <w:tab w:val="left" w:pos="540"/>
          <w:tab w:val="left" w:pos="630"/>
          <w:tab w:val="left" w:pos="720"/>
          <w:tab w:val="left" w:pos="90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(2) Prin excepţie de la prevederile alin. (1), contractul de lucrări pentru proiectarea și/sau de executarea instalației de racordare se poate încheia de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cu un anumit operator economic autorizat </w:t>
      </w: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xml:space="preserve"> pentru proiectarea și/sau execuția sistemelor de distribuție a gazelor naturale, inclusiv a sistemelor de distribuție închise, tip </w:t>
      </w:r>
      <w:proofErr w:type="spellStart"/>
      <w:r w:rsidRPr="005E5140">
        <w:rPr>
          <w:rFonts w:ascii="Times New Roman" w:hAnsi="Times New Roman" w:cs="Times New Roman"/>
          <w:sz w:val="24"/>
          <w:szCs w:val="24"/>
        </w:rPr>
        <w:t>PDSB</w:t>
      </w:r>
      <w:proofErr w:type="spellEnd"/>
      <w:r w:rsidRPr="005E5140">
        <w:rPr>
          <w:rFonts w:ascii="Times New Roman" w:hAnsi="Times New Roman" w:cs="Times New Roman"/>
          <w:sz w:val="24"/>
          <w:szCs w:val="24"/>
        </w:rPr>
        <w:t xml:space="preserve"> </w:t>
      </w:r>
      <w:r w:rsidR="0062656A" w:rsidRPr="005E5140">
        <w:rPr>
          <w:rFonts w:ascii="Times New Roman" w:hAnsi="Times New Roman" w:cs="Times New Roman"/>
          <w:sz w:val="24"/>
          <w:szCs w:val="24"/>
        </w:rPr>
        <w:t>și/sau</w:t>
      </w:r>
      <w:r w:rsidRPr="005E5140">
        <w:rPr>
          <w:rFonts w:ascii="Times New Roman" w:hAnsi="Times New Roman" w:cs="Times New Roman"/>
          <w:sz w:val="24"/>
          <w:szCs w:val="24"/>
        </w:rPr>
        <w:t xml:space="preserve"> </w:t>
      </w:r>
      <w:proofErr w:type="spellStart"/>
      <w:r w:rsidR="0062656A" w:rsidRPr="005E5140">
        <w:rPr>
          <w:rFonts w:ascii="Times New Roman" w:hAnsi="Times New Roman" w:cs="Times New Roman"/>
          <w:sz w:val="24"/>
          <w:szCs w:val="24"/>
        </w:rPr>
        <w:t>EDS</w:t>
      </w:r>
      <w:r w:rsidRPr="005E5140">
        <w:rPr>
          <w:rFonts w:ascii="Times New Roman" w:hAnsi="Times New Roman" w:cs="Times New Roman"/>
          <w:sz w:val="24"/>
          <w:szCs w:val="24"/>
        </w:rPr>
        <w:t>B</w:t>
      </w:r>
      <w:proofErr w:type="spellEnd"/>
      <w:r w:rsidRPr="005E5140" w:rsidDel="00547422">
        <w:rPr>
          <w:rFonts w:ascii="Times New Roman" w:hAnsi="Times New Roman" w:cs="Times New Roman"/>
          <w:sz w:val="24"/>
          <w:szCs w:val="24"/>
        </w:rPr>
        <w:t xml:space="preserve"> </w:t>
      </w:r>
      <w:r w:rsidRPr="005E5140">
        <w:rPr>
          <w:rFonts w:ascii="Times New Roman" w:hAnsi="Times New Roman" w:cs="Times New Roman"/>
          <w:sz w:val="24"/>
          <w:szCs w:val="24"/>
        </w:rPr>
        <w:t xml:space="preserve">, ales de solicitant, numai în condiţiile în care </w:t>
      </w:r>
      <w:r w:rsidR="0062656A" w:rsidRPr="005E5140">
        <w:rPr>
          <w:rFonts w:ascii="Times New Roman" w:hAnsi="Times New Roman" w:cs="Times New Roman"/>
          <w:sz w:val="24"/>
          <w:szCs w:val="24"/>
        </w:rPr>
        <w:t xml:space="preserve">solicitantul </w:t>
      </w:r>
      <w:r w:rsidRPr="005E5140">
        <w:rPr>
          <w:rFonts w:ascii="Times New Roman" w:hAnsi="Times New Roman" w:cs="Times New Roman"/>
          <w:sz w:val="24"/>
          <w:szCs w:val="24"/>
        </w:rPr>
        <w:t xml:space="preserve">cere în scris, explicit, acest lucru </w:t>
      </w:r>
      <w:proofErr w:type="spellStart"/>
      <w:r w:rsidR="0062656A" w:rsidRPr="005E5140">
        <w:rPr>
          <w:rFonts w:ascii="Times New Roman" w:hAnsi="Times New Roman" w:cs="Times New Roman"/>
          <w:sz w:val="24"/>
          <w:szCs w:val="24"/>
        </w:rPr>
        <w:t>OSD</w:t>
      </w:r>
      <w:proofErr w:type="spellEnd"/>
      <w:r w:rsidR="0062656A" w:rsidRPr="005E5140">
        <w:rPr>
          <w:rFonts w:ascii="Times New Roman" w:hAnsi="Times New Roman" w:cs="Times New Roman"/>
          <w:sz w:val="24"/>
          <w:szCs w:val="24"/>
        </w:rPr>
        <w:t>/</w:t>
      </w:r>
      <w:proofErr w:type="spellStart"/>
      <w:r w:rsidR="0062656A"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înainte de încheierea contractului de racordare.</w:t>
      </w:r>
    </w:p>
    <w:p w:rsidR="00547422" w:rsidRDefault="00547422" w:rsidP="00547422">
      <w:pPr>
        <w:pStyle w:val="ListParagraph"/>
        <w:tabs>
          <w:tab w:val="left" w:pos="360"/>
          <w:tab w:val="left" w:pos="450"/>
          <w:tab w:val="left" w:pos="540"/>
          <w:tab w:val="left" w:pos="630"/>
          <w:tab w:val="left" w:pos="720"/>
          <w:tab w:val="left" w:pos="90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w:t>
      </w:r>
      <w:r w:rsidR="0062656A" w:rsidRPr="005E5140">
        <w:rPr>
          <w:rFonts w:ascii="Times New Roman" w:hAnsi="Times New Roman" w:cs="Times New Roman"/>
          <w:sz w:val="24"/>
          <w:szCs w:val="24"/>
        </w:rPr>
        <w:t>3</w:t>
      </w:r>
      <w:r w:rsidRPr="005E5140">
        <w:rPr>
          <w:rFonts w:ascii="Times New Roman" w:hAnsi="Times New Roman" w:cs="Times New Roman"/>
          <w:sz w:val="24"/>
          <w:szCs w:val="24"/>
        </w:rPr>
        <w:t>) În situaţia prevăzută la alin. (</w:t>
      </w:r>
      <w:r w:rsidR="0062656A" w:rsidRPr="005E5140">
        <w:rPr>
          <w:rFonts w:ascii="Times New Roman" w:hAnsi="Times New Roman" w:cs="Times New Roman"/>
          <w:sz w:val="24"/>
          <w:szCs w:val="24"/>
        </w:rPr>
        <w:t>3</w:t>
      </w:r>
      <w:r w:rsidRPr="005E5140">
        <w:rPr>
          <w:rFonts w:ascii="Times New Roman" w:hAnsi="Times New Roman" w:cs="Times New Roman"/>
          <w:sz w:val="24"/>
          <w:szCs w:val="24"/>
        </w:rPr>
        <w:t xml:space="preserve">), </w:t>
      </w:r>
      <w:proofErr w:type="spellStart"/>
      <w:r w:rsidR="0062656A" w:rsidRPr="005E5140">
        <w:rPr>
          <w:rFonts w:ascii="Times New Roman" w:hAnsi="Times New Roman" w:cs="Times New Roman"/>
          <w:sz w:val="24"/>
          <w:szCs w:val="24"/>
        </w:rPr>
        <w:t>OSD</w:t>
      </w:r>
      <w:proofErr w:type="spellEnd"/>
      <w:r w:rsidR="0062656A" w:rsidRPr="005E5140">
        <w:rPr>
          <w:rFonts w:ascii="Times New Roman" w:hAnsi="Times New Roman" w:cs="Times New Roman"/>
          <w:sz w:val="24"/>
          <w:szCs w:val="24"/>
        </w:rPr>
        <w:t>/</w:t>
      </w:r>
      <w:proofErr w:type="spellStart"/>
      <w:r w:rsidR="0062656A"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recalculează tariful de racordare prin refacerea </w:t>
      </w:r>
      <w:r w:rsidR="0062656A" w:rsidRPr="005E5140">
        <w:rPr>
          <w:rFonts w:ascii="Times New Roman" w:hAnsi="Times New Roman" w:cs="Times New Roman"/>
          <w:sz w:val="24"/>
          <w:szCs w:val="24"/>
        </w:rPr>
        <w:t>documentelor prevăzute la art. 2</w:t>
      </w:r>
      <w:r w:rsidR="00DA4405" w:rsidRPr="005E5140">
        <w:rPr>
          <w:rFonts w:ascii="Times New Roman" w:hAnsi="Times New Roman" w:cs="Times New Roman"/>
          <w:sz w:val="24"/>
          <w:szCs w:val="24"/>
        </w:rPr>
        <w:t>8</w:t>
      </w:r>
      <w:r w:rsidR="0062656A" w:rsidRPr="005E5140">
        <w:rPr>
          <w:rFonts w:ascii="Times New Roman" w:hAnsi="Times New Roman" w:cs="Times New Roman"/>
          <w:sz w:val="24"/>
          <w:szCs w:val="24"/>
        </w:rPr>
        <w:t xml:space="preserve"> alin. (2) și alin. (3)</w:t>
      </w:r>
      <w:r w:rsidRPr="005E5140">
        <w:rPr>
          <w:rFonts w:ascii="Times New Roman" w:hAnsi="Times New Roman" w:cs="Times New Roman"/>
          <w:sz w:val="24"/>
          <w:szCs w:val="24"/>
        </w:rPr>
        <w:t xml:space="preserve">, corelat cu rezultatul negocierii dintre </w:t>
      </w:r>
      <w:r w:rsidR="0062656A" w:rsidRPr="005E5140">
        <w:rPr>
          <w:rFonts w:ascii="Times New Roman" w:hAnsi="Times New Roman" w:cs="Times New Roman"/>
          <w:sz w:val="24"/>
          <w:szCs w:val="24"/>
        </w:rPr>
        <w:t xml:space="preserve">solicitant </w:t>
      </w:r>
      <w:r w:rsidRPr="005E5140">
        <w:rPr>
          <w:rFonts w:ascii="Times New Roman" w:hAnsi="Times New Roman" w:cs="Times New Roman"/>
          <w:sz w:val="24"/>
          <w:szCs w:val="24"/>
        </w:rPr>
        <w:t xml:space="preserve">şi </w:t>
      </w:r>
      <w:r w:rsidR="0062656A" w:rsidRPr="005E5140">
        <w:rPr>
          <w:rFonts w:ascii="Times New Roman" w:hAnsi="Times New Roman" w:cs="Times New Roman"/>
          <w:sz w:val="24"/>
          <w:szCs w:val="24"/>
        </w:rPr>
        <w:t xml:space="preserve">operatorul economic autorizat </w:t>
      </w:r>
      <w:proofErr w:type="spellStart"/>
      <w:r w:rsidR="0062656A" w:rsidRPr="005E5140">
        <w:rPr>
          <w:rFonts w:ascii="Times New Roman" w:hAnsi="Times New Roman" w:cs="Times New Roman"/>
          <w:sz w:val="24"/>
          <w:szCs w:val="24"/>
        </w:rPr>
        <w:t>ANRE</w:t>
      </w:r>
      <w:proofErr w:type="spellEnd"/>
      <w:r w:rsidR="0062656A" w:rsidRPr="005E5140">
        <w:rPr>
          <w:rFonts w:ascii="Times New Roman" w:hAnsi="Times New Roman" w:cs="Times New Roman"/>
          <w:sz w:val="24"/>
          <w:szCs w:val="24"/>
        </w:rPr>
        <w:t xml:space="preserve"> tip </w:t>
      </w:r>
      <w:proofErr w:type="spellStart"/>
      <w:r w:rsidR="0062656A" w:rsidRPr="005E5140">
        <w:rPr>
          <w:rFonts w:ascii="Times New Roman" w:hAnsi="Times New Roman" w:cs="Times New Roman"/>
          <w:sz w:val="24"/>
          <w:szCs w:val="24"/>
        </w:rPr>
        <w:t>PDSB</w:t>
      </w:r>
      <w:proofErr w:type="spellEnd"/>
      <w:r w:rsidR="0062656A" w:rsidRPr="005E5140">
        <w:rPr>
          <w:rFonts w:ascii="Times New Roman" w:hAnsi="Times New Roman" w:cs="Times New Roman"/>
          <w:sz w:val="24"/>
          <w:szCs w:val="24"/>
        </w:rPr>
        <w:t xml:space="preserve"> și/sau </w:t>
      </w:r>
      <w:proofErr w:type="spellStart"/>
      <w:r w:rsidR="0062656A" w:rsidRPr="005E5140">
        <w:rPr>
          <w:rFonts w:ascii="Times New Roman" w:hAnsi="Times New Roman" w:cs="Times New Roman"/>
          <w:sz w:val="24"/>
          <w:szCs w:val="24"/>
        </w:rPr>
        <w:t>EDSB</w:t>
      </w:r>
      <w:proofErr w:type="spellEnd"/>
      <w:r w:rsidR="0062656A" w:rsidRPr="005E5140">
        <w:rPr>
          <w:rFonts w:ascii="Times New Roman" w:hAnsi="Times New Roman" w:cs="Times New Roman"/>
          <w:sz w:val="24"/>
          <w:szCs w:val="24"/>
        </w:rPr>
        <w:t>,</w:t>
      </w:r>
      <w:r w:rsidRPr="005E5140">
        <w:rPr>
          <w:rFonts w:ascii="Times New Roman" w:hAnsi="Times New Roman" w:cs="Times New Roman"/>
          <w:sz w:val="24"/>
          <w:szCs w:val="24"/>
        </w:rPr>
        <w:t xml:space="preserve"> pe care acesta l-a ales, în termen de 3 zile lucrătoare de la depunerea cererii</w:t>
      </w:r>
      <w:r w:rsidR="0062656A" w:rsidRPr="005E5140">
        <w:rPr>
          <w:rFonts w:ascii="Times New Roman" w:hAnsi="Times New Roman" w:cs="Times New Roman"/>
          <w:sz w:val="24"/>
          <w:szCs w:val="24"/>
        </w:rPr>
        <w:t>;</w:t>
      </w:r>
      <w:r w:rsidRPr="005E5140">
        <w:rPr>
          <w:rFonts w:ascii="Times New Roman" w:hAnsi="Times New Roman" w:cs="Times New Roman"/>
          <w:sz w:val="24"/>
          <w:szCs w:val="24"/>
        </w:rPr>
        <w:t xml:space="preserve"> </w:t>
      </w:r>
      <w:r w:rsidR="00BD676C" w:rsidRPr="005E5140">
        <w:rPr>
          <w:rFonts w:ascii="Times New Roman" w:hAnsi="Times New Roman" w:cs="Times New Roman"/>
          <w:sz w:val="24"/>
          <w:szCs w:val="24"/>
        </w:rPr>
        <w:t>contractul de racordare</w:t>
      </w:r>
      <w:r w:rsidRPr="005E5140">
        <w:rPr>
          <w:rFonts w:ascii="Times New Roman" w:hAnsi="Times New Roman" w:cs="Times New Roman"/>
          <w:sz w:val="24"/>
          <w:szCs w:val="24"/>
        </w:rPr>
        <w:t xml:space="preserve"> se încheie cu considerarea valorii recalculate a tarifului de racordare.</w:t>
      </w:r>
    </w:p>
    <w:p w:rsidR="00C76EF7" w:rsidRDefault="00C76EF7" w:rsidP="00547422">
      <w:pPr>
        <w:pStyle w:val="ListParagraph"/>
        <w:tabs>
          <w:tab w:val="left" w:pos="360"/>
          <w:tab w:val="left" w:pos="450"/>
          <w:tab w:val="left" w:pos="540"/>
          <w:tab w:val="left" w:pos="630"/>
          <w:tab w:val="left" w:pos="720"/>
          <w:tab w:val="left" w:pos="900"/>
        </w:tabs>
        <w:spacing w:after="0" w:line="360" w:lineRule="auto"/>
        <w:ind w:left="0"/>
        <w:jc w:val="both"/>
        <w:rPr>
          <w:rFonts w:ascii="Times New Roman" w:hAnsi="Times New Roman" w:cs="Times New Roman"/>
          <w:sz w:val="24"/>
          <w:szCs w:val="24"/>
        </w:rPr>
      </w:pPr>
      <w:r w:rsidRPr="00C76EF7">
        <w:rPr>
          <w:rFonts w:ascii="Times New Roman" w:hAnsi="Times New Roman" w:cs="Times New Roman"/>
          <w:sz w:val="24"/>
          <w:szCs w:val="24"/>
        </w:rPr>
        <w:t xml:space="preserve">(4) Pentru situația prevăzută la alin. (3), în condiţiile în care solicitantul cere în scris, explicit, acest lucru, proiectarea și/sau de executarea instalației de racordare poate fi realizată de operatorul economic autorizat </w:t>
      </w:r>
      <w:proofErr w:type="spellStart"/>
      <w:r w:rsidRPr="00C76EF7">
        <w:rPr>
          <w:rFonts w:ascii="Times New Roman" w:hAnsi="Times New Roman" w:cs="Times New Roman"/>
          <w:sz w:val="24"/>
          <w:szCs w:val="24"/>
        </w:rPr>
        <w:t>ANRE</w:t>
      </w:r>
      <w:proofErr w:type="spellEnd"/>
      <w:r w:rsidRPr="00C76EF7">
        <w:rPr>
          <w:rFonts w:ascii="Times New Roman" w:hAnsi="Times New Roman" w:cs="Times New Roman"/>
          <w:sz w:val="24"/>
          <w:szCs w:val="24"/>
        </w:rPr>
        <w:t xml:space="preserve"> tip </w:t>
      </w:r>
      <w:proofErr w:type="spellStart"/>
      <w:r w:rsidRPr="00C76EF7">
        <w:rPr>
          <w:rFonts w:ascii="Times New Roman" w:hAnsi="Times New Roman" w:cs="Times New Roman"/>
          <w:sz w:val="24"/>
          <w:szCs w:val="24"/>
        </w:rPr>
        <w:t>PDSB</w:t>
      </w:r>
      <w:proofErr w:type="spellEnd"/>
      <w:r w:rsidRPr="00C76EF7">
        <w:rPr>
          <w:rFonts w:ascii="Times New Roman" w:hAnsi="Times New Roman" w:cs="Times New Roman"/>
          <w:sz w:val="24"/>
          <w:szCs w:val="24"/>
        </w:rPr>
        <w:t xml:space="preserve"> și/sau </w:t>
      </w:r>
      <w:proofErr w:type="spellStart"/>
      <w:r w:rsidRPr="00C76EF7">
        <w:rPr>
          <w:rFonts w:ascii="Times New Roman" w:hAnsi="Times New Roman" w:cs="Times New Roman"/>
          <w:sz w:val="24"/>
          <w:szCs w:val="24"/>
        </w:rPr>
        <w:t>EDSB</w:t>
      </w:r>
      <w:proofErr w:type="spellEnd"/>
      <w:r w:rsidRPr="00C76EF7">
        <w:rPr>
          <w:rFonts w:ascii="Times New Roman" w:hAnsi="Times New Roman" w:cs="Times New Roman"/>
          <w:sz w:val="24"/>
          <w:szCs w:val="24"/>
        </w:rPr>
        <w:t xml:space="preserve"> ales de solicitant în baza unui contract de prestări servicii </w:t>
      </w:r>
      <w:r w:rsidRPr="00C4510A">
        <w:rPr>
          <w:rFonts w:ascii="Times New Roman" w:hAnsi="Times New Roman" w:cs="Times New Roman"/>
          <w:sz w:val="24"/>
          <w:szCs w:val="24"/>
        </w:rPr>
        <w:t>încheiat între acesta și solicitant</w:t>
      </w:r>
      <w:r w:rsidRPr="00C76EF7">
        <w:rPr>
          <w:rFonts w:ascii="Times New Roman" w:hAnsi="Times New Roman" w:cs="Times New Roman"/>
          <w:sz w:val="24"/>
          <w:szCs w:val="24"/>
        </w:rPr>
        <w:t>.</w:t>
      </w:r>
    </w:p>
    <w:p w:rsidR="00D41288" w:rsidRPr="005E5140" w:rsidRDefault="00113CEF" w:rsidP="00D41288">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eastAsia="Calibri" w:hAnsi="Times New Roman" w:cs="Times New Roman"/>
          <w:sz w:val="24"/>
          <w:szCs w:val="24"/>
        </w:rPr>
        <w:t>Instalația de racordare face parte din</w:t>
      </w:r>
      <w:r w:rsidR="00AC3638" w:rsidRPr="005E5140">
        <w:rPr>
          <w:rFonts w:ascii="Times New Roman" w:eastAsia="Calibri" w:hAnsi="Times New Roman" w:cs="Times New Roman"/>
          <w:sz w:val="24"/>
          <w:szCs w:val="24"/>
        </w:rPr>
        <w:t xml:space="preserve"> SD/</w:t>
      </w:r>
      <w:proofErr w:type="spellStart"/>
      <w:r w:rsidR="00AC3638" w:rsidRPr="005E5140">
        <w:rPr>
          <w:rFonts w:ascii="Times New Roman" w:eastAsia="Calibri" w:hAnsi="Times New Roman" w:cs="Times New Roman"/>
          <w:sz w:val="24"/>
          <w:szCs w:val="24"/>
        </w:rPr>
        <w:t>SDI</w:t>
      </w:r>
      <w:proofErr w:type="spellEnd"/>
      <w:r w:rsidR="00AC3638" w:rsidRPr="005E5140">
        <w:rPr>
          <w:rFonts w:ascii="Times New Roman" w:eastAsia="Calibri" w:hAnsi="Times New Roman" w:cs="Times New Roman"/>
          <w:sz w:val="24"/>
          <w:szCs w:val="24"/>
        </w:rPr>
        <w:t xml:space="preserve"> </w:t>
      </w:r>
      <w:r w:rsidRPr="005E5140">
        <w:rPr>
          <w:rFonts w:ascii="Times New Roman" w:eastAsia="Calibri" w:hAnsi="Times New Roman" w:cs="Times New Roman"/>
          <w:sz w:val="24"/>
          <w:szCs w:val="24"/>
        </w:rPr>
        <w:t xml:space="preserve"> și </w:t>
      </w:r>
      <w:r w:rsidR="00501931" w:rsidRPr="005E5140">
        <w:rPr>
          <w:rFonts w:ascii="Times New Roman" w:eastAsia="Calibri" w:hAnsi="Times New Roman" w:cs="Times New Roman"/>
          <w:sz w:val="24"/>
          <w:szCs w:val="24"/>
        </w:rPr>
        <w:t>este inclusă</w:t>
      </w:r>
      <w:r w:rsidRPr="005E5140">
        <w:rPr>
          <w:rFonts w:ascii="Times New Roman" w:eastAsia="Calibri" w:hAnsi="Times New Roman" w:cs="Times New Roman"/>
          <w:sz w:val="24"/>
          <w:szCs w:val="24"/>
        </w:rPr>
        <w:t xml:space="preserve"> în patrimoniul </w:t>
      </w:r>
      <w:proofErr w:type="spellStart"/>
      <w:r w:rsidR="002871D8" w:rsidRPr="005E5140">
        <w:rPr>
          <w:rFonts w:ascii="Times New Roman" w:eastAsia="Calibri" w:hAnsi="Times New Roman" w:cs="Times New Roman"/>
          <w:sz w:val="24"/>
          <w:szCs w:val="24"/>
        </w:rPr>
        <w:t>OSD</w:t>
      </w:r>
      <w:proofErr w:type="spellEnd"/>
      <w:r w:rsidR="002871D8" w:rsidRPr="005E5140">
        <w:rPr>
          <w:rFonts w:ascii="Times New Roman" w:eastAsia="Calibri" w:hAnsi="Times New Roman" w:cs="Times New Roman"/>
          <w:sz w:val="24"/>
          <w:szCs w:val="24"/>
        </w:rPr>
        <w:t>/</w:t>
      </w:r>
      <w:proofErr w:type="spellStart"/>
      <w:r w:rsidR="002871D8" w:rsidRPr="005E5140">
        <w:rPr>
          <w:rFonts w:ascii="Times New Roman" w:eastAsia="Calibri" w:hAnsi="Times New Roman" w:cs="Times New Roman"/>
          <w:sz w:val="24"/>
          <w:szCs w:val="24"/>
        </w:rPr>
        <w:t>OSDI</w:t>
      </w:r>
      <w:proofErr w:type="spellEnd"/>
      <w:r w:rsidRPr="005E5140">
        <w:rPr>
          <w:rFonts w:ascii="Times New Roman" w:eastAsia="Calibri" w:hAnsi="Times New Roman" w:cs="Times New Roman"/>
          <w:sz w:val="24"/>
          <w:szCs w:val="24"/>
        </w:rPr>
        <w:t>.</w:t>
      </w:r>
    </w:p>
    <w:p w:rsidR="002871D8" w:rsidRPr="005E5140" w:rsidRDefault="00113CEF" w:rsidP="002871D8">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w:t>
      </w:r>
      <w:r w:rsidRPr="005E5140">
        <w:rPr>
          <w:rFonts w:ascii="Times New Roman" w:eastAsia="Calibri" w:hAnsi="Times New Roman" w:cs="Times New Roman"/>
          <w:sz w:val="24"/>
          <w:szCs w:val="24"/>
        </w:rPr>
        <w:t xml:space="preserve">are dreptul să sisteze execuția instalației de racordare în situația în care solicitantul nu își îndeplinește obligațiile </w:t>
      </w:r>
      <w:r w:rsidR="002871D8" w:rsidRPr="005E5140">
        <w:rPr>
          <w:rFonts w:ascii="Times New Roman" w:eastAsia="Calibri" w:hAnsi="Times New Roman" w:cs="Times New Roman"/>
          <w:sz w:val="24"/>
          <w:szCs w:val="24"/>
        </w:rPr>
        <w:t>contractuale</w:t>
      </w:r>
      <w:r w:rsidRPr="005E5140">
        <w:rPr>
          <w:rFonts w:ascii="Times New Roman" w:eastAsia="Calibri" w:hAnsi="Times New Roman" w:cs="Times New Roman"/>
          <w:sz w:val="24"/>
          <w:szCs w:val="24"/>
        </w:rPr>
        <w:t xml:space="preserve"> cuprinse în </w:t>
      </w:r>
      <w:r w:rsidR="00BD676C" w:rsidRPr="005E5140">
        <w:rPr>
          <w:rFonts w:ascii="Times New Roman" w:eastAsia="Calibri" w:hAnsi="Times New Roman" w:cs="Times New Roman"/>
          <w:sz w:val="24"/>
          <w:szCs w:val="24"/>
        </w:rPr>
        <w:t>contractul de racordare</w:t>
      </w:r>
      <w:r w:rsidRPr="005E5140">
        <w:rPr>
          <w:rFonts w:ascii="Times New Roman" w:eastAsia="Calibri" w:hAnsi="Times New Roman" w:cs="Times New Roman"/>
          <w:sz w:val="24"/>
          <w:szCs w:val="24"/>
        </w:rPr>
        <w:t>.</w:t>
      </w:r>
    </w:p>
    <w:p w:rsidR="00D103FC" w:rsidRPr="005E5140" w:rsidRDefault="00D103FC" w:rsidP="00D41288">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Instalația de racordare se realizează în termenul stabilit în contractul de racordare.</w:t>
      </w:r>
    </w:p>
    <w:p w:rsidR="00C4510A" w:rsidRDefault="00D103FC" w:rsidP="00CF1295">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C4510A">
        <w:rPr>
          <w:rFonts w:ascii="Times New Roman" w:hAnsi="Times New Roman" w:cs="Times New Roman"/>
          <w:sz w:val="24"/>
          <w:szCs w:val="24"/>
        </w:rPr>
        <w:t xml:space="preserve">Durata de realizare a investiției se poate modifica prin încheierea unui act adițional la </w:t>
      </w:r>
      <w:r w:rsidR="00BD676C" w:rsidRPr="00C4510A">
        <w:rPr>
          <w:rFonts w:ascii="Times New Roman" w:hAnsi="Times New Roman" w:cs="Times New Roman"/>
          <w:sz w:val="24"/>
          <w:szCs w:val="24"/>
        </w:rPr>
        <w:t>contractul de racordare</w:t>
      </w:r>
      <w:r w:rsidR="00B43F04" w:rsidRPr="00C4510A">
        <w:rPr>
          <w:rFonts w:ascii="Times New Roman" w:hAnsi="Times New Roman" w:cs="Times New Roman"/>
          <w:sz w:val="24"/>
          <w:szCs w:val="24"/>
        </w:rPr>
        <w:t>.</w:t>
      </w:r>
      <w:r w:rsidRPr="00C4510A">
        <w:rPr>
          <w:rFonts w:ascii="Times New Roman" w:hAnsi="Times New Roman" w:cs="Times New Roman"/>
          <w:sz w:val="24"/>
          <w:szCs w:val="24"/>
        </w:rPr>
        <w:t xml:space="preserve"> </w:t>
      </w:r>
    </w:p>
    <w:p w:rsidR="003608FF" w:rsidRPr="00C4510A" w:rsidRDefault="00440BA0" w:rsidP="00CF1295">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C4510A">
        <w:rPr>
          <w:rFonts w:ascii="Times New Roman" w:hAnsi="Times New Roman" w:cs="Times New Roman"/>
          <w:sz w:val="24"/>
          <w:szCs w:val="24"/>
        </w:rPr>
        <w:t>Recepția și punerea în funcțiune a instalației de racordare la SD/</w:t>
      </w:r>
      <w:proofErr w:type="spellStart"/>
      <w:r w:rsidRPr="00C4510A">
        <w:rPr>
          <w:rFonts w:ascii="Times New Roman" w:hAnsi="Times New Roman" w:cs="Times New Roman"/>
          <w:sz w:val="24"/>
          <w:szCs w:val="24"/>
        </w:rPr>
        <w:t>SDI</w:t>
      </w:r>
      <w:proofErr w:type="spellEnd"/>
      <w:r w:rsidRPr="00C4510A">
        <w:rPr>
          <w:rFonts w:ascii="Times New Roman" w:hAnsi="Times New Roman" w:cs="Times New Roman"/>
          <w:sz w:val="24"/>
          <w:szCs w:val="24"/>
        </w:rPr>
        <w:t xml:space="preserve"> se realizează de </w:t>
      </w:r>
      <w:proofErr w:type="spellStart"/>
      <w:r w:rsidRPr="00C4510A">
        <w:rPr>
          <w:rFonts w:ascii="Times New Roman" w:hAnsi="Times New Roman" w:cs="Times New Roman"/>
          <w:sz w:val="24"/>
          <w:szCs w:val="24"/>
        </w:rPr>
        <w:t>OSD</w:t>
      </w:r>
      <w:proofErr w:type="spellEnd"/>
      <w:r w:rsidRPr="00C4510A">
        <w:rPr>
          <w:rFonts w:ascii="Times New Roman" w:hAnsi="Times New Roman" w:cs="Times New Roman"/>
          <w:sz w:val="24"/>
          <w:szCs w:val="24"/>
        </w:rPr>
        <w:t>/</w:t>
      </w:r>
      <w:proofErr w:type="spellStart"/>
      <w:r w:rsidRPr="00C4510A">
        <w:rPr>
          <w:rFonts w:ascii="Times New Roman" w:hAnsi="Times New Roman" w:cs="Times New Roman"/>
          <w:sz w:val="24"/>
          <w:szCs w:val="24"/>
        </w:rPr>
        <w:t>OSDI</w:t>
      </w:r>
      <w:proofErr w:type="spellEnd"/>
      <w:r w:rsidRPr="00C4510A">
        <w:rPr>
          <w:rFonts w:ascii="Times New Roman" w:hAnsi="Times New Roman" w:cs="Times New Roman"/>
          <w:sz w:val="24"/>
          <w:szCs w:val="24"/>
        </w:rPr>
        <w:t xml:space="preserve">, după caz, conform prevederilor reglementărilor tehnice elaborate de </w:t>
      </w:r>
      <w:proofErr w:type="spellStart"/>
      <w:r w:rsidRPr="00C4510A">
        <w:rPr>
          <w:rFonts w:ascii="Times New Roman" w:hAnsi="Times New Roman" w:cs="Times New Roman"/>
          <w:sz w:val="24"/>
          <w:szCs w:val="24"/>
        </w:rPr>
        <w:t>ANRE</w:t>
      </w:r>
      <w:proofErr w:type="spellEnd"/>
      <w:r w:rsidRPr="00C4510A">
        <w:rPr>
          <w:rFonts w:ascii="Times New Roman" w:hAnsi="Times New Roman" w:cs="Times New Roman"/>
          <w:sz w:val="24"/>
          <w:szCs w:val="24"/>
        </w:rPr>
        <w:t>.</w:t>
      </w:r>
    </w:p>
    <w:p w:rsidR="003608FF" w:rsidRPr="005E5140" w:rsidRDefault="003608FF" w:rsidP="00B16C95">
      <w:pPr>
        <w:pStyle w:val="ListParagraph"/>
        <w:tabs>
          <w:tab w:val="left" w:pos="360"/>
          <w:tab w:val="left" w:pos="450"/>
          <w:tab w:val="left" w:pos="540"/>
          <w:tab w:val="left" w:pos="630"/>
          <w:tab w:val="left" w:pos="720"/>
          <w:tab w:val="left" w:pos="900"/>
        </w:tabs>
        <w:spacing w:after="0" w:line="360" w:lineRule="auto"/>
        <w:ind w:left="0"/>
        <w:jc w:val="both"/>
        <w:rPr>
          <w:rFonts w:ascii="Times New Roman" w:hAnsi="Times New Roman" w:cs="Times New Roman"/>
          <w:sz w:val="24"/>
          <w:szCs w:val="24"/>
        </w:rPr>
      </w:pPr>
    </w:p>
    <w:p w:rsidR="00AC3638" w:rsidRPr="005E5140" w:rsidRDefault="00D95EF4" w:rsidP="00D95EF4">
      <w:pPr>
        <w:pStyle w:val="ListParagraph"/>
        <w:numPr>
          <w:ilvl w:val="0"/>
          <w:numId w:val="1"/>
        </w:numPr>
        <w:jc w:val="both"/>
        <w:rPr>
          <w:rFonts w:ascii="Times New Roman" w:hAnsi="Times New Roman" w:cs="Times New Roman"/>
          <w:b/>
          <w:sz w:val="24"/>
          <w:szCs w:val="24"/>
        </w:rPr>
      </w:pPr>
      <w:r w:rsidRPr="005E5140">
        <w:rPr>
          <w:rFonts w:ascii="Times New Roman" w:hAnsi="Times New Roman" w:cs="Times New Roman"/>
          <w:b/>
          <w:sz w:val="24"/>
          <w:szCs w:val="24"/>
        </w:rPr>
        <w:t xml:space="preserve">PROCEDURI, EVIDENŢE ŞI INFORMĂRI PRIVIND PROCESUL DE RACORDARE LA SISTEMUL DE </w:t>
      </w:r>
      <w:r w:rsidRPr="005E5140">
        <w:rPr>
          <w:rFonts w:ascii="Times New Roman" w:hAnsi="Times New Roman" w:cs="Times New Roman"/>
          <w:b/>
          <w:sz w:val="24"/>
          <w:szCs w:val="24"/>
        </w:rPr>
        <w:lastRenderedPageBreak/>
        <w:t>DISTRIBUȚIE A GAZELOR NATURALE/SISTEMUL DE DISTRIBUȚIE ÎNCHIS</w:t>
      </w:r>
    </w:p>
    <w:p w:rsidR="00AC3638" w:rsidRPr="005E5140" w:rsidRDefault="00AC3638" w:rsidP="00AC3638">
      <w:pPr>
        <w:pStyle w:val="ListParagraph"/>
        <w:spacing w:line="360" w:lineRule="auto"/>
        <w:ind w:left="2484"/>
        <w:jc w:val="both"/>
        <w:rPr>
          <w:rFonts w:ascii="Times New Roman" w:hAnsi="Times New Roman" w:cs="Times New Roman"/>
          <w:b/>
          <w:sz w:val="24"/>
          <w:szCs w:val="24"/>
        </w:rPr>
      </w:pPr>
    </w:p>
    <w:p w:rsidR="00AC3638" w:rsidRPr="005E5140" w:rsidRDefault="00AC3638" w:rsidP="00AC3638">
      <w:pPr>
        <w:pStyle w:val="ListParagraph"/>
        <w:numPr>
          <w:ilvl w:val="0"/>
          <w:numId w:val="2"/>
        </w:numPr>
        <w:tabs>
          <w:tab w:val="left" w:pos="360"/>
          <w:tab w:val="left" w:pos="450"/>
          <w:tab w:val="left" w:pos="540"/>
          <w:tab w:val="left" w:pos="630"/>
          <w:tab w:val="left" w:pos="720"/>
          <w:tab w:val="left" w:pos="900"/>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(1)</w:t>
      </w:r>
      <w:r w:rsidR="00BA3A45" w:rsidRPr="005E5140">
        <w:rPr>
          <w:rFonts w:ascii="Times New Roman" w:eastAsia="Times New Roman" w:hAnsi="Times New Roman" w:cs="Times New Roman"/>
          <w:sz w:val="24"/>
          <w:szCs w:val="24"/>
        </w:rPr>
        <w:t xml:space="preserve"> </w:t>
      </w:r>
      <w:proofErr w:type="spellStart"/>
      <w:r w:rsidR="00187507" w:rsidRPr="005E5140">
        <w:rPr>
          <w:rFonts w:ascii="Times New Roman" w:eastAsia="Times New Roman" w:hAnsi="Times New Roman" w:cs="Times New Roman"/>
          <w:sz w:val="24"/>
          <w:szCs w:val="24"/>
        </w:rPr>
        <w:t>OSD</w:t>
      </w:r>
      <w:proofErr w:type="spellEnd"/>
      <w:r w:rsidR="00187507" w:rsidRPr="005E5140">
        <w:rPr>
          <w:rFonts w:ascii="Times New Roman" w:eastAsia="Times New Roman" w:hAnsi="Times New Roman" w:cs="Times New Roman"/>
          <w:sz w:val="24"/>
          <w:szCs w:val="24"/>
        </w:rPr>
        <w:t>/</w:t>
      </w:r>
      <w:proofErr w:type="spellStart"/>
      <w:r w:rsidR="00187507" w:rsidRPr="005E5140">
        <w:rPr>
          <w:rFonts w:ascii="Times New Roman" w:eastAsia="Times New Roman" w:hAnsi="Times New Roman" w:cs="Times New Roman"/>
          <w:sz w:val="24"/>
          <w:szCs w:val="24"/>
        </w:rPr>
        <w:t>OSDI</w:t>
      </w:r>
      <w:proofErr w:type="spellEnd"/>
      <w:r w:rsidRPr="005E5140">
        <w:rPr>
          <w:rFonts w:ascii="Times New Roman" w:eastAsia="Times New Roman" w:hAnsi="Times New Roman" w:cs="Times New Roman"/>
          <w:sz w:val="24"/>
          <w:szCs w:val="24"/>
        </w:rPr>
        <w:t xml:space="preserve"> are obligația să</w:t>
      </w:r>
      <w:r w:rsidRPr="005E5140">
        <w:rPr>
          <w:rFonts w:ascii="Times New Roman" w:eastAsia="Times New Roman" w:hAnsi="Times New Roman" w:cs="Times New Roman"/>
          <w:b/>
          <w:sz w:val="24"/>
          <w:szCs w:val="24"/>
        </w:rPr>
        <w:t xml:space="preserve"> </w:t>
      </w:r>
      <w:r w:rsidRPr="005E5140">
        <w:rPr>
          <w:rFonts w:ascii="Times New Roman" w:eastAsia="Times New Roman" w:hAnsi="Times New Roman" w:cs="Times New Roman"/>
          <w:sz w:val="24"/>
          <w:szCs w:val="24"/>
        </w:rPr>
        <w:t>organizeze un sistem de informare a solicitanţilor cu privire la procesul de racordare, prin publicare pe pagina proprie de internet şi prin afişare la sediile sale administrative, a următoarelor informaţii:</w:t>
      </w:r>
    </w:p>
    <w:p w:rsidR="00AC3638" w:rsidRPr="005E5140" w:rsidRDefault="00AC3638" w:rsidP="00B614BC">
      <w:pPr>
        <w:numPr>
          <w:ilvl w:val="0"/>
          <w:numId w:val="42"/>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datele de contact şi programul de lucru cu publicul;</w:t>
      </w:r>
    </w:p>
    <w:p w:rsidR="00AC3638" w:rsidRPr="005E5140" w:rsidRDefault="00187507" w:rsidP="00B614BC">
      <w:pPr>
        <w:numPr>
          <w:ilvl w:val="0"/>
          <w:numId w:val="42"/>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xml:space="preserve">Regulament privind racordarea la </w:t>
      </w:r>
      <w:r w:rsidR="00330297" w:rsidRPr="005E5140">
        <w:rPr>
          <w:rFonts w:ascii="Times New Roman" w:eastAsia="Times New Roman" w:hAnsi="Times New Roman" w:cs="Times New Roman"/>
          <w:sz w:val="24"/>
          <w:szCs w:val="24"/>
        </w:rPr>
        <w:t>sistemul</w:t>
      </w:r>
      <w:r w:rsidRPr="005E5140">
        <w:rPr>
          <w:rFonts w:ascii="Times New Roman" w:eastAsia="Times New Roman" w:hAnsi="Times New Roman" w:cs="Times New Roman"/>
          <w:sz w:val="24"/>
          <w:szCs w:val="24"/>
        </w:rPr>
        <w:t xml:space="preserve"> de distribuție a gazelor naturale</w:t>
      </w:r>
      <w:r w:rsidR="00AC3638" w:rsidRPr="005E5140">
        <w:rPr>
          <w:rFonts w:ascii="Times New Roman" w:eastAsia="Times New Roman" w:hAnsi="Times New Roman" w:cs="Times New Roman"/>
          <w:sz w:val="24"/>
          <w:szCs w:val="24"/>
        </w:rPr>
        <w:t xml:space="preserve"> şi ordinul președintelui Autorității Naționale de Reglementare în domeniul Energiei de aprobare a acestuia, integral pe pagina de internet şi extrase la sediile administrative; </w:t>
      </w:r>
    </w:p>
    <w:p w:rsidR="00AC3638" w:rsidRPr="005E5140" w:rsidRDefault="00AC3638" w:rsidP="00B614BC">
      <w:pPr>
        <w:numPr>
          <w:ilvl w:val="0"/>
          <w:numId w:val="42"/>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model de cerere de racordare;</w:t>
      </w:r>
    </w:p>
    <w:p w:rsidR="00AC3638" w:rsidRPr="005E5140" w:rsidRDefault="00AC3638" w:rsidP="00B614BC">
      <w:pPr>
        <w:numPr>
          <w:ilvl w:val="0"/>
          <w:numId w:val="42"/>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lista cu documentele care trebuie anexate cererii de racordare;</w:t>
      </w:r>
    </w:p>
    <w:p w:rsidR="00AC3638" w:rsidRPr="005E5140" w:rsidRDefault="00AC3638" w:rsidP="00B614BC">
      <w:pPr>
        <w:numPr>
          <w:ilvl w:val="0"/>
          <w:numId w:val="42"/>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alte informaţii privind procesul de racordare.</w:t>
      </w:r>
    </w:p>
    <w:p w:rsidR="00AC3638" w:rsidRPr="005E5140" w:rsidRDefault="00187507" w:rsidP="00AC3638">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eastAsia="Times New Roman" w:hAnsi="Times New Roman" w:cs="Times New Roman"/>
          <w:sz w:val="24"/>
          <w:szCs w:val="24"/>
        </w:rPr>
      </w:pPr>
      <w:proofErr w:type="spellStart"/>
      <w:r w:rsidRPr="005E5140">
        <w:rPr>
          <w:rFonts w:ascii="Times New Roman" w:eastAsia="Times New Roman" w:hAnsi="Times New Roman" w:cs="Times New Roman"/>
          <w:sz w:val="24"/>
          <w:szCs w:val="24"/>
        </w:rPr>
        <w:t>OSD</w:t>
      </w:r>
      <w:proofErr w:type="spellEnd"/>
      <w:r w:rsidRPr="005E5140">
        <w:rPr>
          <w:rFonts w:ascii="Times New Roman" w:eastAsia="Times New Roman" w:hAnsi="Times New Roman" w:cs="Times New Roman"/>
          <w:sz w:val="24"/>
          <w:szCs w:val="24"/>
        </w:rPr>
        <w:t>/</w:t>
      </w:r>
      <w:proofErr w:type="spellStart"/>
      <w:r w:rsidRPr="005E5140">
        <w:rPr>
          <w:rFonts w:ascii="Times New Roman" w:eastAsia="Times New Roman" w:hAnsi="Times New Roman" w:cs="Times New Roman"/>
          <w:sz w:val="24"/>
          <w:szCs w:val="24"/>
        </w:rPr>
        <w:t>OSDI</w:t>
      </w:r>
      <w:proofErr w:type="spellEnd"/>
      <w:r w:rsidR="00AC3638" w:rsidRPr="005E5140">
        <w:rPr>
          <w:rFonts w:ascii="Times New Roman" w:eastAsia="Times New Roman" w:hAnsi="Times New Roman" w:cs="Times New Roman"/>
          <w:sz w:val="24"/>
          <w:szCs w:val="24"/>
        </w:rPr>
        <w:t xml:space="preserve"> are obligația să întocmească și să mențină un registru de evidenţă a solicitărilor de racordare, precum şi a modului în care acestea au fost soluţionate.</w:t>
      </w:r>
    </w:p>
    <w:p w:rsidR="00AC3638" w:rsidRPr="005E5140" w:rsidRDefault="00AC3638" w:rsidP="00AC3638">
      <w:pPr>
        <w:pStyle w:val="ListParagraph"/>
        <w:spacing w:line="360" w:lineRule="auto"/>
        <w:ind w:left="0"/>
        <w:jc w:val="both"/>
        <w:rPr>
          <w:rFonts w:ascii="Times New Roman" w:hAnsi="Times New Roman" w:cs="Times New Roman"/>
          <w:b/>
          <w:sz w:val="24"/>
          <w:szCs w:val="24"/>
        </w:rPr>
      </w:pPr>
    </w:p>
    <w:p w:rsidR="0049472B" w:rsidRPr="005E5140" w:rsidRDefault="0049472B" w:rsidP="0049472B">
      <w:pPr>
        <w:pStyle w:val="ListParagraph"/>
        <w:numPr>
          <w:ilvl w:val="0"/>
          <w:numId w:val="1"/>
        </w:numPr>
        <w:rPr>
          <w:rFonts w:ascii="Times New Roman" w:hAnsi="Times New Roman" w:cs="Times New Roman"/>
          <w:b/>
          <w:sz w:val="24"/>
          <w:szCs w:val="24"/>
        </w:rPr>
      </w:pPr>
      <w:r w:rsidRPr="005E5140">
        <w:rPr>
          <w:rFonts w:ascii="Times New Roman" w:hAnsi="Times New Roman" w:cs="Times New Roman"/>
          <w:b/>
          <w:sz w:val="24"/>
          <w:szCs w:val="24"/>
        </w:rPr>
        <w:t>DISPOZIȚII FINALE</w:t>
      </w:r>
    </w:p>
    <w:p w:rsidR="0049472B" w:rsidRPr="005E5140" w:rsidRDefault="0049472B" w:rsidP="0049472B">
      <w:pPr>
        <w:pStyle w:val="ListParagraph"/>
        <w:spacing w:line="360" w:lineRule="auto"/>
        <w:ind w:left="2484"/>
        <w:jc w:val="both"/>
        <w:rPr>
          <w:rFonts w:ascii="Times New Roman" w:hAnsi="Times New Roman" w:cs="Times New Roman"/>
          <w:b/>
          <w:sz w:val="24"/>
          <w:szCs w:val="24"/>
        </w:rPr>
      </w:pPr>
    </w:p>
    <w:p w:rsidR="00187507" w:rsidRPr="005E5140" w:rsidRDefault="00187507"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Solicitanții au dreptul să notifice </w:t>
      </w: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xml:space="preserve"> cu privire la încălcarea de către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a prevederilor prezentului regulament.</w:t>
      </w:r>
    </w:p>
    <w:p w:rsidR="00187507" w:rsidRPr="005E5140" w:rsidRDefault="00187507"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Acordurile de acces la sistemul de distribuție a gazelor naturale emise până la data prezentului regulament sunt valabile până la expirarea termenului de valabilitate, fără a putea fi prelungite.</w:t>
      </w:r>
    </w:p>
    <w:p w:rsidR="00187507" w:rsidRPr="005E5140" w:rsidRDefault="00187507"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În cazul </w:t>
      </w:r>
      <w:r w:rsidR="00D95EF4" w:rsidRPr="005E5140">
        <w:rPr>
          <w:rFonts w:ascii="Times New Roman" w:hAnsi="Times New Roman" w:cs="Times New Roman"/>
          <w:sz w:val="24"/>
          <w:szCs w:val="24"/>
        </w:rPr>
        <w:t>falimentului</w:t>
      </w:r>
      <w:r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acordurile de acces la sistemul de distribuție eliberate în baza prevederilor H</w:t>
      </w:r>
      <w:r w:rsidR="002D5D53" w:rsidRPr="005E5140">
        <w:rPr>
          <w:rFonts w:ascii="Times New Roman" w:hAnsi="Times New Roman" w:cs="Times New Roman"/>
          <w:sz w:val="24"/>
          <w:szCs w:val="24"/>
        </w:rPr>
        <w:t>otărârii Guvernului nr.</w:t>
      </w:r>
      <w:r w:rsidRPr="005E5140">
        <w:rPr>
          <w:rFonts w:ascii="Times New Roman" w:hAnsi="Times New Roman" w:cs="Times New Roman"/>
          <w:sz w:val="24"/>
          <w:szCs w:val="24"/>
        </w:rPr>
        <w:t xml:space="preserve"> 1043/2004</w:t>
      </w:r>
      <w:r w:rsidR="002D5D53" w:rsidRPr="005E5140">
        <w:rPr>
          <w:rFonts w:ascii="Times New Roman" w:eastAsia="Calibri" w:hAnsi="Times New Roman" w:cs="Times New Roman"/>
          <w:sz w:val="24"/>
          <w:szCs w:val="24"/>
        </w:rPr>
        <w:t xml:space="preserve"> pentru aprobarea Regulamentului privind accesul la Sistemul național de transport al gazelor naturale, a Regulamentului privind accesul la sistemele de distribuție a gazelor naturale și a Regulamentului privind accesul la conductele de alimentare din amonte</w:t>
      </w:r>
      <w:r w:rsidRPr="005E5140">
        <w:rPr>
          <w:rFonts w:ascii="Times New Roman" w:hAnsi="Times New Roman" w:cs="Times New Roman"/>
          <w:sz w:val="24"/>
          <w:szCs w:val="24"/>
        </w:rPr>
        <w:t xml:space="preserve"> cu modificările și completările ulterioare</w:t>
      </w:r>
      <w:r w:rsidR="002D5D53" w:rsidRPr="005E5140">
        <w:rPr>
          <w:rFonts w:ascii="Times New Roman" w:hAnsi="Times New Roman" w:cs="Times New Roman"/>
          <w:sz w:val="24"/>
          <w:szCs w:val="24"/>
        </w:rPr>
        <w:t>,</w:t>
      </w:r>
      <w:r w:rsidRPr="005E5140">
        <w:rPr>
          <w:rFonts w:ascii="Times New Roman" w:hAnsi="Times New Roman" w:cs="Times New Roman"/>
          <w:sz w:val="24"/>
          <w:szCs w:val="24"/>
        </w:rPr>
        <w:t xml:space="preserve"> rămân valabile până la expirarea termenului de valabilitate, fără a putea fi prelungite.</w:t>
      </w:r>
    </w:p>
    <w:p w:rsidR="00187507" w:rsidRPr="005E5140" w:rsidRDefault="00187507"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(1) </w:t>
      </w:r>
      <w:proofErr w:type="spellStart"/>
      <w:r w:rsidRPr="005E5140">
        <w:rPr>
          <w:rFonts w:ascii="Times New Roman" w:hAnsi="Times New Roman" w:cs="Times New Roman"/>
          <w:sz w:val="24"/>
          <w:szCs w:val="24"/>
        </w:rPr>
        <w:t>OSD</w:t>
      </w:r>
      <w:proofErr w:type="spellEnd"/>
      <w:r w:rsidR="00D95EF4" w:rsidRPr="005E5140">
        <w:rPr>
          <w:rFonts w:ascii="Times New Roman" w:hAnsi="Times New Roman" w:cs="Times New Roman"/>
          <w:sz w:val="24"/>
          <w:szCs w:val="24"/>
        </w:rPr>
        <w:t>/</w:t>
      </w:r>
      <w:proofErr w:type="spellStart"/>
      <w:r w:rsidR="00D95EF4"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are obligaţia de a elabora procedura operaţională proprie prin care se asigură implementarea prevederilor prezentului regulament.</w:t>
      </w:r>
    </w:p>
    <w:p w:rsidR="00187507" w:rsidRPr="005E5140" w:rsidRDefault="00187507" w:rsidP="00187507">
      <w:pPr>
        <w:pStyle w:val="ListParagraph"/>
        <w:tabs>
          <w:tab w:val="left" w:pos="450"/>
          <w:tab w:val="left" w:pos="540"/>
        </w:tabs>
        <w:spacing w:after="0" w:line="360" w:lineRule="auto"/>
        <w:ind w:left="0"/>
        <w:jc w:val="both"/>
        <w:rPr>
          <w:rFonts w:ascii="Times New Roman" w:hAnsi="Times New Roman" w:cs="Times New Roman"/>
          <w:sz w:val="24"/>
          <w:szCs w:val="24"/>
        </w:rPr>
      </w:pPr>
      <w:r w:rsidRPr="005E5140">
        <w:rPr>
          <w:rFonts w:ascii="Times New Roman" w:hAnsi="Times New Roman" w:cs="Times New Roman"/>
          <w:sz w:val="24"/>
          <w:szCs w:val="24"/>
        </w:rPr>
        <w:t>(2) Termenul de realizare a procedurilor prevăzute la alin. (1) este de 45 zile de la data intrării în vigoare a prezentului regulament.</w:t>
      </w:r>
    </w:p>
    <w:p w:rsidR="00187507" w:rsidRPr="005E5140" w:rsidRDefault="00187507"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lastRenderedPageBreak/>
        <w:t>Solicitările de racordare la SD depuse înainte de intrarea în vigoare a prezentului regulament se soluţionează în conformitate cu prevederile acestuia.</w:t>
      </w:r>
    </w:p>
    <w:p w:rsidR="0049472B" w:rsidRPr="005E5140" w:rsidRDefault="0049472B"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Nerespectarea prevederilor regulamentului constituie contravenţie la normele privind desfăşurarea activităţilor din sectorul gazelor naturale şi se sancţionează în conformitate cu prevederile Legii energiei şi a gazelor naturale nr. 123/2012, cu modificările și completările ulterioare.</w:t>
      </w:r>
    </w:p>
    <w:p w:rsidR="00187507" w:rsidRPr="005E5140" w:rsidRDefault="00187507" w:rsidP="0049472B">
      <w:pPr>
        <w:pStyle w:val="ListParagraph"/>
        <w:numPr>
          <w:ilvl w:val="0"/>
          <w:numId w:val="2"/>
        </w:numPr>
        <w:tabs>
          <w:tab w:val="left" w:pos="360"/>
          <w:tab w:val="left" w:pos="450"/>
          <w:tab w:val="left" w:pos="540"/>
          <w:tab w:val="left" w:pos="630"/>
          <w:tab w:val="left" w:pos="720"/>
          <w:tab w:val="left" w:pos="90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Anexele nr. 1 ÷</w:t>
      </w:r>
      <w:r w:rsidR="00D95EF4" w:rsidRPr="005E5140">
        <w:rPr>
          <w:rFonts w:ascii="Times New Roman" w:hAnsi="Times New Roman" w:cs="Times New Roman"/>
          <w:sz w:val="24"/>
          <w:szCs w:val="24"/>
        </w:rPr>
        <w:t xml:space="preserve"> </w:t>
      </w:r>
      <w:r w:rsidR="00450E9F" w:rsidRPr="005E5140">
        <w:rPr>
          <w:rFonts w:ascii="Times New Roman" w:hAnsi="Times New Roman" w:cs="Times New Roman"/>
          <w:sz w:val="24"/>
          <w:szCs w:val="24"/>
        </w:rPr>
        <w:t>7</w:t>
      </w:r>
      <w:r w:rsidRPr="005E5140">
        <w:rPr>
          <w:rFonts w:ascii="Times New Roman" w:hAnsi="Times New Roman" w:cs="Times New Roman"/>
          <w:sz w:val="24"/>
          <w:szCs w:val="24"/>
        </w:rPr>
        <w:t xml:space="preserve"> fac parte integrantă din prezentul regulament.</w:t>
      </w:r>
    </w:p>
    <w:p w:rsidR="00187507" w:rsidRPr="005E5140" w:rsidRDefault="00187507" w:rsidP="0049472B">
      <w:pPr>
        <w:pStyle w:val="ListParagraph"/>
        <w:tabs>
          <w:tab w:val="left" w:pos="270"/>
          <w:tab w:val="left" w:pos="720"/>
          <w:tab w:val="left" w:pos="810"/>
        </w:tabs>
        <w:spacing w:after="0" w:line="360" w:lineRule="auto"/>
        <w:ind w:left="0"/>
        <w:jc w:val="both"/>
        <w:rPr>
          <w:rFonts w:ascii="Times New Roman" w:hAnsi="Times New Roman" w:cs="Times New Roman"/>
          <w:sz w:val="24"/>
          <w:szCs w:val="24"/>
        </w:rPr>
      </w:pPr>
    </w:p>
    <w:p w:rsidR="00711E00" w:rsidRPr="005E5140" w:rsidRDefault="00711E00" w:rsidP="00501931">
      <w:pPr>
        <w:pStyle w:val="ListParagraph"/>
        <w:spacing w:line="360" w:lineRule="auto"/>
        <w:ind w:left="2484"/>
        <w:jc w:val="both"/>
        <w:rPr>
          <w:rFonts w:ascii="Times New Roman" w:hAnsi="Times New Roman" w:cs="Times New Roman"/>
          <w:sz w:val="24"/>
          <w:szCs w:val="24"/>
        </w:rPr>
      </w:pPr>
    </w:p>
    <w:p w:rsidR="00485FE4" w:rsidRPr="005E5140" w:rsidRDefault="00485FE4"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br w:type="page"/>
      </w:r>
    </w:p>
    <w:p w:rsidR="00E050A1" w:rsidRPr="005E5140" w:rsidRDefault="00E050A1" w:rsidP="00E050A1">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lastRenderedPageBreak/>
        <w:t>Anexa nr. 1</w:t>
      </w:r>
    </w:p>
    <w:p w:rsidR="00E050A1" w:rsidRPr="005E5140" w:rsidRDefault="00E050A1" w:rsidP="00E050A1">
      <w:pPr>
        <w:spacing w:after="0" w:line="360" w:lineRule="auto"/>
        <w:jc w:val="right"/>
        <w:rPr>
          <w:rFonts w:ascii="Times New Roman" w:hAnsi="Times New Roman" w:cs="Times New Roman"/>
          <w:sz w:val="24"/>
          <w:szCs w:val="24"/>
        </w:rPr>
      </w:pPr>
      <w:r w:rsidRPr="005E5140">
        <w:rPr>
          <w:rFonts w:ascii="Times New Roman" w:hAnsi="Times New Roman" w:cs="Times New Roman"/>
          <w:sz w:val="24"/>
          <w:szCs w:val="24"/>
        </w:rPr>
        <w:t>la regulament</w:t>
      </w:r>
    </w:p>
    <w:p w:rsidR="00E050A1" w:rsidRPr="005E5140" w:rsidRDefault="00E050A1" w:rsidP="00E050A1">
      <w:pPr>
        <w:spacing w:line="360" w:lineRule="auto"/>
        <w:jc w:val="right"/>
        <w:rPr>
          <w:rFonts w:ascii="Times New Roman" w:hAnsi="Times New Roman" w:cs="Times New Roman"/>
          <w:b/>
          <w:sz w:val="24"/>
          <w:szCs w:val="24"/>
        </w:rPr>
      </w:pPr>
    </w:p>
    <w:p w:rsidR="00E050A1" w:rsidRPr="005E5140" w:rsidRDefault="00E050A1" w:rsidP="00E050A1">
      <w:pPr>
        <w:spacing w:after="0" w:line="360" w:lineRule="auto"/>
        <w:jc w:val="center"/>
        <w:rPr>
          <w:rFonts w:ascii="Times New Roman" w:hAnsi="Times New Roman" w:cs="Times New Roman"/>
          <w:b/>
          <w:bCs/>
          <w:sz w:val="24"/>
          <w:szCs w:val="24"/>
        </w:rPr>
      </w:pPr>
      <w:r w:rsidRPr="005E5140">
        <w:rPr>
          <w:rFonts w:ascii="Times New Roman" w:hAnsi="Times New Roman" w:cs="Times New Roman"/>
          <w:b/>
          <w:bCs/>
          <w:sz w:val="24"/>
          <w:szCs w:val="24"/>
        </w:rPr>
        <w:t>CERERE DE RACORDARE</w:t>
      </w:r>
    </w:p>
    <w:p w:rsidR="001377B3" w:rsidRPr="005E5140" w:rsidRDefault="00E050A1" w:rsidP="00E050A1">
      <w:pPr>
        <w:spacing w:after="0" w:line="360" w:lineRule="auto"/>
        <w:jc w:val="center"/>
        <w:rPr>
          <w:rFonts w:ascii="Times New Roman" w:hAnsi="Times New Roman" w:cs="Times New Roman"/>
          <w:b/>
          <w:bCs/>
          <w:sz w:val="24"/>
          <w:szCs w:val="24"/>
        </w:rPr>
      </w:pPr>
      <w:r w:rsidRPr="005E5140">
        <w:rPr>
          <w:rFonts w:ascii="Times New Roman" w:hAnsi="Times New Roman" w:cs="Times New Roman"/>
          <w:b/>
          <w:bCs/>
          <w:sz w:val="24"/>
          <w:szCs w:val="24"/>
        </w:rPr>
        <w:t>LA SISTEMUL DE DISTRIBUŢIE A GAZELOR NATURALE</w:t>
      </w:r>
      <w:r w:rsidR="001377B3" w:rsidRPr="005E5140">
        <w:rPr>
          <w:rFonts w:ascii="Times New Roman" w:hAnsi="Times New Roman" w:cs="Times New Roman"/>
          <w:b/>
          <w:bCs/>
          <w:sz w:val="24"/>
          <w:szCs w:val="24"/>
        </w:rPr>
        <w:t>/</w:t>
      </w:r>
      <w:r w:rsidRPr="005E5140">
        <w:rPr>
          <w:rFonts w:ascii="Times New Roman" w:hAnsi="Times New Roman" w:cs="Times New Roman"/>
          <w:b/>
          <w:bCs/>
          <w:sz w:val="24"/>
          <w:szCs w:val="24"/>
        </w:rPr>
        <w:t xml:space="preserve">SISTEMUL DE DISTRIBUȚIE ÎNCHIS </w:t>
      </w:r>
    </w:p>
    <w:p w:rsidR="00E050A1" w:rsidRPr="005E5140" w:rsidRDefault="00E050A1" w:rsidP="00E050A1">
      <w:pPr>
        <w:spacing w:after="0" w:line="360" w:lineRule="auto"/>
        <w:jc w:val="center"/>
        <w:rPr>
          <w:rFonts w:ascii="Times New Roman" w:hAnsi="Times New Roman" w:cs="Times New Roman"/>
          <w:i/>
          <w:sz w:val="24"/>
          <w:szCs w:val="24"/>
        </w:rPr>
      </w:pPr>
      <w:proofErr w:type="spellStart"/>
      <w:r w:rsidRPr="005E5140">
        <w:rPr>
          <w:rFonts w:ascii="Times New Roman" w:hAnsi="Times New Roman" w:cs="Times New Roman"/>
          <w:i/>
          <w:sz w:val="24"/>
          <w:szCs w:val="24"/>
        </w:rPr>
        <w:t>-model-</w:t>
      </w:r>
      <w:proofErr w:type="spellEnd"/>
    </w:p>
    <w:p w:rsidR="00E050A1" w:rsidRPr="005E5140" w:rsidRDefault="00E050A1" w:rsidP="00E050A1">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Către.......................................................................................................................................</w:t>
      </w:r>
    </w:p>
    <w:p w:rsidR="00E050A1" w:rsidRPr="005E5140" w:rsidRDefault="00E050A1" w:rsidP="00E050A1">
      <w:pPr>
        <w:spacing w:after="0" w:line="360" w:lineRule="auto"/>
        <w:jc w:val="center"/>
        <w:rPr>
          <w:rFonts w:ascii="Times New Roman" w:hAnsi="Times New Roman" w:cs="Times New Roman"/>
          <w:sz w:val="24"/>
          <w:szCs w:val="24"/>
        </w:rPr>
      </w:pPr>
      <w:r w:rsidRPr="005E5140">
        <w:rPr>
          <w:rFonts w:ascii="Times New Roman" w:hAnsi="Times New Roman" w:cs="Times New Roman"/>
          <w:sz w:val="24"/>
          <w:szCs w:val="24"/>
        </w:rPr>
        <w:t xml:space="preserve">(Denumire Operator sistem de distribuţie a gazelor naturale –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/operator sistem de distribuție închis - </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w:t>
      </w:r>
    </w:p>
    <w:p w:rsidR="00E050A1" w:rsidRPr="005E5140" w:rsidRDefault="00E050A1" w:rsidP="00E050A1">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 </w:t>
      </w:r>
    </w:p>
    <w:tbl>
      <w:tblPr>
        <w:tblW w:w="92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E050A1" w:rsidRPr="005E5140" w:rsidTr="00C73E16">
        <w:tc>
          <w:tcPr>
            <w:tcW w:w="9203" w:type="dxa"/>
            <w:tcBorders>
              <w:top w:val="single" w:sz="12" w:space="0" w:color="auto"/>
              <w:left w:val="single" w:sz="12" w:space="0" w:color="auto"/>
              <w:bottom w:val="single" w:sz="12" w:space="0" w:color="auto"/>
              <w:right w:val="single" w:sz="12" w:space="0" w:color="auto"/>
            </w:tcBorders>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b/>
                <w:sz w:val="24"/>
                <w:szCs w:val="24"/>
              </w:rPr>
            </w:pPr>
            <w:r w:rsidRPr="005E5140">
              <w:rPr>
                <w:rFonts w:ascii="Times New Roman" w:eastAsia="Calibri" w:hAnsi="Times New Roman" w:cs="Times New Roman"/>
                <w:b/>
                <w:sz w:val="24"/>
                <w:szCs w:val="24"/>
              </w:rPr>
              <w:t>SECŢIUNEA 1. Datele de identificare ale solicitantului</w:t>
            </w:r>
          </w:p>
        </w:tc>
      </w:tr>
      <w:tr w:rsidR="00E050A1" w:rsidRPr="005E5140" w:rsidTr="00C73E16">
        <w:tc>
          <w:tcPr>
            <w:tcW w:w="9203" w:type="dxa"/>
            <w:shd w:val="clear" w:color="auto" w:fill="auto"/>
          </w:tcPr>
          <w:p w:rsidR="00E050A1" w:rsidRPr="005E5140" w:rsidRDefault="00E050A1" w:rsidP="00B614BC">
            <w:pPr>
              <w:numPr>
                <w:ilvl w:val="0"/>
                <w:numId w:val="43"/>
              </w:numPr>
              <w:autoSpaceDE w:val="0"/>
              <w:autoSpaceDN w:val="0"/>
              <w:adjustRightInd w:val="0"/>
              <w:spacing w:after="0" w:line="360" w:lineRule="auto"/>
              <w:ind w:left="323" w:hanging="323"/>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Denumire/Nume și prenume: ____________________________________</w:t>
            </w:r>
          </w:p>
          <w:p w:rsidR="00E050A1" w:rsidRPr="005E5140" w:rsidRDefault="00E050A1" w:rsidP="00B614BC">
            <w:pPr>
              <w:numPr>
                <w:ilvl w:val="0"/>
                <w:numId w:val="43"/>
              </w:numPr>
              <w:autoSpaceDE w:val="0"/>
              <w:autoSpaceDN w:val="0"/>
              <w:adjustRightInd w:val="0"/>
              <w:spacing w:after="0" w:line="360" w:lineRule="auto"/>
              <w:ind w:left="323" w:hanging="323"/>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Adresă sediu social/domiciliul*: localitate__________, strada __________ nr. ___, bl. _____, sc. ____, et. ____, ap. ___, judeţ __________, cod poştal ___________, telefon ______________, e-mail ________________</w:t>
            </w:r>
          </w:p>
          <w:p w:rsidR="00E050A1" w:rsidRPr="005E5140" w:rsidRDefault="00E050A1" w:rsidP="00B614BC">
            <w:pPr>
              <w:numPr>
                <w:ilvl w:val="0"/>
                <w:numId w:val="43"/>
              </w:numPr>
              <w:autoSpaceDE w:val="0"/>
              <w:autoSpaceDN w:val="0"/>
              <w:adjustRightInd w:val="0"/>
              <w:spacing w:after="0" w:line="360" w:lineRule="auto"/>
              <w:ind w:left="323" w:hanging="323"/>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Adresă loc de consum*: localitate__________, strada __________ nr. ___, bl. _____, sc. ____, et. ____, ap. ___, judeţ __________, cod poştal ___________, telefon ______________, e-mail ________________</w:t>
            </w:r>
          </w:p>
          <w:p w:rsidR="00E050A1" w:rsidRPr="005E5140" w:rsidRDefault="00E050A1" w:rsidP="00B614BC">
            <w:pPr>
              <w:numPr>
                <w:ilvl w:val="0"/>
                <w:numId w:val="43"/>
              </w:numPr>
              <w:autoSpaceDE w:val="0"/>
              <w:autoSpaceDN w:val="0"/>
              <w:adjustRightInd w:val="0"/>
              <w:spacing w:after="0" w:line="360" w:lineRule="auto"/>
              <w:ind w:left="323" w:hanging="323"/>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Adresă de corespondenţă*: localitate__________, strada __________ nr. ___, bl. _____, sc. ____, et. ____, ap. ___, judeţ __________, cod poştal ___________, telefon ______________, fax ____________, e-mail ________________</w:t>
            </w:r>
          </w:p>
          <w:p w:rsidR="00E050A1" w:rsidRPr="005E5140" w:rsidRDefault="00E050A1" w:rsidP="00B614BC">
            <w:pPr>
              <w:numPr>
                <w:ilvl w:val="0"/>
                <w:numId w:val="43"/>
              </w:numPr>
              <w:autoSpaceDE w:val="0"/>
              <w:autoSpaceDN w:val="0"/>
              <w:adjustRightInd w:val="0"/>
              <w:spacing w:after="0" w:line="360" w:lineRule="auto"/>
              <w:ind w:left="323" w:hanging="323"/>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Reprezentant legal/mandatar: ________________________________ identificat prin buletin/carte de identitate seria  ____, nr. ______, eliberat/ă de ______________ la data _____________, domiciliat în localitatea _______________, str. ________ nr. ____, bl. _____, sc. ____, et. ____, ap. _____, judeţul/sectorul ______, cod poştal _______</w:t>
            </w:r>
          </w:p>
          <w:p w:rsidR="00E050A1" w:rsidRPr="005E5140" w:rsidRDefault="00E050A1" w:rsidP="00B614BC">
            <w:pPr>
              <w:numPr>
                <w:ilvl w:val="0"/>
                <w:numId w:val="43"/>
              </w:numPr>
              <w:autoSpaceDE w:val="0"/>
              <w:autoSpaceDN w:val="0"/>
              <w:adjustRightInd w:val="0"/>
              <w:spacing w:after="0" w:line="360" w:lineRule="auto"/>
              <w:ind w:left="10" w:hanging="10"/>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Date de contact ale reprezentantului legal: telefon _______________, fax ____________, e-mail ________________</w:t>
            </w:r>
          </w:p>
          <w:p w:rsidR="00E050A1" w:rsidRPr="005E5140" w:rsidRDefault="00E050A1" w:rsidP="00C73E16">
            <w:pPr>
              <w:autoSpaceDE w:val="0"/>
              <w:autoSpaceDN w:val="0"/>
              <w:adjustRightInd w:val="0"/>
              <w:spacing w:after="0" w:line="360" w:lineRule="auto"/>
              <w:ind w:left="10"/>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Notă:</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 xml:space="preserve">* - în situația în care adresa este aceeași, se completează doar o singură dată informațiile solicitate. </w:t>
            </w:r>
          </w:p>
          <w:p w:rsidR="00E050A1" w:rsidRPr="005E5140" w:rsidRDefault="00E050A1" w:rsidP="00B614BC">
            <w:pPr>
              <w:numPr>
                <w:ilvl w:val="0"/>
                <w:numId w:val="43"/>
              </w:numPr>
              <w:autoSpaceDE w:val="0"/>
              <w:autoSpaceDN w:val="0"/>
              <w:adjustRightInd w:val="0"/>
              <w:spacing w:after="0" w:line="360" w:lineRule="auto"/>
              <w:ind w:left="10" w:hanging="10"/>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Tip solicitant:</w:t>
            </w:r>
          </w:p>
          <w:p w:rsidR="00E050A1" w:rsidRPr="005E5140" w:rsidRDefault="00E050A1" w:rsidP="00B614BC">
            <w:pPr>
              <w:numPr>
                <w:ilvl w:val="0"/>
                <w:numId w:val="46"/>
              </w:numPr>
              <w:autoSpaceDE w:val="0"/>
              <w:autoSpaceDN w:val="0"/>
              <w:adjustRightInd w:val="0"/>
              <w:spacing w:after="0" w:line="360" w:lineRule="auto"/>
              <w:ind w:left="10" w:hanging="10"/>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Nou;</w:t>
            </w:r>
          </w:p>
          <w:p w:rsidR="00E050A1" w:rsidRPr="005E5140" w:rsidRDefault="00E050A1" w:rsidP="00B614BC">
            <w:pPr>
              <w:numPr>
                <w:ilvl w:val="0"/>
                <w:numId w:val="46"/>
              </w:numPr>
              <w:autoSpaceDE w:val="0"/>
              <w:autoSpaceDN w:val="0"/>
              <w:adjustRightInd w:val="0"/>
              <w:spacing w:after="0" w:line="360" w:lineRule="auto"/>
              <w:ind w:left="10" w:hanging="10"/>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lastRenderedPageBreak/>
              <w:t>Existent.</w:t>
            </w:r>
          </w:p>
          <w:p w:rsidR="00E050A1" w:rsidRPr="005E5140" w:rsidRDefault="00E050A1" w:rsidP="00B614BC">
            <w:pPr>
              <w:numPr>
                <w:ilvl w:val="0"/>
                <w:numId w:val="43"/>
              </w:numPr>
              <w:autoSpaceDE w:val="0"/>
              <w:autoSpaceDN w:val="0"/>
              <w:adjustRightInd w:val="0"/>
              <w:spacing w:after="0" w:line="360" w:lineRule="auto"/>
              <w:ind w:left="10" w:hanging="10"/>
              <w:jc w:val="both"/>
              <w:rPr>
                <w:rFonts w:ascii="Times New Roman" w:hAnsi="Times New Roman" w:cs="Times New Roman"/>
                <w:sz w:val="24"/>
                <w:szCs w:val="24"/>
              </w:rPr>
            </w:pPr>
            <w:r w:rsidRPr="005E5140">
              <w:rPr>
                <w:rFonts w:ascii="Times New Roman" w:hAnsi="Times New Roman" w:cs="Times New Roman"/>
                <w:sz w:val="24"/>
                <w:szCs w:val="24"/>
              </w:rPr>
              <w:t xml:space="preserve">Răspunsul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vertAlign w:val="superscript"/>
              </w:rPr>
              <w:t>*</w:t>
            </w:r>
            <w:r w:rsidRPr="005E5140">
              <w:rPr>
                <w:rFonts w:ascii="Times New Roman" w:hAnsi="Times New Roman" w:cs="Times New Roman"/>
                <w:sz w:val="24"/>
                <w:szCs w:val="24"/>
              </w:rPr>
              <w:t xml:space="preserve"> la prezenta cerere:</w:t>
            </w:r>
          </w:p>
          <w:p w:rsidR="00E050A1" w:rsidRPr="005E5140" w:rsidRDefault="00E050A1" w:rsidP="00E050A1">
            <w:pPr>
              <w:pStyle w:val="ListParagraph"/>
              <w:numPr>
                <w:ilvl w:val="0"/>
                <w:numId w:val="11"/>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se transmite prin poștă la adresa solicitantului de domiciliu/sediu/loc de consum …(adresa completă)….;</w:t>
            </w:r>
          </w:p>
          <w:p w:rsidR="00E050A1" w:rsidRPr="005E5140" w:rsidRDefault="00E050A1" w:rsidP="00E050A1">
            <w:pPr>
              <w:pStyle w:val="ListParagraph"/>
              <w:numPr>
                <w:ilvl w:val="0"/>
                <w:numId w:val="11"/>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se ridică personal de solicitant de la sediul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w:t>
            </w:r>
          </w:p>
        </w:tc>
      </w:tr>
    </w:tbl>
    <w:p w:rsidR="00E050A1" w:rsidRPr="005E5140" w:rsidRDefault="00E050A1" w:rsidP="00E050A1">
      <w:pPr>
        <w:autoSpaceDE w:val="0"/>
        <w:autoSpaceDN w:val="0"/>
        <w:adjustRightInd w:val="0"/>
        <w:spacing w:after="0" w:line="360" w:lineRule="auto"/>
        <w:jc w:val="both"/>
        <w:rPr>
          <w:rFonts w:ascii="Times New Roman" w:eastAsia="Calibri" w:hAnsi="Times New Roman" w:cs="Times New Roman"/>
          <w:sz w:val="24"/>
          <w:szCs w:val="24"/>
        </w:rPr>
      </w:pPr>
    </w:p>
    <w:tbl>
      <w:tblPr>
        <w:tblW w:w="92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E050A1" w:rsidRPr="005E5140" w:rsidTr="00C73E16">
        <w:tc>
          <w:tcPr>
            <w:tcW w:w="9203" w:type="dxa"/>
            <w:tcBorders>
              <w:top w:val="single" w:sz="12" w:space="0" w:color="auto"/>
              <w:left w:val="single" w:sz="12" w:space="0" w:color="auto"/>
              <w:bottom w:val="single" w:sz="12" w:space="0" w:color="auto"/>
              <w:right w:val="single" w:sz="12" w:space="0" w:color="auto"/>
            </w:tcBorders>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b/>
                <w:sz w:val="24"/>
                <w:szCs w:val="24"/>
              </w:rPr>
            </w:pPr>
            <w:r w:rsidRPr="005E5140">
              <w:rPr>
                <w:rFonts w:ascii="Times New Roman" w:eastAsia="Calibri" w:hAnsi="Times New Roman" w:cs="Times New Roman"/>
                <w:b/>
                <w:sz w:val="24"/>
                <w:szCs w:val="24"/>
              </w:rPr>
              <w:t>SECŢIUNEA 2. Informații privind locul de consum pentru care se solicită racordarea</w:t>
            </w:r>
          </w:p>
        </w:tc>
      </w:tr>
      <w:tr w:rsidR="00E050A1" w:rsidRPr="005E5140" w:rsidTr="00C73E16">
        <w:tc>
          <w:tcPr>
            <w:tcW w:w="9203" w:type="dxa"/>
            <w:shd w:val="clear" w:color="auto" w:fill="auto"/>
          </w:tcPr>
          <w:p w:rsidR="00E050A1" w:rsidRPr="005E5140" w:rsidRDefault="00E050A1" w:rsidP="00C73E16">
            <w:pPr>
              <w:pStyle w:val="ListParagraph"/>
              <w:tabs>
                <w:tab w:val="left" w:pos="323"/>
                <w:tab w:val="left" w:pos="1701"/>
                <w:tab w:val="left" w:pos="1985"/>
              </w:tabs>
              <w:spacing w:after="0" w:line="360" w:lineRule="auto"/>
              <w:ind w:left="10"/>
              <w:jc w:val="both"/>
              <w:rPr>
                <w:rFonts w:ascii="Times New Roman" w:eastAsia="Times New Roman" w:hAnsi="Times New Roman" w:cs="Times New Roman"/>
                <w:sz w:val="24"/>
                <w:szCs w:val="24"/>
              </w:rPr>
            </w:pPr>
            <w:r w:rsidRPr="005E5140">
              <w:rPr>
                <w:rFonts w:ascii="Times New Roman" w:hAnsi="Times New Roman" w:cs="Times New Roman"/>
                <w:sz w:val="24"/>
                <w:szCs w:val="24"/>
              </w:rPr>
              <w:t>Racordarea la sistemul de dist</w:t>
            </w:r>
            <w:r w:rsidR="006D17B4" w:rsidRPr="005E5140">
              <w:rPr>
                <w:rFonts w:ascii="Times New Roman" w:hAnsi="Times New Roman" w:cs="Times New Roman"/>
                <w:sz w:val="24"/>
                <w:szCs w:val="24"/>
              </w:rPr>
              <w:t>ribuţie a gazelor naturale (SD) sau</w:t>
            </w:r>
            <w:r w:rsidRPr="005E5140">
              <w:rPr>
                <w:rFonts w:ascii="Times New Roman" w:hAnsi="Times New Roman" w:cs="Times New Roman"/>
                <w:sz w:val="24"/>
                <w:szCs w:val="24"/>
              </w:rPr>
              <w:t xml:space="preserve"> la sistemul de distribuție închis (</w:t>
            </w:r>
            <w:proofErr w:type="spellStart"/>
            <w:r w:rsidRPr="005E5140">
              <w:rPr>
                <w:rFonts w:ascii="Times New Roman" w:hAnsi="Times New Roman" w:cs="Times New Roman"/>
                <w:sz w:val="24"/>
                <w:szCs w:val="24"/>
              </w:rPr>
              <w:t>SDI</w:t>
            </w:r>
            <w:proofErr w:type="spellEnd"/>
            <w:r w:rsidRPr="005E5140">
              <w:rPr>
                <w:rFonts w:ascii="Times New Roman" w:hAnsi="Times New Roman" w:cs="Times New Roman"/>
                <w:sz w:val="24"/>
                <w:szCs w:val="24"/>
              </w:rPr>
              <w:t>) din localitatea ….. aparținătoare comună/oraș/municipiu ……., județul ….. a:</w:t>
            </w:r>
          </w:p>
          <w:p w:rsidR="00E050A1" w:rsidRPr="005E5140" w:rsidRDefault="00E050A1" w:rsidP="00B614BC">
            <w:pPr>
              <w:pStyle w:val="ListParagraph"/>
              <w:numPr>
                <w:ilvl w:val="0"/>
                <w:numId w:val="34"/>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locului de consum situat în localitatea ……….., str. ……………., nr. ……………., bl. …….., sc. …….., ap. ………, județul ………………..;</w:t>
            </w:r>
          </w:p>
          <w:p w:rsidR="00E050A1" w:rsidRPr="005E5140" w:rsidRDefault="00E050A1" w:rsidP="00B614BC">
            <w:pPr>
              <w:pStyle w:val="ListParagraph"/>
              <w:numPr>
                <w:ilvl w:val="0"/>
                <w:numId w:val="34"/>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sistemului de distribuție închis amplasat în localitatea ….. aparținătoare comună/oraș/municipiu ……., județul ….. ;</w:t>
            </w:r>
          </w:p>
          <w:p w:rsidR="00E050A1" w:rsidRPr="005E5140" w:rsidRDefault="00E050A1" w:rsidP="00B614BC">
            <w:pPr>
              <w:pStyle w:val="ListParagraph"/>
              <w:numPr>
                <w:ilvl w:val="0"/>
                <w:numId w:val="34"/>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sistemului de distribuție a gazelor naturale amplasat în  localitatea ….. aparținătoare comună/oraș/municipiu ……., județul …..</w:t>
            </w:r>
          </w:p>
        </w:tc>
      </w:tr>
    </w:tbl>
    <w:p w:rsidR="00E050A1" w:rsidRPr="005E5140" w:rsidRDefault="00E050A1" w:rsidP="00E050A1">
      <w:pPr>
        <w:autoSpaceDE w:val="0"/>
        <w:autoSpaceDN w:val="0"/>
        <w:adjustRightInd w:val="0"/>
        <w:spacing w:after="0" w:line="360" w:lineRule="auto"/>
        <w:jc w:val="both"/>
        <w:rPr>
          <w:rFonts w:ascii="Times New Roman" w:eastAsia="Calibri" w:hAnsi="Times New Roman" w:cs="Times New Roman"/>
          <w:sz w:val="24"/>
          <w:szCs w:val="24"/>
        </w:rPr>
      </w:pPr>
    </w:p>
    <w:tbl>
      <w:tblPr>
        <w:tblW w:w="920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E050A1" w:rsidRPr="005E5140" w:rsidTr="00C73E16">
        <w:tc>
          <w:tcPr>
            <w:tcW w:w="9203" w:type="dxa"/>
            <w:tcBorders>
              <w:top w:val="single" w:sz="12" w:space="0" w:color="auto"/>
              <w:left w:val="single" w:sz="12" w:space="0" w:color="auto"/>
              <w:bottom w:val="single" w:sz="12" w:space="0" w:color="auto"/>
              <w:right w:val="single" w:sz="12" w:space="0" w:color="auto"/>
            </w:tcBorders>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b/>
                <w:sz w:val="24"/>
                <w:szCs w:val="24"/>
              </w:rPr>
            </w:pPr>
            <w:r w:rsidRPr="005E5140">
              <w:rPr>
                <w:rFonts w:ascii="Times New Roman" w:eastAsia="Calibri" w:hAnsi="Times New Roman" w:cs="Times New Roman"/>
                <w:b/>
                <w:sz w:val="24"/>
                <w:szCs w:val="24"/>
              </w:rPr>
              <w:t>SECŢIUNEA 3. Parametri tehnici de funcționare în condiții de siguranță a obiectivului pentru care se solicită racordarea</w:t>
            </w:r>
          </w:p>
        </w:tc>
      </w:tr>
      <w:tr w:rsidR="00E050A1" w:rsidRPr="005E5140" w:rsidTr="00C73E16">
        <w:tc>
          <w:tcPr>
            <w:tcW w:w="9203" w:type="dxa"/>
            <w:shd w:val="clear" w:color="auto" w:fill="auto"/>
          </w:tcPr>
          <w:p w:rsidR="00E050A1" w:rsidRPr="005E5140" w:rsidRDefault="00E050A1" w:rsidP="00B614BC">
            <w:pPr>
              <w:numPr>
                <w:ilvl w:val="0"/>
                <w:numId w:val="44"/>
              </w:numPr>
              <w:tabs>
                <w:tab w:val="left" w:pos="323"/>
                <w:tab w:val="left" w:pos="1134"/>
                <w:tab w:val="left" w:pos="1701"/>
                <w:tab w:val="left" w:pos="1985"/>
              </w:tabs>
              <w:spacing w:after="0" w:line="360" w:lineRule="auto"/>
              <w:ind w:left="323" w:hanging="323"/>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xml:space="preserve">Debit disponibil/necesar:   </w:t>
            </w:r>
          </w:p>
          <w:p w:rsidR="00E050A1" w:rsidRPr="005E5140" w:rsidRDefault="00E050A1" w:rsidP="00B614BC">
            <w:pPr>
              <w:numPr>
                <w:ilvl w:val="0"/>
                <w:numId w:val="45"/>
              </w:numPr>
              <w:tabs>
                <w:tab w:val="left" w:pos="323"/>
                <w:tab w:val="left" w:pos="1134"/>
                <w:tab w:val="left" w:pos="1701"/>
                <w:tab w:val="left" w:pos="1985"/>
              </w:tabs>
              <w:spacing w:after="0" w:line="360" w:lineRule="auto"/>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minim: ____________________ mc/h;</w:t>
            </w:r>
          </w:p>
          <w:p w:rsidR="00E050A1" w:rsidRPr="005E5140" w:rsidRDefault="00E050A1" w:rsidP="00B614BC">
            <w:pPr>
              <w:numPr>
                <w:ilvl w:val="0"/>
                <w:numId w:val="45"/>
              </w:numPr>
              <w:tabs>
                <w:tab w:val="left" w:pos="323"/>
                <w:tab w:val="left" w:pos="1134"/>
                <w:tab w:val="left" w:pos="1701"/>
                <w:tab w:val="left" w:pos="1985"/>
              </w:tabs>
              <w:spacing w:after="0" w:line="360" w:lineRule="auto"/>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maxim: _____________________ mc/h;</w:t>
            </w:r>
          </w:p>
          <w:p w:rsidR="00E050A1" w:rsidRPr="005E5140" w:rsidRDefault="00E050A1" w:rsidP="00B614BC">
            <w:pPr>
              <w:numPr>
                <w:ilvl w:val="0"/>
                <w:numId w:val="44"/>
              </w:numPr>
              <w:tabs>
                <w:tab w:val="left" w:pos="323"/>
                <w:tab w:val="left" w:pos="1134"/>
                <w:tab w:val="left" w:pos="1701"/>
                <w:tab w:val="left" w:pos="1985"/>
              </w:tabs>
              <w:spacing w:after="0" w:line="360" w:lineRule="auto"/>
              <w:ind w:left="323" w:hanging="323"/>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xml:space="preserve">Presiune disponibilă/necesară: </w:t>
            </w:r>
          </w:p>
          <w:p w:rsidR="00E050A1" w:rsidRPr="005E5140" w:rsidRDefault="00E050A1" w:rsidP="00B614BC">
            <w:pPr>
              <w:numPr>
                <w:ilvl w:val="0"/>
                <w:numId w:val="45"/>
              </w:numPr>
              <w:tabs>
                <w:tab w:val="left" w:pos="323"/>
                <w:tab w:val="left" w:pos="1134"/>
                <w:tab w:val="left" w:pos="1701"/>
                <w:tab w:val="left" w:pos="1985"/>
              </w:tabs>
              <w:spacing w:after="0" w:line="360" w:lineRule="auto"/>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minim: ____________________ Pa;</w:t>
            </w:r>
          </w:p>
          <w:p w:rsidR="00E050A1" w:rsidRPr="005E5140" w:rsidRDefault="00E050A1" w:rsidP="00B614BC">
            <w:pPr>
              <w:numPr>
                <w:ilvl w:val="0"/>
                <w:numId w:val="45"/>
              </w:numPr>
              <w:tabs>
                <w:tab w:val="left" w:pos="323"/>
                <w:tab w:val="left" w:pos="1134"/>
                <w:tab w:val="left" w:pos="1701"/>
                <w:tab w:val="left" w:pos="1985"/>
              </w:tabs>
              <w:spacing w:after="0" w:line="360" w:lineRule="auto"/>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maxim: _____________________ Pa.</w:t>
            </w:r>
          </w:p>
        </w:tc>
      </w:tr>
    </w:tbl>
    <w:p w:rsidR="00E050A1" w:rsidRPr="005E5140" w:rsidRDefault="00E050A1" w:rsidP="00E050A1">
      <w:pPr>
        <w:autoSpaceDE w:val="0"/>
        <w:autoSpaceDN w:val="0"/>
        <w:adjustRightInd w:val="0"/>
        <w:spacing w:after="0" w:line="360" w:lineRule="auto"/>
        <w:jc w:val="both"/>
        <w:rPr>
          <w:rFonts w:ascii="Times New Roman" w:eastAsia="Calibr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050A1" w:rsidRPr="005E5140" w:rsidTr="00C73E16">
        <w:tc>
          <w:tcPr>
            <w:tcW w:w="9606" w:type="dxa"/>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b/>
                <w:sz w:val="24"/>
                <w:szCs w:val="24"/>
              </w:rPr>
            </w:pPr>
            <w:r w:rsidRPr="005E5140">
              <w:rPr>
                <w:rFonts w:ascii="Times New Roman" w:eastAsia="Calibri" w:hAnsi="Times New Roman" w:cs="Times New Roman"/>
                <w:b/>
                <w:sz w:val="24"/>
                <w:szCs w:val="24"/>
              </w:rPr>
              <w:t>SECȚIUNEA 4. Condiții de calitate a gazelor naturale ce urmează a fi predate în sistemul de distribuție a gazelor naturale</w:t>
            </w:r>
          </w:p>
        </w:tc>
      </w:tr>
      <w:tr w:rsidR="00E050A1" w:rsidRPr="005E5140" w:rsidTr="00C73E16">
        <w:tc>
          <w:tcPr>
            <w:tcW w:w="9606" w:type="dxa"/>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1. Compoziția chimică a gazelor naturale</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2. Punctul de rouă al apei: ….. ° C;</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3. Punctul de rouă al hidrocarburilor: ….° C;</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4. Valoarea minimă admisă pentru puterea calorifică superioară repartizată la volum:</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 xml:space="preserve">     …. kcal/</w:t>
            </w:r>
            <w:proofErr w:type="spellStart"/>
            <w:r w:rsidRPr="005E5140">
              <w:rPr>
                <w:rFonts w:ascii="Times New Roman" w:eastAsia="Calibri" w:hAnsi="Times New Roman" w:cs="Times New Roman"/>
                <w:sz w:val="24"/>
                <w:szCs w:val="24"/>
              </w:rPr>
              <w:t>m</w:t>
            </w:r>
            <w:r w:rsidRPr="005E5140">
              <w:rPr>
                <w:rFonts w:ascii="Times New Roman" w:eastAsia="Calibri" w:hAnsi="Times New Roman" w:cs="Times New Roman"/>
                <w:sz w:val="24"/>
                <w:szCs w:val="24"/>
                <w:vertAlign w:val="superscript"/>
              </w:rPr>
              <w:t>3</w:t>
            </w:r>
            <w:proofErr w:type="spellEnd"/>
            <w:r w:rsidRPr="005E5140">
              <w:rPr>
                <w:rFonts w:ascii="Times New Roman" w:eastAsia="Calibri" w:hAnsi="Times New Roman" w:cs="Times New Roman"/>
                <w:sz w:val="24"/>
                <w:szCs w:val="24"/>
              </w:rPr>
              <w:t>;</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lastRenderedPageBreak/>
              <w:t>5. Temperatura maximă admisă a gazelor naturale: …. ° C;</w:t>
            </w:r>
          </w:p>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sz w:val="24"/>
                <w:szCs w:val="24"/>
              </w:rPr>
            </w:pPr>
            <w:r w:rsidRPr="005E5140">
              <w:rPr>
                <w:rFonts w:ascii="Times New Roman" w:eastAsia="Calibri" w:hAnsi="Times New Roman" w:cs="Times New Roman"/>
                <w:sz w:val="24"/>
                <w:szCs w:val="24"/>
              </w:rPr>
              <w:t>6. Conținutul de impurități mecanice: …….g/</w:t>
            </w:r>
            <w:proofErr w:type="spellStart"/>
            <w:r w:rsidRPr="005E5140">
              <w:rPr>
                <w:rFonts w:ascii="Times New Roman" w:eastAsia="Calibri" w:hAnsi="Times New Roman" w:cs="Times New Roman"/>
                <w:sz w:val="24"/>
                <w:szCs w:val="24"/>
              </w:rPr>
              <w:t>m</w:t>
            </w:r>
            <w:r w:rsidRPr="005E5140">
              <w:rPr>
                <w:rFonts w:ascii="Times New Roman" w:eastAsia="Calibri" w:hAnsi="Times New Roman" w:cs="Times New Roman"/>
                <w:sz w:val="24"/>
                <w:szCs w:val="24"/>
                <w:vertAlign w:val="superscript"/>
              </w:rPr>
              <w:t>3</w:t>
            </w:r>
            <w:proofErr w:type="spellEnd"/>
            <w:r w:rsidRPr="005E5140">
              <w:rPr>
                <w:rFonts w:ascii="Times New Roman" w:eastAsia="Calibri" w:hAnsi="Times New Roman" w:cs="Times New Roman"/>
                <w:sz w:val="24"/>
                <w:szCs w:val="24"/>
              </w:rPr>
              <w:t>.</w:t>
            </w:r>
          </w:p>
        </w:tc>
      </w:tr>
    </w:tbl>
    <w:p w:rsidR="00E050A1" w:rsidRPr="005E5140" w:rsidRDefault="00E050A1" w:rsidP="00E050A1">
      <w:pPr>
        <w:autoSpaceDE w:val="0"/>
        <w:autoSpaceDN w:val="0"/>
        <w:adjustRightInd w:val="0"/>
        <w:spacing w:after="0" w:line="360" w:lineRule="auto"/>
        <w:jc w:val="both"/>
        <w:rPr>
          <w:rFonts w:ascii="Times New Roman" w:eastAsia="Calibri" w:hAnsi="Times New Roman" w:cs="Times New Roman"/>
          <w:sz w:val="24"/>
          <w:szCs w:val="24"/>
        </w:rPr>
      </w:pPr>
    </w:p>
    <w:tbl>
      <w:tblPr>
        <w:tblW w:w="920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E050A1" w:rsidRPr="005E5140" w:rsidTr="00C73E16">
        <w:tc>
          <w:tcPr>
            <w:tcW w:w="9203" w:type="dxa"/>
            <w:tcBorders>
              <w:top w:val="single" w:sz="12" w:space="0" w:color="auto"/>
              <w:left w:val="single" w:sz="12" w:space="0" w:color="auto"/>
              <w:bottom w:val="single" w:sz="12" w:space="0" w:color="auto"/>
              <w:right w:val="single" w:sz="12" w:space="0" w:color="auto"/>
            </w:tcBorders>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b/>
                <w:sz w:val="24"/>
                <w:szCs w:val="24"/>
              </w:rPr>
            </w:pPr>
            <w:r w:rsidRPr="005E5140">
              <w:rPr>
                <w:rFonts w:ascii="Times New Roman" w:eastAsia="Calibri" w:hAnsi="Times New Roman" w:cs="Times New Roman"/>
                <w:b/>
                <w:sz w:val="24"/>
                <w:szCs w:val="24"/>
              </w:rPr>
              <w:t>SECŢIUNEA 5. Alte cerințe specifice</w:t>
            </w:r>
          </w:p>
        </w:tc>
      </w:tr>
      <w:tr w:rsidR="00E050A1" w:rsidRPr="005E5140" w:rsidTr="00C73E16">
        <w:tc>
          <w:tcPr>
            <w:tcW w:w="9203" w:type="dxa"/>
            <w:shd w:val="clear" w:color="auto" w:fill="auto"/>
          </w:tcPr>
          <w:p w:rsidR="00E050A1" w:rsidRPr="005E5140" w:rsidRDefault="00E050A1" w:rsidP="00B614BC">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________________________;</w:t>
            </w:r>
          </w:p>
          <w:p w:rsidR="00E050A1" w:rsidRPr="005E5140" w:rsidRDefault="00E050A1" w:rsidP="00C73E16">
            <w:pPr>
              <w:autoSpaceDE w:val="0"/>
              <w:autoSpaceDN w:val="0"/>
              <w:adjustRightInd w:val="0"/>
              <w:spacing w:after="0" w:line="360" w:lineRule="auto"/>
              <w:ind w:left="360"/>
              <w:jc w:val="both"/>
              <w:rPr>
                <w:rFonts w:ascii="Times New Roman" w:eastAsia="Times New Roman" w:hAnsi="Times New Roman" w:cs="Times New Roman"/>
                <w:sz w:val="24"/>
                <w:szCs w:val="24"/>
              </w:rPr>
            </w:pPr>
          </w:p>
        </w:tc>
      </w:tr>
    </w:tbl>
    <w:p w:rsidR="00E050A1" w:rsidRPr="005E5140" w:rsidRDefault="00E050A1" w:rsidP="00E050A1">
      <w:pPr>
        <w:pStyle w:val="ListParagraph"/>
        <w:spacing w:after="0" w:line="360" w:lineRule="auto"/>
        <w:ind w:left="0"/>
        <w:jc w:val="both"/>
        <w:rPr>
          <w:rFonts w:ascii="Times New Roman" w:hAnsi="Times New Roman" w:cs="Times New Roman"/>
          <w:bCs/>
          <w:sz w:val="24"/>
          <w:szCs w:val="24"/>
        </w:rPr>
      </w:pPr>
    </w:p>
    <w:tbl>
      <w:tblPr>
        <w:tblW w:w="920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E050A1" w:rsidRPr="005E5140" w:rsidTr="00C73E16">
        <w:tc>
          <w:tcPr>
            <w:tcW w:w="9203" w:type="dxa"/>
            <w:tcBorders>
              <w:top w:val="single" w:sz="12" w:space="0" w:color="auto"/>
              <w:left w:val="single" w:sz="12" w:space="0" w:color="auto"/>
              <w:bottom w:val="single" w:sz="12" w:space="0" w:color="auto"/>
              <w:right w:val="single" w:sz="12" w:space="0" w:color="auto"/>
            </w:tcBorders>
            <w:shd w:val="clear" w:color="auto" w:fill="auto"/>
          </w:tcPr>
          <w:p w:rsidR="00E050A1" w:rsidRPr="005E5140" w:rsidRDefault="00E050A1" w:rsidP="00C73E16">
            <w:pPr>
              <w:autoSpaceDE w:val="0"/>
              <w:autoSpaceDN w:val="0"/>
              <w:adjustRightInd w:val="0"/>
              <w:spacing w:after="0" w:line="360" w:lineRule="auto"/>
              <w:jc w:val="both"/>
              <w:rPr>
                <w:rFonts w:ascii="Times New Roman" w:eastAsia="Calibri" w:hAnsi="Times New Roman" w:cs="Times New Roman"/>
                <w:b/>
                <w:sz w:val="24"/>
                <w:szCs w:val="24"/>
              </w:rPr>
            </w:pPr>
            <w:r w:rsidRPr="005E5140">
              <w:rPr>
                <w:rFonts w:ascii="Times New Roman" w:eastAsia="Calibri" w:hAnsi="Times New Roman" w:cs="Times New Roman"/>
                <w:b/>
                <w:sz w:val="24"/>
                <w:szCs w:val="24"/>
              </w:rPr>
              <w:t>SECŢIUNEA 6. Documente anexate cererii</w:t>
            </w:r>
          </w:p>
        </w:tc>
      </w:tr>
      <w:tr w:rsidR="00E050A1" w:rsidRPr="005E5140" w:rsidTr="00C73E16">
        <w:tc>
          <w:tcPr>
            <w:tcW w:w="9203" w:type="dxa"/>
            <w:shd w:val="clear" w:color="auto" w:fill="auto"/>
          </w:tcPr>
          <w:p w:rsidR="00E050A1" w:rsidRPr="005E5140" w:rsidRDefault="00E050A1" w:rsidP="00C73E16">
            <w:pPr>
              <w:pStyle w:val="ListParagraph"/>
              <w:spacing w:after="0" w:line="360" w:lineRule="auto"/>
              <w:ind w:left="0"/>
              <w:jc w:val="both"/>
              <w:rPr>
                <w:rFonts w:ascii="Times New Roman" w:hAnsi="Times New Roman" w:cs="Times New Roman"/>
                <w:bCs/>
                <w:sz w:val="24"/>
                <w:szCs w:val="24"/>
              </w:rPr>
            </w:pPr>
            <w:r w:rsidRPr="005E5140">
              <w:rPr>
                <w:rFonts w:ascii="Times New Roman" w:hAnsi="Times New Roman" w:cs="Times New Roman"/>
                <w:bCs/>
                <w:sz w:val="24"/>
                <w:szCs w:val="24"/>
              </w:rPr>
              <w:t>Anexez cererii de racordare următoarele documentele (menţionate mai jos, după caz):</w:t>
            </w:r>
          </w:p>
          <w:p w:rsidR="00E050A1" w:rsidRPr="005E5140" w:rsidRDefault="00E050A1" w:rsidP="00B614BC">
            <w:pPr>
              <w:pStyle w:val="ListParagraph"/>
              <w:numPr>
                <w:ilvl w:val="0"/>
                <w:numId w:val="12"/>
              </w:numPr>
              <w:spacing w:after="0" w:line="360" w:lineRule="auto"/>
              <w:jc w:val="both"/>
              <w:rPr>
                <w:rFonts w:ascii="Times New Roman" w:hAnsi="Times New Roman" w:cs="Times New Roman"/>
                <w:sz w:val="24"/>
                <w:szCs w:val="24"/>
              </w:rPr>
            </w:pPr>
            <w:r w:rsidRPr="005E5140">
              <w:rPr>
                <w:rFonts w:ascii="Times New Roman" w:hAnsi="Times New Roman" w:cs="Times New Roman"/>
                <w:bCs/>
                <w:sz w:val="24"/>
                <w:szCs w:val="24"/>
              </w:rPr>
              <w:t>…………………...;</w:t>
            </w:r>
          </w:p>
          <w:p w:rsidR="00E050A1" w:rsidRPr="005E5140" w:rsidRDefault="00E050A1" w:rsidP="00B614BC">
            <w:pPr>
              <w:pStyle w:val="ListParagraph"/>
              <w:numPr>
                <w:ilvl w:val="0"/>
                <w:numId w:val="12"/>
              </w:numPr>
              <w:spacing w:after="0" w:line="360" w:lineRule="auto"/>
              <w:jc w:val="both"/>
              <w:rPr>
                <w:rFonts w:ascii="Times New Roman" w:hAnsi="Times New Roman" w:cs="Times New Roman"/>
                <w:b/>
                <w:bCs/>
                <w:sz w:val="24"/>
                <w:szCs w:val="24"/>
              </w:rPr>
            </w:pPr>
            <w:r w:rsidRPr="005E5140">
              <w:rPr>
                <w:rFonts w:ascii="Times New Roman" w:hAnsi="Times New Roman" w:cs="Times New Roman"/>
                <w:bCs/>
                <w:sz w:val="24"/>
                <w:szCs w:val="24"/>
              </w:rPr>
              <w:t>………………….</w:t>
            </w:r>
          </w:p>
        </w:tc>
      </w:tr>
      <w:tr w:rsidR="00E050A1" w:rsidRPr="005E5140" w:rsidTr="00C73E16">
        <w:tc>
          <w:tcPr>
            <w:tcW w:w="9203" w:type="dxa"/>
            <w:shd w:val="clear" w:color="auto" w:fill="auto"/>
          </w:tcPr>
          <w:p w:rsidR="00E050A1" w:rsidRPr="005E5140" w:rsidRDefault="00E050A1" w:rsidP="00C73E16">
            <w:pPr>
              <w:spacing w:after="0" w:line="360" w:lineRule="auto"/>
              <w:jc w:val="both"/>
              <w:rPr>
                <w:rFonts w:ascii="Times New Roman" w:hAnsi="Times New Roman" w:cs="Times New Roman"/>
                <w:b/>
                <w:bCs/>
                <w:sz w:val="24"/>
                <w:szCs w:val="24"/>
              </w:rPr>
            </w:pPr>
            <w:r w:rsidRPr="005E5140">
              <w:rPr>
                <w:rFonts w:ascii="Times New Roman" w:hAnsi="Times New Roman" w:cs="Times New Roman"/>
                <w:b/>
                <w:bCs/>
                <w:sz w:val="24"/>
                <w:szCs w:val="24"/>
              </w:rPr>
              <w:t>Documente comune:</w:t>
            </w:r>
          </w:p>
          <w:p w:rsidR="00E050A1" w:rsidRPr="003B515B" w:rsidRDefault="00E050A1" w:rsidP="007B6A3C">
            <w:pPr>
              <w:pStyle w:val="ListParagraph"/>
              <w:numPr>
                <w:ilvl w:val="0"/>
                <w:numId w:val="16"/>
              </w:numPr>
              <w:tabs>
                <w:tab w:val="left" w:pos="450"/>
                <w:tab w:val="left" w:pos="630"/>
                <w:tab w:val="left" w:pos="810"/>
                <w:tab w:val="left" w:pos="900"/>
              </w:tabs>
              <w:spacing w:after="0" w:line="360" w:lineRule="auto"/>
              <w:jc w:val="both"/>
              <w:rPr>
                <w:rFonts w:ascii="Times New Roman" w:hAnsi="Times New Roman" w:cs="Times New Roman"/>
                <w:sz w:val="24"/>
                <w:szCs w:val="24"/>
              </w:rPr>
            </w:pPr>
            <w:r w:rsidRPr="007B6A3C">
              <w:rPr>
                <w:rFonts w:ascii="Times New Roman" w:hAnsi="Times New Roman" w:cs="Times New Roman"/>
                <w:sz w:val="24"/>
                <w:szCs w:val="24"/>
              </w:rPr>
              <w:t>În cazul în care solicitantul este reprezentat legal prin mandatar este necesară prezentarea mandatarului prin care acesta est</w:t>
            </w:r>
            <w:r w:rsidRPr="003B515B">
              <w:rPr>
                <w:rFonts w:ascii="Times New Roman" w:hAnsi="Times New Roman" w:cs="Times New Roman"/>
                <w:sz w:val="24"/>
                <w:szCs w:val="24"/>
              </w:rPr>
              <w:t>e împuternicit pentru:</w:t>
            </w:r>
          </w:p>
          <w:p w:rsidR="00E050A1" w:rsidRPr="005E5140" w:rsidRDefault="00E050A1" w:rsidP="00B614BC">
            <w:pPr>
              <w:pStyle w:val="ListParagraph"/>
              <w:numPr>
                <w:ilvl w:val="1"/>
                <w:numId w:val="16"/>
              </w:numPr>
              <w:tabs>
                <w:tab w:val="left" w:pos="450"/>
                <w:tab w:val="left" w:pos="630"/>
                <w:tab w:val="left" w:pos="810"/>
                <w:tab w:val="left" w:pos="90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depunerea tuturor documentelor necesare obținerii avizului primar/avizului tehnic de racordare/refuzului de racordare la sistemul de distribuție a gazelor naturale/sistemul de distribuție închis;</w:t>
            </w:r>
          </w:p>
          <w:p w:rsidR="00E050A1" w:rsidRPr="005E5140" w:rsidRDefault="00E050A1" w:rsidP="00B614BC">
            <w:pPr>
              <w:pStyle w:val="ListParagraph"/>
              <w:numPr>
                <w:ilvl w:val="1"/>
                <w:numId w:val="16"/>
              </w:numPr>
              <w:tabs>
                <w:tab w:val="left" w:pos="450"/>
                <w:tab w:val="left" w:pos="630"/>
                <w:tab w:val="left" w:pos="810"/>
                <w:tab w:val="left" w:pos="90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ridicarea răspunsului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la cererea de racordare;</w:t>
            </w:r>
          </w:p>
          <w:p w:rsidR="00E050A1" w:rsidRPr="005E5140" w:rsidRDefault="00E050A1" w:rsidP="00B614BC">
            <w:pPr>
              <w:pStyle w:val="ListParagraph"/>
              <w:numPr>
                <w:ilvl w:val="0"/>
                <w:numId w:val="16"/>
              </w:numPr>
              <w:tabs>
                <w:tab w:val="left" w:pos="450"/>
                <w:tab w:val="left" w:pos="630"/>
                <w:tab w:val="left" w:pos="810"/>
                <w:tab w:val="left" w:pos="90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În situația în care soluţia tehnică de alimentare cu gaze naturale a unui loc de consum impune racordarea la o conductă de distribuție/</w:t>
            </w:r>
            <w:r w:rsidR="006D17B4" w:rsidRPr="005E5140">
              <w:rPr>
                <w:rFonts w:ascii="Times New Roman" w:hAnsi="Times New Roman" w:cs="Times New Roman"/>
                <w:sz w:val="24"/>
                <w:szCs w:val="24"/>
              </w:rPr>
              <w:t xml:space="preserve"> </w:t>
            </w:r>
            <w:r w:rsidRPr="005E5140">
              <w:rPr>
                <w:rFonts w:ascii="Times New Roman" w:hAnsi="Times New Roman" w:cs="Times New Roman"/>
                <w:sz w:val="24"/>
                <w:szCs w:val="24"/>
              </w:rPr>
              <w:t xml:space="preserve">instalaţie de racordare/instalație de utilizare a gazelor naturale existentă, proprietate a terților, </w:t>
            </w:r>
            <w:r w:rsidRPr="005E5140">
              <w:rPr>
                <w:rFonts w:ascii="Times New Roman" w:hAnsi="Times New Roman" w:cs="Times New Roman"/>
                <w:iCs/>
                <w:sz w:val="24"/>
                <w:szCs w:val="24"/>
              </w:rPr>
              <w:t>solicitantul</w:t>
            </w:r>
            <w:r w:rsidRPr="005E5140">
              <w:rPr>
                <w:rFonts w:ascii="Times New Roman" w:hAnsi="Times New Roman" w:cs="Times New Roman"/>
                <w:sz w:val="24"/>
                <w:szCs w:val="24"/>
              </w:rPr>
              <w:t xml:space="preserve"> trebuie să depună odată cu cererea de racordare unul din următoarele documente, după caz: </w:t>
            </w:r>
          </w:p>
          <w:p w:rsidR="00E050A1" w:rsidRPr="005E5140" w:rsidRDefault="00E050A1" w:rsidP="00B614BC">
            <w:pPr>
              <w:pStyle w:val="ListParagraph"/>
              <w:numPr>
                <w:ilvl w:val="0"/>
                <w:numId w:val="17"/>
              </w:numPr>
              <w:tabs>
                <w:tab w:val="left" w:pos="450"/>
                <w:tab w:val="left" w:pos="630"/>
                <w:tab w:val="left" w:pos="810"/>
                <w:tab w:val="left" w:pos="900"/>
              </w:tabs>
              <w:spacing w:line="360" w:lineRule="auto"/>
              <w:ind w:left="1440"/>
              <w:rPr>
                <w:rFonts w:ascii="Times New Roman" w:hAnsi="Times New Roman" w:cs="Times New Roman"/>
                <w:sz w:val="24"/>
                <w:szCs w:val="24"/>
              </w:rPr>
            </w:pPr>
            <w:r w:rsidRPr="005E5140">
              <w:rPr>
                <w:rFonts w:ascii="Times New Roman" w:hAnsi="Times New Roman" w:cs="Times New Roman"/>
                <w:sz w:val="24"/>
                <w:szCs w:val="24"/>
              </w:rPr>
              <w:t>prezentarea acceptului terților;</w:t>
            </w:r>
          </w:p>
          <w:p w:rsidR="00E050A1" w:rsidRPr="005E5140" w:rsidRDefault="00E050A1" w:rsidP="00B614BC">
            <w:pPr>
              <w:pStyle w:val="ListParagraph"/>
              <w:numPr>
                <w:ilvl w:val="0"/>
                <w:numId w:val="17"/>
              </w:numPr>
              <w:tabs>
                <w:tab w:val="left" w:pos="450"/>
                <w:tab w:val="left" w:pos="630"/>
                <w:tab w:val="left" w:pos="810"/>
                <w:tab w:val="left" w:pos="900"/>
              </w:tabs>
              <w:spacing w:line="360" w:lineRule="auto"/>
              <w:ind w:left="1440"/>
              <w:jc w:val="both"/>
              <w:rPr>
                <w:rFonts w:ascii="Times New Roman" w:hAnsi="Times New Roman" w:cs="Times New Roman"/>
                <w:sz w:val="24"/>
                <w:szCs w:val="24"/>
              </w:rPr>
            </w:pPr>
            <w:r w:rsidRPr="005E5140">
              <w:rPr>
                <w:rFonts w:ascii="Times New Roman" w:hAnsi="Times New Roman" w:cs="Times New Roman"/>
                <w:sz w:val="24"/>
                <w:szCs w:val="24"/>
              </w:rPr>
              <w:t xml:space="preserve">prezentarea acordului </w:t>
            </w:r>
            <w:r w:rsidRPr="005E5140">
              <w:rPr>
                <w:rFonts w:ascii="Times New Roman" w:hAnsi="Times New Roman" w:cs="Times New Roman"/>
                <w:iCs/>
                <w:sz w:val="24"/>
                <w:szCs w:val="24"/>
              </w:rPr>
              <w:t>solicitantului</w:t>
            </w:r>
            <w:r w:rsidRPr="005E5140">
              <w:rPr>
                <w:rFonts w:ascii="Times New Roman" w:hAnsi="Times New Roman" w:cs="Times New Roman"/>
                <w:sz w:val="24"/>
                <w:szCs w:val="24"/>
              </w:rPr>
              <w:t xml:space="preserve"> privind despăgubirea terților; acordul </w:t>
            </w:r>
            <w:r w:rsidRPr="005E5140">
              <w:rPr>
                <w:rFonts w:ascii="Times New Roman" w:hAnsi="Times New Roman" w:cs="Times New Roman"/>
                <w:iCs/>
                <w:sz w:val="24"/>
                <w:szCs w:val="24"/>
              </w:rPr>
              <w:t>solicitantului</w:t>
            </w:r>
            <w:r w:rsidRPr="005E5140">
              <w:rPr>
                <w:rFonts w:ascii="Times New Roman" w:hAnsi="Times New Roman" w:cs="Times New Roman"/>
                <w:sz w:val="24"/>
                <w:szCs w:val="24"/>
              </w:rPr>
              <w:t xml:space="preserve"> reprezintă actul autentificat prin care acesta declară să-i despăgubească pe terți pentru partea ce îi revine din investiţia făcută.</w:t>
            </w:r>
          </w:p>
          <w:p w:rsidR="00E050A1" w:rsidRPr="005E5140" w:rsidRDefault="00E050A1" w:rsidP="00C73E16">
            <w:pPr>
              <w:spacing w:after="0" w:line="360" w:lineRule="auto"/>
              <w:jc w:val="both"/>
              <w:rPr>
                <w:rFonts w:ascii="Times New Roman" w:hAnsi="Times New Roman" w:cs="Times New Roman"/>
                <w:sz w:val="24"/>
                <w:szCs w:val="24"/>
              </w:rPr>
            </w:pPr>
            <w:r w:rsidRPr="005E5140">
              <w:rPr>
                <w:rFonts w:ascii="Times New Roman" w:hAnsi="Times New Roman" w:cs="Times New Roman"/>
                <w:b/>
                <w:bCs/>
                <w:sz w:val="24"/>
                <w:szCs w:val="24"/>
              </w:rPr>
              <w:t>II    Documente specifice:</w:t>
            </w:r>
            <w:r w:rsidRPr="005E5140">
              <w:rPr>
                <w:rFonts w:ascii="Times New Roman" w:hAnsi="Times New Roman" w:cs="Times New Roman"/>
                <w:sz w:val="24"/>
                <w:szCs w:val="24"/>
              </w:rPr>
              <w:t xml:space="preserve"> </w:t>
            </w:r>
          </w:p>
          <w:p w:rsidR="00E050A1" w:rsidRPr="005E5140" w:rsidRDefault="00E050A1" w:rsidP="00C73E16">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  </w:t>
            </w:r>
            <w:r w:rsidRPr="005E5140">
              <w:rPr>
                <w:rFonts w:ascii="Times New Roman" w:hAnsi="Times New Roman" w:cs="Times New Roman"/>
                <w:b/>
                <w:bCs/>
                <w:sz w:val="24"/>
                <w:szCs w:val="24"/>
              </w:rPr>
              <w:t xml:space="preserve">Persoană fizică   </w:t>
            </w:r>
            <w:r w:rsidRPr="005E5140">
              <w:rPr>
                <w:rFonts w:ascii="Times New Roman" w:hAnsi="Times New Roman" w:cs="Times New Roman"/>
                <w:sz w:val="24"/>
                <w:szCs w:val="24"/>
              </w:rPr>
              <w:t xml:space="preserve"> </w:t>
            </w:r>
          </w:p>
          <w:p w:rsidR="00E050A1" w:rsidRPr="005E5140" w:rsidRDefault="00E050A1" w:rsidP="00B614BC">
            <w:pPr>
              <w:pStyle w:val="ListParagraph"/>
              <w:numPr>
                <w:ilvl w:val="0"/>
                <w:numId w:val="14"/>
              </w:numPr>
              <w:spacing w:after="0" w:line="360" w:lineRule="auto"/>
              <w:ind w:left="450"/>
              <w:jc w:val="both"/>
              <w:rPr>
                <w:rFonts w:ascii="Times New Roman" w:hAnsi="Times New Roman" w:cs="Times New Roman"/>
                <w:sz w:val="24"/>
                <w:szCs w:val="24"/>
              </w:rPr>
            </w:pPr>
            <w:r w:rsidRPr="005E5140">
              <w:rPr>
                <w:rFonts w:ascii="Times New Roman" w:hAnsi="Times New Roman" w:cs="Times New Roman"/>
                <w:sz w:val="24"/>
                <w:szCs w:val="24"/>
              </w:rPr>
              <w:t xml:space="preserve">copia B.I. /C.I. proprietar și/sau chiriaș; </w:t>
            </w:r>
          </w:p>
          <w:p w:rsidR="00E050A1" w:rsidRPr="005E5140" w:rsidRDefault="00E050A1" w:rsidP="00B614BC">
            <w:pPr>
              <w:pStyle w:val="ListParagraph"/>
              <w:numPr>
                <w:ilvl w:val="0"/>
                <w:numId w:val="14"/>
              </w:numPr>
              <w:spacing w:after="0" w:line="360" w:lineRule="auto"/>
              <w:ind w:left="450"/>
              <w:jc w:val="both"/>
              <w:rPr>
                <w:rFonts w:ascii="Times New Roman" w:hAnsi="Times New Roman" w:cs="Times New Roman"/>
                <w:sz w:val="24"/>
                <w:szCs w:val="24"/>
              </w:rPr>
            </w:pPr>
            <w:r w:rsidRPr="005E5140">
              <w:rPr>
                <w:rFonts w:ascii="Times New Roman" w:hAnsi="Times New Roman" w:cs="Times New Roman"/>
                <w:sz w:val="24"/>
                <w:szCs w:val="24"/>
              </w:rPr>
              <w:t xml:space="preserve">copia documentelor care atestă dreptul de proprietate/folosință al solicitantului pentru locul de consum, respectiv autorizația de construire/actul de vânzare cumpărare/contractul de închiriere/donație/certificat de moștenitor/etc. pentru </w:t>
            </w:r>
            <w:r w:rsidRPr="005E5140">
              <w:rPr>
                <w:rFonts w:ascii="Times New Roman" w:hAnsi="Times New Roman" w:cs="Times New Roman"/>
                <w:sz w:val="24"/>
                <w:szCs w:val="24"/>
              </w:rPr>
              <w:lastRenderedPageBreak/>
              <w:t>imobilul/imobilele în care se amplasează aparatele consumatoare de combustibili gazoși;</w:t>
            </w:r>
          </w:p>
          <w:p w:rsidR="00E050A1" w:rsidRPr="005E5140" w:rsidRDefault="00E050A1" w:rsidP="00B614BC">
            <w:pPr>
              <w:pStyle w:val="ListParagraph"/>
              <w:numPr>
                <w:ilvl w:val="0"/>
                <w:numId w:val="14"/>
              </w:numPr>
              <w:spacing w:after="0" w:line="360" w:lineRule="auto"/>
              <w:ind w:left="450"/>
              <w:jc w:val="both"/>
              <w:rPr>
                <w:rFonts w:ascii="Times New Roman" w:hAnsi="Times New Roman" w:cs="Times New Roman"/>
                <w:sz w:val="24"/>
                <w:szCs w:val="24"/>
              </w:rPr>
            </w:pPr>
            <w:r w:rsidRPr="005E5140">
              <w:rPr>
                <w:rFonts w:ascii="Times New Roman" w:hAnsi="Times New Roman" w:cs="Times New Roman"/>
                <w:sz w:val="24"/>
                <w:szCs w:val="24"/>
              </w:rPr>
              <w:t xml:space="preserve">în cazul contractelor de închiriere/comodat este necesară prezentarea acordului proprietarului imobilului pentru realizarea racordării locului de consum la sistemul de distribuție a gazelor naturale/sistemul de distribuție închis. </w:t>
            </w:r>
          </w:p>
          <w:p w:rsidR="00E050A1" w:rsidRPr="005E5140" w:rsidRDefault="00E050A1" w:rsidP="00C73E16">
            <w:pPr>
              <w:spacing w:after="0" w:line="360" w:lineRule="auto"/>
              <w:jc w:val="both"/>
              <w:rPr>
                <w:rFonts w:ascii="Times New Roman" w:hAnsi="Times New Roman" w:cs="Times New Roman"/>
                <w:sz w:val="24"/>
                <w:szCs w:val="24"/>
              </w:rPr>
            </w:pPr>
            <w:r w:rsidRPr="005E5140">
              <w:rPr>
                <w:rFonts w:ascii="Times New Roman" w:hAnsi="Times New Roman" w:cs="Times New Roman"/>
                <w:b/>
                <w:bCs/>
                <w:sz w:val="24"/>
                <w:szCs w:val="24"/>
              </w:rPr>
              <w:t xml:space="preserve">⁯  Asociaţie locatari/proprietari             </w:t>
            </w:r>
          </w:p>
          <w:p w:rsidR="00E050A1" w:rsidRPr="005E5140" w:rsidRDefault="00E050A1" w:rsidP="00B614BC">
            <w:pPr>
              <w:pStyle w:val="ListParagraph"/>
              <w:numPr>
                <w:ilvl w:val="0"/>
                <w:numId w:val="13"/>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copia actului de constituire al asociaţiei; </w:t>
            </w:r>
          </w:p>
          <w:p w:rsidR="00E050A1" w:rsidRPr="005E5140" w:rsidRDefault="00E050A1" w:rsidP="00B614BC">
            <w:pPr>
              <w:pStyle w:val="ListParagraph"/>
              <w:numPr>
                <w:ilvl w:val="0"/>
                <w:numId w:val="13"/>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copia certificatului de înregistrare fiscală;</w:t>
            </w:r>
          </w:p>
          <w:p w:rsidR="00E050A1" w:rsidRPr="005E5140" w:rsidRDefault="00E050A1" w:rsidP="00B614BC">
            <w:pPr>
              <w:pStyle w:val="ListParagraph"/>
              <w:numPr>
                <w:ilvl w:val="0"/>
                <w:numId w:val="13"/>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schema imobilului (cuprinde numărul de scări, de niveluri pe fiecare scară și numărul apartamentelor pe fiecare scară şi nivel). </w:t>
            </w:r>
          </w:p>
          <w:p w:rsidR="00E050A1" w:rsidRPr="005E5140" w:rsidRDefault="00E050A1" w:rsidP="00C73E16">
            <w:pPr>
              <w:spacing w:after="0" w:line="360" w:lineRule="auto"/>
              <w:jc w:val="both"/>
              <w:rPr>
                <w:rFonts w:ascii="Times New Roman" w:hAnsi="Times New Roman" w:cs="Times New Roman"/>
                <w:sz w:val="24"/>
                <w:szCs w:val="24"/>
              </w:rPr>
            </w:pPr>
            <w:r w:rsidRPr="005E5140">
              <w:rPr>
                <w:rFonts w:ascii="Times New Roman" w:hAnsi="Times New Roman" w:cs="Times New Roman"/>
                <w:b/>
                <w:bCs/>
                <w:sz w:val="24"/>
                <w:szCs w:val="24"/>
              </w:rPr>
              <w:t xml:space="preserve">⁯  Persoană juridică    </w:t>
            </w:r>
          </w:p>
          <w:p w:rsidR="00E050A1" w:rsidRPr="005E5140" w:rsidRDefault="00E050A1" w:rsidP="00B614BC">
            <w:pPr>
              <w:pStyle w:val="ListParagraph"/>
              <w:numPr>
                <w:ilvl w:val="0"/>
                <w:numId w:val="15"/>
              </w:numPr>
              <w:spacing w:after="0" w:line="360" w:lineRule="auto"/>
              <w:ind w:left="450"/>
              <w:jc w:val="both"/>
              <w:rPr>
                <w:rFonts w:ascii="Times New Roman" w:hAnsi="Times New Roman" w:cs="Times New Roman"/>
                <w:sz w:val="24"/>
                <w:szCs w:val="24"/>
              </w:rPr>
            </w:pPr>
            <w:r w:rsidRPr="005E5140">
              <w:rPr>
                <w:rFonts w:ascii="Times New Roman" w:hAnsi="Times New Roman" w:cs="Times New Roman"/>
                <w:sz w:val="24"/>
                <w:szCs w:val="24"/>
              </w:rPr>
              <w:t xml:space="preserve">copia certificatului de înregistrare la Oficiul Registrului Comerțului/certificatului de înregistrare fiscală; </w:t>
            </w:r>
          </w:p>
          <w:p w:rsidR="00E050A1" w:rsidRPr="005E5140" w:rsidRDefault="00E050A1" w:rsidP="00B614BC">
            <w:pPr>
              <w:pStyle w:val="ListParagraph"/>
              <w:numPr>
                <w:ilvl w:val="0"/>
                <w:numId w:val="15"/>
              </w:numPr>
              <w:spacing w:after="0" w:line="360" w:lineRule="auto"/>
              <w:ind w:left="450"/>
              <w:jc w:val="both"/>
              <w:rPr>
                <w:rFonts w:ascii="Times New Roman" w:hAnsi="Times New Roman" w:cs="Times New Roman"/>
                <w:sz w:val="24"/>
                <w:szCs w:val="24"/>
              </w:rPr>
            </w:pPr>
            <w:r w:rsidRPr="005E5140">
              <w:rPr>
                <w:rFonts w:ascii="Times New Roman" w:hAnsi="Times New Roman" w:cs="Times New Roman"/>
                <w:sz w:val="24"/>
                <w:szCs w:val="24"/>
              </w:rPr>
              <w:t>copia documentelor care atestă dreptul de proprietate/folosință al solicitantului pentru locul de consum, respectiv:</w:t>
            </w:r>
          </w:p>
          <w:p w:rsidR="00E050A1" w:rsidRPr="005E5140" w:rsidRDefault="00E050A1" w:rsidP="00B614BC">
            <w:pPr>
              <w:pStyle w:val="ListParagraph"/>
              <w:numPr>
                <w:ilvl w:val="2"/>
                <w:numId w:val="15"/>
              </w:numPr>
              <w:spacing w:after="0" w:line="360" w:lineRule="auto"/>
              <w:ind w:left="1080"/>
              <w:jc w:val="both"/>
              <w:rPr>
                <w:rFonts w:ascii="Times New Roman" w:hAnsi="Times New Roman" w:cs="Times New Roman"/>
                <w:sz w:val="24"/>
                <w:szCs w:val="24"/>
              </w:rPr>
            </w:pPr>
            <w:r w:rsidRPr="005E5140">
              <w:rPr>
                <w:rFonts w:ascii="Times New Roman" w:hAnsi="Times New Roman" w:cs="Times New Roman"/>
                <w:sz w:val="24"/>
                <w:szCs w:val="24"/>
              </w:rPr>
              <w:t xml:space="preserve">autorizația de construire/actul de vânzare cumpărare/contractul de închiriere/donație/certificat de moștenitor/etc. pentru imobilul/imobilele în care se amplasează aparatele consumatoare de combustibili gazoși; </w:t>
            </w:r>
          </w:p>
          <w:p w:rsidR="00E050A1" w:rsidRPr="005E5140" w:rsidRDefault="00E050A1" w:rsidP="00B614BC">
            <w:pPr>
              <w:pStyle w:val="ListParagraph"/>
              <w:numPr>
                <w:ilvl w:val="2"/>
                <w:numId w:val="15"/>
              </w:numPr>
              <w:spacing w:after="0" w:line="360" w:lineRule="auto"/>
              <w:ind w:left="1080"/>
              <w:jc w:val="both"/>
              <w:rPr>
                <w:rFonts w:ascii="Times New Roman" w:hAnsi="Times New Roman" w:cs="Times New Roman"/>
                <w:sz w:val="24"/>
                <w:szCs w:val="24"/>
              </w:rPr>
            </w:pPr>
            <w:r w:rsidRPr="005E5140">
              <w:rPr>
                <w:rFonts w:ascii="Times New Roman" w:hAnsi="Times New Roman" w:cs="Times New Roman"/>
                <w:sz w:val="24"/>
                <w:szCs w:val="24"/>
              </w:rPr>
              <w:t>în cazul contractelor de închiriere/comodat este necesară și prezentarea acordului proprietarului imobilului pentru realizarea racordării locului de consum la sistemul de distribuție a gazelor naturale/sistemul de distribuție închis;</w:t>
            </w:r>
          </w:p>
          <w:p w:rsidR="00E050A1" w:rsidRPr="005E5140" w:rsidRDefault="00E050A1" w:rsidP="00B614BC">
            <w:pPr>
              <w:pStyle w:val="ListParagraph"/>
              <w:numPr>
                <w:ilvl w:val="0"/>
                <w:numId w:val="15"/>
              </w:numPr>
              <w:spacing w:after="0" w:line="360" w:lineRule="auto"/>
              <w:ind w:left="450"/>
              <w:jc w:val="both"/>
              <w:rPr>
                <w:rFonts w:ascii="Times New Roman" w:hAnsi="Times New Roman" w:cs="Times New Roman"/>
                <w:sz w:val="24"/>
                <w:szCs w:val="24"/>
              </w:rPr>
            </w:pPr>
            <w:r w:rsidRPr="005E5140">
              <w:rPr>
                <w:rFonts w:ascii="Times New Roman" w:hAnsi="Times New Roman" w:cs="Times New Roman"/>
                <w:sz w:val="24"/>
                <w:szCs w:val="24"/>
              </w:rPr>
              <w:t>copia documentului prin care solicitantul atestă dreptul de proprietate/folosință a terenului pe care se constituie un sistem de distribuție a gazelor naturale sau un sistem de distribuție închis.</w:t>
            </w:r>
          </w:p>
          <w:p w:rsidR="00E050A1" w:rsidRPr="005E5140" w:rsidRDefault="00E050A1" w:rsidP="00C73E16">
            <w:pPr>
              <w:spacing w:after="160" w:line="360" w:lineRule="auto"/>
              <w:contextualSpacing/>
              <w:jc w:val="both"/>
              <w:rPr>
                <w:rFonts w:ascii="Times New Roman" w:eastAsia="Times New Roman" w:hAnsi="Times New Roman" w:cs="Times New Roman"/>
                <w:b/>
                <w:sz w:val="24"/>
                <w:szCs w:val="24"/>
              </w:rPr>
            </w:pPr>
          </w:p>
        </w:tc>
      </w:tr>
      <w:tr w:rsidR="00E050A1" w:rsidRPr="005E5140" w:rsidTr="00C73E16">
        <w:tc>
          <w:tcPr>
            <w:tcW w:w="9203" w:type="dxa"/>
            <w:shd w:val="clear" w:color="auto" w:fill="auto"/>
          </w:tcPr>
          <w:p w:rsidR="00E050A1" w:rsidRPr="005E5140" w:rsidRDefault="00E050A1" w:rsidP="00C73E16">
            <w:pPr>
              <w:autoSpaceDE w:val="0"/>
              <w:autoSpaceDN w:val="0"/>
              <w:adjustRightInd w:val="0"/>
              <w:spacing w:after="0" w:line="360" w:lineRule="auto"/>
              <w:jc w:val="both"/>
              <w:rPr>
                <w:rFonts w:ascii="Times New Roman" w:eastAsia="Times New Roman" w:hAnsi="Times New Roman" w:cs="Times New Roman"/>
                <w:sz w:val="24"/>
                <w:szCs w:val="24"/>
              </w:rPr>
            </w:pPr>
          </w:p>
        </w:tc>
      </w:tr>
    </w:tbl>
    <w:p w:rsidR="00E050A1" w:rsidRPr="005E5140" w:rsidRDefault="00E050A1" w:rsidP="00E050A1">
      <w:pPr>
        <w:pStyle w:val="ListParagraph"/>
        <w:spacing w:after="0" w:line="360" w:lineRule="auto"/>
        <w:jc w:val="both"/>
        <w:rPr>
          <w:rFonts w:ascii="Times New Roman" w:hAnsi="Times New Roman" w:cs="Times New Roman"/>
          <w:sz w:val="24"/>
          <w:szCs w:val="24"/>
        </w:rPr>
      </w:pPr>
    </w:p>
    <w:p w:rsidR="00E050A1" w:rsidRPr="005E5140" w:rsidRDefault="00E050A1" w:rsidP="00E050A1">
      <w:pPr>
        <w:spacing w:after="0" w:line="360" w:lineRule="auto"/>
        <w:jc w:val="both"/>
        <w:rPr>
          <w:rFonts w:ascii="Times New Roman" w:hAnsi="Times New Roman" w:cs="Times New Roman"/>
          <w:sz w:val="24"/>
          <w:szCs w:val="24"/>
        </w:rPr>
      </w:pPr>
    </w:p>
    <w:p w:rsidR="00E050A1" w:rsidRPr="005E5140" w:rsidRDefault="00E050A1" w:rsidP="00E050A1">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Data:.                                                                     </w:t>
      </w:r>
      <w:r w:rsidRPr="005E5140">
        <w:rPr>
          <w:rFonts w:ascii="Times New Roman" w:hAnsi="Times New Roman" w:cs="Times New Roman"/>
          <w:sz w:val="24"/>
          <w:szCs w:val="24"/>
        </w:rPr>
        <w:tab/>
        <w:t xml:space="preserve">Semnătura solicitantului: </w:t>
      </w:r>
    </w:p>
    <w:p w:rsidR="00E050A1" w:rsidRPr="005E5140" w:rsidRDefault="00E050A1" w:rsidP="00E050A1">
      <w:pPr>
        <w:spacing w:after="0" w:line="360" w:lineRule="auto"/>
        <w:jc w:val="both"/>
        <w:rPr>
          <w:rFonts w:ascii="Times New Roman" w:hAnsi="Times New Roman" w:cs="Times New Roman"/>
          <w:b/>
          <w:sz w:val="24"/>
          <w:szCs w:val="24"/>
        </w:rPr>
      </w:pPr>
      <w:r w:rsidRPr="005E5140">
        <w:rPr>
          <w:rFonts w:ascii="Times New Roman" w:hAnsi="Times New Roman" w:cs="Times New Roman"/>
          <w:sz w:val="24"/>
          <w:szCs w:val="24"/>
        </w:rPr>
        <w:t xml:space="preserve">………………………..                                         ……………………………………….    </w:t>
      </w:r>
    </w:p>
    <w:p w:rsidR="00E46FC2" w:rsidRPr="005E5140" w:rsidRDefault="00B76D83" w:rsidP="00E46FC2">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br w:type="page"/>
      </w:r>
      <w:r w:rsidR="00E46FC2" w:rsidRPr="005E5140">
        <w:rPr>
          <w:rFonts w:ascii="Times New Roman" w:hAnsi="Times New Roman" w:cs="Times New Roman"/>
          <w:b/>
          <w:sz w:val="24"/>
          <w:szCs w:val="24"/>
        </w:rPr>
        <w:lastRenderedPageBreak/>
        <w:t>Anexa nr. 2</w:t>
      </w:r>
    </w:p>
    <w:p w:rsidR="00E46FC2" w:rsidRPr="005E5140" w:rsidRDefault="00E46FC2" w:rsidP="00E46FC2">
      <w:pPr>
        <w:spacing w:after="0" w:line="360" w:lineRule="auto"/>
        <w:jc w:val="right"/>
        <w:rPr>
          <w:rFonts w:ascii="Times New Roman" w:hAnsi="Times New Roman" w:cs="Times New Roman"/>
          <w:b/>
          <w:sz w:val="24"/>
          <w:szCs w:val="24"/>
        </w:rPr>
      </w:pPr>
      <w:r w:rsidRPr="005E5140">
        <w:rPr>
          <w:rFonts w:ascii="Times New Roman" w:hAnsi="Times New Roman" w:cs="Times New Roman"/>
          <w:sz w:val="24"/>
          <w:szCs w:val="24"/>
        </w:rPr>
        <w:t>la regulament</w:t>
      </w:r>
    </w:p>
    <w:p w:rsidR="00E46FC2" w:rsidRPr="005E5140" w:rsidRDefault="00E46FC2" w:rsidP="00E46FC2">
      <w:pPr>
        <w:spacing w:after="0" w:line="360" w:lineRule="auto"/>
        <w:jc w:val="right"/>
        <w:rPr>
          <w:rFonts w:ascii="Times New Roman" w:hAnsi="Times New Roman" w:cs="Times New Roman"/>
          <w:sz w:val="24"/>
          <w:szCs w:val="24"/>
        </w:rPr>
      </w:pPr>
    </w:p>
    <w:p w:rsidR="00E46FC2" w:rsidRPr="005E5140" w:rsidRDefault="00E46FC2" w:rsidP="00E46FC2">
      <w:pPr>
        <w:spacing w:after="0" w:line="360" w:lineRule="auto"/>
        <w:jc w:val="right"/>
        <w:rPr>
          <w:rFonts w:ascii="Times New Roman" w:hAnsi="Times New Roman" w:cs="Times New Roman"/>
          <w:b/>
          <w:sz w:val="24"/>
          <w:szCs w:val="24"/>
        </w:rPr>
      </w:pPr>
    </w:p>
    <w:p w:rsidR="00E46FC2" w:rsidRPr="005E5140" w:rsidRDefault="00E46FC2" w:rsidP="00E46FC2">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Operatorul sistemului de distribuție a gazelor naturale / Operatorul sistemului de distribuție închis …………………………………………………</w:t>
      </w:r>
    </w:p>
    <w:p w:rsidR="00E46FC2" w:rsidRPr="005E5140" w:rsidRDefault="00E46FC2" w:rsidP="00E46FC2">
      <w:pPr>
        <w:spacing w:after="0" w:line="360" w:lineRule="auto"/>
        <w:rPr>
          <w:rFonts w:ascii="Times New Roman" w:hAnsi="Times New Roman" w:cs="Times New Roman"/>
          <w:b/>
          <w:sz w:val="24"/>
          <w:szCs w:val="24"/>
        </w:rPr>
      </w:pPr>
    </w:p>
    <w:p w:rsidR="00E46FC2" w:rsidRPr="005E5140" w:rsidRDefault="00E46FC2" w:rsidP="00E46FC2">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AVIZ TEHNIC DE RACORDARE LA SISTEMUL DE DISTRIBUȚIE A GAZELOR NATURALE/SISTEMUL DE DISTRIBUȚIE ÎNCHIS</w:t>
      </w:r>
    </w:p>
    <w:p w:rsidR="00E46FC2" w:rsidRPr="005E5140" w:rsidRDefault="00E46FC2" w:rsidP="00E46FC2">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Nr. ….. /data ……..</w:t>
      </w:r>
    </w:p>
    <w:p w:rsidR="00E46FC2" w:rsidRPr="005E5140" w:rsidRDefault="00E46FC2" w:rsidP="00E46FC2">
      <w:pPr>
        <w:spacing w:after="0" w:line="360" w:lineRule="auto"/>
        <w:jc w:val="center"/>
        <w:rPr>
          <w:rFonts w:ascii="Times New Roman" w:hAnsi="Times New Roman" w:cs="Times New Roman"/>
          <w:i/>
          <w:sz w:val="24"/>
          <w:szCs w:val="24"/>
        </w:rPr>
      </w:pPr>
      <w:r w:rsidRPr="005E5140">
        <w:rPr>
          <w:rFonts w:ascii="Times New Roman" w:hAnsi="Times New Roman" w:cs="Times New Roman"/>
          <w:i/>
          <w:sz w:val="24"/>
          <w:szCs w:val="24"/>
        </w:rPr>
        <w:t xml:space="preserve">- model </w:t>
      </w:r>
      <w:proofErr w:type="spellStart"/>
      <w:r w:rsidRPr="005E5140">
        <w:rPr>
          <w:rFonts w:ascii="Times New Roman" w:hAnsi="Times New Roman" w:cs="Times New Roman"/>
          <w:i/>
          <w:sz w:val="24"/>
          <w:szCs w:val="24"/>
        </w:rPr>
        <w:t>cadru-</w:t>
      </w:r>
      <w:proofErr w:type="spellEnd"/>
    </w:p>
    <w:p w:rsidR="00E46FC2" w:rsidRPr="005E5140" w:rsidRDefault="00E46FC2" w:rsidP="00E46FC2">
      <w:pPr>
        <w:pStyle w:val="ListParagraph"/>
        <w:tabs>
          <w:tab w:val="left" w:pos="810"/>
        </w:tabs>
        <w:spacing w:after="0" w:line="360" w:lineRule="auto"/>
        <w:ind w:left="0"/>
        <w:jc w:val="both"/>
        <w:rPr>
          <w:rFonts w:ascii="Times New Roman" w:hAnsi="Times New Roman" w:cs="Times New Roman"/>
          <w:sz w:val="24"/>
          <w:szCs w:val="24"/>
        </w:rPr>
      </w:pPr>
    </w:p>
    <w:p w:rsidR="00E46FC2" w:rsidRPr="005E5140" w:rsidRDefault="00E46FC2" w:rsidP="00E46FC2">
      <w:pPr>
        <w:spacing w:after="0" w:line="360" w:lineRule="auto"/>
        <w:ind w:firstLine="708"/>
        <w:jc w:val="both"/>
        <w:rPr>
          <w:rFonts w:ascii="Times New Roman" w:hAnsi="Times New Roman" w:cs="Times New Roman"/>
          <w:sz w:val="24"/>
          <w:szCs w:val="24"/>
        </w:rPr>
      </w:pPr>
      <w:r w:rsidRPr="005E5140">
        <w:rPr>
          <w:rFonts w:ascii="Times New Roman" w:hAnsi="Times New Roman" w:cs="Times New Roman"/>
          <w:sz w:val="24"/>
          <w:szCs w:val="24"/>
        </w:rPr>
        <w:t>Către ................( nume și prenume /denumire solicitant)..............., domiciliat/sediul social în str. ……………., nr. ……………., bl. …….., sc. …….., ap. ………, localitatea ……….., județul ………………..</w:t>
      </w:r>
    </w:p>
    <w:p w:rsidR="00E46FC2" w:rsidRPr="005E5140" w:rsidRDefault="00E46FC2" w:rsidP="00E46FC2">
      <w:pPr>
        <w:spacing w:after="0" w:line="360" w:lineRule="auto"/>
        <w:ind w:firstLine="708"/>
        <w:jc w:val="both"/>
        <w:rPr>
          <w:rFonts w:ascii="Times New Roman" w:hAnsi="Times New Roman" w:cs="Times New Roman"/>
          <w:sz w:val="24"/>
          <w:szCs w:val="24"/>
        </w:rPr>
      </w:pPr>
      <w:r w:rsidRPr="005E5140">
        <w:rPr>
          <w:rFonts w:ascii="Times New Roman" w:hAnsi="Times New Roman" w:cs="Times New Roman"/>
          <w:sz w:val="24"/>
          <w:szCs w:val="24"/>
        </w:rPr>
        <w:t xml:space="preserve"> </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Urmare a cererii de racordare nr. …… din data de …….. vă comunicăm </w:t>
      </w:r>
      <w:r w:rsidRPr="005E5140">
        <w:rPr>
          <w:rFonts w:ascii="Times New Roman" w:hAnsi="Times New Roman" w:cs="Times New Roman"/>
          <w:sz w:val="24"/>
          <w:szCs w:val="24"/>
          <w:lang w:val="it-IT"/>
        </w:rPr>
        <w:t xml:space="preserve">avizul tehnic de </w:t>
      </w:r>
      <w:r w:rsidRPr="005E5140">
        <w:rPr>
          <w:rFonts w:ascii="Times New Roman" w:hAnsi="Times New Roman" w:cs="Times New Roman"/>
          <w:sz w:val="24"/>
          <w:szCs w:val="24"/>
        </w:rPr>
        <w:t>racordare la sistemul de distribuţie a gazelor naturale sau la sistemul de distribuție închis, după caz, necesar:</w:t>
      </w:r>
    </w:p>
    <w:p w:rsidR="00E46FC2" w:rsidRPr="005E5140" w:rsidRDefault="00E46FC2" w:rsidP="00E46FC2">
      <w:pPr>
        <w:pStyle w:val="ListParagraph"/>
        <w:numPr>
          <w:ilvl w:val="0"/>
          <w:numId w:val="11"/>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înființării unui sistem de distribuție a gazelor naturale în localitățile ….. aparținătoare comunei/orașului/municipiului ……, județul…….;</w:t>
      </w:r>
    </w:p>
    <w:p w:rsidR="00E46FC2" w:rsidRPr="005E5140" w:rsidRDefault="00E46FC2" w:rsidP="00E46FC2">
      <w:pPr>
        <w:pStyle w:val="ListParagraph"/>
        <w:numPr>
          <w:ilvl w:val="0"/>
          <w:numId w:val="11"/>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înființarea unui sistem de distribuție închis în localitatea ….. aparținătoare comunei/orașului/municipiului ……, județul…….;</w:t>
      </w:r>
    </w:p>
    <w:p w:rsidR="00E46FC2" w:rsidRPr="005E5140" w:rsidRDefault="00E46FC2" w:rsidP="00E46FC2">
      <w:pPr>
        <w:pStyle w:val="ListParagraph"/>
        <w:numPr>
          <w:ilvl w:val="0"/>
          <w:numId w:val="11"/>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alimentării cu gaze naturale a locului de consum din str. ……………., nr. ……………., bl. …….., sc. …….., ap. ………, localitatea ……….., județul ………………..;</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Soluția tehnică de alimentare cu gaze naturale a locului de consum impune realizarea următoarelor obiective ale sistemului de distribuție a gazelor naturale:</w:t>
      </w:r>
    </w:p>
    <w:p w:rsidR="00E46FC2" w:rsidRPr="005E5140" w:rsidRDefault="00E46FC2" w:rsidP="00B614BC">
      <w:pPr>
        <w:pStyle w:val="ListParagraph"/>
        <w:numPr>
          <w:ilvl w:val="0"/>
          <w:numId w:val="23"/>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racord de gaze naturale existent/nou (tip material, diametru, lungime, debit gaze naturale) racordat în conducta de distribuție a gazelor naturale (regim de presiune, tip material, diametru) pozată pe strada ……………..; </w:t>
      </w:r>
    </w:p>
    <w:p w:rsidR="00E46FC2" w:rsidRPr="005E5140" w:rsidRDefault="00E46FC2" w:rsidP="00B614BC">
      <w:pPr>
        <w:pStyle w:val="ListParagraph"/>
        <w:numPr>
          <w:ilvl w:val="0"/>
          <w:numId w:val="23"/>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stație de reglare măsurare/stație de măsurare/post de reglare măsurare/post de măsurare existentă/nouă:</w:t>
      </w:r>
    </w:p>
    <w:p w:rsidR="00E46FC2" w:rsidRPr="005E5140" w:rsidRDefault="00E46FC2" w:rsidP="00B614BC">
      <w:pPr>
        <w:pStyle w:val="ListParagraph"/>
        <w:numPr>
          <w:ilvl w:val="1"/>
          <w:numId w:val="24"/>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lastRenderedPageBreak/>
        <w:t>debit gaze naturale…. (</w:t>
      </w:r>
      <w:proofErr w:type="spellStart"/>
      <w:r w:rsidRPr="005E5140">
        <w:rPr>
          <w:rFonts w:ascii="Times New Roman" w:hAnsi="Times New Roman" w:cs="Times New Roman"/>
          <w:sz w:val="24"/>
          <w:szCs w:val="24"/>
        </w:rPr>
        <w:t>m</w:t>
      </w:r>
      <w:r w:rsidRPr="005E5140">
        <w:rPr>
          <w:rFonts w:ascii="Times New Roman" w:hAnsi="Times New Roman" w:cs="Times New Roman"/>
          <w:sz w:val="24"/>
          <w:szCs w:val="24"/>
          <w:vertAlign w:val="superscript"/>
        </w:rPr>
        <w:t>3</w:t>
      </w:r>
      <w:proofErr w:type="spellEnd"/>
      <w:r w:rsidRPr="005E5140">
        <w:rPr>
          <w:rFonts w:ascii="Times New Roman" w:hAnsi="Times New Roman" w:cs="Times New Roman"/>
          <w:sz w:val="24"/>
          <w:szCs w:val="24"/>
        </w:rPr>
        <w:t>/h);</w:t>
      </w:r>
    </w:p>
    <w:p w:rsidR="00E46FC2" w:rsidRPr="005E5140" w:rsidRDefault="00E46FC2" w:rsidP="00B614BC">
      <w:pPr>
        <w:pStyle w:val="ListParagraph"/>
        <w:numPr>
          <w:ilvl w:val="1"/>
          <w:numId w:val="24"/>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tip regulator …. ;</w:t>
      </w:r>
    </w:p>
    <w:p w:rsidR="00E46FC2" w:rsidRPr="005E5140" w:rsidRDefault="00E46FC2" w:rsidP="00B614BC">
      <w:pPr>
        <w:pStyle w:val="ListParagraph"/>
        <w:numPr>
          <w:ilvl w:val="1"/>
          <w:numId w:val="24"/>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tip contor …(dotat cu dispozitiv de corecție sau nu) ….;</w:t>
      </w:r>
    </w:p>
    <w:p w:rsidR="00E46FC2" w:rsidRPr="005E5140" w:rsidRDefault="00E46FC2" w:rsidP="00B614BC">
      <w:pPr>
        <w:pStyle w:val="ListParagraph"/>
        <w:numPr>
          <w:ilvl w:val="1"/>
          <w:numId w:val="24"/>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montare racord gaze naturale în domeniu public/privat……..;</w:t>
      </w:r>
    </w:p>
    <w:p w:rsidR="00E46FC2" w:rsidRPr="005E5140" w:rsidRDefault="00E46FC2" w:rsidP="00B614BC">
      <w:pPr>
        <w:pStyle w:val="ListParagraph"/>
        <w:numPr>
          <w:ilvl w:val="0"/>
          <w:numId w:val="23"/>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regimul presiunii de livrare a gazelor naturale în amonte și în aval de staţia de reglare măsurare/stația de măsurare/postul de reglare măsurare/ postul de măsurare.</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Prezentul aviz tehnic de racordare este însoțit de:</w:t>
      </w:r>
    </w:p>
    <w:p w:rsidR="00E46FC2" w:rsidRPr="005E5140" w:rsidRDefault="00E46FC2" w:rsidP="00B614BC">
      <w:pPr>
        <w:pStyle w:val="ListParagraph"/>
        <w:numPr>
          <w:ilvl w:val="0"/>
          <w:numId w:val="25"/>
        </w:numPr>
        <w:tabs>
          <w:tab w:val="left" w:pos="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schița cu soluția tehnică de alimentare cu gaze naturale;</w:t>
      </w:r>
    </w:p>
    <w:p w:rsidR="00E46FC2" w:rsidRPr="005E5140" w:rsidRDefault="00E46FC2" w:rsidP="00B614BC">
      <w:pPr>
        <w:pStyle w:val="ListParagraph"/>
        <w:numPr>
          <w:ilvl w:val="0"/>
          <w:numId w:val="25"/>
        </w:numPr>
        <w:tabs>
          <w:tab w:val="left" w:pos="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devizul general privind cheltuielile </w:t>
      </w:r>
      <w:r w:rsidR="00C03646">
        <w:rPr>
          <w:rFonts w:ascii="Times New Roman" w:hAnsi="Times New Roman" w:cs="Times New Roman"/>
          <w:sz w:val="24"/>
          <w:szCs w:val="24"/>
        </w:rPr>
        <w:t xml:space="preserve">și de </w:t>
      </w:r>
      <w:r w:rsidR="00C03646" w:rsidRPr="005E5140">
        <w:rPr>
          <w:rFonts w:ascii="Times New Roman" w:hAnsi="Times New Roman" w:cs="Times New Roman"/>
          <w:sz w:val="24"/>
          <w:szCs w:val="24"/>
        </w:rPr>
        <w:t>lista cantitățil</w:t>
      </w:r>
      <w:r w:rsidR="00C03646">
        <w:rPr>
          <w:rFonts w:ascii="Times New Roman" w:hAnsi="Times New Roman" w:cs="Times New Roman"/>
          <w:sz w:val="24"/>
          <w:szCs w:val="24"/>
        </w:rPr>
        <w:t>or</w:t>
      </w:r>
      <w:r w:rsidR="00C03646" w:rsidRPr="005E5140">
        <w:rPr>
          <w:rFonts w:ascii="Times New Roman" w:hAnsi="Times New Roman" w:cs="Times New Roman"/>
          <w:sz w:val="24"/>
          <w:szCs w:val="24"/>
        </w:rPr>
        <w:t xml:space="preserve"> de lucrări </w:t>
      </w:r>
      <w:r w:rsidRPr="005E5140">
        <w:rPr>
          <w:rFonts w:ascii="Times New Roman" w:hAnsi="Times New Roman" w:cs="Times New Roman"/>
          <w:sz w:val="24"/>
          <w:szCs w:val="24"/>
        </w:rPr>
        <w:t>necesare realizării instalației de racordare a gazelor naturale;</w:t>
      </w:r>
    </w:p>
    <w:p w:rsidR="00E46FC2" w:rsidRPr="00C03646" w:rsidRDefault="00E46FC2" w:rsidP="00C03646">
      <w:pPr>
        <w:pStyle w:val="ListParagraph"/>
        <w:numPr>
          <w:ilvl w:val="0"/>
          <w:numId w:val="25"/>
        </w:numPr>
        <w:tabs>
          <w:tab w:val="left" w:pos="0"/>
        </w:tabs>
        <w:spacing w:after="0" w:line="360" w:lineRule="auto"/>
        <w:jc w:val="both"/>
        <w:rPr>
          <w:rFonts w:ascii="Times New Roman" w:hAnsi="Times New Roman" w:cs="Times New Roman"/>
          <w:sz w:val="24"/>
          <w:szCs w:val="24"/>
        </w:rPr>
      </w:pPr>
      <w:r w:rsidRPr="00C03646">
        <w:rPr>
          <w:rFonts w:ascii="Times New Roman" w:hAnsi="Times New Roman" w:cs="Times New Roman"/>
          <w:sz w:val="24"/>
          <w:szCs w:val="24"/>
        </w:rPr>
        <w:t>contractul de racordare la sistemul de distribuție a gazelor naturale/sistemul de distribuție închis.</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Termenul de valabilitate al prezentului aviz este de 365 zile de la data emiterii.</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Prelungirea termenului de valabilitate a avizului se realizează numai în situația în care depuneți la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o cerere de prelungire, cu cel puțin 30 zile înaintea expirării prezentului aviz, pentru încă o perioadă de 365 zile.</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Valabilitatea prezentului aviz încetează dacă:</w:t>
      </w:r>
    </w:p>
    <w:p w:rsidR="00E46FC2" w:rsidRPr="005E5140" w:rsidRDefault="00E46FC2" w:rsidP="00B614BC">
      <w:pPr>
        <w:pStyle w:val="ListParagraph"/>
        <w:numPr>
          <w:ilvl w:val="0"/>
          <w:numId w:val="18"/>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nu încheiați contractul de racordare la sistemul de distribuție a gazelor naturale/sistemul de distribuție închis în termen de </w:t>
      </w:r>
      <w:r w:rsidR="00C05443" w:rsidRPr="005E5140">
        <w:rPr>
          <w:rFonts w:ascii="Times New Roman" w:hAnsi="Times New Roman" w:cs="Times New Roman"/>
          <w:sz w:val="24"/>
          <w:szCs w:val="24"/>
        </w:rPr>
        <w:t xml:space="preserve">maximum </w:t>
      </w:r>
      <w:r w:rsidRPr="005E5140">
        <w:rPr>
          <w:rFonts w:ascii="Times New Roman" w:hAnsi="Times New Roman" w:cs="Times New Roman"/>
          <w:sz w:val="24"/>
          <w:szCs w:val="24"/>
        </w:rPr>
        <w:t>30 zile de la data emiterii avizului;</w:t>
      </w:r>
    </w:p>
    <w:p w:rsidR="00E46FC2" w:rsidRPr="005E5140" w:rsidRDefault="00E46FC2" w:rsidP="00B614BC">
      <w:pPr>
        <w:pStyle w:val="ListParagraph"/>
        <w:numPr>
          <w:ilvl w:val="0"/>
          <w:numId w:val="18"/>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nu achitați tariful de racordare conform clauzelor contractuale prevăzute în contractul de racordare;</w:t>
      </w:r>
    </w:p>
    <w:p w:rsidR="00E46FC2" w:rsidRPr="005E5140" w:rsidRDefault="00E46FC2" w:rsidP="00B614BC">
      <w:pPr>
        <w:pStyle w:val="ListParagraph"/>
        <w:numPr>
          <w:ilvl w:val="0"/>
          <w:numId w:val="18"/>
        </w:numPr>
        <w:tabs>
          <w:tab w:val="left" w:pos="81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nu solicitați prelungirea valabilității avizului în termenul legal de 30 zile înaintea expirării acesteia.</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Prezentul aviz stă la baza întocmirii documentațiilor tehnice de execuție a instalației de racordare și/sau a instalației de utilizare a gazelor naturale.</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 xml:space="preserve">Proiectarea și executarea instalației de utilizare a gazelor naturale se realizează numai de către operatori economici autorizați </w:t>
      </w: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conform prevederilor în domeniul gazelor naturale și nu fac obiectul prezentului aviz.</w:t>
      </w:r>
    </w:p>
    <w:p w:rsidR="00E46FC2" w:rsidRPr="005E5140" w:rsidRDefault="00E46FC2" w:rsidP="00B614BC">
      <w:pPr>
        <w:pStyle w:val="ListParagraph"/>
        <w:numPr>
          <w:ilvl w:val="0"/>
          <w:numId w:val="35"/>
        </w:numPr>
        <w:tabs>
          <w:tab w:val="left" w:pos="810"/>
        </w:tabs>
        <w:spacing w:after="0"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În termen de 30 zile de la data emiterii prezentului aviz aveți dreptul să încheiați contractul de racordare la sistemul de distribuție a gazelor naturale/sistemul de distribuție închis.</w:t>
      </w:r>
    </w:p>
    <w:p w:rsidR="00E46FC2" w:rsidRPr="005E5140" w:rsidRDefault="00E46FC2" w:rsidP="00E46FC2">
      <w:pPr>
        <w:pStyle w:val="ListParagraph"/>
        <w:tabs>
          <w:tab w:val="left" w:pos="810"/>
        </w:tabs>
        <w:spacing w:after="0" w:line="360" w:lineRule="auto"/>
        <w:ind w:left="0"/>
        <w:jc w:val="both"/>
        <w:rPr>
          <w:rFonts w:ascii="Times New Roman" w:hAnsi="Times New Roman" w:cs="Times New Roman"/>
          <w:sz w:val="24"/>
          <w:szCs w:val="24"/>
        </w:rPr>
      </w:pPr>
    </w:p>
    <w:p w:rsidR="00E46FC2" w:rsidRPr="005E5140" w:rsidRDefault="00E46FC2" w:rsidP="00E46FC2">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lastRenderedPageBreak/>
        <w:t>Semnătura:</w:t>
      </w:r>
    </w:p>
    <w:p w:rsidR="00E46FC2" w:rsidRPr="005E5140" w:rsidRDefault="00E46FC2" w:rsidP="00E46FC2">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Reprezentant</w:t>
      </w:r>
      <w:r w:rsidR="003D25FB" w:rsidRPr="005E5140">
        <w:rPr>
          <w:rFonts w:ascii="Times New Roman" w:hAnsi="Times New Roman" w:cs="Times New Roman"/>
          <w:sz w:val="24"/>
          <w:szCs w:val="24"/>
        </w:rPr>
        <w:t>ului</w:t>
      </w:r>
      <w:r w:rsidRPr="005E5140">
        <w:rPr>
          <w:rFonts w:ascii="Times New Roman" w:hAnsi="Times New Roman" w:cs="Times New Roman"/>
          <w:sz w:val="24"/>
          <w:szCs w:val="24"/>
        </w:rPr>
        <w:t xml:space="preserve"> legal </w:t>
      </w:r>
      <w:r w:rsidR="003D25FB" w:rsidRPr="005E5140">
        <w:rPr>
          <w:rFonts w:ascii="Times New Roman" w:hAnsi="Times New Roman" w:cs="Times New Roman"/>
          <w:sz w:val="24"/>
          <w:szCs w:val="24"/>
        </w:rPr>
        <w:t xml:space="preserve">al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r w:rsidRPr="005E5140">
        <w:rPr>
          <w:rFonts w:ascii="Times New Roman" w:hAnsi="Times New Roman" w:cs="Times New Roman"/>
          <w:sz w:val="24"/>
          <w:szCs w:val="24"/>
          <w:lang w:val="en-US"/>
        </w:rPr>
        <w:t>(</w:t>
      </w:r>
      <w:proofErr w:type="spellStart"/>
      <w:r w:rsidRPr="005E5140">
        <w:rPr>
          <w:rFonts w:ascii="Times New Roman" w:hAnsi="Times New Roman" w:cs="Times New Roman"/>
          <w:sz w:val="24"/>
          <w:szCs w:val="24"/>
          <w:lang w:val="en-US"/>
        </w:rPr>
        <w:t>numele</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și</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prenumele</w:t>
      </w:r>
      <w:proofErr w:type="spellEnd"/>
      <w:r w:rsidRPr="005E5140">
        <w:rPr>
          <w:rFonts w:ascii="Times New Roman" w:hAnsi="Times New Roman" w:cs="Times New Roman"/>
          <w:sz w:val="24"/>
          <w:szCs w:val="24"/>
          <w:lang w:val="en-US"/>
        </w:rPr>
        <w:t xml:space="preserve">) </w:t>
      </w:r>
      <w:r w:rsidRPr="005E5140">
        <w:rPr>
          <w:rFonts w:ascii="Times New Roman" w:hAnsi="Times New Roman" w:cs="Times New Roman"/>
          <w:sz w:val="24"/>
          <w:szCs w:val="24"/>
        </w:rPr>
        <w:t>…………………</w:t>
      </w:r>
    </w:p>
    <w:p w:rsidR="00E46FC2" w:rsidRPr="005E5140" w:rsidRDefault="00E46FC2" w:rsidP="00E46FC2">
      <w:pPr>
        <w:spacing w:line="360" w:lineRule="auto"/>
        <w:rPr>
          <w:rFonts w:ascii="Times New Roman" w:hAnsi="Times New Roman" w:cs="Times New Roman"/>
          <w:b/>
          <w:sz w:val="24"/>
          <w:szCs w:val="24"/>
        </w:rPr>
      </w:pPr>
    </w:p>
    <w:p w:rsidR="00E46FC2" w:rsidRPr="005E5140" w:rsidRDefault="00E46FC2" w:rsidP="00E46FC2">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    În conformitate cu prevederile Regulamentului privind racordarea terților la sistemul de distribuție a gazelor naturale, aprobat prin Ordinul președintelui </w:t>
      </w: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xml:space="preserve"> nr. _________/__________    se prelungeşte valabilitatea Avizului tehnic de racordare de la data de ....... până la data de .......</w:t>
      </w:r>
    </w:p>
    <w:p w:rsidR="00E46FC2" w:rsidRPr="005E5140" w:rsidRDefault="00E46FC2" w:rsidP="00E46FC2">
      <w:pPr>
        <w:spacing w:after="0" w:line="360" w:lineRule="auto"/>
        <w:rPr>
          <w:rFonts w:ascii="Times New Roman" w:hAnsi="Times New Roman" w:cs="Times New Roman"/>
          <w:sz w:val="24"/>
          <w:szCs w:val="24"/>
        </w:rPr>
      </w:pPr>
    </w:p>
    <w:p w:rsidR="00E46FC2" w:rsidRPr="005E5140" w:rsidRDefault="00E46FC2" w:rsidP="00E46FC2">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    După această dată, o nouă prelungire a valabilităţii nu este posibilă, solicitantul urmează să obţină un alt aviz tehnic de racordare.</w:t>
      </w:r>
    </w:p>
    <w:p w:rsidR="00E46FC2" w:rsidRPr="005E5140" w:rsidRDefault="00E46FC2" w:rsidP="00E46FC2">
      <w:pPr>
        <w:spacing w:after="0" w:line="360" w:lineRule="auto"/>
        <w:rPr>
          <w:rFonts w:ascii="Times New Roman" w:hAnsi="Times New Roman" w:cs="Times New Roman"/>
          <w:sz w:val="24"/>
          <w:szCs w:val="24"/>
        </w:rPr>
      </w:pPr>
    </w:p>
    <w:p w:rsidR="00E46FC2" w:rsidRPr="005E5140" w:rsidRDefault="00E46FC2" w:rsidP="00E46FC2">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 xml:space="preserve">   Semnătura:</w:t>
      </w:r>
    </w:p>
    <w:p w:rsidR="00E46FC2" w:rsidRPr="005E5140" w:rsidRDefault="00E46FC2" w:rsidP="00E46FC2">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R</w:t>
      </w:r>
      <w:r w:rsidR="003D25FB" w:rsidRPr="005E5140">
        <w:rPr>
          <w:rFonts w:ascii="Times New Roman" w:hAnsi="Times New Roman" w:cs="Times New Roman"/>
          <w:sz w:val="24"/>
          <w:szCs w:val="24"/>
        </w:rPr>
        <w:t xml:space="preserve">eprezentantului </w:t>
      </w:r>
      <w:r w:rsidRPr="005E5140">
        <w:rPr>
          <w:rFonts w:ascii="Times New Roman" w:hAnsi="Times New Roman" w:cs="Times New Roman"/>
          <w:sz w:val="24"/>
          <w:szCs w:val="24"/>
        </w:rPr>
        <w:t>legal</w:t>
      </w:r>
      <w:r w:rsidR="003D25FB" w:rsidRPr="005E5140">
        <w:rPr>
          <w:rFonts w:ascii="Times New Roman" w:hAnsi="Times New Roman" w:cs="Times New Roman"/>
          <w:sz w:val="24"/>
          <w:szCs w:val="24"/>
        </w:rPr>
        <w:t xml:space="preserve"> al</w:t>
      </w:r>
      <w:r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(numele, prenumele şi semnătura) …………………</w:t>
      </w:r>
    </w:p>
    <w:p w:rsidR="00E46FC2" w:rsidRPr="005E5140" w:rsidRDefault="00E46FC2" w:rsidP="00E46FC2">
      <w:pPr>
        <w:spacing w:after="0" w:line="360" w:lineRule="auto"/>
        <w:rPr>
          <w:rFonts w:ascii="Times New Roman" w:hAnsi="Times New Roman" w:cs="Times New Roman"/>
          <w:sz w:val="24"/>
          <w:szCs w:val="24"/>
          <w:lang w:val="en-US"/>
        </w:rPr>
      </w:pPr>
    </w:p>
    <w:p w:rsidR="00E46FC2" w:rsidRPr="005E5140" w:rsidRDefault="00E46FC2" w:rsidP="00E46FC2">
      <w:pPr>
        <w:spacing w:after="0" w:line="360" w:lineRule="auto"/>
        <w:rPr>
          <w:rFonts w:ascii="Times New Roman" w:hAnsi="Times New Roman" w:cs="Times New Roman"/>
          <w:sz w:val="24"/>
          <w:szCs w:val="24"/>
          <w:lang w:val="en-US"/>
        </w:rPr>
      </w:pPr>
      <w:r w:rsidRPr="005E5140">
        <w:rPr>
          <w:rFonts w:ascii="Times New Roman" w:hAnsi="Times New Roman" w:cs="Times New Roman"/>
          <w:sz w:val="24"/>
          <w:szCs w:val="24"/>
          <w:lang w:val="en-US"/>
        </w:rPr>
        <w:t xml:space="preserve">    Data </w:t>
      </w:r>
      <w:proofErr w:type="spellStart"/>
      <w:r w:rsidRPr="005E5140">
        <w:rPr>
          <w:rFonts w:ascii="Times New Roman" w:hAnsi="Times New Roman" w:cs="Times New Roman"/>
          <w:sz w:val="24"/>
          <w:szCs w:val="24"/>
          <w:lang w:val="en-US"/>
        </w:rPr>
        <w:t>prelungirii</w:t>
      </w:r>
      <w:proofErr w:type="spellEnd"/>
      <w:r w:rsidRPr="005E5140">
        <w:rPr>
          <w:rFonts w:ascii="Times New Roman" w:hAnsi="Times New Roman" w:cs="Times New Roman"/>
          <w:sz w:val="24"/>
          <w:szCs w:val="24"/>
          <w:lang w:val="en-US"/>
        </w:rPr>
        <w:t xml:space="preserve"> </w:t>
      </w:r>
      <w:proofErr w:type="spellStart"/>
      <w:proofErr w:type="gramStart"/>
      <w:r w:rsidRPr="005E5140">
        <w:rPr>
          <w:rFonts w:ascii="Times New Roman" w:hAnsi="Times New Roman" w:cs="Times New Roman"/>
          <w:sz w:val="24"/>
          <w:szCs w:val="24"/>
          <w:lang w:val="en-US"/>
        </w:rPr>
        <w:t>valabilităţii</w:t>
      </w:r>
      <w:proofErr w:type="spellEnd"/>
      <w:r w:rsidRPr="005E5140">
        <w:rPr>
          <w:rFonts w:ascii="Times New Roman" w:hAnsi="Times New Roman" w:cs="Times New Roman"/>
          <w:sz w:val="24"/>
          <w:szCs w:val="24"/>
          <w:lang w:val="en-US"/>
        </w:rPr>
        <w:t xml:space="preserve"> :</w:t>
      </w:r>
      <w:proofErr w:type="gramEnd"/>
      <w:r w:rsidRPr="005E5140">
        <w:rPr>
          <w:rFonts w:ascii="Times New Roman" w:hAnsi="Times New Roman" w:cs="Times New Roman"/>
          <w:sz w:val="24"/>
          <w:szCs w:val="24"/>
          <w:lang w:val="en-US"/>
        </w:rPr>
        <w:t xml:space="preserve"> ....................</w:t>
      </w:r>
    </w:p>
    <w:p w:rsidR="00E46FC2" w:rsidRPr="005E5140" w:rsidRDefault="00E46FC2" w:rsidP="00E46FC2">
      <w:pPr>
        <w:spacing w:after="0" w:line="360" w:lineRule="auto"/>
        <w:rPr>
          <w:rFonts w:ascii="Times New Roman" w:hAnsi="Times New Roman" w:cs="Times New Roman"/>
          <w:sz w:val="24"/>
          <w:szCs w:val="24"/>
          <w:lang w:val="en-US"/>
        </w:rPr>
      </w:pPr>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Transmis</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solicitantului</w:t>
      </w:r>
      <w:proofErr w:type="spellEnd"/>
      <w:r w:rsidRPr="005E5140">
        <w:rPr>
          <w:rFonts w:ascii="Times New Roman" w:hAnsi="Times New Roman" w:cs="Times New Roman"/>
          <w:sz w:val="24"/>
          <w:szCs w:val="24"/>
          <w:lang w:val="en-US"/>
        </w:rPr>
        <w:t xml:space="preserve"> la data de ............direct/</w:t>
      </w:r>
      <w:proofErr w:type="spellStart"/>
      <w:r w:rsidRPr="005E5140">
        <w:rPr>
          <w:rFonts w:ascii="Times New Roman" w:hAnsi="Times New Roman" w:cs="Times New Roman"/>
          <w:sz w:val="24"/>
          <w:szCs w:val="24"/>
          <w:lang w:val="en-US"/>
        </w:rPr>
        <w:t>prin</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poştă</w:t>
      </w:r>
      <w:proofErr w:type="spellEnd"/>
    </w:p>
    <w:p w:rsidR="00E46FC2" w:rsidRPr="005E5140" w:rsidRDefault="00E46FC2" w:rsidP="00E46FC2"/>
    <w:p w:rsidR="00055D83" w:rsidRPr="005E5140" w:rsidRDefault="00055D83" w:rsidP="008250CB">
      <w:pPr>
        <w:spacing w:after="0" w:line="360" w:lineRule="auto"/>
        <w:jc w:val="right"/>
        <w:rPr>
          <w:rFonts w:ascii="Times New Roman" w:hAnsi="Times New Roman" w:cs="Times New Roman"/>
          <w:b/>
          <w:sz w:val="24"/>
          <w:szCs w:val="24"/>
        </w:rPr>
      </w:pPr>
    </w:p>
    <w:p w:rsidR="00055D83" w:rsidRPr="005E5140" w:rsidRDefault="00055D83">
      <w:pPr>
        <w:rPr>
          <w:rFonts w:ascii="Times New Roman" w:hAnsi="Times New Roman" w:cs="Times New Roman"/>
          <w:b/>
          <w:sz w:val="24"/>
          <w:szCs w:val="24"/>
        </w:rPr>
      </w:pPr>
      <w:r w:rsidRPr="005E5140">
        <w:rPr>
          <w:rFonts w:ascii="Times New Roman" w:hAnsi="Times New Roman" w:cs="Times New Roman"/>
          <w:b/>
          <w:sz w:val="24"/>
          <w:szCs w:val="24"/>
        </w:rPr>
        <w:br w:type="page"/>
      </w:r>
    </w:p>
    <w:p w:rsidR="00055D83" w:rsidRPr="005E5140" w:rsidRDefault="00055D83" w:rsidP="00055D83">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lastRenderedPageBreak/>
        <w:t>Anexa nr. 3</w:t>
      </w:r>
    </w:p>
    <w:p w:rsidR="00055D83" w:rsidRPr="005E5140" w:rsidRDefault="00055D83" w:rsidP="00055D83">
      <w:pPr>
        <w:spacing w:after="0" w:line="360" w:lineRule="auto"/>
        <w:jc w:val="right"/>
        <w:rPr>
          <w:rFonts w:ascii="Times New Roman" w:hAnsi="Times New Roman" w:cs="Times New Roman"/>
          <w:sz w:val="24"/>
          <w:szCs w:val="24"/>
        </w:rPr>
      </w:pPr>
      <w:r w:rsidRPr="005E5140">
        <w:rPr>
          <w:rFonts w:ascii="Times New Roman" w:hAnsi="Times New Roman" w:cs="Times New Roman"/>
          <w:sz w:val="24"/>
          <w:szCs w:val="24"/>
        </w:rPr>
        <w:t>la regulament</w:t>
      </w:r>
    </w:p>
    <w:p w:rsidR="00055D83" w:rsidRPr="005E5140" w:rsidRDefault="00055D83" w:rsidP="00055D83">
      <w:pPr>
        <w:spacing w:after="0" w:line="360" w:lineRule="auto"/>
        <w:jc w:val="right"/>
        <w:rPr>
          <w:rFonts w:ascii="Times New Roman" w:hAnsi="Times New Roman" w:cs="Times New Roman"/>
          <w:b/>
          <w:sz w:val="24"/>
          <w:szCs w:val="24"/>
        </w:rPr>
      </w:pPr>
    </w:p>
    <w:p w:rsidR="00055D83" w:rsidRPr="005E5140" w:rsidRDefault="00055D83" w:rsidP="00055D8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 xml:space="preserve">Operatorul sistemului de distribuție a gazelor naturale -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Operatorul sistemului de distribuție închis – </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p>
    <w:p w:rsidR="00055D83" w:rsidRPr="005E5140" w:rsidRDefault="00055D83" w:rsidP="00055D83">
      <w:pPr>
        <w:spacing w:after="0" w:line="360" w:lineRule="auto"/>
        <w:rPr>
          <w:rFonts w:ascii="Times New Roman" w:hAnsi="Times New Roman" w:cs="Times New Roman"/>
          <w:sz w:val="24"/>
          <w:szCs w:val="24"/>
        </w:rPr>
      </w:pPr>
    </w:p>
    <w:p w:rsidR="00055D83" w:rsidRPr="005E5140" w:rsidRDefault="00055D83" w:rsidP="00055D83">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SCHIȚA CU SOLUȚIA TEHNICĂ DE ALIMENTARE CU GAZE NATURALE</w:t>
      </w:r>
    </w:p>
    <w:p w:rsidR="00055D83" w:rsidRPr="005E5140" w:rsidRDefault="00055D83" w:rsidP="00055D83">
      <w:pPr>
        <w:spacing w:after="0" w:line="360" w:lineRule="auto"/>
        <w:jc w:val="center"/>
        <w:rPr>
          <w:rFonts w:ascii="Times New Roman" w:hAnsi="Times New Roman" w:cs="Times New Roman"/>
          <w:sz w:val="24"/>
          <w:szCs w:val="24"/>
        </w:rPr>
      </w:pPr>
      <w:proofErr w:type="spellStart"/>
      <w:r w:rsidRPr="005E5140">
        <w:rPr>
          <w:rFonts w:ascii="Times New Roman" w:hAnsi="Times New Roman" w:cs="Times New Roman"/>
          <w:sz w:val="24"/>
          <w:szCs w:val="24"/>
        </w:rPr>
        <w:t>-model-</w:t>
      </w:r>
      <w:proofErr w:type="spellEnd"/>
    </w:p>
    <w:p w:rsidR="00055D83" w:rsidRPr="005E5140" w:rsidRDefault="00055D83" w:rsidP="00055D83">
      <w:pPr>
        <w:spacing w:after="0" w:line="360" w:lineRule="auto"/>
        <w:jc w:val="center"/>
        <w:rPr>
          <w:rFonts w:ascii="Times New Roman" w:hAnsi="Times New Roman" w:cs="Times New Roman"/>
          <w:sz w:val="24"/>
          <w:szCs w:val="24"/>
        </w:rPr>
      </w:pPr>
    </w:p>
    <w:p w:rsidR="00055D83" w:rsidRPr="005E5140" w:rsidRDefault="00055D83" w:rsidP="00B614BC">
      <w:pPr>
        <w:pStyle w:val="ListParagraph"/>
        <w:numPr>
          <w:ilvl w:val="3"/>
          <w:numId w:val="21"/>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Numărul și data de înregistrare a avizului tehnic de racordare la sistemului de distribuție a gazelor naturale/sistem de distribuție închis : ………………………………</w:t>
      </w:r>
    </w:p>
    <w:p w:rsidR="00055D83" w:rsidRPr="005E5140" w:rsidRDefault="00055D83" w:rsidP="00B614BC">
      <w:pPr>
        <w:pStyle w:val="ListParagraph"/>
        <w:numPr>
          <w:ilvl w:val="3"/>
          <w:numId w:val="21"/>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Numărul și data de înregistrare a refuzului de racordare la sistemul de distribuție a gazelor naturale/sistem de distribuție închis : ………………………..</w:t>
      </w:r>
    </w:p>
    <w:p w:rsidR="00055D83" w:rsidRPr="005E5140" w:rsidRDefault="00055D83" w:rsidP="00B614BC">
      <w:pPr>
        <w:pStyle w:val="ListParagraph"/>
        <w:numPr>
          <w:ilvl w:val="3"/>
          <w:numId w:val="21"/>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Solicitant (numele și prenumele/denumirea) : …………………………………….</w:t>
      </w:r>
    </w:p>
    <w:p w:rsidR="00055D83" w:rsidRPr="005E5140" w:rsidRDefault="00055D83" w:rsidP="00B614BC">
      <w:pPr>
        <w:pStyle w:val="ListParagraph"/>
        <w:numPr>
          <w:ilvl w:val="3"/>
          <w:numId w:val="21"/>
        </w:numPr>
        <w:spacing w:line="360" w:lineRule="auto"/>
        <w:ind w:left="0" w:firstLine="0"/>
        <w:jc w:val="both"/>
        <w:rPr>
          <w:rFonts w:ascii="Times New Roman" w:hAnsi="Times New Roman" w:cs="Times New Roman"/>
          <w:sz w:val="24"/>
          <w:szCs w:val="24"/>
        </w:rPr>
      </w:pPr>
      <w:r w:rsidRPr="005E5140">
        <w:rPr>
          <w:rFonts w:ascii="Times New Roman" w:hAnsi="Times New Roman" w:cs="Times New Roman"/>
          <w:sz w:val="24"/>
          <w:szCs w:val="24"/>
        </w:rPr>
        <w:t>Locul de consum: …(adresa completă)………………………………………</w:t>
      </w:r>
    </w:p>
    <w:p w:rsidR="00055D83" w:rsidRPr="005E5140" w:rsidRDefault="00055D83" w:rsidP="00055D83">
      <w:pPr>
        <w:pStyle w:val="ListParagraph"/>
        <w:spacing w:line="360" w:lineRule="auto"/>
        <w:ind w:left="0"/>
        <w:jc w:val="both"/>
        <w:rPr>
          <w:rFonts w:ascii="Times New Roman" w:hAnsi="Times New Roman" w:cs="Times New Roman"/>
          <w:sz w:val="24"/>
          <w:szCs w:val="24"/>
        </w:rPr>
      </w:pPr>
      <w:r w:rsidRPr="005E5140">
        <w:rPr>
          <w:rFonts w:ascii="Times New Roman" w:hAnsi="Times New Roman" w:cs="Times New Roman"/>
          <w:noProof/>
          <w:sz w:val="24"/>
          <w:szCs w:val="24"/>
          <w:lang w:eastAsia="ro-RO"/>
        </w:rPr>
        <mc:AlternateContent>
          <mc:Choice Requires="wps">
            <w:drawing>
              <wp:anchor distT="0" distB="0" distL="114300" distR="114300" simplePos="0" relativeHeight="251659264" behindDoc="0" locked="0" layoutInCell="1" allowOverlap="1" wp14:anchorId="7430028B" wp14:editId="70DE7598">
                <wp:simplePos x="0" y="0"/>
                <wp:positionH relativeFrom="column">
                  <wp:posOffset>158115</wp:posOffset>
                </wp:positionH>
                <wp:positionV relativeFrom="paragraph">
                  <wp:posOffset>278765</wp:posOffset>
                </wp:positionV>
                <wp:extent cx="4993005" cy="2258060"/>
                <wp:effectExtent l="0" t="0" r="17145" b="27940"/>
                <wp:wrapNone/>
                <wp:docPr id="1" name="Rectangle 1"/>
                <wp:cNvGraphicFramePr/>
                <a:graphic xmlns:a="http://schemas.openxmlformats.org/drawingml/2006/main">
                  <a:graphicData uri="http://schemas.microsoft.com/office/word/2010/wordprocessingShape">
                    <wps:wsp>
                      <wps:cNvSpPr/>
                      <wps:spPr>
                        <a:xfrm>
                          <a:off x="0" y="0"/>
                          <a:ext cx="4993005" cy="2258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2.45pt;margin-top:21.95pt;width:393.15pt;height:1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" fillcolor="window" strokecolor="windowText" strokeweight="2pt"/>
            </w:pict>
          </mc:Fallback>
        </mc:AlternateContent>
      </w: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p>
    <w:p w:rsidR="00055D83" w:rsidRPr="005E5140" w:rsidRDefault="00055D83" w:rsidP="00055D83">
      <w:pPr>
        <w:spacing w:line="360" w:lineRule="auto"/>
        <w:rPr>
          <w:rFonts w:ascii="Times New Roman" w:hAnsi="Times New Roman" w:cs="Times New Roman"/>
          <w:sz w:val="24"/>
          <w:szCs w:val="24"/>
        </w:rPr>
      </w:pPr>
      <w:r w:rsidRPr="005E5140">
        <w:rPr>
          <w:rFonts w:ascii="Times New Roman" w:hAnsi="Times New Roman" w:cs="Times New Roman"/>
          <w:sz w:val="24"/>
          <w:szCs w:val="24"/>
        </w:rPr>
        <w:t>LEGENDĂ:</w:t>
      </w:r>
    </w:p>
    <w:p w:rsidR="00055D83" w:rsidRPr="005E5140" w:rsidRDefault="00055D83" w:rsidP="00055D83">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(se vor specifica toate reprezentările grafice/semnele convenționale ale caracteristicilor tehnice noi și/sau existente aferente conductelor de distribuție și a instalației de racordare a gazelor naturale prevăzute în desenul de mai sus)</w:t>
      </w:r>
    </w:p>
    <w:tbl>
      <w:tblPr>
        <w:tblStyle w:val="TableGrid"/>
        <w:tblW w:w="0" w:type="auto"/>
        <w:tblLook w:val="04A0" w:firstRow="1" w:lastRow="0" w:firstColumn="1" w:lastColumn="0" w:noHBand="0" w:noVBand="1"/>
      </w:tblPr>
      <w:tblGrid>
        <w:gridCol w:w="4621"/>
        <w:gridCol w:w="4621"/>
      </w:tblGrid>
      <w:tr w:rsidR="00055D83" w:rsidRPr="005E5140" w:rsidTr="00C73E16">
        <w:tc>
          <w:tcPr>
            <w:tcW w:w="4621" w:type="dxa"/>
          </w:tcPr>
          <w:p w:rsidR="00055D83" w:rsidRPr="005E5140" w:rsidRDefault="00055D83" w:rsidP="00C73E16">
            <w:pPr>
              <w:spacing w:line="360" w:lineRule="auto"/>
              <w:jc w:val="both"/>
              <w:rPr>
                <w:rFonts w:ascii="Times New Roman" w:hAnsi="Times New Roman" w:cs="Times New Roman"/>
                <w:sz w:val="24"/>
                <w:szCs w:val="24"/>
              </w:rPr>
            </w:pP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p>
        </w:tc>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Solicitant</w:t>
            </w:r>
          </w:p>
        </w:tc>
      </w:tr>
      <w:tr w:rsidR="00055D83" w:rsidRPr="005E5140" w:rsidTr="00C73E16">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lastRenderedPageBreak/>
              <w:t>Instalator autorizat :…(nume și prenume)..</w:t>
            </w:r>
          </w:p>
        </w:tc>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Nume și prenume:……………..</w:t>
            </w:r>
          </w:p>
        </w:tc>
      </w:tr>
      <w:tr w:rsidR="00055D83" w:rsidRPr="005E5140" w:rsidTr="00C73E16">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Tip autorizație instalator :……</w:t>
            </w:r>
          </w:p>
        </w:tc>
        <w:tc>
          <w:tcPr>
            <w:tcW w:w="4621" w:type="dxa"/>
          </w:tcPr>
          <w:p w:rsidR="00055D83" w:rsidRPr="005E5140" w:rsidRDefault="00055D83" w:rsidP="00C73E16">
            <w:pPr>
              <w:spacing w:line="360" w:lineRule="auto"/>
              <w:jc w:val="both"/>
              <w:rPr>
                <w:rFonts w:ascii="Times New Roman" w:hAnsi="Times New Roman" w:cs="Times New Roman"/>
                <w:sz w:val="24"/>
                <w:szCs w:val="24"/>
              </w:rPr>
            </w:pPr>
          </w:p>
        </w:tc>
      </w:tr>
      <w:tr w:rsidR="00055D83" w:rsidRPr="005E5140" w:rsidTr="00C73E16">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Nr. Legitimație :……….</w:t>
            </w:r>
          </w:p>
        </w:tc>
        <w:tc>
          <w:tcPr>
            <w:tcW w:w="4621" w:type="dxa"/>
          </w:tcPr>
          <w:p w:rsidR="00055D83" w:rsidRPr="005E5140" w:rsidRDefault="00055D83" w:rsidP="00C73E16">
            <w:pPr>
              <w:spacing w:line="360" w:lineRule="auto"/>
              <w:jc w:val="both"/>
              <w:rPr>
                <w:rFonts w:ascii="Times New Roman" w:hAnsi="Times New Roman" w:cs="Times New Roman"/>
                <w:sz w:val="24"/>
                <w:szCs w:val="24"/>
              </w:rPr>
            </w:pPr>
          </w:p>
        </w:tc>
      </w:tr>
      <w:tr w:rsidR="00055D83" w:rsidRPr="005E5140" w:rsidTr="00C73E16">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Data: ……………….</w:t>
            </w:r>
          </w:p>
        </w:tc>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Data: ………………..</w:t>
            </w:r>
          </w:p>
        </w:tc>
      </w:tr>
      <w:tr w:rsidR="00055D83" w:rsidRPr="005E5140" w:rsidTr="00C73E16">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Semnătura: …..…………………</w:t>
            </w:r>
          </w:p>
        </w:tc>
        <w:tc>
          <w:tcPr>
            <w:tcW w:w="4621" w:type="dxa"/>
          </w:tcPr>
          <w:p w:rsidR="00055D83" w:rsidRPr="005E5140" w:rsidRDefault="00055D83" w:rsidP="00C73E16">
            <w:pPr>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Semnătura : ……………………..</w:t>
            </w:r>
          </w:p>
        </w:tc>
      </w:tr>
    </w:tbl>
    <w:p w:rsidR="00055D83" w:rsidRPr="005E5140" w:rsidRDefault="00055D83" w:rsidP="00055D83">
      <w:pPr>
        <w:spacing w:line="360" w:lineRule="auto"/>
        <w:jc w:val="both"/>
        <w:rPr>
          <w:rFonts w:ascii="Times New Roman" w:hAnsi="Times New Roman" w:cs="Times New Roman"/>
          <w:sz w:val="24"/>
          <w:szCs w:val="24"/>
        </w:rPr>
      </w:pPr>
    </w:p>
    <w:p w:rsidR="00055D83" w:rsidRPr="005E5140" w:rsidRDefault="00055D83" w:rsidP="008250CB">
      <w:pPr>
        <w:spacing w:after="0" w:line="360" w:lineRule="auto"/>
        <w:jc w:val="right"/>
        <w:rPr>
          <w:rFonts w:ascii="Times New Roman" w:hAnsi="Times New Roman" w:cs="Times New Roman"/>
          <w:b/>
          <w:sz w:val="24"/>
          <w:szCs w:val="24"/>
        </w:rPr>
      </w:pPr>
    </w:p>
    <w:p w:rsidR="00055D83" w:rsidRPr="005E5140" w:rsidRDefault="008250CB" w:rsidP="008250CB">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br w:type="page"/>
      </w:r>
    </w:p>
    <w:p w:rsidR="008250CB" w:rsidRPr="005E5140" w:rsidRDefault="008250CB" w:rsidP="008250CB">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lastRenderedPageBreak/>
        <w:t xml:space="preserve">Anexa nr. </w:t>
      </w:r>
      <w:r w:rsidR="00055D83" w:rsidRPr="005E5140">
        <w:rPr>
          <w:rFonts w:ascii="Times New Roman" w:hAnsi="Times New Roman" w:cs="Times New Roman"/>
          <w:b/>
          <w:sz w:val="24"/>
          <w:szCs w:val="24"/>
        </w:rPr>
        <w:t>4</w:t>
      </w:r>
    </w:p>
    <w:p w:rsidR="008250CB" w:rsidRPr="005E5140" w:rsidRDefault="008250CB" w:rsidP="008250CB">
      <w:pPr>
        <w:spacing w:after="0" w:line="360" w:lineRule="auto"/>
        <w:jc w:val="right"/>
        <w:rPr>
          <w:rFonts w:ascii="Times New Roman" w:hAnsi="Times New Roman" w:cs="Times New Roman"/>
          <w:sz w:val="24"/>
          <w:szCs w:val="24"/>
        </w:rPr>
      </w:pPr>
      <w:r w:rsidRPr="005E5140">
        <w:rPr>
          <w:rFonts w:ascii="Times New Roman" w:hAnsi="Times New Roman" w:cs="Times New Roman"/>
          <w:sz w:val="24"/>
          <w:szCs w:val="24"/>
        </w:rPr>
        <w:t>la regulament</w:t>
      </w:r>
    </w:p>
    <w:p w:rsidR="008250CB" w:rsidRPr="005E5140" w:rsidRDefault="008250CB" w:rsidP="008250CB">
      <w:pPr>
        <w:spacing w:after="0" w:line="360" w:lineRule="auto"/>
        <w:jc w:val="right"/>
        <w:rPr>
          <w:rFonts w:ascii="Times New Roman" w:hAnsi="Times New Roman" w:cs="Times New Roman"/>
          <w:b/>
          <w:sz w:val="24"/>
          <w:szCs w:val="24"/>
        </w:rPr>
      </w:pPr>
    </w:p>
    <w:p w:rsidR="008250CB" w:rsidRPr="005E5140" w:rsidRDefault="008250CB" w:rsidP="008250CB">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 xml:space="preserve">Operatorul sistemului de distribuție a gazelor naturale –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Operatorul sistemului de distribuție închis - </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w:t>
      </w:r>
    </w:p>
    <w:p w:rsidR="008250CB" w:rsidRPr="005E5140" w:rsidRDefault="008250CB" w:rsidP="008250CB">
      <w:pPr>
        <w:spacing w:after="0" w:line="360" w:lineRule="auto"/>
        <w:rPr>
          <w:rFonts w:ascii="Times New Roman" w:hAnsi="Times New Roman" w:cs="Times New Roman"/>
          <w:b/>
          <w:sz w:val="24"/>
          <w:szCs w:val="24"/>
        </w:rPr>
      </w:pPr>
    </w:p>
    <w:p w:rsidR="008250CB" w:rsidRPr="005E5140" w:rsidRDefault="008250CB" w:rsidP="008250CB">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REFUZ DE RACORDARE LA SISTEMUL DE DISTRIBUȚIE A GAZELOR NATURALE/SISTEMUL DE DISTRIBUȚIE ÎNCHIS</w:t>
      </w:r>
    </w:p>
    <w:p w:rsidR="008250CB" w:rsidRPr="005E5140" w:rsidRDefault="008250CB" w:rsidP="008250CB">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Nr. ….. /data ……..</w:t>
      </w:r>
    </w:p>
    <w:p w:rsidR="008250CB" w:rsidRPr="005E5140" w:rsidRDefault="008250CB" w:rsidP="008250CB">
      <w:pPr>
        <w:spacing w:after="0" w:line="360" w:lineRule="auto"/>
        <w:jc w:val="center"/>
        <w:rPr>
          <w:rFonts w:ascii="Times New Roman" w:hAnsi="Times New Roman" w:cs="Times New Roman"/>
          <w:i/>
          <w:sz w:val="24"/>
          <w:szCs w:val="24"/>
        </w:rPr>
      </w:pPr>
      <w:proofErr w:type="spellStart"/>
      <w:r w:rsidRPr="005E5140">
        <w:rPr>
          <w:rFonts w:ascii="Times New Roman" w:hAnsi="Times New Roman" w:cs="Times New Roman"/>
          <w:i/>
          <w:sz w:val="24"/>
          <w:szCs w:val="24"/>
        </w:rPr>
        <w:t>-model</w:t>
      </w:r>
      <w:proofErr w:type="spellEnd"/>
      <w:r w:rsidRPr="005E5140">
        <w:rPr>
          <w:rFonts w:ascii="Times New Roman" w:hAnsi="Times New Roman" w:cs="Times New Roman"/>
          <w:i/>
          <w:sz w:val="24"/>
          <w:szCs w:val="24"/>
        </w:rPr>
        <w:t xml:space="preserve"> </w:t>
      </w:r>
      <w:proofErr w:type="spellStart"/>
      <w:r w:rsidRPr="005E5140">
        <w:rPr>
          <w:rFonts w:ascii="Times New Roman" w:hAnsi="Times New Roman" w:cs="Times New Roman"/>
          <w:i/>
          <w:sz w:val="24"/>
          <w:szCs w:val="24"/>
        </w:rPr>
        <w:t>cadru-</w:t>
      </w:r>
      <w:proofErr w:type="spellEnd"/>
    </w:p>
    <w:p w:rsidR="008250CB" w:rsidRPr="005E5140" w:rsidRDefault="008250CB" w:rsidP="008250CB">
      <w:pPr>
        <w:spacing w:line="360" w:lineRule="auto"/>
        <w:rPr>
          <w:rFonts w:ascii="Times New Roman" w:hAnsi="Times New Roman" w:cs="Times New Roman"/>
          <w:sz w:val="24"/>
          <w:szCs w:val="24"/>
        </w:rPr>
      </w:pPr>
    </w:p>
    <w:p w:rsidR="008250CB" w:rsidRPr="005E5140" w:rsidRDefault="008250CB" w:rsidP="008250CB">
      <w:pPr>
        <w:spacing w:after="0" w:line="360" w:lineRule="auto"/>
        <w:ind w:firstLine="708"/>
        <w:jc w:val="both"/>
        <w:rPr>
          <w:rFonts w:ascii="Times New Roman" w:hAnsi="Times New Roman" w:cs="Times New Roman"/>
          <w:sz w:val="24"/>
          <w:szCs w:val="24"/>
        </w:rPr>
      </w:pPr>
      <w:r w:rsidRPr="005E5140">
        <w:rPr>
          <w:rFonts w:ascii="Times New Roman" w:hAnsi="Times New Roman" w:cs="Times New Roman"/>
          <w:sz w:val="24"/>
          <w:szCs w:val="24"/>
        </w:rPr>
        <w:t>Către ................( nume și prenume /denumire solicitant)..............., domiciliat/sediul social în str. ……………., nr. ……………., bl. …….., sc. …….., ap. ………, localitatea ……….., județul ………………..</w:t>
      </w:r>
    </w:p>
    <w:p w:rsidR="008250CB" w:rsidRPr="005E5140" w:rsidRDefault="008250CB" w:rsidP="008250CB">
      <w:pPr>
        <w:spacing w:after="0" w:line="360" w:lineRule="auto"/>
        <w:ind w:firstLine="708"/>
        <w:jc w:val="both"/>
        <w:rPr>
          <w:rFonts w:ascii="Times New Roman" w:hAnsi="Times New Roman" w:cs="Times New Roman"/>
          <w:sz w:val="24"/>
          <w:szCs w:val="24"/>
        </w:rPr>
      </w:pP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Urmare a cererii de racordare nr. …… din data de …….. vă comunicăm refuzul </w:t>
      </w:r>
      <w:r w:rsidRPr="005E5140">
        <w:rPr>
          <w:rFonts w:ascii="Times New Roman" w:hAnsi="Times New Roman" w:cs="Times New Roman"/>
          <w:sz w:val="24"/>
          <w:szCs w:val="24"/>
          <w:lang w:val="it-IT"/>
        </w:rPr>
        <w:t xml:space="preserve">de </w:t>
      </w:r>
      <w:r w:rsidRPr="005E5140">
        <w:rPr>
          <w:rFonts w:ascii="Times New Roman" w:hAnsi="Times New Roman" w:cs="Times New Roman"/>
          <w:sz w:val="24"/>
          <w:szCs w:val="24"/>
        </w:rPr>
        <w:t>racordare la sistemului de distribuţie a gazelor naturale</w:t>
      </w:r>
      <w:r w:rsidRPr="005E5140">
        <w:t xml:space="preserve"> </w:t>
      </w:r>
      <w:r w:rsidRPr="005E5140">
        <w:rPr>
          <w:rFonts w:ascii="Times New Roman" w:hAnsi="Times New Roman" w:cs="Times New Roman"/>
          <w:sz w:val="24"/>
          <w:szCs w:val="24"/>
        </w:rPr>
        <w:t>sau la sistemul de distribuție închis, după caz, pentru:</w:t>
      </w:r>
    </w:p>
    <w:p w:rsidR="008250CB" w:rsidRPr="005E5140" w:rsidRDefault="008250CB" w:rsidP="008250CB">
      <w:pPr>
        <w:numPr>
          <w:ilvl w:val="0"/>
          <w:numId w:val="11"/>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înființării unui sistem de distribuție a gazelor naturale în localitățile ….. aparținătoare comunei/orașului/municipiului ……, județul…….;</w:t>
      </w:r>
    </w:p>
    <w:p w:rsidR="008250CB" w:rsidRPr="005E5140" w:rsidRDefault="008250CB" w:rsidP="008250CB">
      <w:pPr>
        <w:numPr>
          <w:ilvl w:val="0"/>
          <w:numId w:val="11"/>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înființarea unui sistem de distribuție închis în localitatea ….. aparținătoare comunei/orașului/municipiului ……, județul…….;</w:t>
      </w:r>
    </w:p>
    <w:p w:rsidR="008250CB" w:rsidRPr="005E5140" w:rsidRDefault="008250CB" w:rsidP="008250CB">
      <w:pPr>
        <w:numPr>
          <w:ilvl w:val="0"/>
          <w:numId w:val="11"/>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alimentării cu gaze naturale a locului de consum din str. ……………., nr. ……………., bl. …….., sc. …….., ap. ………, localitatea ……….., județul ………………..;</w:t>
      </w: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lang w:val="it-IT"/>
        </w:rPr>
      </w:pPr>
      <w:r w:rsidRPr="005E5140">
        <w:rPr>
          <w:rFonts w:ascii="Times New Roman" w:hAnsi="Times New Roman" w:cs="Times New Roman"/>
          <w:sz w:val="24"/>
          <w:szCs w:val="24"/>
        </w:rPr>
        <w:t>Refuzul de racordare la sistemului de distribuţie a gazelor naturale</w:t>
      </w:r>
      <w:r w:rsidRPr="005E5140">
        <w:t xml:space="preserve"> </w:t>
      </w:r>
      <w:r w:rsidRPr="005E5140">
        <w:rPr>
          <w:rFonts w:ascii="Times New Roman" w:hAnsi="Times New Roman" w:cs="Times New Roman"/>
          <w:sz w:val="24"/>
          <w:szCs w:val="24"/>
        </w:rPr>
        <w:t>sau la sistemul de distribuție închis, după caz, se eliberează pentru situaţia în care:</w:t>
      </w:r>
    </w:p>
    <w:p w:rsidR="008250CB" w:rsidRPr="005E5140" w:rsidRDefault="008250CB" w:rsidP="008250CB">
      <w:pPr>
        <w:numPr>
          <w:ilvl w:val="0"/>
          <w:numId w:val="11"/>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a) - capacitatea obiectivului/sistemului de distribuție a gazelor naturale/sistem de distribuție închis este insuficientă;</w:t>
      </w:r>
    </w:p>
    <w:p w:rsidR="008250CB" w:rsidRPr="005E5140" w:rsidRDefault="008250CB" w:rsidP="008250CB">
      <w:pPr>
        <w:numPr>
          <w:ilvl w:val="0"/>
          <w:numId w:val="11"/>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b) - nu există obiective/conducte părţi componente ale sistemului de distribuție a gazelor naturale/sistem de distribuție închis la care urmează să fie realizată conectarea;</w:t>
      </w:r>
    </w:p>
    <w:p w:rsidR="008250CB" w:rsidRPr="005E5140" w:rsidRDefault="008250CB" w:rsidP="008250CB">
      <w:pPr>
        <w:numPr>
          <w:ilvl w:val="0"/>
          <w:numId w:val="11"/>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c) - în cazul neîndeplinirii obligaţiei de plată a tarifului de racordare.</w:t>
      </w:r>
      <w:r w:rsidRPr="005E5140">
        <w:rPr>
          <w:rFonts w:ascii="Times New Roman" w:hAnsi="Times New Roman" w:cs="Times New Roman"/>
          <w:sz w:val="24"/>
          <w:szCs w:val="24"/>
        </w:rPr>
        <w:tab/>
      </w:r>
    </w:p>
    <w:p w:rsidR="008250CB" w:rsidRPr="005E5140" w:rsidRDefault="008250CB" w:rsidP="008250CB">
      <w:pPr>
        <w:spacing w:line="360" w:lineRule="auto"/>
        <w:contextualSpacing/>
        <w:jc w:val="both"/>
        <w:rPr>
          <w:rFonts w:ascii="Times New Roman" w:hAnsi="Times New Roman" w:cs="Times New Roman"/>
          <w:sz w:val="24"/>
          <w:szCs w:val="24"/>
          <w:lang w:val="it-IT"/>
        </w:rPr>
      </w:pPr>
      <w:r w:rsidRPr="005E5140">
        <w:rPr>
          <w:rFonts w:ascii="Times New Roman" w:hAnsi="Times New Roman" w:cs="Times New Roman"/>
          <w:sz w:val="24"/>
          <w:szCs w:val="24"/>
        </w:rPr>
        <w:lastRenderedPageBreak/>
        <w:t xml:space="preserve">(Se marchează obligatoriu distinct, de către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care din situațiile de mai sus fac obiectul prezentului refuz)</w:t>
      </w: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Pentru situațiile prezentate la punctul 2. literele a) și b)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comunică, totodată, solicitantului soluția tehnică de alimentare cu gaze naturale a locului de consum care impune realizarea:</w:t>
      </w:r>
    </w:p>
    <w:p w:rsidR="008250CB" w:rsidRPr="005E5140" w:rsidRDefault="008250CB" w:rsidP="00B614BC">
      <w:pPr>
        <w:numPr>
          <w:ilvl w:val="0"/>
          <w:numId w:val="20"/>
        </w:numPr>
        <w:spacing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extinderii/redimensionarea conductei de distribuție a gazelor naturale:</w:t>
      </w:r>
    </w:p>
    <w:p w:rsidR="008250CB" w:rsidRPr="005E5140" w:rsidRDefault="008250CB" w:rsidP="00B614BC">
      <w:pPr>
        <w:numPr>
          <w:ilvl w:val="1"/>
          <w:numId w:val="20"/>
        </w:numPr>
        <w:spacing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extinderea conductei de distribuție a gazelor naturale existentă pe strada …………, (tip material, diametru, regim de presiune) cu conducta de distribuție pozată pe strada ………………. (tip material, diametru, regim de presiune); </w:t>
      </w:r>
    </w:p>
    <w:p w:rsidR="008250CB" w:rsidRPr="005E5140" w:rsidRDefault="008250CB" w:rsidP="00B614BC">
      <w:pPr>
        <w:numPr>
          <w:ilvl w:val="1"/>
          <w:numId w:val="20"/>
        </w:numPr>
        <w:spacing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redimensionarea conductei de distribuție a gazelor naturale existentă pe strada ………………, (tip material, regim de presiune) de la diametru ….. la diametru ……,</w:t>
      </w:r>
    </w:p>
    <w:p w:rsidR="008250CB" w:rsidRPr="005E5140" w:rsidRDefault="008250CB" w:rsidP="00B614BC">
      <w:pPr>
        <w:numPr>
          <w:ilvl w:val="0"/>
          <w:numId w:val="20"/>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instalației de racordare cu următoarele caracteristici:</w:t>
      </w:r>
    </w:p>
    <w:p w:rsidR="008250CB" w:rsidRPr="005E5140" w:rsidRDefault="008250CB" w:rsidP="00B614BC">
      <w:pPr>
        <w:numPr>
          <w:ilvl w:val="0"/>
          <w:numId w:val="21"/>
        </w:numPr>
        <w:spacing w:after="0" w:line="360" w:lineRule="auto"/>
        <w:ind w:left="1440" w:hanging="540"/>
        <w:jc w:val="both"/>
        <w:rPr>
          <w:rFonts w:ascii="Times New Roman" w:hAnsi="Times New Roman" w:cs="Times New Roman"/>
          <w:sz w:val="24"/>
          <w:szCs w:val="24"/>
        </w:rPr>
      </w:pPr>
      <w:r w:rsidRPr="005E5140">
        <w:rPr>
          <w:rFonts w:ascii="Times New Roman" w:hAnsi="Times New Roman" w:cs="Times New Roman"/>
          <w:sz w:val="24"/>
          <w:szCs w:val="24"/>
        </w:rPr>
        <w:t xml:space="preserve">racord de gaze naturale (tip material, diametru, lungime, debit de gaze naturale) racordat în conducta de distribuție a gazelor naturale nou proiectată (regim de presiune, tip material, diametru) pozată pe strada ……………..; </w:t>
      </w:r>
    </w:p>
    <w:p w:rsidR="008250CB" w:rsidRPr="005E5140" w:rsidRDefault="008250CB" w:rsidP="00B614BC">
      <w:pPr>
        <w:numPr>
          <w:ilvl w:val="0"/>
          <w:numId w:val="21"/>
        </w:numPr>
        <w:spacing w:after="0" w:line="360" w:lineRule="auto"/>
        <w:ind w:left="1440" w:hanging="540"/>
        <w:jc w:val="both"/>
        <w:rPr>
          <w:rFonts w:ascii="Times New Roman" w:hAnsi="Times New Roman" w:cs="Times New Roman"/>
          <w:sz w:val="24"/>
          <w:szCs w:val="24"/>
        </w:rPr>
      </w:pPr>
      <w:r w:rsidRPr="005E5140">
        <w:rPr>
          <w:rFonts w:ascii="Times New Roman" w:hAnsi="Times New Roman" w:cs="Times New Roman"/>
          <w:sz w:val="24"/>
          <w:szCs w:val="24"/>
        </w:rPr>
        <w:t>stație de reglare măsurare/stație de măsurare/post de reglare măsurare/post de măsurare:</w:t>
      </w:r>
    </w:p>
    <w:p w:rsidR="008250CB" w:rsidRPr="005E5140" w:rsidRDefault="008250CB" w:rsidP="00B614BC">
      <w:pPr>
        <w:numPr>
          <w:ilvl w:val="3"/>
          <w:numId w:val="22"/>
        </w:num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debit de gaze naturale…. (</w:t>
      </w:r>
      <w:proofErr w:type="spellStart"/>
      <w:r w:rsidRPr="005E5140">
        <w:rPr>
          <w:rFonts w:ascii="Times New Roman" w:hAnsi="Times New Roman" w:cs="Times New Roman"/>
          <w:sz w:val="24"/>
          <w:szCs w:val="24"/>
        </w:rPr>
        <w:t>m</w:t>
      </w:r>
      <w:r w:rsidRPr="005E5140">
        <w:rPr>
          <w:rFonts w:ascii="Times New Roman" w:hAnsi="Times New Roman" w:cs="Times New Roman"/>
          <w:sz w:val="24"/>
          <w:szCs w:val="24"/>
          <w:vertAlign w:val="superscript"/>
        </w:rPr>
        <w:t>3</w:t>
      </w:r>
      <w:proofErr w:type="spellEnd"/>
      <w:r w:rsidRPr="005E5140">
        <w:rPr>
          <w:rFonts w:ascii="Times New Roman" w:hAnsi="Times New Roman" w:cs="Times New Roman"/>
          <w:sz w:val="24"/>
          <w:szCs w:val="24"/>
        </w:rPr>
        <w:t>/h);</w:t>
      </w:r>
    </w:p>
    <w:p w:rsidR="008250CB" w:rsidRPr="005E5140" w:rsidRDefault="008250CB" w:rsidP="00B614BC">
      <w:pPr>
        <w:numPr>
          <w:ilvl w:val="3"/>
          <w:numId w:val="22"/>
        </w:num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tip regulator …..;</w:t>
      </w:r>
    </w:p>
    <w:p w:rsidR="008250CB" w:rsidRPr="005E5140" w:rsidRDefault="008250CB" w:rsidP="00B614BC">
      <w:pPr>
        <w:numPr>
          <w:ilvl w:val="3"/>
          <w:numId w:val="22"/>
        </w:num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tip contor … (cu dispozitiv de corecție sau nu);</w:t>
      </w:r>
    </w:p>
    <w:p w:rsidR="008250CB" w:rsidRPr="005E5140" w:rsidRDefault="008250CB" w:rsidP="00B614BC">
      <w:pPr>
        <w:numPr>
          <w:ilvl w:val="3"/>
          <w:numId w:val="22"/>
        </w:num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montare racord de gaze naturale în domeniu public/privat … ;</w:t>
      </w:r>
    </w:p>
    <w:p w:rsidR="008250CB" w:rsidRPr="005E5140" w:rsidRDefault="008250CB" w:rsidP="00B614BC">
      <w:pPr>
        <w:numPr>
          <w:ilvl w:val="0"/>
          <w:numId w:val="20"/>
        </w:numPr>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regimul presiunii de livrare a gazelor naturale în amonte și în aval de staţia de reglare măsurare/stația de măsurare/postul de reglare măsurare/ postul de măsurare;</w:t>
      </w: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Extinderea și/sau redimensionarea conductei de distribuție a gazelor naturale, menționată punctul 3 lit. a) se realizează conform prevederilor art. 151 din Legea energiei electrice și a gazelor naturale nr. 123/2012, cu modificările și completările ulterioare, denumită în continuare Lege. </w:t>
      </w: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Instalația de racordare necesară alimentării cu gaze naturale a locului de consum, menționată la punctul 3 lit. b), se realizează în baza contractului de racordare la sistemul de distribuție a gazelor naturale/sistemul de distribuție închis.</w:t>
      </w: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lastRenderedPageBreak/>
        <w:t xml:space="preserve">Prezentul refuz de racordare este însoțit de studiul întocmit conform prevederilor Procedurii privind elaborarea studiului tehnico-economic în vederea realizării obiectivelor/conductelor necesare racordării, aprobat prin Ordinul președintelui </w:t>
      </w: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xml:space="preserve"> nr. 104/2015, publicat Monitorul Oficial al României, Partea I, nr. 507 din 9 iulie 2015.</w:t>
      </w:r>
    </w:p>
    <w:p w:rsidR="008250CB" w:rsidRPr="005E5140" w:rsidRDefault="008250CB" w:rsidP="00B614BC">
      <w:pPr>
        <w:numPr>
          <w:ilvl w:val="0"/>
          <w:numId w:val="49"/>
        </w:numPr>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Refuzul de racordare este însoțit de:</w:t>
      </w:r>
    </w:p>
    <w:p w:rsidR="008250CB" w:rsidRPr="005E5140" w:rsidRDefault="008250CB" w:rsidP="00C07EC5">
      <w:pPr>
        <w:numPr>
          <w:ilvl w:val="0"/>
          <w:numId w:val="56"/>
        </w:numPr>
        <w:tabs>
          <w:tab w:val="left" w:pos="0"/>
        </w:tabs>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schița cu soluția tehnică de alimentare cu gaze naturale;</w:t>
      </w:r>
    </w:p>
    <w:p w:rsidR="008250CB" w:rsidRPr="005E5140" w:rsidRDefault="008250CB" w:rsidP="00C07EC5">
      <w:pPr>
        <w:numPr>
          <w:ilvl w:val="0"/>
          <w:numId w:val="56"/>
        </w:numPr>
        <w:tabs>
          <w:tab w:val="left" w:pos="0"/>
        </w:tabs>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devizele generale privind cheltuielile </w:t>
      </w:r>
      <w:r w:rsidR="00E03435">
        <w:rPr>
          <w:rFonts w:ascii="Times New Roman" w:hAnsi="Times New Roman" w:cs="Times New Roman"/>
          <w:sz w:val="24"/>
          <w:szCs w:val="24"/>
        </w:rPr>
        <w:t xml:space="preserve">și de </w:t>
      </w:r>
      <w:r w:rsidR="00E03435" w:rsidRPr="005E5140">
        <w:rPr>
          <w:rFonts w:ascii="Times New Roman" w:hAnsi="Times New Roman" w:cs="Times New Roman"/>
          <w:sz w:val="24"/>
          <w:szCs w:val="24"/>
        </w:rPr>
        <w:t>list</w:t>
      </w:r>
      <w:r w:rsidR="00E03435">
        <w:rPr>
          <w:rFonts w:ascii="Times New Roman" w:hAnsi="Times New Roman" w:cs="Times New Roman"/>
          <w:sz w:val="24"/>
          <w:szCs w:val="24"/>
        </w:rPr>
        <w:t>ele</w:t>
      </w:r>
      <w:r w:rsidR="00E03435" w:rsidRPr="005E5140">
        <w:rPr>
          <w:rFonts w:ascii="Times New Roman" w:hAnsi="Times New Roman" w:cs="Times New Roman"/>
          <w:sz w:val="24"/>
          <w:szCs w:val="24"/>
        </w:rPr>
        <w:t xml:space="preserve"> cantitățil</w:t>
      </w:r>
      <w:r w:rsidR="00E03435">
        <w:rPr>
          <w:rFonts w:ascii="Times New Roman" w:hAnsi="Times New Roman" w:cs="Times New Roman"/>
          <w:sz w:val="24"/>
          <w:szCs w:val="24"/>
        </w:rPr>
        <w:t>or</w:t>
      </w:r>
      <w:r w:rsidR="00E03435" w:rsidRPr="005E5140">
        <w:rPr>
          <w:rFonts w:ascii="Times New Roman" w:hAnsi="Times New Roman" w:cs="Times New Roman"/>
          <w:sz w:val="24"/>
          <w:szCs w:val="24"/>
        </w:rPr>
        <w:t xml:space="preserve"> de lucrări </w:t>
      </w:r>
      <w:r w:rsidRPr="005E5140">
        <w:rPr>
          <w:rFonts w:ascii="Times New Roman" w:hAnsi="Times New Roman" w:cs="Times New Roman"/>
          <w:sz w:val="24"/>
          <w:szCs w:val="24"/>
        </w:rPr>
        <w:t>necesare realizării extinderii și/sau redimensionării conductei de distribuție a gazelor naturale precum și a instalației de racordare a gazelor naturale;</w:t>
      </w:r>
    </w:p>
    <w:p w:rsidR="008250CB" w:rsidRPr="00E03435" w:rsidRDefault="008250CB" w:rsidP="00E03435">
      <w:pPr>
        <w:numPr>
          <w:ilvl w:val="0"/>
          <w:numId w:val="56"/>
        </w:numPr>
        <w:tabs>
          <w:tab w:val="left" w:pos="0"/>
        </w:tabs>
        <w:spacing w:after="0" w:line="360" w:lineRule="auto"/>
        <w:contextualSpacing/>
        <w:jc w:val="both"/>
        <w:rPr>
          <w:rFonts w:ascii="Times New Roman" w:hAnsi="Times New Roman" w:cs="Times New Roman"/>
          <w:sz w:val="24"/>
          <w:szCs w:val="24"/>
        </w:rPr>
      </w:pPr>
      <w:r w:rsidRPr="00E03435">
        <w:rPr>
          <w:rFonts w:ascii="Times New Roman" w:hAnsi="Times New Roman" w:cs="Times New Roman"/>
          <w:sz w:val="24"/>
          <w:szCs w:val="24"/>
        </w:rPr>
        <w:t>contractul de realizare a extinderii și/sau redimensionării conductei de distribuție a gazelor naturale;</w:t>
      </w:r>
    </w:p>
    <w:p w:rsidR="008250CB" w:rsidRPr="005E5140" w:rsidRDefault="008250CB" w:rsidP="00C07EC5">
      <w:pPr>
        <w:numPr>
          <w:ilvl w:val="0"/>
          <w:numId w:val="56"/>
        </w:numPr>
        <w:tabs>
          <w:tab w:val="left" w:pos="0"/>
        </w:tabs>
        <w:spacing w:after="0"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contractul de racordare la sistemul de distribuție a gazelor naturale/sistemul de distribuție închis.</w:t>
      </w:r>
    </w:p>
    <w:p w:rsidR="008250CB" w:rsidRPr="005E5140" w:rsidRDefault="008250CB" w:rsidP="008250CB">
      <w:pPr>
        <w:spacing w:after="0" w:line="360" w:lineRule="auto"/>
        <w:jc w:val="both"/>
        <w:rPr>
          <w:rFonts w:ascii="Times New Roman" w:hAnsi="Times New Roman" w:cs="Times New Roman"/>
          <w:sz w:val="24"/>
          <w:szCs w:val="24"/>
        </w:rPr>
      </w:pPr>
    </w:p>
    <w:p w:rsidR="008250CB" w:rsidRPr="005E5140" w:rsidRDefault="008250CB" w:rsidP="008250CB">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Semnătura:</w:t>
      </w:r>
    </w:p>
    <w:p w:rsidR="008250CB" w:rsidRPr="005E5140" w:rsidRDefault="008250CB" w:rsidP="008250CB">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Reprezentant</w:t>
      </w:r>
      <w:r w:rsidR="00026B64" w:rsidRPr="005E5140">
        <w:rPr>
          <w:rFonts w:ascii="Times New Roman" w:hAnsi="Times New Roman" w:cs="Times New Roman"/>
          <w:sz w:val="24"/>
          <w:szCs w:val="24"/>
        </w:rPr>
        <w:t>ul</w:t>
      </w:r>
      <w:r w:rsidRPr="005E5140">
        <w:rPr>
          <w:rFonts w:ascii="Times New Roman" w:hAnsi="Times New Roman" w:cs="Times New Roman"/>
          <w:sz w:val="24"/>
          <w:szCs w:val="24"/>
        </w:rPr>
        <w:t xml:space="preserve"> legal</w:t>
      </w:r>
      <w:r w:rsidR="00026B64" w:rsidRPr="005E5140">
        <w:rPr>
          <w:rFonts w:ascii="Times New Roman" w:hAnsi="Times New Roman" w:cs="Times New Roman"/>
          <w:sz w:val="24"/>
          <w:szCs w:val="24"/>
        </w:rPr>
        <w:t xml:space="preserve"> al</w:t>
      </w:r>
      <w:r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r w:rsidRPr="005E5140">
        <w:rPr>
          <w:rFonts w:ascii="Times New Roman" w:hAnsi="Times New Roman" w:cs="Times New Roman"/>
          <w:sz w:val="24"/>
          <w:szCs w:val="24"/>
          <w:lang w:val="en-US"/>
        </w:rPr>
        <w:t>(</w:t>
      </w:r>
      <w:proofErr w:type="spellStart"/>
      <w:r w:rsidRPr="005E5140">
        <w:rPr>
          <w:rFonts w:ascii="Times New Roman" w:hAnsi="Times New Roman" w:cs="Times New Roman"/>
          <w:sz w:val="24"/>
          <w:szCs w:val="24"/>
          <w:lang w:val="en-US"/>
        </w:rPr>
        <w:t>numele</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și</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prenumele</w:t>
      </w:r>
      <w:proofErr w:type="spellEnd"/>
      <w:r w:rsidRPr="005E5140">
        <w:rPr>
          <w:rFonts w:ascii="Times New Roman" w:hAnsi="Times New Roman" w:cs="Times New Roman"/>
          <w:sz w:val="24"/>
          <w:szCs w:val="24"/>
          <w:lang w:val="en-US"/>
        </w:rPr>
        <w:t>)</w:t>
      </w:r>
    </w:p>
    <w:p w:rsidR="008250CB" w:rsidRPr="005E5140" w:rsidRDefault="008250CB" w:rsidP="008250CB">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w:t>
      </w:r>
    </w:p>
    <w:p w:rsidR="008250CB" w:rsidRPr="005E5140" w:rsidRDefault="008250CB">
      <w:pPr>
        <w:rPr>
          <w:rFonts w:ascii="Times New Roman" w:hAnsi="Times New Roman" w:cs="Times New Roman"/>
          <w:b/>
          <w:sz w:val="24"/>
          <w:szCs w:val="24"/>
        </w:rPr>
      </w:pPr>
    </w:p>
    <w:p w:rsidR="003F22D4" w:rsidRPr="005E5140" w:rsidRDefault="003F22D4" w:rsidP="008A6EF3">
      <w:pPr>
        <w:spacing w:line="360" w:lineRule="auto"/>
        <w:rPr>
          <w:rFonts w:ascii="Times New Roman" w:hAnsi="Times New Roman" w:cs="Times New Roman"/>
          <w:b/>
          <w:sz w:val="24"/>
          <w:szCs w:val="24"/>
        </w:rPr>
      </w:pPr>
    </w:p>
    <w:p w:rsidR="005D4739" w:rsidRPr="005E5140" w:rsidRDefault="008250CB" w:rsidP="00E73360">
      <w:pPr>
        <w:rPr>
          <w:rFonts w:ascii="Times New Roman" w:hAnsi="Times New Roman" w:cs="Times New Roman"/>
          <w:sz w:val="24"/>
          <w:szCs w:val="24"/>
        </w:rPr>
      </w:pPr>
      <w:r w:rsidRPr="005E5140">
        <w:rPr>
          <w:rFonts w:ascii="Times New Roman" w:hAnsi="Times New Roman" w:cs="Times New Roman"/>
          <w:sz w:val="24"/>
          <w:szCs w:val="24"/>
        </w:rPr>
        <w:br w:type="page"/>
      </w:r>
    </w:p>
    <w:p w:rsidR="008A0C5E" w:rsidRPr="005E5140" w:rsidRDefault="008A0C5E" w:rsidP="008A0C5E">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lastRenderedPageBreak/>
        <w:t>Anexa nr. 5</w:t>
      </w:r>
    </w:p>
    <w:p w:rsidR="008A0C5E" w:rsidRPr="005E5140" w:rsidRDefault="008A0C5E" w:rsidP="008A0C5E">
      <w:pPr>
        <w:spacing w:after="0" w:line="360" w:lineRule="auto"/>
        <w:jc w:val="right"/>
        <w:rPr>
          <w:rFonts w:ascii="Times New Roman" w:hAnsi="Times New Roman" w:cs="Times New Roman"/>
          <w:sz w:val="24"/>
          <w:szCs w:val="24"/>
        </w:rPr>
      </w:pPr>
      <w:r w:rsidRPr="005E5140">
        <w:rPr>
          <w:rFonts w:ascii="Times New Roman" w:hAnsi="Times New Roman" w:cs="Times New Roman"/>
          <w:sz w:val="24"/>
          <w:szCs w:val="24"/>
        </w:rPr>
        <w:t>la regulament</w:t>
      </w:r>
    </w:p>
    <w:p w:rsidR="008A0C5E" w:rsidRPr="005E5140" w:rsidRDefault="008A0C5E" w:rsidP="008A0C5E">
      <w:pPr>
        <w:spacing w:after="0" w:line="360" w:lineRule="auto"/>
        <w:jc w:val="both"/>
        <w:rPr>
          <w:rFonts w:ascii="Times New Roman" w:hAnsi="Times New Roman" w:cs="Times New Roman"/>
          <w:b/>
          <w:sz w:val="24"/>
          <w:szCs w:val="24"/>
        </w:rPr>
      </w:pPr>
    </w:p>
    <w:p w:rsidR="008A0C5E" w:rsidRPr="005E5140" w:rsidRDefault="008A0C5E" w:rsidP="008A0C5E">
      <w:pPr>
        <w:spacing w:after="0" w:line="360" w:lineRule="auto"/>
        <w:jc w:val="center"/>
        <w:rPr>
          <w:rFonts w:ascii="Times New Roman" w:hAnsi="Times New Roman" w:cs="Times New Roman"/>
          <w:sz w:val="24"/>
          <w:szCs w:val="24"/>
        </w:rPr>
      </w:pPr>
    </w:p>
    <w:p w:rsidR="008A0C5E" w:rsidRPr="005E5140" w:rsidRDefault="008A0C5E" w:rsidP="008A0C5E">
      <w:pPr>
        <w:spacing w:after="0" w:line="360" w:lineRule="auto"/>
        <w:jc w:val="center"/>
        <w:rPr>
          <w:rFonts w:ascii="Times New Roman" w:hAnsi="Times New Roman" w:cs="Times New Roman"/>
          <w:sz w:val="24"/>
          <w:szCs w:val="24"/>
        </w:rPr>
      </w:pPr>
      <w:r w:rsidRPr="005E5140">
        <w:rPr>
          <w:rFonts w:ascii="Times New Roman" w:hAnsi="Times New Roman" w:cs="Times New Roman"/>
          <w:b/>
          <w:bCs/>
          <w:sz w:val="24"/>
          <w:szCs w:val="24"/>
        </w:rPr>
        <w:t>CONTRACT-CADRU</w:t>
      </w:r>
    </w:p>
    <w:p w:rsidR="008A0C5E" w:rsidRPr="005E5140" w:rsidRDefault="008A0C5E" w:rsidP="008A0C5E">
      <w:pPr>
        <w:spacing w:after="0" w:line="360" w:lineRule="auto"/>
        <w:jc w:val="center"/>
        <w:rPr>
          <w:rFonts w:ascii="Times New Roman" w:hAnsi="Times New Roman" w:cs="Times New Roman"/>
          <w:sz w:val="24"/>
          <w:szCs w:val="24"/>
        </w:rPr>
      </w:pPr>
      <w:r w:rsidRPr="005E5140">
        <w:rPr>
          <w:rFonts w:ascii="Times New Roman" w:hAnsi="Times New Roman" w:cs="Times New Roman"/>
          <w:b/>
          <w:bCs/>
          <w:sz w:val="24"/>
          <w:szCs w:val="24"/>
        </w:rPr>
        <w:t>privind racordarea la sistemul de distribuţie a gazelor naturale/sistemul de distribuție închis</w:t>
      </w:r>
    </w:p>
    <w:p w:rsidR="008A0C5E" w:rsidRPr="005E5140" w:rsidRDefault="008A0C5E" w:rsidP="008A0C5E">
      <w:pPr>
        <w:spacing w:after="0" w:line="360" w:lineRule="auto"/>
        <w:jc w:val="both"/>
        <w:rPr>
          <w:rFonts w:ascii="Times New Roman" w:hAnsi="Times New Roman" w:cs="Times New Roman"/>
          <w:b/>
          <w:bCs/>
          <w:sz w:val="24"/>
          <w:szCs w:val="24"/>
        </w:rPr>
      </w:pPr>
    </w:p>
    <w:p w:rsidR="008A0C5E" w:rsidRPr="005E5140" w:rsidRDefault="008A0C5E" w:rsidP="008A0C5E">
      <w:pPr>
        <w:spacing w:line="360" w:lineRule="auto"/>
        <w:jc w:val="both"/>
        <w:rPr>
          <w:rFonts w:ascii="Times New Roman" w:hAnsi="Times New Roman" w:cs="Times New Roman"/>
          <w:sz w:val="24"/>
          <w:szCs w:val="24"/>
        </w:rPr>
      </w:pPr>
      <w:r w:rsidRPr="005E5140">
        <w:rPr>
          <w:rFonts w:ascii="Times New Roman" w:hAnsi="Times New Roman" w:cs="Times New Roman"/>
          <w:b/>
          <w:bCs/>
          <w:sz w:val="24"/>
          <w:szCs w:val="24"/>
        </w:rPr>
        <w:t xml:space="preserve">I. PĂRŢILE CONTRACTANTE: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b/>
          <w:sz w:val="24"/>
          <w:szCs w:val="24"/>
        </w:rPr>
        <w:t>A.</w:t>
      </w:r>
      <w:r w:rsidRPr="005E5140">
        <w:rPr>
          <w:rFonts w:ascii="Times New Roman" w:hAnsi="Times New Roman" w:cs="Times New Roman"/>
          <w:sz w:val="24"/>
          <w:szCs w:val="24"/>
        </w:rPr>
        <w:t xml:space="preserve"> Operatorul  sistemului de distribuție a gazelor naturale/operatorul sistemului de distribuție închis........................(denumire)......................., cu sediul social în ………………………………, înregistrată la Oficiul Registrului Comerţului sub nr. …………………….., cod unic de înregistrare ………………………., cont bancar nr. …………… deschis la banca……………., titular al Licenţei nr. ……. de operare a sistemului de distribuţie a gazelor naturale/sistem de distribuție închis,  reprezentată legal în vederea semnării prezentului contract prin ……………………., în calitate de …….., denumit în continuare </w:t>
      </w:r>
      <w:proofErr w:type="spellStart"/>
      <w:r w:rsidRPr="005E5140">
        <w:rPr>
          <w:rFonts w:ascii="Times New Roman" w:hAnsi="Times New Roman" w:cs="Times New Roman"/>
          <w:b/>
          <w:sz w:val="24"/>
          <w:szCs w:val="24"/>
        </w:rPr>
        <w:t>OSD</w:t>
      </w:r>
      <w:proofErr w:type="spellEnd"/>
      <w:r w:rsidRPr="005E5140">
        <w:rPr>
          <w:rFonts w:ascii="Times New Roman" w:hAnsi="Times New Roman" w:cs="Times New Roman"/>
          <w:b/>
          <w:sz w:val="24"/>
          <w:szCs w:val="24"/>
        </w:rPr>
        <w:t>/</w:t>
      </w:r>
      <w:proofErr w:type="spellStart"/>
      <w:r w:rsidRPr="005E5140">
        <w:rPr>
          <w:rFonts w:ascii="Times New Roman" w:hAnsi="Times New Roman" w:cs="Times New Roman"/>
          <w:b/>
          <w:sz w:val="24"/>
          <w:szCs w:val="24"/>
        </w:rPr>
        <w:t>OSDI</w:t>
      </w:r>
      <w:proofErr w:type="spellEnd"/>
      <w:r w:rsidRPr="005E5140">
        <w:rPr>
          <w:rFonts w:ascii="Times New Roman" w:hAnsi="Times New Roman" w:cs="Times New Roman"/>
          <w:sz w:val="24"/>
          <w:szCs w:val="24"/>
        </w:rPr>
        <w:t xml:space="preserve">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şi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b/>
          <w:sz w:val="24"/>
          <w:szCs w:val="24"/>
        </w:rPr>
        <w:t>B.</w:t>
      </w:r>
      <w:r w:rsidRPr="005E5140">
        <w:rPr>
          <w:rFonts w:ascii="Times New Roman" w:hAnsi="Times New Roman" w:cs="Times New Roman"/>
          <w:sz w:val="24"/>
          <w:szCs w:val="24"/>
        </w:rPr>
        <w:t xml:space="preserve"> Dl/d-na………………….., având buletinul/cartea de identitate seria ……, nr. ……….., eliberat/eliberată la data de ………… de …………., cod numeric personal ……………, domiciliat(ă)  în …………, str. ……………, nr. …, bl. ……, sc. ….., et. …., ap. …., judeţul/sectorul ……… cod poştal .........., telefon .........., cont bancar nr. …………… deschis la banca……………., persoană fizică, denumit în continuare </w:t>
      </w:r>
      <w:r w:rsidRPr="005E5140">
        <w:rPr>
          <w:rFonts w:ascii="Times New Roman" w:hAnsi="Times New Roman" w:cs="Times New Roman"/>
          <w:b/>
          <w:sz w:val="24"/>
          <w:szCs w:val="24"/>
        </w:rPr>
        <w:t>Solicitant</w:t>
      </w:r>
      <w:r w:rsidRPr="005E5140">
        <w:rPr>
          <w:rFonts w:ascii="Times New Roman" w:hAnsi="Times New Roman" w:cs="Times New Roman"/>
          <w:sz w:val="24"/>
          <w:szCs w:val="24"/>
        </w:rPr>
        <w:t xml:space="preserve">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sau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b/>
          <w:sz w:val="24"/>
          <w:szCs w:val="24"/>
        </w:rPr>
        <w:t>B.</w:t>
      </w:r>
      <w:r w:rsidRPr="005E5140">
        <w:rPr>
          <w:rFonts w:ascii="Times New Roman" w:hAnsi="Times New Roman" w:cs="Times New Roman"/>
          <w:sz w:val="24"/>
          <w:szCs w:val="24"/>
        </w:rPr>
        <w:t xml:space="preserve"> Asociaţia de locatari/proprietari din ………, înregistrată la ……………, sub nr. ………, cod fiscal ..................., cod poştal .........., telefon .........., cont bancar nr. …………… deschis la banca……………., reprezentată legal prin ........................, în calitate de .................................., denumită în continuare </w:t>
      </w:r>
      <w:r w:rsidRPr="005E5140">
        <w:rPr>
          <w:rFonts w:ascii="Times New Roman" w:hAnsi="Times New Roman" w:cs="Times New Roman"/>
          <w:b/>
          <w:sz w:val="24"/>
          <w:szCs w:val="24"/>
        </w:rPr>
        <w:t xml:space="preserve">Solicitant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sau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b/>
          <w:sz w:val="24"/>
          <w:szCs w:val="24"/>
        </w:rPr>
        <w:t>B.</w:t>
      </w:r>
      <w:r w:rsidRPr="005E5140">
        <w:rPr>
          <w:rFonts w:ascii="Times New Roman" w:hAnsi="Times New Roman" w:cs="Times New Roman"/>
          <w:sz w:val="24"/>
          <w:szCs w:val="24"/>
        </w:rPr>
        <w:t xml:space="preserve"> S.C. ........................................., cu sediul în ........…………, str. .......... nr. .........., judeţul/sectorul .........., cod poştal .........., înregistrată la Oficiul Registrului Comerţului sub nr. …………………….., cod unic de înregistrare ......................, telefon .........., fax ..........,  </w:t>
      </w:r>
      <w:r w:rsidRPr="005E5140">
        <w:rPr>
          <w:rFonts w:ascii="Times New Roman" w:hAnsi="Times New Roman" w:cs="Times New Roman"/>
          <w:sz w:val="24"/>
          <w:szCs w:val="24"/>
        </w:rPr>
        <w:lastRenderedPageBreak/>
        <w:t xml:space="preserve">cont bancar nr. .........., deschis la banca .........., reprezentată legal prin ........................, în calitate de ..............................., persoană juridică denumită în continuare Solicitant </w:t>
      </w:r>
    </w:p>
    <w:p w:rsidR="008A0C5E" w:rsidRPr="005E5140" w:rsidRDefault="008A0C5E" w:rsidP="008A0C5E">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au convenit încheierea prezentului contract. </w:t>
      </w:r>
    </w:p>
    <w:p w:rsidR="008A0C5E" w:rsidRPr="005E5140" w:rsidRDefault="008A0C5E" w:rsidP="008A0C5E">
      <w:pPr>
        <w:spacing w:after="0" w:line="360" w:lineRule="auto"/>
        <w:ind w:left="405"/>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hanging="333"/>
        <w:contextualSpacing/>
        <w:jc w:val="both"/>
        <w:rPr>
          <w:rFonts w:ascii="Times New Roman" w:hAnsi="Times New Roman" w:cs="Times New Roman"/>
          <w:sz w:val="24"/>
          <w:szCs w:val="24"/>
        </w:rPr>
      </w:pPr>
      <w:r w:rsidRPr="005E5140">
        <w:rPr>
          <w:rFonts w:ascii="Times New Roman" w:hAnsi="Times New Roman" w:cs="Times New Roman"/>
          <w:b/>
          <w:bCs/>
          <w:sz w:val="24"/>
          <w:szCs w:val="24"/>
        </w:rPr>
        <w:t>OBIECTUL  CONTRACTULUI</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Obiectul contractului îl constituie racordarea la sistemul de distribuţie a gazelor naturale/sistemul de distribuție închis a locului de consum situat în str. ……………., nr. ……………., bl. …….., sc. …….., ap. ………, localitatea ……….., județul ……………….., menţionată în avizul tehnic/refuzul de racordare la sistemul de distribuție a gazelor naturale/sistemul de distribuție închis nr................... din data de .................  .</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Instalația de racordare realizată în baza contractului de racordare face parte din sistemul de distribuție și este inclusă în patrimoniul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w:t>
      </w:r>
    </w:p>
    <w:p w:rsidR="008A0C5E" w:rsidRPr="005E5140" w:rsidRDefault="008A0C5E" w:rsidP="008A0C5E">
      <w:pPr>
        <w:spacing w:line="360" w:lineRule="auto"/>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sz w:val="24"/>
          <w:szCs w:val="24"/>
        </w:rPr>
        <w:t xml:space="preserve">DURATA CONTRACTULUI </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Contractul intră în vigoare la data semnării de către ambele părți.</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Prezentul contract se încheie pe o perioadă de............., stabilită de comun acord, corespunzătoare duratei de realizare a racordării.</w:t>
      </w:r>
    </w:p>
    <w:p w:rsidR="008A0C5E" w:rsidRPr="005E5140" w:rsidRDefault="008A0C5E" w:rsidP="008A0C5E">
      <w:pPr>
        <w:spacing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(2) Prelungirea duratei prezentului contract poate fi realizată la solicitarea unei părţi, cu acordul celeilalte părţi, sub condiţia notificării intenţiei de prelungire a acestuia cu minimum .............înainte de data expirării termenului convenit iniţial.</w:t>
      </w:r>
    </w:p>
    <w:p w:rsidR="008A0C5E" w:rsidRPr="005E5140" w:rsidRDefault="008A0C5E" w:rsidP="008A0C5E">
      <w:pPr>
        <w:spacing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(3) Îndeplinirea cu întârziere a obligaţiilor contractuale, cu acordul celeilalte părţi, atrage după sine decalarea corespunzătoare a termenelor scadente aferente respectivelor obligaţii, cu prelungirea corespunzătoare a duratei prezentului contract.</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Prelungirea duratei contractului se efectuează în baza unui act adițional la contract, numai în termenul de valabilitate a avizului tehnic/refuzului de racordare la sistemul de distribuție a gazelor naturale/sistem de distribuție închis.</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Contractul își produce efectele începând cu data încheierii sale și până la finalizarea lucrărilor de proiectare și executare a instalației de racordare.</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Prezentul contract nu include costurile și execuția extinderii și/sau redimensionării conductei de distribuție a gazelor naturale.</w:t>
      </w:r>
    </w:p>
    <w:p w:rsidR="008A0C5E" w:rsidRPr="005E5140" w:rsidRDefault="008A0C5E" w:rsidP="008A0C5E">
      <w:pPr>
        <w:spacing w:line="360" w:lineRule="auto"/>
        <w:ind w:left="360"/>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b/>
          <w:sz w:val="24"/>
          <w:szCs w:val="24"/>
        </w:rPr>
      </w:pPr>
      <w:r w:rsidRPr="005E5140">
        <w:rPr>
          <w:rFonts w:ascii="Times New Roman" w:hAnsi="Times New Roman" w:cs="Times New Roman"/>
          <w:b/>
          <w:sz w:val="24"/>
          <w:szCs w:val="24"/>
        </w:rPr>
        <w:t>DURATA DE REALIZARE A INSTALAȚIEI DE RACORDARE</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Instalația de racordare prevăzută în avizul tehnic/refuzul de racordare nr. …. din data de ….  se realizează în perioada de valabilitate a contractului de racordare.</w:t>
      </w:r>
    </w:p>
    <w:p w:rsidR="008A0C5E" w:rsidRPr="005E5140" w:rsidRDefault="008A0C5E" w:rsidP="00B614BC">
      <w:pPr>
        <w:numPr>
          <w:ilvl w:val="0"/>
          <w:numId w:val="27"/>
        </w:numPr>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lastRenderedPageBreak/>
        <w:t xml:space="preserve">În situația eliberării cu întârziere de către autoritățile administrative a Autorizației de Construire precum și a altor avize și aprobări necesare executării lucrării, din cauze ce nu țin de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termenele de executare și de punere în funcțiune a instalației de racordare, ce fac obiectul prezentului contract, se decalează corespunzător.</w:t>
      </w:r>
    </w:p>
    <w:p w:rsidR="008A0C5E" w:rsidRPr="005E5140" w:rsidRDefault="008A0C5E" w:rsidP="00B614BC">
      <w:pPr>
        <w:numPr>
          <w:ilvl w:val="0"/>
          <w:numId w:val="27"/>
        </w:numPr>
        <w:tabs>
          <w:tab w:val="left" w:pos="540"/>
          <w:tab w:val="left" w:pos="630"/>
          <w:tab w:val="left" w:pos="72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Punerea în funcțiune a instalației de racordare  se realizează în termen de </w:t>
      </w:r>
      <w:r w:rsidR="00C05443" w:rsidRPr="005E5140">
        <w:rPr>
          <w:rFonts w:ascii="Times New Roman" w:hAnsi="Times New Roman" w:cs="Times New Roman"/>
          <w:sz w:val="24"/>
          <w:szCs w:val="24"/>
        </w:rPr>
        <w:t>maximum 3</w:t>
      </w:r>
      <w:r w:rsidRPr="005E5140">
        <w:rPr>
          <w:rFonts w:ascii="Times New Roman" w:hAnsi="Times New Roman" w:cs="Times New Roman"/>
          <w:sz w:val="24"/>
          <w:szCs w:val="24"/>
        </w:rPr>
        <w:t xml:space="preserve">0 zile de la obținerea autorizației de construire. </w:t>
      </w:r>
    </w:p>
    <w:p w:rsidR="008A0C5E" w:rsidRPr="005E5140" w:rsidRDefault="008A0C5E" w:rsidP="008A0C5E">
      <w:pPr>
        <w:spacing w:line="360" w:lineRule="auto"/>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sz w:val="24"/>
          <w:szCs w:val="24"/>
        </w:rPr>
        <w:t>TARIFUL DE RACORDARE</w:t>
      </w:r>
    </w:p>
    <w:p w:rsidR="008A0C5E" w:rsidRPr="005E5140" w:rsidRDefault="008A0C5E" w:rsidP="00B614BC">
      <w:pPr>
        <w:numPr>
          <w:ilvl w:val="0"/>
          <w:numId w:val="27"/>
        </w:numPr>
        <w:tabs>
          <w:tab w:val="left" w:pos="630"/>
          <w:tab w:val="left" w:pos="900"/>
          <w:tab w:val="left" w:pos="99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Tariful de racordare se stabilește în baza devizului general privind cheltuielile necesare realizării instalației de racordare la sistemului de distribuție a gazelor naturale/sistemul de distribuție închis și a listei cu cantitățile de lucrări pentru fiecare categorie de lucrări în parte.</w:t>
      </w:r>
    </w:p>
    <w:p w:rsidR="008A0C5E" w:rsidRPr="005E5140" w:rsidRDefault="008A0C5E" w:rsidP="00B614BC">
      <w:pPr>
        <w:numPr>
          <w:ilvl w:val="0"/>
          <w:numId w:val="27"/>
        </w:numPr>
        <w:tabs>
          <w:tab w:val="left" w:pos="360"/>
          <w:tab w:val="left" w:pos="720"/>
          <w:tab w:val="left" w:pos="810"/>
          <w:tab w:val="left" w:pos="108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Tariful de racordare este în valoare de …… lei, fără TVA.</w:t>
      </w:r>
    </w:p>
    <w:p w:rsidR="008A0C5E" w:rsidRPr="005E5140" w:rsidRDefault="008A0C5E" w:rsidP="00B614BC">
      <w:pPr>
        <w:numPr>
          <w:ilvl w:val="0"/>
          <w:numId w:val="27"/>
        </w:numPr>
        <w:tabs>
          <w:tab w:val="left" w:pos="270"/>
          <w:tab w:val="left" w:pos="450"/>
          <w:tab w:val="left" w:pos="54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Plata tarifului de racordare se realizează integral în termen de 5 zile de la semnarea de ambele părți a prezentului contract. După efectuarea plății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emite  factura corespunzătoare.</w:t>
      </w:r>
    </w:p>
    <w:p w:rsidR="008A0C5E" w:rsidRPr="005E5140" w:rsidRDefault="008A0C5E" w:rsidP="00B614BC">
      <w:pPr>
        <w:numPr>
          <w:ilvl w:val="0"/>
          <w:numId w:val="27"/>
        </w:numPr>
        <w:tabs>
          <w:tab w:val="left" w:pos="270"/>
          <w:tab w:val="left" w:pos="450"/>
          <w:tab w:val="left" w:pos="54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În situația în care certificatul de urbanism, avizele deținătorilor de utilități precum și autorizația de construire au o valoarea mai mică sau mai mare față de cea menționată în devizul general, atunci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emite o factură de regularizare.</w:t>
      </w:r>
    </w:p>
    <w:p w:rsidR="008A0C5E" w:rsidRPr="005E5140" w:rsidRDefault="008A0C5E" w:rsidP="00B614BC">
      <w:pPr>
        <w:numPr>
          <w:ilvl w:val="0"/>
          <w:numId w:val="27"/>
        </w:numPr>
        <w:tabs>
          <w:tab w:val="left" w:pos="270"/>
          <w:tab w:val="left" w:pos="450"/>
          <w:tab w:val="left" w:pos="54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Factura de regularizare se achită în termen de 5 zile de la data emiterii.</w:t>
      </w:r>
    </w:p>
    <w:p w:rsidR="008A0C5E" w:rsidRPr="005E5140" w:rsidRDefault="008A0C5E" w:rsidP="00B614BC">
      <w:pPr>
        <w:numPr>
          <w:ilvl w:val="0"/>
          <w:numId w:val="27"/>
        </w:numPr>
        <w:tabs>
          <w:tab w:val="left" w:pos="270"/>
          <w:tab w:val="left" w:pos="450"/>
          <w:tab w:val="left" w:pos="54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Plata tarifului de racordare se face prin transfer bancar în contul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menționat în antecedență. </w:t>
      </w:r>
    </w:p>
    <w:p w:rsidR="008A0C5E" w:rsidRPr="005E5140" w:rsidRDefault="008A0C5E" w:rsidP="00B614BC">
      <w:pPr>
        <w:numPr>
          <w:ilvl w:val="0"/>
          <w:numId w:val="27"/>
        </w:numPr>
        <w:tabs>
          <w:tab w:val="left" w:pos="270"/>
          <w:tab w:val="left" w:pos="450"/>
          <w:tab w:val="left" w:pos="54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Obligația de plată a solicitantului se consideră îndeplinită în momentul în care sumele plătite sunt evidențiate în contul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w:t>
      </w:r>
    </w:p>
    <w:p w:rsidR="008A0C5E" w:rsidRPr="005E5140" w:rsidRDefault="008A0C5E" w:rsidP="008A0C5E">
      <w:pPr>
        <w:tabs>
          <w:tab w:val="left" w:pos="270"/>
          <w:tab w:val="left" w:pos="450"/>
          <w:tab w:val="left" w:pos="540"/>
          <w:tab w:val="left" w:pos="810"/>
        </w:tabs>
        <w:spacing w:line="360" w:lineRule="auto"/>
        <w:contextualSpacing/>
        <w:jc w:val="both"/>
        <w:rPr>
          <w:rFonts w:ascii="Times New Roman" w:hAnsi="Times New Roman" w:cs="Times New Roman"/>
          <w:sz w:val="24"/>
          <w:szCs w:val="24"/>
        </w:rPr>
      </w:pPr>
    </w:p>
    <w:p w:rsidR="008A0C5E" w:rsidRPr="005E5140" w:rsidRDefault="008A0C5E" w:rsidP="00B614BC">
      <w:pPr>
        <w:numPr>
          <w:ilvl w:val="0"/>
          <w:numId w:val="26"/>
        </w:numPr>
        <w:spacing w:after="0"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bCs/>
          <w:sz w:val="24"/>
          <w:szCs w:val="24"/>
        </w:rPr>
        <w:t xml:space="preserve">OBLIGAŢIILE ŞI DREPTURILE OPERATORULUI SISTEMULUI DE DISTRIBUŢIE A GAZELOR NATURALE/SISTEMULUI DE DISTRIBUȚIE ÎNCHIS </w:t>
      </w:r>
    </w:p>
    <w:p w:rsidR="008A0C5E" w:rsidRPr="005E5140" w:rsidRDefault="008A0C5E" w:rsidP="00B614BC">
      <w:pPr>
        <w:numPr>
          <w:ilvl w:val="0"/>
          <w:numId w:val="27"/>
        </w:numPr>
        <w:tabs>
          <w:tab w:val="left" w:pos="540"/>
          <w:tab w:val="left" w:pos="720"/>
          <w:tab w:val="left" w:pos="900"/>
        </w:tabs>
        <w:spacing w:after="0" w:line="360" w:lineRule="auto"/>
        <w:ind w:left="0" w:firstLine="0"/>
        <w:contextualSpacing/>
        <w:jc w:val="both"/>
        <w:rPr>
          <w:rFonts w:ascii="Times New Roman" w:hAnsi="Times New Roman" w:cs="Times New Roman"/>
          <w:bCs/>
          <w:sz w:val="24"/>
          <w:szCs w:val="24"/>
        </w:rPr>
      </w:pPr>
      <w:proofErr w:type="spellStart"/>
      <w:r w:rsidRPr="005E5140">
        <w:rPr>
          <w:rFonts w:ascii="Times New Roman" w:hAnsi="Times New Roman" w:cs="Times New Roman"/>
          <w:bCs/>
          <w:sz w:val="24"/>
          <w:szCs w:val="24"/>
        </w:rPr>
        <w:t>OSD</w:t>
      </w:r>
      <w:proofErr w:type="spellEnd"/>
      <w:r w:rsidRPr="005E5140">
        <w:rPr>
          <w:rFonts w:ascii="Times New Roman" w:hAnsi="Times New Roman" w:cs="Times New Roman"/>
          <w:bCs/>
          <w:sz w:val="24"/>
          <w:szCs w:val="24"/>
        </w:rPr>
        <w:t>/</w:t>
      </w:r>
      <w:proofErr w:type="spellStart"/>
      <w:r w:rsidRPr="005E5140">
        <w:rPr>
          <w:rFonts w:ascii="Times New Roman" w:hAnsi="Times New Roman" w:cs="Times New Roman"/>
          <w:bCs/>
          <w:sz w:val="24"/>
          <w:szCs w:val="24"/>
        </w:rPr>
        <w:t>OSDI</w:t>
      </w:r>
      <w:proofErr w:type="spellEnd"/>
      <w:r w:rsidRPr="005E5140">
        <w:rPr>
          <w:rFonts w:ascii="Times New Roman" w:hAnsi="Times New Roman" w:cs="Times New Roman"/>
          <w:bCs/>
          <w:sz w:val="24"/>
          <w:szCs w:val="24"/>
        </w:rPr>
        <w:t xml:space="preserve"> are obligația să:</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realizeze instalația de racordare;</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depună la autoritatea administrativă din raza locului de consum documentația tehnică  pentru autorizarea executării lucrărilor de bază (</w:t>
      </w:r>
      <w:proofErr w:type="spellStart"/>
      <w:r w:rsidRPr="005E5140">
        <w:rPr>
          <w:rFonts w:ascii="Times New Roman" w:hAnsi="Times New Roman" w:cs="Times New Roman"/>
          <w:bCs/>
          <w:sz w:val="24"/>
          <w:szCs w:val="24"/>
        </w:rPr>
        <w:t>DTAC</w:t>
      </w:r>
      <w:proofErr w:type="spellEnd"/>
      <w:r w:rsidRPr="005E5140">
        <w:rPr>
          <w:rFonts w:ascii="Times New Roman" w:hAnsi="Times New Roman" w:cs="Times New Roman"/>
          <w:bCs/>
          <w:sz w:val="24"/>
          <w:szCs w:val="24"/>
        </w:rPr>
        <w:t>),</w:t>
      </w:r>
      <w:r w:rsidRPr="005E5140">
        <w:rPr>
          <w:rFonts w:ascii="Times New Roman" w:hAnsi="Times New Roman" w:cs="Times New Roman"/>
          <w:bCs/>
          <w:sz w:val="24"/>
          <w:szCs w:val="24"/>
          <w:lang w:val="en-US"/>
        </w:rPr>
        <w:t xml:space="preserve"> </w:t>
      </w:r>
      <w:r w:rsidRPr="005E5140">
        <w:rPr>
          <w:rFonts w:ascii="Times New Roman" w:hAnsi="Times New Roman" w:cs="Times New Roman"/>
          <w:bCs/>
          <w:sz w:val="24"/>
          <w:szCs w:val="24"/>
        </w:rPr>
        <w:t xml:space="preserve">în termen de </w:t>
      </w:r>
      <w:r w:rsidR="007636EB" w:rsidRPr="005E5140">
        <w:rPr>
          <w:rFonts w:ascii="Times New Roman" w:hAnsi="Times New Roman" w:cs="Times New Roman"/>
          <w:bCs/>
          <w:sz w:val="24"/>
          <w:szCs w:val="24"/>
        </w:rPr>
        <w:t xml:space="preserve">maximum </w:t>
      </w:r>
      <w:r w:rsidR="00067677" w:rsidRPr="005E5140">
        <w:rPr>
          <w:rFonts w:ascii="Times New Roman" w:hAnsi="Times New Roman" w:cs="Times New Roman"/>
          <w:bCs/>
          <w:sz w:val="24"/>
          <w:szCs w:val="24"/>
        </w:rPr>
        <w:t>6</w:t>
      </w:r>
      <w:r w:rsidRPr="005E5140">
        <w:rPr>
          <w:rFonts w:ascii="Times New Roman" w:hAnsi="Times New Roman" w:cs="Times New Roman"/>
          <w:bCs/>
          <w:sz w:val="24"/>
          <w:szCs w:val="24"/>
        </w:rPr>
        <w:t>0 zile de la data încheierii contractului de racordare;</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lastRenderedPageBreak/>
        <w:t xml:space="preserve"> pună în funcțiune instalația de racordare în termen de </w:t>
      </w:r>
      <w:r w:rsidR="00067677" w:rsidRPr="005E5140">
        <w:rPr>
          <w:rFonts w:ascii="Times New Roman" w:hAnsi="Times New Roman" w:cs="Times New Roman"/>
          <w:bCs/>
          <w:sz w:val="24"/>
          <w:szCs w:val="24"/>
        </w:rPr>
        <w:t>maximum 3</w:t>
      </w:r>
      <w:r w:rsidRPr="005E5140">
        <w:rPr>
          <w:rFonts w:ascii="Times New Roman" w:hAnsi="Times New Roman" w:cs="Times New Roman"/>
          <w:bCs/>
          <w:sz w:val="24"/>
          <w:szCs w:val="24"/>
        </w:rPr>
        <w:t>0 zile de la data obținerii Autorizației de construire;</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execute lucrările aferente realizării instalației de racordare:</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respecte termenul de realizare a instalației de racordare;</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 xml:space="preserve">plătească solicitantului penalitățile stabilite în Standardul de performanță pentru serviciul de distribuție și de sistem a gazelor naturale, aprobat prin Ordinul președintelui </w:t>
      </w:r>
      <w:proofErr w:type="spellStart"/>
      <w:r w:rsidRPr="005E5140">
        <w:rPr>
          <w:rFonts w:ascii="Times New Roman" w:hAnsi="Times New Roman" w:cs="Times New Roman"/>
          <w:bCs/>
          <w:sz w:val="24"/>
          <w:szCs w:val="24"/>
        </w:rPr>
        <w:t>ANRE</w:t>
      </w:r>
      <w:proofErr w:type="spellEnd"/>
      <w:r w:rsidRPr="005E5140">
        <w:rPr>
          <w:rFonts w:ascii="Times New Roman" w:hAnsi="Times New Roman" w:cs="Times New Roman"/>
          <w:bCs/>
          <w:sz w:val="24"/>
          <w:szCs w:val="24"/>
        </w:rPr>
        <w:t xml:space="preserve"> nr. nr. 162/2015; </w:t>
      </w:r>
    </w:p>
    <w:p w:rsidR="008A0C5E" w:rsidRPr="005E5140" w:rsidRDefault="008A0C5E"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plătească factura de regularizare către solicitant în termen de 5 zile de la emiterea acesteia;</w:t>
      </w:r>
    </w:p>
    <w:p w:rsidR="008A0C5E" w:rsidRPr="005E5140" w:rsidRDefault="00766E73" w:rsidP="00B614BC">
      <w:pPr>
        <w:numPr>
          <w:ilvl w:val="0"/>
          <w:numId w:val="28"/>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solicite</w:t>
      </w:r>
      <w:r w:rsidR="008A0C5E" w:rsidRPr="005E5140">
        <w:rPr>
          <w:rFonts w:ascii="Times New Roman" w:hAnsi="Times New Roman" w:cs="Times New Roman"/>
          <w:bCs/>
          <w:sz w:val="24"/>
          <w:szCs w:val="24"/>
        </w:rPr>
        <w:t xml:space="preserve"> documentele suplimentare </w:t>
      </w:r>
      <w:r w:rsidRPr="005E5140">
        <w:rPr>
          <w:rFonts w:ascii="Times New Roman" w:hAnsi="Times New Roman" w:cs="Times New Roman"/>
          <w:bCs/>
          <w:sz w:val="24"/>
          <w:szCs w:val="24"/>
        </w:rPr>
        <w:t xml:space="preserve">solicitantului, </w:t>
      </w:r>
      <w:r w:rsidR="008A0C5E" w:rsidRPr="005E5140">
        <w:rPr>
          <w:rFonts w:ascii="Times New Roman" w:hAnsi="Times New Roman" w:cs="Times New Roman"/>
          <w:bCs/>
          <w:sz w:val="24"/>
          <w:szCs w:val="24"/>
        </w:rPr>
        <w:t>cerute de autoritățile administrative în completarea documentației tehnice  pentru autorizarea executării lucrărilor de bază (</w:t>
      </w:r>
      <w:proofErr w:type="spellStart"/>
      <w:r w:rsidR="008A0C5E" w:rsidRPr="005E5140">
        <w:rPr>
          <w:rFonts w:ascii="Times New Roman" w:hAnsi="Times New Roman" w:cs="Times New Roman"/>
          <w:bCs/>
          <w:sz w:val="24"/>
          <w:szCs w:val="24"/>
          <w:lang w:val="en-US"/>
        </w:rPr>
        <w:t>DTAC</w:t>
      </w:r>
      <w:proofErr w:type="spellEnd"/>
      <w:r w:rsidR="008A0C5E" w:rsidRPr="005E5140">
        <w:rPr>
          <w:rFonts w:ascii="Times New Roman" w:hAnsi="Times New Roman" w:cs="Times New Roman"/>
          <w:bCs/>
          <w:sz w:val="24"/>
          <w:szCs w:val="24"/>
          <w:lang w:val="en-US"/>
        </w:rPr>
        <w:t>).</w:t>
      </w:r>
    </w:p>
    <w:p w:rsidR="008A0C5E" w:rsidRPr="005E5140" w:rsidRDefault="008A0C5E" w:rsidP="00B614BC">
      <w:pPr>
        <w:numPr>
          <w:ilvl w:val="0"/>
          <w:numId w:val="27"/>
        </w:numPr>
        <w:tabs>
          <w:tab w:val="left" w:pos="540"/>
          <w:tab w:val="left" w:pos="720"/>
          <w:tab w:val="left" w:pos="900"/>
        </w:tabs>
        <w:spacing w:after="0" w:line="360" w:lineRule="auto"/>
        <w:ind w:left="0" w:firstLine="0"/>
        <w:contextualSpacing/>
        <w:jc w:val="both"/>
        <w:rPr>
          <w:rFonts w:ascii="Times New Roman" w:hAnsi="Times New Roman" w:cs="Times New Roman"/>
          <w:bCs/>
          <w:sz w:val="24"/>
          <w:szCs w:val="24"/>
        </w:rPr>
      </w:pPr>
      <w:proofErr w:type="spellStart"/>
      <w:r w:rsidRPr="005E5140">
        <w:rPr>
          <w:rFonts w:ascii="Times New Roman" w:hAnsi="Times New Roman" w:cs="Times New Roman"/>
          <w:bCs/>
          <w:sz w:val="24"/>
          <w:szCs w:val="24"/>
        </w:rPr>
        <w:t>OSD</w:t>
      </w:r>
      <w:proofErr w:type="spellEnd"/>
      <w:r w:rsidRPr="005E5140">
        <w:rPr>
          <w:rFonts w:ascii="Times New Roman" w:hAnsi="Times New Roman" w:cs="Times New Roman"/>
          <w:bCs/>
          <w:sz w:val="24"/>
          <w:szCs w:val="24"/>
        </w:rPr>
        <w:t>/</w:t>
      </w:r>
      <w:proofErr w:type="spellStart"/>
      <w:r w:rsidRPr="005E5140">
        <w:rPr>
          <w:rFonts w:ascii="Times New Roman" w:hAnsi="Times New Roman" w:cs="Times New Roman"/>
          <w:bCs/>
          <w:sz w:val="24"/>
          <w:szCs w:val="24"/>
        </w:rPr>
        <w:t>OSDI</w:t>
      </w:r>
      <w:proofErr w:type="spellEnd"/>
      <w:r w:rsidRPr="005E5140">
        <w:rPr>
          <w:rFonts w:ascii="Times New Roman" w:hAnsi="Times New Roman" w:cs="Times New Roman"/>
          <w:bCs/>
          <w:sz w:val="24"/>
          <w:szCs w:val="24"/>
        </w:rPr>
        <w:t xml:space="preserve"> are dreptul să:</w:t>
      </w:r>
    </w:p>
    <w:p w:rsidR="008A0C5E" w:rsidRPr="005E5140" w:rsidRDefault="008A0C5E" w:rsidP="00B614BC">
      <w:pPr>
        <w:numPr>
          <w:ilvl w:val="0"/>
          <w:numId w:val="29"/>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încaseze contravaloarea tarifului de racordare;</w:t>
      </w:r>
    </w:p>
    <w:p w:rsidR="008A0C5E" w:rsidRPr="005E5140" w:rsidRDefault="008A0C5E" w:rsidP="00B614BC">
      <w:pPr>
        <w:numPr>
          <w:ilvl w:val="0"/>
          <w:numId w:val="29"/>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 xml:space="preserve">încaseze contravaloarea facturii de regularizare, acolo unde aceasta există și este în defavoarea </w:t>
      </w:r>
      <w:proofErr w:type="spellStart"/>
      <w:r w:rsidRPr="005E5140">
        <w:rPr>
          <w:rFonts w:ascii="Times New Roman" w:hAnsi="Times New Roman" w:cs="Times New Roman"/>
          <w:bCs/>
          <w:sz w:val="24"/>
          <w:szCs w:val="24"/>
        </w:rPr>
        <w:t>OSD</w:t>
      </w:r>
      <w:proofErr w:type="spellEnd"/>
      <w:r w:rsidRPr="005E5140">
        <w:rPr>
          <w:rFonts w:ascii="Times New Roman" w:hAnsi="Times New Roman" w:cs="Times New Roman"/>
          <w:bCs/>
          <w:sz w:val="24"/>
          <w:szCs w:val="24"/>
        </w:rPr>
        <w:t>/</w:t>
      </w:r>
      <w:proofErr w:type="spellStart"/>
      <w:r w:rsidRPr="005E5140">
        <w:rPr>
          <w:rFonts w:ascii="Times New Roman" w:hAnsi="Times New Roman" w:cs="Times New Roman"/>
          <w:bCs/>
          <w:sz w:val="24"/>
          <w:szCs w:val="24"/>
        </w:rPr>
        <w:t>OSDI</w:t>
      </w:r>
      <w:proofErr w:type="spellEnd"/>
      <w:r w:rsidRPr="005E5140">
        <w:rPr>
          <w:rFonts w:ascii="Times New Roman" w:hAnsi="Times New Roman" w:cs="Times New Roman"/>
          <w:bCs/>
          <w:sz w:val="24"/>
          <w:szCs w:val="24"/>
        </w:rPr>
        <w:t xml:space="preserve">; </w:t>
      </w:r>
    </w:p>
    <w:p w:rsidR="008A0C5E" w:rsidRPr="005E5140" w:rsidRDefault="008A0C5E" w:rsidP="00B614BC">
      <w:pPr>
        <w:numPr>
          <w:ilvl w:val="0"/>
          <w:numId w:val="29"/>
        </w:numPr>
        <w:tabs>
          <w:tab w:val="left" w:pos="54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propună solicitantului încheierea actului adițional la contractul de racordare pentru situațiile prevăzute în prezentul contract.</w:t>
      </w:r>
    </w:p>
    <w:p w:rsidR="008A0C5E" w:rsidRPr="005E5140" w:rsidRDefault="008A0C5E" w:rsidP="008A0C5E">
      <w:pPr>
        <w:tabs>
          <w:tab w:val="left" w:pos="540"/>
          <w:tab w:val="left" w:pos="720"/>
          <w:tab w:val="left" w:pos="900"/>
        </w:tabs>
        <w:spacing w:after="0" w:line="360" w:lineRule="auto"/>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bCs/>
          <w:sz w:val="24"/>
          <w:szCs w:val="24"/>
        </w:rPr>
        <w:t xml:space="preserve">OBLIGAŢIILE ȘI DREPTURILE SOLICITANTULUI </w:t>
      </w:r>
    </w:p>
    <w:p w:rsidR="008A0C5E" w:rsidRPr="005E5140" w:rsidRDefault="008A0C5E" w:rsidP="00B614BC">
      <w:pPr>
        <w:numPr>
          <w:ilvl w:val="0"/>
          <w:numId w:val="27"/>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Solicitantul are obligația să:</w:t>
      </w:r>
    </w:p>
    <w:p w:rsidR="008A0C5E" w:rsidRPr="005E5140" w:rsidRDefault="008A0C5E" w:rsidP="00B614BC">
      <w:pPr>
        <w:numPr>
          <w:ilvl w:val="0"/>
          <w:numId w:val="30"/>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permită </w:t>
      </w:r>
      <w:proofErr w:type="spellStart"/>
      <w:r w:rsidRPr="005E5140">
        <w:rPr>
          <w:rFonts w:ascii="Times New Roman" w:hAnsi="Times New Roman" w:cs="Times New Roman"/>
          <w:sz w:val="24"/>
          <w:szCs w:val="24"/>
        </w:rPr>
        <w:t>OSD</w:t>
      </w:r>
      <w:proofErr w:type="spellEnd"/>
      <w:r w:rsidR="00766E73" w:rsidRPr="005E5140">
        <w:rPr>
          <w:rFonts w:ascii="Times New Roman" w:hAnsi="Times New Roman" w:cs="Times New Roman"/>
          <w:sz w:val="24"/>
          <w:szCs w:val="24"/>
        </w:rPr>
        <w:t>/</w:t>
      </w:r>
      <w:proofErr w:type="spellStart"/>
      <w:r w:rsidR="00766E73"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realizarea instalației de racordare în conformitate cu proiectul tehnic de execuție;</w:t>
      </w:r>
    </w:p>
    <w:p w:rsidR="008A0C5E" w:rsidRPr="005E5140" w:rsidRDefault="008A0C5E" w:rsidP="00B614BC">
      <w:pPr>
        <w:numPr>
          <w:ilvl w:val="0"/>
          <w:numId w:val="30"/>
        </w:numPr>
        <w:tabs>
          <w:tab w:val="left" w:pos="630"/>
          <w:tab w:val="left" w:pos="90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coreleze termenul de realizare a instalației de utilizare a gazelor naturale cu termenul de realizare a instalației de racordare;</w:t>
      </w:r>
    </w:p>
    <w:p w:rsidR="008A0C5E" w:rsidRPr="005E5140" w:rsidRDefault="008A0C5E" w:rsidP="00B614BC">
      <w:pPr>
        <w:numPr>
          <w:ilvl w:val="0"/>
          <w:numId w:val="30"/>
        </w:numPr>
        <w:tabs>
          <w:tab w:val="left" w:pos="630"/>
          <w:tab w:val="left" w:pos="90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achite contravaloarea tarifului de racordare în termenele stabilite în prezentul contract;</w:t>
      </w:r>
    </w:p>
    <w:p w:rsidR="008A0C5E" w:rsidRPr="005E5140" w:rsidRDefault="008A0C5E" w:rsidP="00B614BC">
      <w:pPr>
        <w:numPr>
          <w:ilvl w:val="0"/>
          <w:numId w:val="30"/>
        </w:numPr>
        <w:tabs>
          <w:tab w:val="left" w:pos="630"/>
          <w:tab w:val="left" w:pos="90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transmită, în termen de </w:t>
      </w:r>
      <w:r w:rsidR="00932542" w:rsidRPr="005E5140">
        <w:rPr>
          <w:rFonts w:ascii="Times New Roman" w:hAnsi="Times New Roman" w:cs="Times New Roman"/>
          <w:sz w:val="24"/>
          <w:szCs w:val="24"/>
        </w:rPr>
        <w:t xml:space="preserve">maximum </w:t>
      </w:r>
      <w:r w:rsidRPr="005E5140">
        <w:rPr>
          <w:rFonts w:ascii="Times New Roman" w:hAnsi="Times New Roman" w:cs="Times New Roman"/>
          <w:sz w:val="24"/>
          <w:szCs w:val="24"/>
        </w:rPr>
        <w:t xml:space="preserve">30 zile, </w:t>
      </w:r>
      <w:r w:rsidRPr="005E5140">
        <w:rPr>
          <w:rFonts w:ascii="Times New Roman" w:hAnsi="Times New Roman" w:cs="Times New Roman"/>
          <w:bCs/>
          <w:sz w:val="24"/>
          <w:szCs w:val="24"/>
        </w:rPr>
        <w:t xml:space="preserve">documentele suplimentare cerute de autoritățile administrative în completarea documentației tehnice  pentru autorizarea executării lucrărilor de bază </w:t>
      </w:r>
      <w:r w:rsidRPr="005E5140">
        <w:rPr>
          <w:rFonts w:ascii="Times New Roman" w:hAnsi="Times New Roman" w:cs="Times New Roman"/>
          <w:bCs/>
          <w:sz w:val="24"/>
          <w:szCs w:val="24"/>
          <w:lang w:val="en-US"/>
        </w:rPr>
        <w:t>(</w:t>
      </w:r>
      <w:proofErr w:type="spellStart"/>
      <w:r w:rsidRPr="005E5140">
        <w:rPr>
          <w:rFonts w:ascii="Times New Roman" w:hAnsi="Times New Roman" w:cs="Times New Roman"/>
          <w:bCs/>
          <w:sz w:val="24"/>
          <w:szCs w:val="24"/>
          <w:lang w:val="en-US"/>
        </w:rPr>
        <w:t>DTAC</w:t>
      </w:r>
      <w:proofErr w:type="spellEnd"/>
      <w:r w:rsidRPr="005E5140">
        <w:rPr>
          <w:rFonts w:ascii="Times New Roman" w:hAnsi="Times New Roman" w:cs="Times New Roman"/>
          <w:bCs/>
          <w:sz w:val="24"/>
          <w:szCs w:val="24"/>
          <w:lang w:val="en-US"/>
        </w:rPr>
        <w:t>)</w:t>
      </w:r>
      <w:r w:rsidRPr="005E5140">
        <w:rPr>
          <w:rFonts w:ascii="Times New Roman" w:hAnsi="Times New Roman" w:cs="Times New Roman"/>
          <w:sz w:val="24"/>
          <w:szCs w:val="24"/>
        </w:rPr>
        <w:t xml:space="preserve"> .</w:t>
      </w:r>
    </w:p>
    <w:p w:rsidR="008A0C5E" w:rsidRPr="005E5140" w:rsidRDefault="008A0C5E" w:rsidP="00B614BC">
      <w:pPr>
        <w:numPr>
          <w:ilvl w:val="0"/>
          <w:numId w:val="27"/>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Solicitantul are dreptul să:</w:t>
      </w:r>
    </w:p>
    <w:p w:rsidR="008A0C5E" w:rsidRPr="005E5140" w:rsidRDefault="008A0C5E" w:rsidP="00B614BC">
      <w:pPr>
        <w:numPr>
          <w:ilvl w:val="0"/>
          <w:numId w:val="31"/>
        </w:numPr>
        <w:tabs>
          <w:tab w:val="left" w:pos="630"/>
          <w:tab w:val="left" w:pos="81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fie racordat la sistemul de distribuție a gazelor naturale în termenul stabilit în prezentul contract;</w:t>
      </w:r>
    </w:p>
    <w:p w:rsidR="008A0C5E" w:rsidRPr="005E5140" w:rsidRDefault="008A0C5E" w:rsidP="00B614BC">
      <w:pPr>
        <w:numPr>
          <w:ilvl w:val="0"/>
          <w:numId w:val="31"/>
        </w:numPr>
        <w:tabs>
          <w:tab w:val="left" w:pos="630"/>
          <w:tab w:val="left" w:pos="81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primească o sumă calculată conform prevederilor Standardul de performanță pentru serviciul de distribuție și de sistem a gazelor naturale, aprobat prin Ordinul președintelui </w:t>
      </w:r>
      <w:proofErr w:type="spellStart"/>
      <w:r w:rsidRPr="005E5140">
        <w:rPr>
          <w:rFonts w:ascii="Times New Roman" w:hAnsi="Times New Roman" w:cs="Times New Roman"/>
          <w:sz w:val="24"/>
          <w:szCs w:val="24"/>
        </w:rPr>
        <w:lastRenderedPageBreak/>
        <w:t>ANRE</w:t>
      </w:r>
      <w:proofErr w:type="spellEnd"/>
      <w:r w:rsidRPr="005E5140">
        <w:rPr>
          <w:rFonts w:ascii="Times New Roman" w:hAnsi="Times New Roman" w:cs="Times New Roman"/>
          <w:sz w:val="24"/>
          <w:szCs w:val="24"/>
        </w:rPr>
        <w:t xml:space="preserve"> nr. nr. 162/2015, pentru </w:t>
      </w:r>
      <w:r w:rsidR="006A407B" w:rsidRPr="005E5140">
        <w:rPr>
          <w:rFonts w:ascii="Times New Roman" w:hAnsi="Times New Roman" w:cs="Times New Roman"/>
          <w:sz w:val="24"/>
          <w:szCs w:val="24"/>
        </w:rPr>
        <w:t>depășirea</w:t>
      </w:r>
      <w:r w:rsidRPr="005E5140">
        <w:rPr>
          <w:rFonts w:ascii="Times New Roman" w:hAnsi="Times New Roman" w:cs="Times New Roman"/>
          <w:sz w:val="24"/>
          <w:szCs w:val="24"/>
        </w:rPr>
        <w:t xml:space="preserve"> termenul</w:t>
      </w:r>
      <w:r w:rsidR="006A407B" w:rsidRPr="005E5140">
        <w:rPr>
          <w:rFonts w:ascii="Times New Roman" w:hAnsi="Times New Roman" w:cs="Times New Roman"/>
          <w:sz w:val="24"/>
          <w:szCs w:val="24"/>
        </w:rPr>
        <w:t>ui</w:t>
      </w:r>
      <w:r w:rsidRPr="005E5140">
        <w:rPr>
          <w:rFonts w:ascii="Times New Roman" w:hAnsi="Times New Roman" w:cs="Times New Roman"/>
          <w:sz w:val="24"/>
          <w:szCs w:val="24"/>
        </w:rPr>
        <w:t xml:space="preserve"> prevăzut la art. 18 lit. c) din prezentul contract;</w:t>
      </w:r>
    </w:p>
    <w:p w:rsidR="008A0C5E" w:rsidRPr="005E5140" w:rsidRDefault="008A0C5E" w:rsidP="00B614BC">
      <w:pPr>
        <w:numPr>
          <w:ilvl w:val="0"/>
          <w:numId w:val="31"/>
        </w:numPr>
        <w:tabs>
          <w:tab w:val="left" w:pos="630"/>
          <w:tab w:val="left" w:pos="81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 încaseze suma aferentă facturii de regularizare, acolo unde aceasta există</w:t>
      </w:r>
      <w:r w:rsidRPr="005E5140">
        <w:rPr>
          <w:rFonts w:ascii="Times New Roman" w:hAnsi="Times New Roman" w:cs="Times New Roman"/>
          <w:bCs/>
          <w:sz w:val="24"/>
          <w:szCs w:val="24"/>
        </w:rPr>
        <w:t xml:space="preserve"> și este în defavoarea solicitantului</w:t>
      </w:r>
      <w:r w:rsidRPr="005E5140">
        <w:rPr>
          <w:rFonts w:ascii="Times New Roman" w:hAnsi="Times New Roman" w:cs="Times New Roman"/>
          <w:sz w:val="24"/>
          <w:szCs w:val="24"/>
        </w:rPr>
        <w:t>.</w:t>
      </w:r>
    </w:p>
    <w:p w:rsidR="008A0C5E" w:rsidRPr="005E5140" w:rsidRDefault="008A0C5E" w:rsidP="008A0C5E">
      <w:pPr>
        <w:spacing w:line="360" w:lineRule="auto"/>
        <w:ind w:left="450"/>
        <w:contextualSpacing/>
        <w:jc w:val="both"/>
        <w:rPr>
          <w:rFonts w:ascii="Times New Roman" w:hAnsi="Times New Roman" w:cs="Times New Roman"/>
          <w:b/>
          <w:bCs/>
          <w:sz w:val="24"/>
          <w:szCs w:val="24"/>
        </w:rPr>
      </w:pPr>
    </w:p>
    <w:p w:rsidR="008A0C5E" w:rsidRPr="005E5140" w:rsidRDefault="008A0C5E" w:rsidP="00B614BC">
      <w:pPr>
        <w:numPr>
          <w:ilvl w:val="0"/>
          <w:numId w:val="26"/>
        </w:numPr>
        <w:tabs>
          <w:tab w:val="left" w:pos="630"/>
          <w:tab w:val="left" w:pos="900"/>
        </w:tabs>
        <w:spacing w:after="0"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bCs/>
          <w:sz w:val="24"/>
          <w:szCs w:val="24"/>
        </w:rPr>
        <w:t>ÎNCETAREA CONTRACTULUI</w:t>
      </w:r>
    </w:p>
    <w:p w:rsidR="008A0C5E" w:rsidRPr="005E5140" w:rsidRDefault="008A0C5E" w:rsidP="00B614BC">
      <w:pPr>
        <w:numPr>
          <w:ilvl w:val="0"/>
          <w:numId w:val="27"/>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În situația în care solicitantul renunță în mod expres sau tacit indiferent de motiv sau situație la continuarea realizării instalației de racordare, ce face obiectul prezentului contract, sumele plătite de acesta nu se restituie și nici nu se compensează. </w:t>
      </w:r>
    </w:p>
    <w:p w:rsidR="008A0C5E" w:rsidRPr="005E5140" w:rsidRDefault="008A0C5E" w:rsidP="00B614BC">
      <w:pPr>
        <w:numPr>
          <w:ilvl w:val="0"/>
          <w:numId w:val="27"/>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În situația în care autoritățile administrative nu eliberează Autorizația de construire și avizele/aprobările necesare executării lucrărilor, indiferent de cauză, contractul de racordare încetează și solicitantul primește tariful achitat, din care se scade contravaloarea avizelor obținute și a altor cheltuieli efectuate de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
    <w:p w:rsidR="008A0C5E" w:rsidRPr="005E5140" w:rsidRDefault="008A0C5E" w:rsidP="00B614BC">
      <w:pPr>
        <w:numPr>
          <w:ilvl w:val="0"/>
          <w:numId w:val="27"/>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Prezentul contract încetează în următoarele situații:</w:t>
      </w:r>
    </w:p>
    <w:p w:rsidR="008A0C5E" w:rsidRPr="005E5140" w:rsidRDefault="008A0C5E" w:rsidP="00B614BC">
      <w:pPr>
        <w:numPr>
          <w:ilvl w:val="0"/>
          <w:numId w:val="32"/>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la expirarea termenului prevăzut la art. 4 din prezentul contract;</w:t>
      </w:r>
    </w:p>
    <w:p w:rsidR="008A0C5E" w:rsidRPr="005E5140" w:rsidRDefault="008A0C5E" w:rsidP="00B614BC">
      <w:pPr>
        <w:numPr>
          <w:ilvl w:val="0"/>
          <w:numId w:val="32"/>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la solicitarea uneia dintre părți, sub condiția notificării prealabile în termen de …… zile și a obținerii acordului celeilalte părți;</w:t>
      </w:r>
    </w:p>
    <w:p w:rsidR="008A0C5E" w:rsidRPr="005E5140" w:rsidRDefault="008A0C5E" w:rsidP="00B614BC">
      <w:pPr>
        <w:numPr>
          <w:ilvl w:val="0"/>
          <w:numId w:val="32"/>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neachitarea tarifului de racordare în termenul stabilit;</w:t>
      </w:r>
    </w:p>
    <w:p w:rsidR="008A0C5E" w:rsidRPr="005E5140" w:rsidRDefault="008A0C5E" w:rsidP="00B614BC">
      <w:pPr>
        <w:numPr>
          <w:ilvl w:val="0"/>
          <w:numId w:val="32"/>
        </w:numPr>
        <w:tabs>
          <w:tab w:val="left" w:pos="630"/>
          <w:tab w:val="left" w:pos="900"/>
        </w:tabs>
        <w:spacing w:after="0"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neeliberarea de către autoritățile administrative a Autorizației de construire și avizele/aprobările necesare executării lucrărilor. </w:t>
      </w:r>
    </w:p>
    <w:p w:rsidR="008A0C5E" w:rsidRPr="005E5140" w:rsidRDefault="008A0C5E" w:rsidP="008A0C5E">
      <w:pPr>
        <w:tabs>
          <w:tab w:val="left" w:pos="630"/>
          <w:tab w:val="left" w:pos="900"/>
        </w:tabs>
        <w:spacing w:after="0" w:line="360" w:lineRule="auto"/>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bCs/>
          <w:sz w:val="24"/>
          <w:szCs w:val="24"/>
        </w:rPr>
        <w:t>NOTIFICĂRI</w:t>
      </w:r>
    </w:p>
    <w:p w:rsidR="008A0C5E" w:rsidRPr="005E5140" w:rsidRDefault="008A0C5E" w:rsidP="00B614BC">
      <w:pPr>
        <w:numPr>
          <w:ilvl w:val="0"/>
          <w:numId w:val="27"/>
        </w:numPr>
        <w:tabs>
          <w:tab w:val="left" w:pos="630"/>
          <w:tab w:val="left" w:pos="900"/>
        </w:tabs>
        <w:spacing w:after="0" w:line="360" w:lineRule="auto"/>
        <w:ind w:left="0" w:firstLine="0"/>
        <w:contextualSpacing/>
        <w:jc w:val="both"/>
        <w:rPr>
          <w:rFonts w:ascii="Times New Roman" w:hAnsi="Times New Roman" w:cs="Times New Roman"/>
          <w:bCs/>
          <w:sz w:val="24"/>
          <w:szCs w:val="24"/>
        </w:rPr>
      </w:pPr>
      <w:r w:rsidRPr="005E5140">
        <w:rPr>
          <w:rFonts w:ascii="Times New Roman" w:hAnsi="Times New Roman" w:cs="Times New Roman"/>
          <w:bCs/>
          <w:sz w:val="24"/>
          <w:szCs w:val="24"/>
        </w:rPr>
        <w:t xml:space="preserve">(1) Părţile sunt obligate ca pe parcursul derulării prezentului contract să îşi notifice reciproc orice modificare a circumstanţelor avute în vedere la data semnării acestuia, în termen de 5 zile de la data producerii acestora. </w:t>
      </w:r>
    </w:p>
    <w:p w:rsidR="008A0C5E" w:rsidRPr="005E5140" w:rsidRDefault="008A0C5E" w:rsidP="008A0C5E">
      <w:pPr>
        <w:tabs>
          <w:tab w:val="left" w:pos="630"/>
          <w:tab w:val="left" w:pos="900"/>
        </w:tabs>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(2) Toate notificările se transmit în scris, prin remitere directă sau prin scrisoare recomandată cu confirmare de primire, la adresele prevăzute în contractul de furnizare, dacă părţile nu convin asupra altor adrese sau asupra altor modalităţi pentru transmiterea notificărilor şi dacă prin contract nu se prevede o altă modalitate de transmitere.</w:t>
      </w:r>
    </w:p>
    <w:p w:rsidR="008A0C5E" w:rsidRPr="005E5140" w:rsidRDefault="008A0C5E" w:rsidP="008A0C5E">
      <w:pPr>
        <w:tabs>
          <w:tab w:val="left" w:pos="630"/>
          <w:tab w:val="left" w:pos="900"/>
        </w:tabs>
        <w:spacing w:after="0" w:line="360" w:lineRule="auto"/>
        <w:ind w:left="45"/>
        <w:jc w:val="both"/>
        <w:rPr>
          <w:rFonts w:ascii="Times New Roman" w:hAnsi="Times New Roman" w:cs="Times New Roman"/>
          <w:bCs/>
          <w:sz w:val="24"/>
          <w:szCs w:val="24"/>
        </w:rPr>
      </w:pPr>
      <w:r w:rsidRPr="005E5140">
        <w:rPr>
          <w:rFonts w:ascii="Times New Roman" w:hAnsi="Times New Roman" w:cs="Times New Roman"/>
          <w:sz w:val="24"/>
          <w:szCs w:val="24"/>
        </w:rPr>
        <w:t>(3) În cazul în care notificarea se face prin poştă, aceasta se transmite prin scrisoare recomandată cu confirmare de primire, considerându-se primită de destinatar la data semnării de către acesta a confirmării de primire; în caz contrar, procedura de notificare este considerată îndeplinită la data returnării scrisorii către expeditor.</w:t>
      </w:r>
      <w:r w:rsidRPr="005E5140">
        <w:rPr>
          <w:rFonts w:ascii="Times New Roman" w:hAnsi="Times New Roman" w:cs="Times New Roman"/>
          <w:bCs/>
          <w:sz w:val="24"/>
          <w:szCs w:val="24"/>
        </w:rPr>
        <w:t xml:space="preserve"> </w:t>
      </w:r>
    </w:p>
    <w:p w:rsidR="008A0C5E" w:rsidRPr="005E5140" w:rsidRDefault="008A0C5E" w:rsidP="008A0C5E">
      <w:pPr>
        <w:tabs>
          <w:tab w:val="left" w:pos="630"/>
          <w:tab w:val="left" w:pos="900"/>
        </w:tabs>
        <w:spacing w:after="0" w:line="360" w:lineRule="auto"/>
        <w:jc w:val="both"/>
        <w:rPr>
          <w:rFonts w:ascii="Times New Roman" w:hAnsi="Times New Roman" w:cs="Times New Roman"/>
          <w:bCs/>
          <w:sz w:val="24"/>
          <w:szCs w:val="24"/>
        </w:rPr>
      </w:pPr>
      <w:r w:rsidRPr="005E5140">
        <w:rPr>
          <w:rFonts w:ascii="Times New Roman" w:hAnsi="Times New Roman" w:cs="Times New Roman"/>
          <w:sz w:val="24"/>
          <w:szCs w:val="24"/>
        </w:rPr>
        <w:lastRenderedPageBreak/>
        <w:t>(4) Termenul de notificare este de 15 zile de la data producerii evenimentului care trebuie notificat, dacă prin contract nu se prevede un alt termen</w:t>
      </w:r>
    </w:p>
    <w:p w:rsidR="008A0C5E" w:rsidRPr="005E5140" w:rsidRDefault="008A0C5E" w:rsidP="008A0C5E">
      <w:pPr>
        <w:spacing w:line="360" w:lineRule="auto"/>
        <w:ind w:left="783"/>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bCs/>
          <w:sz w:val="24"/>
          <w:szCs w:val="24"/>
        </w:rPr>
        <w:t>SOLUŢIONAREA LITIGIILOR</w:t>
      </w:r>
    </w:p>
    <w:p w:rsidR="008A0C5E" w:rsidRPr="005E5140" w:rsidRDefault="008A0C5E" w:rsidP="00B614BC">
      <w:pPr>
        <w:numPr>
          <w:ilvl w:val="0"/>
          <w:numId w:val="27"/>
        </w:numPr>
        <w:tabs>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(1) Părţile convin ca toate neînţelegerile privind validitatea contractului sau cele rezultate din interpretarea, executarea sau încetarea acestuia să fie rezolvate pe cale amiabilă. </w:t>
      </w:r>
    </w:p>
    <w:p w:rsidR="008A0C5E" w:rsidRPr="005E5140" w:rsidRDefault="008A0C5E" w:rsidP="008A0C5E">
      <w:pPr>
        <w:tabs>
          <w:tab w:val="left" w:pos="810"/>
        </w:tabs>
        <w:spacing w:line="360" w:lineRule="auto"/>
        <w:contextualSpacing/>
        <w:jc w:val="both"/>
        <w:rPr>
          <w:rFonts w:ascii="Times New Roman" w:hAnsi="Times New Roman" w:cs="Times New Roman"/>
          <w:sz w:val="24"/>
          <w:szCs w:val="24"/>
        </w:rPr>
      </w:pPr>
      <w:r w:rsidRPr="005E5140">
        <w:rPr>
          <w:rFonts w:ascii="Times New Roman" w:hAnsi="Times New Roman" w:cs="Times New Roman"/>
          <w:sz w:val="24"/>
          <w:szCs w:val="24"/>
        </w:rPr>
        <w:t xml:space="preserve">(2) În caz contrar, litigiile vor fi depuse spre soluţionare instanţelor judecătoreşti competente. </w:t>
      </w:r>
    </w:p>
    <w:p w:rsidR="008A0C5E" w:rsidRPr="005E5140" w:rsidRDefault="008A0C5E" w:rsidP="008A0C5E">
      <w:pPr>
        <w:tabs>
          <w:tab w:val="left" w:pos="810"/>
        </w:tabs>
        <w:spacing w:line="360" w:lineRule="auto"/>
        <w:contextualSpacing/>
        <w:jc w:val="both"/>
        <w:rPr>
          <w:rFonts w:ascii="Times New Roman" w:hAnsi="Times New Roman" w:cs="Times New Roman"/>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b/>
          <w:sz w:val="24"/>
          <w:szCs w:val="24"/>
        </w:rPr>
      </w:pPr>
      <w:r w:rsidRPr="005E5140">
        <w:rPr>
          <w:rFonts w:ascii="Times New Roman" w:hAnsi="Times New Roman" w:cs="Times New Roman"/>
          <w:b/>
          <w:sz w:val="24"/>
          <w:szCs w:val="24"/>
        </w:rPr>
        <w:t>ANEXE</w:t>
      </w:r>
    </w:p>
    <w:p w:rsidR="008A0C5E" w:rsidRPr="005E5140" w:rsidRDefault="008A0C5E" w:rsidP="00B614BC">
      <w:pPr>
        <w:numPr>
          <w:ilvl w:val="0"/>
          <w:numId w:val="27"/>
        </w:numPr>
        <w:tabs>
          <w:tab w:val="left" w:pos="810"/>
        </w:tabs>
        <w:spacing w:line="360" w:lineRule="auto"/>
        <w:ind w:left="0" w:firstLine="0"/>
        <w:contextualSpacing/>
        <w:jc w:val="both"/>
        <w:rPr>
          <w:rFonts w:ascii="Times New Roman" w:hAnsi="Times New Roman" w:cs="Times New Roman"/>
          <w:b/>
          <w:sz w:val="24"/>
          <w:szCs w:val="24"/>
        </w:rPr>
      </w:pPr>
      <w:r w:rsidRPr="005E5140">
        <w:rPr>
          <w:rFonts w:ascii="Times New Roman" w:hAnsi="Times New Roman" w:cs="Times New Roman"/>
          <w:sz w:val="24"/>
          <w:szCs w:val="24"/>
        </w:rPr>
        <w:t>Următoarele documente sunt anexate la prezentul contract și fac parte integrantă din acesta:</w:t>
      </w:r>
    </w:p>
    <w:p w:rsidR="008A0C5E" w:rsidRPr="005E5140" w:rsidRDefault="008A0C5E" w:rsidP="00B614BC">
      <w:pPr>
        <w:numPr>
          <w:ilvl w:val="0"/>
          <w:numId w:val="33"/>
        </w:numPr>
        <w:tabs>
          <w:tab w:val="left" w:pos="360"/>
          <w:tab w:val="left" w:pos="45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copia B.I. /C.I. proprietar și/sau chiriaș; copia actului de constituire al asociaţiei;  copia certificatului de înregistrare la Oficiul Registrului Comerțului/certificatului de înregistrare fiscală, după caz;</w:t>
      </w:r>
    </w:p>
    <w:p w:rsidR="008A0C5E" w:rsidRPr="005E5140" w:rsidRDefault="008A0C5E" w:rsidP="00B614BC">
      <w:pPr>
        <w:numPr>
          <w:ilvl w:val="0"/>
          <w:numId w:val="33"/>
        </w:numPr>
        <w:tabs>
          <w:tab w:val="left" w:pos="360"/>
          <w:tab w:val="left" w:pos="45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Avizul tehnic/refuzul de racordare la sistemul de distribuție a gazelor naturale/sistemul de distribuție închis nr. ….. din data de ……..;</w:t>
      </w:r>
    </w:p>
    <w:p w:rsidR="008A0C5E" w:rsidRPr="005E5140" w:rsidRDefault="008A0C5E" w:rsidP="00B614BC">
      <w:pPr>
        <w:numPr>
          <w:ilvl w:val="0"/>
          <w:numId w:val="33"/>
        </w:numPr>
        <w:tabs>
          <w:tab w:val="left" w:pos="360"/>
          <w:tab w:val="left" w:pos="45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Schița cu soluția tehnică de alimentare cu gaze naturale a locului de consum;</w:t>
      </w:r>
    </w:p>
    <w:p w:rsidR="008A0C5E" w:rsidRPr="005E5140" w:rsidRDefault="008A0C5E" w:rsidP="00B614BC">
      <w:pPr>
        <w:numPr>
          <w:ilvl w:val="0"/>
          <w:numId w:val="33"/>
        </w:numPr>
        <w:tabs>
          <w:tab w:val="left" w:pos="360"/>
          <w:tab w:val="left" w:pos="45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Devizul general nr. ….. din data de ……. privind cheltuielile necesare realizării instalației de racordare la sistemului de distribuție a gazelor naturale/sistemul de distribuție închis;</w:t>
      </w:r>
    </w:p>
    <w:p w:rsidR="008A0C5E" w:rsidRPr="005E5140" w:rsidRDefault="008A0C5E" w:rsidP="00B614BC">
      <w:pPr>
        <w:numPr>
          <w:ilvl w:val="0"/>
          <w:numId w:val="33"/>
        </w:numPr>
        <w:tabs>
          <w:tab w:val="left" w:pos="360"/>
          <w:tab w:val="left" w:pos="450"/>
          <w:tab w:val="left" w:pos="81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Lista cantitățil</w:t>
      </w:r>
      <w:r w:rsidR="00D91D13">
        <w:rPr>
          <w:rFonts w:ascii="Times New Roman" w:hAnsi="Times New Roman" w:cs="Times New Roman"/>
          <w:sz w:val="24"/>
          <w:szCs w:val="24"/>
        </w:rPr>
        <w:t>or</w:t>
      </w:r>
      <w:r w:rsidRPr="005E5140">
        <w:rPr>
          <w:rFonts w:ascii="Times New Roman" w:hAnsi="Times New Roman" w:cs="Times New Roman"/>
          <w:sz w:val="24"/>
          <w:szCs w:val="24"/>
        </w:rPr>
        <w:t xml:space="preserve"> de lucrări nr. …. din data de ………….</w:t>
      </w:r>
    </w:p>
    <w:p w:rsidR="008A0C5E" w:rsidRPr="005E5140" w:rsidRDefault="008A0C5E" w:rsidP="008A0C5E">
      <w:pPr>
        <w:spacing w:line="360" w:lineRule="auto"/>
        <w:ind w:left="783"/>
        <w:contextualSpacing/>
        <w:jc w:val="both"/>
        <w:rPr>
          <w:rFonts w:ascii="Times New Roman" w:hAnsi="Times New Roman" w:cs="Times New Roman"/>
          <w:b/>
          <w:sz w:val="24"/>
          <w:szCs w:val="24"/>
        </w:rPr>
      </w:pPr>
    </w:p>
    <w:p w:rsidR="008A0C5E" w:rsidRPr="005E5140" w:rsidRDefault="008A0C5E" w:rsidP="00B614BC">
      <w:pPr>
        <w:numPr>
          <w:ilvl w:val="0"/>
          <w:numId w:val="26"/>
        </w:numPr>
        <w:spacing w:line="360" w:lineRule="auto"/>
        <w:ind w:left="786"/>
        <w:contextualSpacing/>
        <w:jc w:val="both"/>
        <w:rPr>
          <w:rFonts w:ascii="Times New Roman" w:hAnsi="Times New Roman" w:cs="Times New Roman"/>
          <w:sz w:val="24"/>
          <w:szCs w:val="24"/>
        </w:rPr>
      </w:pPr>
      <w:r w:rsidRPr="005E5140">
        <w:rPr>
          <w:rFonts w:ascii="Times New Roman" w:hAnsi="Times New Roman" w:cs="Times New Roman"/>
          <w:b/>
          <w:bCs/>
          <w:sz w:val="24"/>
          <w:szCs w:val="24"/>
        </w:rPr>
        <w:t>CLAUZE FINALE</w:t>
      </w:r>
    </w:p>
    <w:p w:rsidR="008A0C5E" w:rsidRPr="005E5140" w:rsidRDefault="008A0C5E" w:rsidP="00B614BC">
      <w:pPr>
        <w:numPr>
          <w:ilvl w:val="0"/>
          <w:numId w:val="27"/>
        </w:numPr>
        <w:tabs>
          <w:tab w:val="left" w:pos="720"/>
          <w:tab w:val="left" w:pos="90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Părţile contractante pot conveni modificarea şi/sau completarea prezentului contract prin act adiţional, cu respectarea contractului-cadru şi a celorlalte reglementări în vigoare.</w:t>
      </w:r>
    </w:p>
    <w:p w:rsidR="008A0C5E" w:rsidRPr="005E5140" w:rsidRDefault="008A0C5E" w:rsidP="00B614BC">
      <w:pPr>
        <w:numPr>
          <w:ilvl w:val="0"/>
          <w:numId w:val="27"/>
        </w:numPr>
        <w:tabs>
          <w:tab w:val="left" w:pos="720"/>
          <w:tab w:val="left" w:pos="90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Termenii de specialitate utilizaţi în prezentul contract sunt definiţi de legislaţia în vigoare.</w:t>
      </w:r>
    </w:p>
    <w:p w:rsidR="008A0C5E" w:rsidRPr="005E5140" w:rsidRDefault="008A0C5E" w:rsidP="00B614BC">
      <w:pPr>
        <w:numPr>
          <w:ilvl w:val="0"/>
          <w:numId w:val="27"/>
        </w:numPr>
        <w:tabs>
          <w:tab w:val="left" w:pos="720"/>
          <w:tab w:val="left" w:pos="900"/>
        </w:tabs>
        <w:spacing w:line="360" w:lineRule="auto"/>
        <w:ind w:left="0" w:firstLine="0"/>
        <w:contextualSpacing/>
        <w:jc w:val="both"/>
        <w:rPr>
          <w:rFonts w:ascii="Times New Roman" w:hAnsi="Times New Roman" w:cs="Times New Roman"/>
          <w:sz w:val="24"/>
          <w:szCs w:val="24"/>
        </w:rPr>
      </w:pPr>
      <w:r w:rsidRPr="005E5140">
        <w:rPr>
          <w:rFonts w:ascii="Times New Roman" w:hAnsi="Times New Roman" w:cs="Times New Roman"/>
          <w:sz w:val="24"/>
          <w:szCs w:val="24"/>
        </w:rPr>
        <w:t>Prezentul contract a fost încheiat în două exemplare originale în limba română, având aceeași valoare juridică, câte un exemplar pentru fiecare parte contractantă.</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A0C5E" w:rsidRPr="005E5140" w:rsidTr="0096228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Pentru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OSDI</w:t>
            </w:r>
            <w:proofErr w:type="spellEnd"/>
          </w:p>
        </w:t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Pentru solicitant:</w:t>
            </w:r>
          </w:p>
        </w:tc>
      </w:tr>
      <w:tr w:rsidR="008A0C5E" w:rsidRPr="005E5140" w:rsidTr="0096228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Nume și Prenume:……….</w:t>
            </w:r>
          </w:p>
        </w:t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Nume și prenume: ………………..</w:t>
            </w:r>
          </w:p>
        </w:tc>
      </w:tr>
      <w:tr w:rsidR="008A0C5E" w:rsidRPr="005E5140" w:rsidTr="0096228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Funcția: ………………</w:t>
            </w:r>
          </w:p>
        </w:t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p>
        </w:tc>
      </w:tr>
      <w:tr w:rsidR="008A0C5E" w:rsidRPr="005E5140" w:rsidTr="0096228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Semnătura: …………… </w:t>
            </w:r>
          </w:p>
        </w:t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Semnătura: ………………</w:t>
            </w:r>
          </w:p>
        </w:tc>
      </w:tr>
      <w:tr w:rsidR="008A0C5E" w:rsidRPr="005E5140" w:rsidTr="0096228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Data: …………….. </w:t>
            </w:r>
          </w:p>
        </w:tc>
        <w:tc>
          <w:tcPr>
            <w:tcW w:w="4621" w:type="dxa"/>
          </w:tcPr>
          <w:p w:rsidR="008A0C5E" w:rsidRPr="005E5140" w:rsidRDefault="008A0C5E" w:rsidP="008A0C5E">
            <w:pPr>
              <w:tabs>
                <w:tab w:val="left" w:pos="720"/>
                <w:tab w:val="left" w:pos="900"/>
              </w:tabs>
              <w:spacing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Data: ……………………. </w:t>
            </w:r>
          </w:p>
        </w:tc>
      </w:tr>
    </w:tbl>
    <w:p w:rsidR="008A0C5E" w:rsidRPr="005E5140" w:rsidRDefault="008A0C5E" w:rsidP="008A0C5E"/>
    <w:p w:rsidR="00D6736D" w:rsidRPr="005E5140" w:rsidRDefault="00D6736D" w:rsidP="008A6EF3">
      <w:pPr>
        <w:spacing w:after="0" w:line="360" w:lineRule="auto"/>
        <w:jc w:val="both"/>
        <w:rPr>
          <w:rFonts w:ascii="Times New Roman" w:hAnsi="Times New Roman" w:cs="Times New Roman"/>
          <w:b/>
          <w:bCs/>
          <w:sz w:val="24"/>
          <w:szCs w:val="24"/>
        </w:rPr>
      </w:pPr>
    </w:p>
    <w:p w:rsidR="00B11B5E" w:rsidRPr="005E5140" w:rsidRDefault="00B11B5E" w:rsidP="008A6EF3">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t xml:space="preserve">Anexa nr. </w:t>
      </w:r>
      <w:r w:rsidR="008A0C5E" w:rsidRPr="005E5140">
        <w:rPr>
          <w:rFonts w:ascii="Times New Roman" w:hAnsi="Times New Roman" w:cs="Times New Roman"/>
          <w:b/>
          <w:sz w:val="24"/>
          <w:szCs w:val="24"/>
        </w:rPr>
        <w:t>6</w:t>
      </w:r>
      <w:r w:rsidRPr="005E5140">
        <w:rPr>
          <w:rFonts w:ascii="Times New Roman" w:hAnsi="Times New Roman" w:cs="Times New Roman"/>
          <w:b/>
          <w:sz w:val="24"/>
          <w:szCs w:val="24"/>
        </w:rPr>
        <w:t xml:space="preserve"> </w:t>
      </w:r>
    </w:p>
    <w:p w:rsidR="00F83DB4" w:rsidRPr="005E5140" w:rsidRDefault="004765EC" w:rsidP="008A6EF3">
      <w:pPr>
        <w:spacing w:after="0" w:line="360" w:lineRule="auto"/>
        <w:jc w:val="right"/>
        <w:rPr>
          <w:rFonts w:ascii="Times New Roman" w:hAnsi="Times New Roman" w:cs="Times New Roman"/>
          <w:sz w:val="24"/>
          <w:szCs w:val="24"/>
        </w:rPr>
      </w:pPr>
      <w:r w:rsidRPr="005E5140">
        <w:rPr>
          <w:rFonts w:ascii="Times New Roman" w:hAnsi="Times New Roman" w:cs="Times New Roman"/>
          <w:sz w:val="24"/>
          <w:szCs w:val="24"/>
        </w:rPr>
        <w:t>l</w:t>
      </w:r>
      <w:r w:rsidR="00F83DB4" w:rsidRPr="005E5140">
        <w:rPr>
          <w:rFonts w:ascii="Times New Roman" w:hAnsi="Times New Roman" w:cs="Times New Roman"/>
          <w:sz w:val="24"/>
          <w:szCs w:val="24"/>
        </w:rPr>
        <w:t xml:space="preserve">a </w:t>
      </w:r>
      <w:r w:rsidRPr="005E5140">
        <w:rPr>
          <w:rFonts w:ascii="Times New Roman" w:hAnsi="Times New Roman" w:cs="Times New Roman"/>
          <w:sz w:val="24"/>
          <w:szCs w:val="24"/>
        </w:rPr>
        <w:t>regulament</w:t>
      </w:r>
    </w:p>
    <w:p w:rsidR="00F83DB4" w:rsidRPr="005E5140" w:rsidRDefault="00F83DB4" w:rsidP="008A6EF3">
      <w:pPr>
        <w:spacing w:after="0" w:line="360" w:lineRule="auto"/>
        <w:jc w:val="right"/>
        <w:rPr>
          <w:rFonts w:ascii="Times New Roman" w:hAnsi="Times New Roman" w:cs="Times New Roman"/>
          <w:sz w:val="24"/>
          <w:szCs w:val="24"/>
        </w:rPr>
      </w:pPr>
    </w:p>
    <w:p w:rsidR="008727AA" w:rsidRPr="005E5140" w:rsidRDefault="00D95EF4" w:rsidP="008A6EF3">
      <w:pPr>
        <w:spacing w:after="0" w:line="360" w:lineRule="auto"/>
        <w:rPr>
          <w:rFonts w:ascii="Times New Roman" w:hAnsi="Times New Roman" w:cs="Times New Roman"/>
          <w:bCs/>
          <w:sz w:val="24"/>
          <w:szCs w:val="24"/>
        </w:rPr>
      </w:pPr>
      <w:r w:rsidRPr="005E5140">
        <w:rPr>
          <w:rFonts w:ascii="Times New Roman" w:hAnsi="Times New Roman" w:cs="Times New Roman"/>
          <w:sz w:val="24"/>
          <w:szCs w:val="24"/>
        </w:rPr>
        <w:t xml:space="preserve">Operatorul sistemului de distribuție a gazelor naturale –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Operatorul sistemului de distribuție închis – </w:t>
      </w:r>
      <w:proofErr w:type="spellStart"/>
      <w:r w:rsidRPr="005E5140">
        <w:rPr>
          <w:rFonts w:ascii="Times New Roman" w:hAnsi="Times New Roman" w:cs="Times New Roman"/>
          <w:sz w:val="24"/>
          <w:szCs w:val="24"/>
        </w:rPr>
        <w:t>OSDI</w:t>
      </w:r>
      <w:proofErr w:type="spellEnd"/>
      <w:r w:rsidR="004C4C07" w:rsidRPr="005E5140">
        <w:rPr>
          <w:rFonts w:ascii="Times New Roman" w:hAnsi="Times New Roman" w:cs="Times New Roman"/>
          <w:sz w:val="24"/>
          <w:szCs w:val="24"/>
        </w:rPr>
        <w:t xml:space="preserve">/ Operator economic autorizat </w:t>
      </w:r>
      <w:proofErr w:type="spellStart"/>
      <w:r w:rsidR="004C4C07" w:rsidRPr="005E5140">
        <w:rPr>
          <w:rFonts w:ascii="Times New Roman" w:hAnsi="Times New Roman" w:cs="Times New Roman"/>
          <w:sz w:val="24"/>
          <w:szCs w:val="24"/>
        </w:rPr>
        <w:t>ANRE</w:t>
      </w:r>
      <w:proofErr w:type="spellEnd"/>
      <w:r w:rsidR="004C4C07" w:rsidRPr="005E5140">
        <w:rPr>
          <w:rFonts w:ascii="Times New Roman" w:hAnsi="Times New Roman" w:cs="Times New Roman"/>
          <w:sz w:val="24"/>
          <w:szCs w:val="24"/>
        </w:rPr>
        <w:t xml:space="preserve"> tip </w:t>
      </w:r>
      <w:proofErr w:type="spellStart"/>
      <w:r w:rsidR="004C4C07" w:rsidRPr="005E5140">
        <w:rPr>
          <w:rFonts w:ascii="Times New Roman" w:hAnsi="Times New Roman" w:cs="Times New Roman"/>
          <w:sz w:val="24"/>
          <w:szCs w:val="24"/>
        </w:rPr>
        <w:t>PDSB</w:t>
      </w:r>
      <w:proofErr w:type="spellEnd"/>
      <w:r w:rsidRPr="005E5140">
        <w:rPr>
          <w:rFonts w:ascii="Times New Roman" w:hAnsi="Times New Roman" w:cs="Times New Roman"/>
          <w:sz w:val="24"/>
          <w:szCs w:val="24"/>
        </w:rPr>
        <w:t xml:space="preserve"> ………………………………</w:t>
      </w:r>
    </w:p>
    <w:p w:rsidR="008727AA" w:rsidRPr="005E5140" w:rsidRDefault="00F83DB4"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N</w:t>
      </w:r>
      <w:r w:rsidR="00D95EF4" w:rsidRPr="005E5140">
        <w:rPr>
          <w:rFonts w:ascii="Times New Roman" w:hAnsi="Times New Roman" w:cs="Times New Roman"/>
          <w:sz w:val="24"/>
          <w:szCs w:val="24"/>
        </w:rPr>
        <w:t>r/</w:t>
      </w:r>
      <w:r w:rsidRPr="005E5140">
        <w:rPr>
          <w:rFonts w:ascii="Times New Roman" w:hAnsi="Times New Roman" w:cs="Times New Roman"/>
          <w:sz w:val="24"/>
          <w:szCs w:val="24"/>
        </w:rPr>
        <w:t xml:space="preserve">data de </w:t>
      </w:r>
      <w:r w:rsidR="008727AA" w:rsidRPr="005E5140">
        <w:rPr>
          <w:rFonts w:ascii="Times New Roman" w:hAnsi="Times New Roman" w:cs="Times New Roman"/>
          <w:sz w:val="24"/>
          <w:szCs w:val="24"/>
        </w:rPr>
        <w:t xml:space="preserve">înregistrare: </w:t>
      </w:r>
      <w:r w:rsidR="00D95EF4" w:rsidRPr="005E5140">
        <w:rPr>
          <w:rFonts w:ascii="Times New Roman" w:hAnsi="Times New Roman" w:cs="Times New Roman"/>
          <w:sz w:val="24"/>
          <w:szCs w:val="24"/>
        </w:rPr>
        <w:t>……………………………</w:t>
      </w:r>
    </w:p>
    <w:tbl>
      <w:tblPr>
        <w:tblW w:w="10774" w:type="dxa"/>
        <w:tblInd w:w="-743" w:type="dxa"/>
        <w:tblLook w:val="0000" w:firstRow="0" w:lastRow="0" w:firstColumn="0" w:lastColumn="0" w:noHBand="0" w:noVBand="0"/>
      </w:tblPr>
      <w:tblGrid>
        <w:gridCol w:w="824"/>
        <w:gridCol w:w="4580"/>
        <w:gridCol w:w="475"/>
        <w:gridCol w:w="277"/>
        <w:gridCol w:w="916"/>
        <w:gridCol w:w="1088"/>
        <w:gridCol w:w="1335"/>
        <w:gridCol w:w="1279"/>
      </w:tblGrid>
      <w:tr w:rsidR="00B11B5E" w:rsidRPr="005E5140" w:rsidTr="00D95EF4">
        <w:trPr>
          <w:trHeight w:val="365"/>
        </w:trPr>
        <w:tc>
          <w:tcPr>
            <w:tcW w:w="10774" w:type="dxa"/>
            <w:gridSpan w:val="8"/>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p w:rsidR="00B11B5E" w:rsidRPr="005E5140" w:rsidRDefault="00B11B5E" w:rsidP="008A6EF3">
            <w:pPr>
              <w:spacing w:after="0" w:line="360" w:lineRule="auto"/>
              <w:jc w:val="center"/>
              <w:rPr>
                <w:rFonts w:ascii="Times New Roman" w:eastAsia="Times New Roman" w:hAnsi="Times New Roman" w:cs="Times New Roman"/>
                <w:b/>
                <w:bCs/>
                <w:sz w:val="24"/>
                <w:szCs w:val="24"/>
              </w:rPr>
            </w:pPr>
            <w:r w:rsidRPr="005E5140">
              <w:rPr>
                <w:rFonts w:ascii="Times New Roman" w:eastAsia="Times New Roman" w:hAnsi="Times New Roman" w:cs="Times New Roman"/>
                <w:b/>
                <w:bCs/>
                <w:sz w:val="24"/>
                <w:szCs w:val="24"/>
              </w:rPr>
              <w:t xml:space="preserve">DEVIZ GENERAL  </w:t>
            </w:r>
          </w:p>
        </w:tc>
      </w:tr>
      <w:tr w:rsidR="00B11B5E" w:rsidRPr="005E5140" w:rsidTr="00D95EF4">
        <w:trPr>
          <w:trHeight w:val="178"/>
        </w:trPr>
        <w:tc>
          <w:tcPr>
            <w:tcW w:w="10774" w:type="dxa"/>
            <w:gridSpan w:val="8"/>
            <w:tcBorders>
              <w:top w:val="nil"/>
              <w:left w:val="nil"/>
              <w:bottom w:val="nil"/>
              <w:right w:val="nil"/>
            </w:tcBorders>
            <w:shd w:val="clear" w:color="auto" w:fill="auto"/>
            <w:noWrap/>
            <w:vAlign w:val="bottom"/>
          </w:tcPr>
          <w:p w:rsidR="00B11B5E" w:rsidRPr="005E5140" w:rsidRDefault="001656DA" w:rsidP="008A6EF3">
            <w:pPr>
              <w:spacing w:after="0" w:line="360" w:lineRule="auto"/>
              <w:jc w:val="center"/>
              <w:rPr>
                <w:rFonts w:ascii="Times New Roman" w:eastAsia="Times New Roman" w:hAnsi="Times New Roman" w:cs="Times New Roman"/>
                <w:sz w:val="24"/>
                <w:szCs w:val="24"/>
                <w:lang w:val="en-US"/>
              </w:rPr>
            </w:pPr>
            <w:r w:rsidRPr="005E5140">
              <w:rPr>
                <w:rFonts w:ascii="Times New Roman" w:eastAsia="Times New Roman" w:hAnsi="Times New Roman" w:cs="Times New Roman"/>
                <w:sz w:val="24"/>
                <w:szCs w:val="24"/>
                <w:lang w:val="en-US"/>
              </w:rPr>
              <w:t xml:space="preserve">       </w:t>
            </w:r>
            <w:proofErr w:type="spellStart"/>
            <w:r w:rsidRPr="005E5140">
              <w:rPr>
                <w:rFonts w:ascii="Times New Roman" w:eastAsia="Times New Roman" w:hAnsi="Times New Roman" w:cs="Times New Roman"/>
                <w:sz w:val="24"/>
                <w:szCs w:val="24"/>
                <w:lang w:val="en-US"/>
              </w:rPr>
              <w:t>privind</w:t>
            </w:r>
            <w:proofErr w:type="spellEnd"/>
            <w:r w:rsidRPr="005E5140">
              <w:rPr>
                <w:rFonts w:ascii="Times New Roman" w:eastAsia="Times New Roman" w:hAnsi="Times New Roman" w:cs="Times New Roman"/>
                <w:sz w:val="24"/>
                <w:szCs w:val="24"/>
                <w:lang w:val="en-US"/>
              </w:rPr>
              <w:t xml:space="preserve"> </w:t>
            </w:r>
            <w:proofErr w:type="spellStart"/>
            <w:r w:rsidRPr="005E5140">
              <w:rPr>
                <w:rFonts w:ascii="Times New Roman" w:eastAsia="Times New Roman" w:hAnsi="Times New Roman" w:cs="Times New Roman"/>
                <w:sz w:val="24"/>
                <w:szCs w:val="24"/>
                <w:lang w:val="en-US"/>
              </w:rPr>
              <w:t>cheltuielile</w:t>
            </w:r>
            <w:proofErr w:type="spellEnd"/>
            <w:r w:rsidRPr="005E5140">
              <w:rPr>
                <w:rFonts w:ascii="Times New Roman" w:eastAsia="Times New Roman" w:hAnsi="Times New Roman" w:cs="Times New Roman"/>
                <w:sz w:val="24"/>
                <w:szCs w:val="24"/>
                <w:lang w:val="en-US"/>
              </w:rPr>
              <w:t xml:space="preserve"> </w:t>
            </w:r>
            <w:proofErr w:type="spellStart"/>
            <w:r w:rsidRPr="005E5140">
              <w:rPr>
                <w:rFonts w:ascii="Times New Roman" w:eastAsia="Times New Roman" w:hAnsi="Times New Roman" w:cs="Times New Roman"/>
                <w:sz w:val="24"/>
                <w:szCs w:val="24"/>
                <w:lang w:val="en-US"/>
              </w:rPr>
              <w:t>necesare</w:t>
            </w:r>
            <w:proofErr w:type="spellEnd"/>
            <w:r w:rsidRPr="005E5140">
              <w:rPr>
                <w:rFonts w:ascii="Times New Roman" w:eastAsia="Times New Roman" w:hAnsi="Times New Roman" w:cs="Times New Roman"/>
                <w:sz w:val="24"/>
                <w:szCs w:val="24"/>
                <w:lang w:val="en-US"/>
              </w:rPr>
              <w:t xml:space="preserve"> </w:t>
            </w:r>
            <w:proofErr w:type="spellStart"/>
            <w:r w:rsidRPr="005E5140">
              <w:rPr>
                <w:rFonts w:ascii="Times New Roman" w:eastAsia="Times New Roman" w:hAnsi="Times New Roman" w:cs="Times New Roman"/>
                <w:sz w:val="24"/>
                <w:szCs w:val="24"/>
                <w:lang w:val="en-US"/>
              </w:rPr>
              <w:t>realizării</w:t>
            </w:r>
            <w:proofErr w:type="spellEnd"/>
            <w:r w:rsidRPr="005E5140">
              <w:rPr>
                <w:rFonts w:ascii="Times New Roman" w:eastAsia="Times New Roman" w:hAnsi="Times New Roman" w:cs="Times New Roman"/>
                <w:sz w:val="24"/>
                <w:szCs w:val="24"/>
                <w:lang w:val="en-US"/>
              </w:rPr>
              <w:t xml:space="preserve"> </w:t>
            </w:r>
            <w:proofErr w:type="spellStart"/>
            <w:r w:rsidR="00D838F2" w:rsidRPr="005E5140">
              <w:rPr>
                <w:rFonts w:ascii="Times New Roman" w:eastAsia="Times New Roman" w:hAnsi="Times New Roman" w:cs="Times New Roman"/>
                <w:sz w:val="24"/>
                <w:szCs w:val="24"/>
                <w:lang w:val="en-US"/>
              </w:rPr>
              <w:t>instalației</w:t>
            </w:r>
            <w:proofErr w:type="spellEnd"/>
            <w:r w:rsidR="00D838F2" w:rsidRPr="005E5140">
              <w:rPr>
                <w:rFonts w:ascii="Times New Roman" w:eastAsia="Times New Roman" w:hAnsi="Times New Roman" w:cs="Times New Roman"/>
                <w:sz w:val="24"/>
                <w:szCs w:val="24"/>
                <w:lang w:val="en-US"/>
              </w:rPr>
              <w:t xml:space="preserve"> de </w:t>
            </w:r>
            <w:proofErr w:type="spellStart"/>
            <w:r w:rsidR="00D838F2" w:rsidRPr="005E5140">
              <w:rPr>
                <w:rFonts w:ascii="Times New Roman" w:eastAsia="Times New Roman" w:hAnsi="Times New Roman" w:cs="Times New Roman"/>
                <w:sz w:val="24"/>
                <w:szCs w:val="24"/>
                <w:lang w:val="en-US"/>
              </w:rPr>
              <w:t>racordare</w:t>
            </w:r>
            <w:proofErr w:type="spellEnd"/>
            <w:r w:rsidR="00D838F2" w:rsidRPr="005E5140">
              <w:rPr>
                <w:rFonts w:ascii="Times New Roman" w:eastAsia="Times New Roman" w:hAnsi="Times New Roman" w:cs="Times New Roman"/>
                <w:sz w:val="24"/>
                <w:szCs w:val="24"/>
                <w:lang w:val="en-US"/>
              </w:rPr>
              <w:t xml:space="preserve"> a </w:t>
            </w:r>
            <w:proofErr w:type="spellStart"/>
            <w:r w:rsidR="00D838F2" w:rsidRPr="005E5140">
              <w:rPr>
                <w:rFonts w:ascii="Times New Roman" w:eastAsia="Times New Roman" w:hAnsi="Times New Roman" w:cs="Times New Roman"/>
                <w:sz w:val="24"/>
                <w:szCs w:val="24"/>
                <w:lang w:val="en-US"/>
              </w:rPr>
              <w:t>gazelor</w:t>
            </w:r>
            <w:proofErr w:type="spellEnd"/>
            <w:r w:rsidR="00D838F2" w:rsidRPr="005E5140">
              <w:rPr>
                <w:rFonts w:ascii="Times New Roman" w:eastAsia="Times New Roman" w:hAnsi="Times New Roman" w:cs="Times New Roman"/>
                <w:sz w:val="24"/>
                <w:szCs w:val="24"/>
                <w:lang w:val="en-US"/>
              </w:rPr>
              <w:t xml:space="preserve"> </w:t>
            </w:r>
            <w:proofErr w:type="spellStart"/>
            <w:r w:rsidR="00D838F2" w:rsidRPr="005E5140">
              <w:rPr>
                <w:rFonts w:ascii="Times New Roman" w:eastAsia="Times New Roman" w:hAnsi="Times New Roman" w:cs="Times New Roman"/>
                <w:sz w:val="24"/>
                <w:szCs w:val="24"/>
                <w:lang w:val="en-US"/>
              </w:rPr>
              <w:t>naturale</w:t>
            </w:r>
            <w:proofErr w:type="spellEnd"/>
          </w:p>
          <w:p w:rsidR="008A6EF3" w:rsidRPr="005E5140" w:rsidRDefault="008A6EF3" w:rsidP="008A6EF3">
            <w:pPr>
              <w:pStyle w:val="ListParagraph"/>
              <w:spacing w:after="0" w:line="360" w:lineRule="auto"/>
              <w:ind w:left="0"/>
              <w:jc w:val="center"/>
              <w:rPr>
                <w:rFonts w:ascii="Times New Roman" w:eastAsia="Times New Roman" w:hAnsi="Times New Roman" w:cs="Times New Roman"/>
                <w:i/>
                <w:sz w:val="24"/>
                <w:szCs w:val="24"/>
                <w:lang w:val="en-US"/>
              </w:rPr>
            </w:pPr>
            <w:r w:rsidRPr="005E5140">
              <w:rPr>
                <w:rFonts w:ascii="Times New Roman" w:eastAsia="Times New Roman" w:hAnsi="Times New Roman" w:cs="Times New Roman"/>
                <w:i/>
                <w:sz w:val="24"/>
                <w:szCs w:val="24"/>
                <w:lang w:val="en-US"/>
              </w:rPr>
              <w:t>- model -</w:t>
            </w:r>
          </w:p>
          <w:p w:rsidR="00D838F2" w:rsidRPr="005E5140" w:rsidRDefault="00D838F2" w:rsidP="008A6EF3">
            <w:pPr>
              <w:spacing w:after="0" w:line="360" w:lineRule="auto"/>
              <w:jc w:val="both"/>
              <w:rPr>
                <w:rFonts w:ascii="Times New Roman" w:eastAsia="Times New Roman" w:hAnsi="Times New Roman" w:cs="Times New Roman"/>
                <w:sz w:val="24"/>
                <w:szCs w:val="24"/>
              </w:rPr>
            </w:pPr>
          </w:p>
        </w:tc>
      </w:tr>
      <w:tr w:rsidR="00B11B5E" w:rsidRPr="005E5140" w:rsidTr="00D95EF4">
        <w:trPr>
          <w:trHeight w:val="178"/>
        </w:trPr>
        <w:tc>
          <w:tcPr>
            <w:tcW w:w="10774" w:type="dxa"/>
            <w:gridSpan w:val="8"/>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p w:rsidR="00D838F2" w:rsidRPr="005E5140" w:rsidRDefault="00D838F2" w:rsidP="008A6EF3">
            <w:pPr>
              <w:spacing w:after="0" w:line="360" w:lineRule="auto"/>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1.</w:t>
            </w:r>
            <w:r w:rsidRPr="005E5140">
              <w:rPr>
                <w:rFonts w:ascii="Times New Roman" w:eastAsia="Times New Roman" w:hAnsi="Times New Roman" w:cs="Times New Roman"/>
                <w:sz w:val="24"/>
                <w:szCs w:val="24"/>
              </w:rPr>
              <w:tab/>
              <w:t>Numărul și data de înregistrare a avizului tehnic de racordare la sistemului de distribuție a gazelor naturale</w:t>
            </w:r>
            <w:r w:rsidR="00D95EF4" w:rsidRPr="005E5140">
              <w:rPr>
                <w:rFonts w:ascii="Times New Roman" w:eastAsia="Times New Roman" w:hAnsi="Times New Roman" w:cs="Times New Roman"/>
                <w:sz w:val="24"/>
                <w:szCs w:val="24"/>
              </w:rPr>
              <w:t>/ sistemul de distribuție închis</w:t>
            </w:r>
            <w:r w:rsidRPr="005E5140">
              <w:rPr>
                <w:rFonts w:ascii="Times New Roman" w:eastAsia="Times New Roman" w:hAnsi="Times New Roman" w:cs="Times New Roman"/>
                <w:sz w:val="24"/>
                <w:szCs w:val="24"/>
              </w:rPr>
              <w:t xml:space="preserve"> : ………………………………</w:t>
            </w:r>
          </w:p>
          <w:p w:rsidR="00D838F2" w:rsidRPr="005E5140" w:rsidRDefault="00D838F2" w:rsidP="008A6EF3">
            <w:pPr>
              <w:spacing w:after="0" w:line="360" w:lineRule="auto"/>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2.</w:t>
            </w:r>
            <w:r w:rsidRPr="005E5140">
              <w:rPr>
                <w:rFonts w:ascii="Times New Roman" w:eastAsia="Times New Roman" w:hAnsi="Times New Roman" w:cs="Times New Roman"/>
                <w:sz w:val="24"/>
                <w:szCs w:val="24"/>
              </w:rPr>
              <w:tab/>
              <w:t xml:space="preserve">Numărul și data de înregistrare a refuzului de racordare la </w:t>
            </w:r>
            <w:r w:rsidR="00330297" w:rsidRPr="005E5140">
              <w:rPr>
                <w:rFonts w:ascii="Times New Roman" w:eastAsia="Times New Roman" w:hAnsi="Times New Roman" w:cs="Times New Roman"/>
                <w:sz w:val="24"/>
                <w:szCs w:val="24"/>
              </w:rPr>
              <w:t>sistemul</w:t>
            </w:r>
            <w:r w:rsidRPr="005E5140">
              <w:rPr>
                <w:rFonts w:ascii="Times New Roman" w:eastAsia="Times New Roman" w:hAnsi="Times New Roman" w:cs="Times New Roman"/>
                <w:sz w:val="24"/>
                <w:szCs w:val="24"/>
              </w:rPr>
              <w:t xml:space="preserve"> de distribuție a gazelor naturale</w:t>
            </w:r>
            <w:r w:rsidR="00D95EF4" w:rsidRPr="005E5140">
              <w:rPr>
                <w:rFonts w:ascii="Times New Roman" w:eastAsia="Times New Roman" w:hAnsi="Times New Roman" w:cs="Times New Roman"/>
                <w:sz w:val="24"/>
                <w:szCs w:val="24"/>
              </w:rPr>
              <w:t>/sistemul de distribuție închis</w:t>
            </w:r>
            <w:r w:rsidRPr="005E5140">
              <w:rPr>
                <w:rFonts w:ascii="Times New Roman" w:eastAsia="Times New Roman" w:hAnsi="Times New Roman" w:cs="Times New Roman"/>
                <w:sz w:val="24"/>
                <w:szCs w:val="24"/>
              </w:rPr>
              <w:t xml:space="preserve"> : ………………………..</w:t>
            </w:r>
          </w:p>
          <w:p w:rsidR="00D838F2" w:rsidRPr="005E5140" w:rsidRDefault="00D838F2" w:rsidP="008A6EF3">
            <w:pPr>
              <w:spacing w:after="0" w:line="360" w:lineRule="auto"/>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3.</w:t>
            </w:r>
            <w:r w:rsidRPr="005E5140">
              <w:rPr>
                <w:rFonts w:ascii="Times New Roman" w:eastAsia="Times New Roman" w:hAnsi="Times New Roman" w:cs="Times New Roman"/>
                <w:sz w:val="24"/>
                <w:szCs w:val="24"/>
              </w:rPr>
              <w:tab/>
              <w:t>Solicitant (numele și prenumele/denumirea) : …………………………………….</w:t>
            </w:r>
          </w:p>
          <w:p w:rsidR="00D838F2" w:rsidRPr="005E5140" w:rsidRDefault="00D838F2" w:rsidP="008A6EF3">
            <w:pPr>
              <w:spacing w:after="0" w:line="360" w:lineRule="auto"/>
              <w:jc w:val="both"/>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4.</w:t>
            </w:r>
            <w:r w:rsidRPr="005E5140">
              <w:rPr>
                <w:rFonts w:ascii="Times New Roman" w:eastAsia="Times New Roman" w:hAnsi="Times New Roman" w:cs="Times New Roman"/>
                <w:sz w:val="24"/>
                <w:szCs w:val="24"/>
              </w:rPr>
              <w:tab/>
              <w:t>Locul de consum: …(adresa completă)………………………………………</w:t>
            </w:r>
          </w:p>
          <w:p w:rsidR="00D838F2" w:rsidRPr="005E5140" w:rsidRDefault="00D838F2" w:rsidP="008A6EF3">
            <w:pPr>
              <w:spacing w:after="0" w:line="360" w:lineRule="auto"/>
              <w:jc w:val="both"/>
              <w:rPr>
                <w:rFonts w:ascii="Times New Roman" w:eastAsia="Times New Roman" w:hAnsi="Times New Roman" w:cs="Times New Roman"/>
                <w:sz w:val="24"/>
                <w:szCs w:val="24"/>
              </w:rPr>
            </w:pPr>
          </w:p>
        </w:tc>
      </w:tr>
      <w:tr w:rsidR="00B11B5E" w:rsidRPr="005E5140" w:rsidTr="00D95EF4">
        <w:trPr>
          <w:trHeight w:val="188"/>
        </w:trPr>
        <w:tc>
          <w:tcPr>
            <w:tcW w:w="10774" w:type="dxa"/>
            <w:gridSpan w:val="8"/>
            <w:tcBorders>
              <w:top w:val="nil"/>
              <w:left w:val="nil"/>
              <w:bottom w:val="nil"/>
              <w:right w:val="nil"/>
            </w:tcBorders>
            <w:shd w:val="clear" w:color="auto" w:fill="auto"/>
            <w:noWrap/>
            <w:vAlign w:val="bottom"/>
          </w:tcPr>
          <w:p w:rsidR="00B11B5E" w:rsidRPr="005E5140" w:rsidRDefault="00D95EF4" w:rsidP="008A6EF3">
            <w:pPr>
              <w:spacing w:after="0" w:line="360" w:lineRule="auto"/>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Î</w:t>
            </w:r>
            <w:r w:rsidR="001656DA" w:rsidRPr="005E5140">
              <w:rPr>
                <w:rFonts w:ascii="Times New Roman" w:eastAsia="Times New Roman" w:hAnsi="Times New Roman" w:cs="Times New Roman"/>
                <w:sz w:val="24"/>
                <w:szCs w:val="24"/>
              </w:rPr>
              <w:t>n mii lei/mii euro la cursul ....... lei/euro din data de .......</w:t>
            </w:r>
          </w:p>
        </w:tc>
      </w:tr>
      <w:tr w:rsidR="00B11B5E" w:rsidRPr="005E5140" w:rsidTr="00D95EF4">
        <w:trPr>
          <w:trHeight w:val="414"/>
        </w:trPr>
        <w:tc>
          <w:tcPr>
            <w:tcW w:w="824"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Nr</w:t>
            </w:r>
            <w:r w:rsidR="00D95EF4" w:rsidRPr="005E5140">
              <w:rPr>
                <w:rFonts w:ascii="Times New Roman" w:eastAsia="Times New Roman" w:hAnsi="Times New Roman" w:cs="Times New Roman"/>
                <w:bCs/>
                <w:sz w:val="24"/>
                <w:szCs w:val="24"/>
              </w:rPr>
              <w:t>.</w:t>
            </w:r>
            <w:r w:rsidRPr="005E5140">
              <w:rPr>
                <w:rFonts w:ascii="Times New Roman" w:eastAsia="Times New Roman" w:hAnsi="Times New Roman" w:cs="Times New Roman"/>
                <w:bCs/>
                <w:sz w:val="24"/>
                <w:szCs w:val="24"/>
              </w:rPr>
              <w:t xml:space="preserve"> crt</w:t>
            </w:r>
            <w:r w:rsidR="00D95EF4" w:rsidRPr="005E5140">
              <w:rPr>
                <w:rFonts w:ascii="Times New Roman" w:eastAsia="Times New Roman" w:hAnsi="Times New Roman" w:cs="Times New Roman"/>
                <w:bCs/>
                <w:sz w:val="24"/>
                <w:szCs w:val="24"/>
              </w:rPr>
              <w:t>.</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B11B5E" w:rsidRPr="005E5140" w:rsidRDefault="00D838F2"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Denumirea capitolelor și subcapitolelor de cheltuieli</w:t>
            </w:r>
          </w:p>
        </w:tc>
        <w:tc>
          <w:tcPr>
            <w:tcW w:w="1668" w:type="dxa"/>
            <w:gridSpan w:val="3"/>
            <w:vMerge w:val="restart"/>
            <w:tcBorders>
              <w:top w:val="single" w:sz="8" w:space="0" w:color="auto"/>
              <w:left w:val="single" w:sz="4" w:space="0" w:color="auto"/>
              <w:bottom w:val="single" w:sz="4" w:space="0" w:color="000000"/>
              <w:right w:val="single" w:sz="4" w:space="0" w:color="000000"/>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Valoare fără TVA</w:t>
            </w:r>
          </w:p>
        </w:tc>
        <w:tc>
          <w:tcPr>
            <w:tcW w:w="1088"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TVA</w:t>
            </w:r>
          </w:p>
        </w:tc>
        <w:tc>
          <w:tcPr>
            <w:tcW w:w="2614" w:type="dxa"/>
            <w:gridSpan w:val="2"/>
            <w:vMerge w:val="restart"/>
            <w:tcBorders>
              <w:top w:val="single" w:sz="8" w:space="0" w:color="auto"/>
              <w:left w:val="single" w:sz="4" w:space="0" w:color="auto"/>
              <w:bottom w:val="single" w:sz="4" w:space="0" w:color="000000"/>
              <w:right w:val="single" w:sz="8" w:space="0" w:color="000000"/>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Valoare inclusiv TVA</w:t>
            </w:r>
          </w:p>
        </w:tc>
      </w:tr>
      <w:tr w:rsidR="00B11B5E" w:rsidRPr="005E5140" w:rsidTr="00D95EF4">
        <w:trPr>
          <w:trHeight w:val="414"/>
        </w:trPr>
        <w:tc>
          <w:tcPr>
            <w:tcW w:w="824" w:type="dxa"/>
            <w:vMerge/>
            <w:tcBorders>
              <w:top w:val="single" w:sz="8" w:space="0" w:color="auto"/>
              <w:left w:val="single" w:sz="8" w:space="0" w:color="auto"/>
              <w:bottom w:val="single" w:sz="4" w:space="0" w:color="auto"/>
              <w:right w:val="single" w:sz="4" w:space="0" w:color="auto"/>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4580" w:type="dxa"/>
            <w:vMerge/>
            <w:tcBorders>
              <w:top w:val="single" w:sz="8" w:space="0" w:color="auto"/>
              <w:left w:val="single" w:sz="4" w:space="0" w:color="auto"/>
              <w:bottom w:val="single" w:sz="4" w:space="0" w:color="auto"/>
              <w:right w:val="single" w:sz="4" w:space="0" w:color="auto"/>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668" w:type="dxa"/>
            <w:gridSpan w:val="3"/>
            <w:vMerge/>
            <w:tcBorders>
              <w:top w:val="single" w:sz="8" w:space="0" w:color="auto"/>
              <w:left w:val="single" w:sz="4" w:space="0" w:color="auto"/>
              <w:bottom w:val="single" w:sz="4" w:space="0" w:color="000000"/>
              <w:right w:val="single" w:sz="4" w:space="0" w:color="000000"/>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088" w:type="dxa"/>
            <w:vMerge/>
            <w:tcBorders>
              <w:top w:val="single" w:sz="8" w:space="0" w:color="auto"/>
              <w:left w:val="single" w:sz="4" w:space="0" w:color="auto"/>
              <w:bottom w:val="single" w:sz="4" w:space="0" w:color="000000"/>
              <w:right w:val="single" w:sz="4" w:space="0" w:color="auto"/>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2614" w:type="dxa"/>
            <w:gridSpan w:val="2"/>
            <w:vMerge/>
            <w:tcBorders>
              <w:top w:val="single" w:sz="8" w:space="0" w:color="auto"/>
              <w:left w:val="single" w:sz="4" w:space="0" w:color="auto"/>
              <w:bottom w:val="single" w:sz="4" w:space="0" w:color="000000"/>
              <w:right w:val="single" w:sz="8" w:space="0" w:color="000000"/>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r>
      <w:tr w:rsidR="00B11B5E" w:rsidRPr="005E5140" w:rsidTr="00D95EF4">
        <w:trPr>
          <w:trHeight w:val="178"/>
        </w:trPr>
        <w:tc>
          <w:tcPr>
            <w:tcW w:w="824" w:type="dxa"/>
            <w:vMerge/>
            <w:tcBorders>
              <w:top w:val="single" w:sz="8" w:space="0" w:color="auto"/>
              <w:left w:val="single" w:sz="8" w:space="0" w:color="auto"/>
              <w:bottom w:val="single" w:sz="4" w:space="0" w:color="auto"/>
              <w:right w:val="single" w:sz="4" w:space="0" w:color="auto"/>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4580" w:type="dxa"/>
            <w:vMerge/>
            <w:tcBorders>
              <w:top w:val="single" w:sz="8" w:space="0" w:color="auto"/>
              <w:left w:val="single" w:sz="4" w:space="0" w:color="auto"/>
              <w:bottom w:val="single" w:sz="4" w:space="0" w:color="auto"/>
              <w:right w:val="single" w:sz="4" w:space="0" w:color="auto"/>
            </w:tcBorders>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(mii Lei)</w:t>
            </w: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(mii Euro)</w:t>
            </w: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(mii Lei)</w:t>
            </w:r>
          </w:p>
        </w:tc>
        <w:tc>
          <w:tcPr>
            <w:tcW w:w="1335"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(mii Lei)</w:t>
            </w: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(mii Euro)</w:t>
            </w:r>
          </w:p>
        </w:tc>
      </w:tr>
      <w:tr w:rsidR="00B11B5E" w:rsidRPr="005E5140" w:rsidTr="00D95EF4">
        <w:trPr>
          <w:trHeight w:val="167"/>
        </w:trPr>
        <w:tc>
          <w:tcPr>
            <w:tcW w:w="824" w:type="dxa"/>
            <w:tcBorders>
              <w:top w:val="nil"/>
              <w:left w:val="single" w:sz="8"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1</w:t>
            </w:r>
          </w:p>
        </w:tc>
        <w:tc>
          <w:tcPr>
            <w:tcW w:w="4580"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2</w:t>
            </w:r>
          </w:p>
        </w:tc>
        <w:tc>
          <w:tcPr>
            <w:tcW w:w="752" w:type="dxa"/>
            <w:gridSpan w:val="2"/>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w:t>
            </w:r>
          </w:p>
        </w:tc>
        <w:tc>
          <w:tcPr>
            <w:tcW w:w="916"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w:t>
            </w:r>
          </w:p>
        </w:tc>
        <w:tc>
          <w:tcPr>
            <w:tcW w:w="1088"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5</w:t>
            </w: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5</w:t>
            </w: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6</w:t>
            </w:r>
          </w:p>
        </w:tc>
      </w:tr>
      <w:tr w:rsidR="00B11B5E" w:rsidRPr="005E5140" w:rsidTr="00D95EF4">
        <w:trPr>
          <w:trHeight w:val="418"/>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CAPITOLUL 1. </w:t>
            </w:r>
            <w:r w:rsidR="00D838F2" w:rsidRPr="005E5140">
              <w:rPr>
                <w:rFonts w:ascii="Times New Roman" w:eastAsia="Times New Roman" w:hAnsi="Times New Roman" w:cs="Times New Roman"/>
                <w:bCs/>
                <w:sz w:val="24"/>
                <w:szCs w:val="24"/>
              </w:rPr>
              <w:t>Cheltuieli pentru obținerea și amenajarea terenului</w:t>
            </w:r>
          </w:p>
        </w:tc>
      </w:tr>
      <w:tr w:rsidR="00B11B5E" w:rsidRPr="005E5140" w:rsidTr="00D95EF4">
        <w:trPr>
          <w:trHeight w:val="167"/>
        </w:trPr>
        <w:tc>
          <w:tcPr>
            <w:tcW w:w="824" w:type="dxa"/>
            <w:tcBorders>
              <w:top w:val="nil"/>
              <w:left w:val="single" w:sz="8"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1.1</w:t>
            </w:r>
          </w:p>
        </w:tc>
        <w:tc>
          <w:tcPr>
            <w:tcW w:w="4580" w:type="dxa"/>
            <w:tcBorders>
              <w:top w:val="nil"/>
              <w:left w:val="nil"/>
              <w:bottom w:val="single" w:sz="4" w:space="0" w:color="auto"/>
              <w:right w:val="single" w:sz="4" w:space="0" w:color="auto"/>
            </w:tcBorders>
            <w:shd w:val="clear" w:color="auto" w:fill="auto"/>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Obținerea terenului</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r>
      <w:tr w:rsidR="00B11B5E" w:rsidRPr="005E5140" w:rsidTr="00D95EF4">
        <w:trPr>
          <w:trHeight w:val="167"/>
        </w:trPr>
        <w:tc>
          <w:tcPr>
            <w:tcW w:w="824" w:type="dxa"/>
            <w:tcBorders>
              <w:top w:val="nil"/>
              <w:left w:val="single" w:sz="8"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1.2</w:t>
            </w:r>
          </w:p>
        </w:tc>
        <w:tc>
          <w:tcPr>
            <w:tcW w:w="4580" w:type="dxa"/>
            <w:tcBorders>
              <w:top w:val="nil"/>
              <w:left w:val="nil"/>
              <w:bottom w:val="single" w:sz="4" w:space="0" w:color="auto"/>
              <w:right w:val="single" w:sz="4" w:space="0" w:color="auto"/>
            </w:tcBorders>
            <w:shd w:val="clear" w:color="auto" w:fill="auto"/>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Amenajarea terenului</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r>
      <w:tr w:rsidR="00B11B5E" w:rsidRPr="005E5140" w:rsidTr="00D95EF4">
        <w:trPr>
          <w:trHeight w:val="167"/>
        </w:trPr>
        <w:tc>
          <w:tcPr>
            <w:tcW w:w="824" w:type="dxa"/>
            <w:tcBorders>
              <w:top w:val="nil"/>
              <w:left w:val="single" w:sz="8"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1.3</w:t>
            </w:r>
          </w:p>
        </w:tc>
        <w:tc>
          <w:tcPr>
            <w:tcW w:w="4580" w:type="dxa"/>
            <w:tcBorders>
              <w:top w:val="nil"/>
              <w:left w:val="nil"/>
              <w:bottom w:val="single" w:sz="4" w:space="0" w:color="auto"/>
              <w:right w:val="single" w:sz="4" w:space="0" w:color="auto"/>
            </w:tcBorders>
            <w:shd w:val="clear" w:color="auto" w:fill="auto"/>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Amenajări pentru protecția mediului</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r>
      <w:tr w:rsidR="00B11B5E" w:rsidRPr="005E5140" w:rsidTr="00D95EF4">
        <w:trPr>
          <w:trHeight w:val="209"/>
        </w:trPr>
        <w:tc>
          <w:tcPr>
            <w:tcW w:w="5404"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TOTAL C</w:t>
            </w:r>
            <w:r w:rsidR="00D838F2" w:rsidRPr="005E5140">
              <w:rPr>
                <w:rFonts w:ascii="Times New Roman" w:eastAsia="Times New Roman" w:hAnsi="Times New Roman" w:cs="Times New Roman"/>
                <w:bCs/>
                <w:sz w:val="24"/>
                <w:szCs w:val="24"/>
              </w:rPr>
              <w:t>APITOL</w:t>
            </w:r>
            <w:r w:rsidRPr="005E5140">
              <w:rPr>
                <w:rFonts w:ascii="Times New Roman" w:eastAsia="Times New Roman" w:hAnsi="Times New Roman" w:cs="Times New Roman"/>
                <w:bCs/>
                <w:sz w:val="24"/>
                <w:szCs w:val="24"/>
              </w:rPr>
              <w:t xml:space="preserve"> 1</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09"/>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CAPITOLUL 2. </w:t>
            </w:r>
            <w:r w:rsidR="00D838F2" w:rsidRPr="005E5140">
              <w:rPr>
                <w:rFonts w:ascii="Times New Roman" w:eastAsia="Times New Roman" w:hAnsi="Times New Roman" w:cs="Times New Roman"/>
                <w:bCs/>
                <w:sz w:val="24"/>
                <w:szCs w:val="24"/>
              </w:rPr>
              <w:t>Cheltuieli pentru asigurarea cu utilități necesare obiectivului</w:t>
            </w:r>
          </w:p>
        </w:tc>
      </w:tr>
      <w:tr w:rsidR="00B11B5E" w:rsidRPr="005E5140" w:rsidTr="00D95EF4">
        <w:trPr>
          <w:trHeight w:val="209"/>
        </w:trPr>
        <w:tc>
          <w:tcPr>
            <w:tcW w:w="824" w:type="dxa"/>
            <w:tcBorders>
              <w:top w:val="nil"/>
              <w:left w:val="single" w:sz="8"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lastRenderedPageBreak/>
              <w:t>2</w:t>
            </w:r>
          </w:p>
        </w:tc>
        <w:tc>
          <w:tcPr>
            <w:tcW w:w="4580" w:type="dxa"/>
            <w:tcBorders>
              <w:top w:val="nil"/>
              <w:left w:val="nil"/>
              <w:bottom w:val="single" w:sz="4" w:space="0" w:color="auto"/>
              <w:right w:val="single" w:sz="4" w:space="0" w:color="auto"/>
            </w:tcBorders>
            <w:shd w:val="clear" w:color="auto" w:fill="auto"/>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Utilități necesare obiectivului</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r>
      <w:tr w:rsidR="001D5FBF" w:rsidRPr="005E5140" w:rsidTr="00D95EF4">
        <w:trPr>
          <w:trHeight w:val="250"/>
        </w:trPr>
        <w:tc>
          <w:tcPr>
            <w:tcW w:w="5404" w:type="dxa"/>
            <w:gridSpan w:val="2"/>
            <w:tcBorders>
              <w:top w:val="nil"/>
              <w:left w:val="single" w:sz="8" w:space="0" w:color="auto"/>
              <w:bottom w:val="single" w:sz="4" w:space="0" w:color="auto"/>
              <w:right w:val="nil"/>
            </w:tcBorders>
            <w:shd w:val="clear" w:color="auto" w:fill="auto"/>
            <w:noWrap/>
            <w:vAlign w:val="center"/>
          </w:tcPr>
          <w:p w:rsidR="001D5FBF" w:rsidRPr="005E5140" w:rsidRDefault="001D5FBF"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TOTAL </w:t>
            </w:r>
            <w:r w:rsidR="00D838F2" w:rsidRPr="005E5140">
              <w:rPr>
                <w:rFonts w:ascii="Times New Roman" w:eastAsia="Times New Roman" w:hAnsi="Times New Roman" w:cs="Times New Roman"/>
                <w:bCs/>
                <w:sz w:val="24"/>
                <w:szCs w:val="24"/>
              </w:rPr>
              <w:t>CAPITOL</w:t>
            </w:r>
            <w:r w:rsidRPr="005E5140">
              <w:rPr>
                <w:rFonts w:ascii="Times New Roman" w:eastAsia="Times New Roman" w:hAnsi="Times New Roman" w:cs="Times New Roman"/>
                <w:bCs/>
                <w:sz w:val="24"/>
                <w:szCs w:val="24"/>
              </w:rPr>
              <w:t xml:space="preserve"> 2</w:t>
            </w:r>
          </w:p>
        </w:tc>
        <w:tc>
          <w:tcPr>
            <w:tcW w:w="752" w:type="dxa"/>
            <w:gridSpan w:val="2"/>
            <w:tcBorders>
              <w:top w:val="nil"/>
              <w:left w:val="single" w:sz="4" w:space="0" w:color="auto"/>
              <w:bottom w:val="single" w:sz="4" w:space="0" w:color="auto"/>
              <w:right w:val="single" w:sz="4" w:space="0" w:color="auto"/>
            </w:tcBorders>
            <w:shd w:val="clear" w:color="auto" w:fill="auto"/>
            <w:vAlign w:val="center"/>
          </w:tcPr>
          <w:p w:rsidR="001D5FBF" w:rsidRPr="005E5140" w:rsidRDefault="001D5FBF"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vAlign w:val="center"/>
          </w:tcPr>
          <w:p w:rsidR="001D5FBF" w:rsidRPr="005E5140" w:rsidRDefault="001D5FBF"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vAlign w:val="center"/>
          </w:tcPr>
          <w:p w:rsidR="001D5FBF" w:rsidRPr="005E5140" w:rsidRDefault="001D5FBF"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vAlign w:val="center"/>
          </w:tcPr>
          <w:p w:rsidR="001D5FBF" w:rsidRPr="005E5140" w:rsidRDefault="001D5FBF"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vAlign w:val="center"/>
          </w:tcPr>
          <w:p w:rsidR="001D5FBF" w:rsidRPr="005E5140" w:rsidRDefault="001D5FBF"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418"/>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CAPITOLUL 3. C</w:t>
            </w:r>
            <w:r w:rsidR="00D838F2" w:rsidRPr="005E5140">
              <w:rPr>
                <w:rFonts w:ascii="Times New Roman" w:eastAsia="Times New Roman" w:hAnsi="Times New Roman" w:cs="Times New Roman"/>
                <w:bCs/>
                <w:sz w:val="24"/>
                <w:szCs w:val="24"/>
              </w:rPr>
              <w:t>heltuieli pentru proiectare și asistență tehnică</w:t>
            </w:r>
          </w:p>
        </w:tc>
      </w:tr>
      <w:tr w:rsidR="00B11B5E" w:rsidRPr="005E5140" w:rsidTr="00D95EF4">
        <w:trPr>
          <w:trHeight w:val="178"/>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3.1</w:t>
            </w:r>
          </w:p>
        </w:tc>
        <w:tc>
          <w:tcPr>
            <w:tcW w:w="4580"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Studii de teren                                                </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470"/>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3.2</w:t>
            </w:r>
          </w:p>
        </w:tc>
        <w:tc>
          <w:tcPr>
            <w:tcW w:w="4580"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Taxe pentru obținerea de avize, acorduri și autorizații                                                          </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30"/>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3.3</w:t>
            </w:r>
          </w:p>
        </w:tc>
        <w:tc>
          <w:tcPr>
            <w:tcW w:w="4580"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Proiectare și inginerie                                    </w:t>
            </w:r>
          </w:p>
        </w:tc>
        <w:tc>
          <w:tcPr>
            <w:tcW w:w="752" w:type="dxa"/>
            <w:gridSpan w:val="2"/>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61"/>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3.4</w:t>
            </w:r>
          </w:p>
        </w:tc>
        <w:tc>
          <w:tcPr>
            <w:tcW w:w="4580"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Organizarea procedurilor de achiziție publică</w:t>
            </w:r>
          </w:p>
        </w:tc>
        <w:tc>
          <w:tcPr>
            <w:tcW w:w="752" w:type="dxa"/>
            <w:gridSpan w:val="2"/>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w:t>
            </w: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w:t>
            </w: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w:t>
            </w: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r>
      <w:tr w:rsidR="00B11B5E" w:rsidRPr="005E5140" w:rsidTr="00D95EF4">
        <w:trPr>
          <w:trHeight w:val="282"/>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3.5</w:t>
            </w:r>
          </w:p>
        </w:tc>
        <w:tc>
          <w:tcPr>
            <w:tcW w:w="4580"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Consultanță</w:t>
            </w:r>
          </w:p>
        </w:tc>
        <w:tc>
          <w:tcPr>
            <w:tcW w:w="752" w:type="dxa"/>
            <w:gridSpan w:val="2"/>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r w:rsidRPr="005E5140">
              <w:rPr>
                <w:rFonts w:ascii="Times New Roman" w:eastAsia="Times New Roman" w:hAnsi="Times New Roman" w:cs="Times New Roman"/>
                <w:sz w:val="24"/>
                <w:szCs w:val="24"/>
              </w:rPr>
              <w:t> </w:t>
            </w: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088"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335"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r>
      <w:tr w:rsidR="00B11B5E" w:rsidRPr="005E5140" w:rsidTr="00D95EF4">
        <w:trPr>
          <w:trHeight w:val="240"/>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3.6</w:t>
            </w:r>
          </w:p>
        </w:tc>
        <w:tc>
          <w:tcPr>
            <w:tcW w:w="4580"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Asistență Tehnică pentru supervizare</w:t>
            </w:r>
          </w:p>
        </w:tc>
        <w:tc>
          <w:tcPr>
            <w:tcW w:w="752" w:type="dxa"/>
            <w:gridSpan w:val="2"/>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30"/>
        </w:trPr>
        <w:tc>
          <w:tcPr>
            <w:tcW w:w="54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TOTAL </w:t>
            </w:r>
            <w:r w:rsidR="00D838F2" w:rsidRPr="005E5140">
              <w:rPr>
                <w:rFonts w:ascii="Times New Roman" w:eastAsia="Times New Roman" w:hAnsi="Times New Roman" w:cs="Times New Roman"/>
                <w:bCs/>
                <w:sz w:val="24"/>
                <w:szCs w:val="24"/>
              </w:rPr>
              <w:t>CAPITOL</w:t>
            </w:r>
            <w:r w:rsidRPr="005E5140">
              <w:rPr>
                <w:rFonts w:ascii="Times New Roman" w:eastAsia="Times New Roman" w:hAnsi="Times New Roman" w:cs="Times New Roman"/>
                <w:bCs/>
                <w:sz w:val="24"/>
                <w:szCs w:val="24"/>
              </w:rPr>
              <w:t xml:space="preserve"> 3</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470"/>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CAPITOLUL 4. </w:t>
            </w:r>
            <w:r w:rsidR="00D838F2" w:rsidRPr="005E5140">
              <w:rPr>
                <w:rFonts w:ascii="Times New Roman" w:eastAsia="Times New Roman" w:hAnsi="Times New Roman" w:cs="Times New Roman"/>
                <w:bCs/>
                <w:sz w:val="24"/>
                <w:szCs w:val="24"/>
              </w:rPr>
              <w:t>Cheltuieli pentru investiția de baza</w:t>
            </w:r>
          </w:p>
        </w:tc>
      </w:tr>
      <w:tr w:rsidR="00B11B5E" w:rsidRPr="005E5140" w:rsidTr="00D95EF4">
        <w:trPr>
          <w:trHeight w:val="439"/>
        </w:trPr>
        <w:tc>
          <w:tcPr>
            <w:tcW w:w="5404" w:type="dxa"/>
            <w:gridSpan w:val="2"/>
            <w:tcBorders>
              <w:top w:val="single" w:sz="4" w:space="0" w:color="auto"/>
              <w:left w:val="single" w:sz="8" w:space="0" w:color="auto"/>
              <w:bottom w:val="single" w:sz="4" w:space="0" w:color="auto"/>
              <w:right w:val="nil"/>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4.1. Construcții și Instalații</w:t>
            </w:r>
          </w:p>
        </w:tc>
        <w:tc>
          <w:tcPr>
            <w:tcW w:w="752" w:type="dxa"/>
            <w:gridSpan w:val="2"/>
            <w:tcBorders>
              <w:top w:val="nil"/>
              <w:left w:val="single" w:sz="4" w:space="0" w:color="auto"/>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088"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335"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w:t>
            </w:r>
          </w:p>
        </w:tc>
      </w:tr>
      <w:tr w:rsidR="00B11B5E" w:rsidRPr="005E5140" w:rsidTr="00D95EF4">
        <w:trPr>
          <w:trHeight w:val="439"/>
        </w:trPr>
        <w:tc>
          <w:tcPr>
            <w:tcW w:w="5404" w:type="dxa"/>
            <w:gridSpan w:val="2"/>
            <w:tcBorders>
              <w:top w:val="single" w:sz="4" w:space="0" w:color="auto"/>
              <w:left w:val="single" w:sz="8" w:space="0" w:color="auto"/>
              <w:bottom w:val="single" w:sz="4" w:space="0" w:color="auto"/>
              <w:right w:val="nil"/>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4.2. Montaj utilaje tehnologice</w:t>
            </w:r>
          </w:p>
        </w:tc>
        <w:tc>
          <w:tcPr>
            <w:tcW w:w="752" w:type="dxa"/>
            <w:gridSpan w:val="2"/>
            <w:tcBorders>
              <w:top w:val="nil"/>
              <w:left w:val="single" w:sz="4" w:space="0" w:color="auto"/>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439"/>
        </w:trPr>
        <w:tc>
          <w:tcPr>
            <w:tcW w:w="5404" w:type="dxa"/>
            <w:gridSpan w:val="2"/>
            <w:tcBorders>
              <w:top w:val="single" w:sz="4" w:space="0" w:color="auto"/>
              <w:left w:val="single" w:sz="8" w:space="0" w:color="auto"/>
              <w:bottom w:val="single" w:sz="4" w:space="0" w:color="auto"/>
              <w:right w:val="nil"/>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4.3. Utilaje</w:t>
            </w:r>
            <w:r w:rsidR="00D838F2" w:rsidRPr="005E5140">
              <w:rPr>
                <w:rFonts w:ascii="Times New Roman" w:eastAsia="Times New Roman" w:hAnsi="Times New Roman" w:cs="Times New Roman"/>
                <w:bCs/>
                <w:sz w:val="24"/>
                <w:szCs w:val="24"/>
              </w:rPr>
              <w:t>,</w:t>
            </w:r>
            <w:r w:rsidRPr="005E5140">
              <w:rPr>
                <w:rFonts w:ascii="Times New Roman" w:eastAsia="Times New Roman" w:hAnsi="Times New Roman" w:cs="Times New Roman"/>
                <w:bCs/>
                <w:sz w:val="24"/>
                <w:szCs w:val="24"/>
              </w:rPr>
              <w:t xml:space="preserve"> echipamente tehnologice și funcționale cu montaj</w:t>
            </w:r>
          </w:p>
        </w:tc>
        <w:tc>
          <w:tcPr>
            <w:tcW w:w="752" w:type="dxa"/>
            <w:gridSpan w:val="2"/>
            <w:tcBorders>
              <w:top w:val="nil"/>
              <w:left w:val="single" w:sz="4" w:space="0" w:color="auto"/>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r>
      <w:tr w:rsidR="00B11B5E" w:rsidRPr="005E5140" w:rsidTr="00D95EF4">
        <w:trPr>
          <w:trHeight w:val="282"/>
        </w:trPr>
        <w:tc>
          <w:tcPr>
            <w:tcW w:w="5404" w:type="dxa"/>
            <w:gridSpan w:val="2"/>
            <w:tcBorders>
              <w:top w:val="single" w:sz="4" w:space="0" w:color="auto"/>
              <w:left w:val="single" w:sz="8" w:space="0" w:color="auto"/>
              <w:bottom w:val="single" w:sz="4" w:space="0" w:color="auto"/>
              <w:right w:val="nil"/>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4.4. Utilaje fără montaj și echipamente de transport</w:t>
            </w:r>
          </w:p>
        </w:tc>
        <w:tc>
          <w:tcPr>
            <w:tcW w:w="752" w:type="dxa"/>
            <w:gridSpan w:val="2"/>
            <w:tcBorders>
              <w:top w:val="nil"/>
              <w:left w:val="single" w:sz="4" w:space="0" w:color="auto"/>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82"/>
        </w:trPr>
        <w:tc>
          <w:tcPr>
            <w:tcW w:w="5404" w:type="dxa"/>
            <w:gridSpan w:val="2"/>
            <w:tcBorders>
              <w:top w:val="single" w:sz="4" w:space="0" w:color="auto"/>
              <w:left w:val="single" w:sz="8" w:space="0" w:color="auto"/>
              <w:bottom w:val="single" w:sz="4" w:space="0" w:color="auto"/>
              <w:right w:val="nil"/>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4.5. Dotări</w:t>
            </w:r>
          </w:p>
        </w:tc>
        <w:tc>
          <w:tcPr>
            <w:tcW w:w="752" w:type="dxa"/>
            <w:gridSpan w:val="2"/>
            <w:tcBorders>
              <w:top w:val="nil"/>
              <w:left w:val="single" w:sz="4" w:space="0" w:color="auto"/>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82"/>
        </w:trPr>
        <w:tc>
          <w:tcPr>
            <w:tcW w:w="5404" w:type="dxa"/>
            <w:gridSpan w:val="2"/>
            <w:tcBorders>
              <w:top w:val="single" w:sz="4" w:space="0" w:color="auto"/>
              <w:left w:val="single" w:sz="8" w:space="0" w:color="auto"/>
              <w:bottom w:val="single" w:sz="4" w:space="0" w:color="auto"/>
              <w:right w:val="nil"/>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4.6 Active necorporale</w:t>
            </w:r>
          </w:p>
        </w:tc>
        <w:tc>
          <w:tcPr>
            <w:tcW w:w="752" w:type="dxa"/>
            <w:gridSpan w:val="2"/>
            <w:tcBorders>
              <w:top w:val="nil"/>
              <w:left w:val="single" w:sz="4" w:space="0" w:color="auto"/>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30"/>
        </w:trPr>
        <w:tc>
          <w:tcPr>
            <w:tcW w:w="54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TOTAL </w:t>
            </w:r>
            <w:r w:rsidR="00D838F2" w:rsidRPr="005E5140">
              <w:rPr>
                <w:rFonts w:ascii="Times New Roman" w:eastAsia="Times New Roman" w:hAnsi="Times New Roman" w:cs="Times New Roman"/>
                <w:bCs/>
                <w:sz w:val="24"/>
                <w:szCs w:val="24"/>
              </w:rPr>
              <w:t>CAPITOL</w:t>
            </w:r>
            <w:r w:rsidRPr="005E5140">
              <w:rPr>
                <w:rFonts w:ascii="Times New Roman" w:eastAsia="Times New Roman" w:hAnsi="Times New Roman" w:cs="Times New Roman"/>
                <w:bCs/>
                <w:sz w:val="24"/>
                <w:szCs w:val="24"/>
              </w:rPr>
              <w:t xml:space="preserve"> 4</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D838F2" w:rsidRPr="005E5140" w:rsidTr="00D95EF4">
        <w:trPr>
          <w:trHeight w:val="230"/>
        </w:trPr>
        <w:tc>
          <w:tcPr>
            <w:tcW w:w="10774" w:type="dxa"/>
            <w:gridSpan w:val="8"/>
            <w:tcBorders>
              <w:top w:val="single" w:sz="4" w:space="0" w:color="auto"/>
              <w:left w:val="single" w:sz="8" w:space="0" w:color="auto"/>
              <w:bottom w:val="single" w:sz="4" w:space="0" w:color="auto"/>
              <w:right w:val="single" w:sz="8" w:space="0" w:color="auto"/>
            </w:tcBorders>
            <w:shd w:val="clear" w:color="auto" w:fill="auto"/>
            <w:noWrap/>
            <w:vAlign w:val="center"/>
          </w:tcPr>
          <w:p w:rsidR="00D838F2" w:rsidRPr="005E5140" w:rsidRDefault="00D838F2"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CAPITOLUL 5 Alte cheltuieli</w:t>
            </w:r>
          </w:p>
        </w:tc>
      </w:tr>
      <w:tr w:rsidR="00B11B5E" w:rsidRPr="005E5140" w:rsidTr="00D95EF4">
        <w:trPr>
          <w:trHeight w:val="324"/>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5.1</w:t>
            </w:r>
          </w:p>
        </w:tc>
        <w:tc>
          <w:tcPr>
            <w:tcW w:w="4580"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Organizare de șantier</w:t>
            </w:r>
          </w:p>
          <w:p w:rsidR="00D838F2" w:rsidRPr="005E5140" w:rsidRDefault="00D838F2"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5.1.1. Lucrări de construcții</w:t>
            </w:r>
          </w:p>
          <w:p w:rsidR="00D838F2" w:rsidRPr="005E5140" w:rsidRDefault="00D838F2"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5.1.2. Cheltuieli conexe organizării șantierului</w:t>
            </w:r>
          </w:p>
        </w:tc>
        <w:tc>
          <w:tcPr>
            <w:tcW w:w="752" w:type="dxa"/>
            <w:gridSpan w:val="2"/>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p>
        </w:tc>
      </w:tr>
      <w:tr w:rsidR="00B11B5E" w:rsidRPr="005E5140" w:rsidTr="00D95EF4">
        <w:trPr>
          <w:trHeight w:val="282"/>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5.2 </w:t>
            </w:r>
          </w:p>
        </w:tc>
        <w:tc>
          <w:tcPr>
            <w:tcW w:w="4580"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Comisioane, taxe, cote legale, costul creditului</w:t>
            </w:r>
          </w:p>
        </w:tc>
        <w:tc>
          <w:tcPr>
            <w:tcW w:w="752" w:type="dxa"/>
            <w:gridSpan w:val="2"/>
            <w:tcBorders>
              <w:top w:val="nil"/>
              <w:left w:val="single" w:sz="4"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198"/>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5.3</w:t>
            </w:r>
          </w:p>
        </w:tc>
        <w:tc>
          <w:tcPr>
            <w:tcW w:w="4580" w:type="dxa"/>
            <w:tcBorders>
              <w:top w:val="nil"/>
              <w:left w:val="nil"/>
              <w:bottom w:val="single" w:sz="4" w:space="0" w:color="auto"/>
              <w:right w:val="nil"/>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Cheltuieli diverse și neprevăzute</w:t>
            </w:r>
          </w:p>
        </w:tc>
        <w:tc>
          <w:tcPr>
            <w:tcW w:w="752" w:type="dxa"/>
            <w:gridSpan w:val="2"/>
            <w:tcBorders>
              <w:top w:val="nil"/>
              <w:left w:val="single" w:sz="4" w:space="0" w:color="auto"/>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230"/>
        </w:trPr>
        <w:tc>
          <w:tcPr>
            <w:tcW w:w="54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TOTAL </w:t>
            </w:r>
            <w:r w:rsidR="00D838F2" w:rsidRPr="005E5140">
              <w:rPr>
                <w:rFonts w:ascii="Times New Roman" w:eastAsia="Times New Roman" w:hAnsi="Times New Roman" w:cs="Times New Roman"/>
                <w:bCs/>
                <w:sz w:val="24"/>
                <w:szCs w:val="24"/>
              </w:rPr>
              <w:t>CAPITOL</w:t>
            </w:r>
            <w:r w:rsidRPr="005E5140">
              <w:rPr>
                <w:rFonts w:ascii="Times New Roman" w:eastAsia="Times New Roman" w:hAnsi="Times New Roman" w:cs="Times New Roman"/>
                <w:bCs/>
                <w:sz w:val="24"/>
                <w:szCs w:val="24"/>
              </w:rPr>
              <w:t xml:space="preserve"> 5</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418"/>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CAPITOLUL 6 </w:t>
            </w:r>
            <w:r w:rsidR="00D838F2" w:rsidRPr="005E5140">
              <w:rPr>
                <w:rFonts w:ascii="Times New Roman" w:eastAsia="Times New Roman" w:hAnsi="Times New Roman" w:cs="Times New Roman"/>
                <w:bCs/>
                <w:sz w:val="24"/>
                <w:szCs w:val="24"/>
              </w:rPr>
              <w:t>Cheltuieli pentru probe tehnologice și teste</w:t>
            </w:r>
            <w:r w:rsidRPr="005E5140" w:rsidDel="009F57F8">
              <w:rPr>
                <w:rFonts w:ascii="Times New Roman" w:eastAsia="Times New Roman" w:hAnsi="Times New Roman" w:cs="Times New Roman"/>
                <w:bCs/>
                <w:sz w:val="24"/>
                <w:szCs w:val="24"/>
              </w:rPr>
              <w:t xml:space="preserve"> </w:t>
            </w:r>
            <w:r w:rsidR="00D838F2" w:rsidRPr="005E5140">
              <w:rPr>
                <w:rFonts w:ascii="Times New Roman" w:eastAsia="Times New Roman" w:hAnsi="Times New Roman" w:cs="Times New Roman"/>
                <w:bCs/>
                <w:sz w:val="24"/>
                <w:szCs w:val="24"/>
              </w:rPr>
              <w:t xml:space="preserve"> și predare la beneficiar</w:t>
            </w:r>
          </w:p>
        </w:tc>
      </w:tr>
      <w:tr w:rsidR="00B11B5E" w:rsidRPr="005E5140" w:rsidTr="00D95EF4">
        <w:trPr>
          <w:trHeight w:val="198"/>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6.1</w:t>
            </w:r>
          </w:p>
        </w:tc>
        <w:tc>
          <w:tcPr>
            <w:tcW w:w="4580"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Pregătirea personalului de exploatare</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198"/>
        </w:trPr>
        <w:tc>
          <w:tcPr>
            <w:tcW w:w="824" w:type="dxa"/>
            <w:tcBorders>
              <w:top w:val="nil"/>
              <w:left w:val="single" w:sz="8" w:space="0" w:color="auto"/>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 xml:space="preserve">6.2 </w:t>
            </w:r>
          </w:p>
        </w:tc>
        <w:tc>
          <w:tcPr>
            <w:tcW w:w="4580"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Probe tehnologice și teste</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916" w:type="dxa"/>
            <w:tcBorders>
              <w:top w:val="nil"/>
              <w:left w:val="nil"/>
              <w:bottom w:val="single" w:sz="4" w:space="0" w:color="auto"/>
              <w:right w:val="single" w:sz="4" w:space="0" w:color="auto"/>
            </w:tcBorders>
            <w:shd w:val="clear" w:color="auto" w:fill="FFFFFF"/>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335" w:type="dxa"/>
            <w:tcBorders>
              <w:top w:val="nil"/>
              <w:left w:val="nil"/>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single" w:sz="4" w:space="0" w:color="auto"/>
              <w:right w:val="single" w:sz="8" w:space="0" w:color="auto"/>
            </w:tcBorders>
            <w:shd w:val="clear" w:color="auto" w:fill="FFFFFF"/>
            <w:noWrap/>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188"/>
        </w:trPr>
        <w:tc>
          <w:tcPr>
            <w:tcW w:w="54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B11B5E" w:rsidRPr="005E5140" w:rsidRDefault="00B11B5E"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lastRenderedPageBreak/>
              <w:t xml:space="preserve">TOTAL </w:t>
            </w:r>
            <w:r w:rsidR="00D838F2" w:rsidRPr="005E5140">
              <w:rPr>
                <w:rFonts w:ascii="Times New Roman" w:eastAsia="Times New Roman" w:hAnsi="Times New Roman" w:cs="Times New Roman"/>
                <w:bCs/>
                <w:sz w:val="24"/>
                <w:szCs w:val="24"/>
              </w:rPr>
              <w:t>CAPITOL</w:t>
            </w:r>
            <w:r w:rsidRPr="005E5140">
              <w:rPr>
                <w:rFonts w:ascii="Times New Roman" w:eastAsia="Times New Roman" w:hAnsi="Times New Roman" w:cs="Times New Roman"/>
                <w:bCs/>
                <w:sz w:val="24"/>
                <w:szCs w:val="24"/>
              </w:rPr>
              <w:t xml:space="preserve"> 6</w:t>
            </w:r>
          </w:p>
        </w:tc>
        <w:tc>
          <w:tcPr>
            <w:tcW w:w="752" w:type="dxa"/>
            <w:gridSpan w:val="2"/>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vAlign w:val="center"/>
          </w:tcPr>
          <w:p w:rsidR="00B11B5E" w:rsidRPr="005E5140" w:rsidRDefault="00B11B5E" w:rsidP="008A6EF3">
            <w:pPr>
              <w:spacing w:after="0" w:line="360" w:lineRule="auto"/>
              <w:jc w:val="right"/>
              <w:rPr>
                <w:rFonts w:ascii="Times New Roman" w:eastAsia="Times New Roman" w:hAnsi="Times New Roman" w:cs="Times New Roman"/>
                <w:bCs/>
                <w:sz w:val="24"/>
                <w:szCs w:val="24"/>
              </w:rPr>
            </w:pPr>
          </w:p>
        </w:tc>
      </w:tr>
      <w:tr w:rsidR="00B11B5E" w:rsidRPr="005E5140" w:rsidTr="00D95EF4">
        <w:trPr>
          <w:trHeight w:val="334"/>
        </w:trPr>
        <w:tc>
          <w:tcPr>
            <w:tcW w:w="5404" w:type="dxa"/>
            <w:gridSpan w:val="2"/>
            <w:tcBorders>
              <w:top w:val="single" w:sz="4" w:space="0" w:color="auto"/>
              <w:left w:val="single" w:sz="8" w:space="0" w:color="auto"/>
              <w:bottom w:val="single" w:sz="4" w:space="0" w:color="auto"/>
              <w:right w:val="nil"/>
            </w:tcBorders>
            <w:shd w:val="clear" w:color="auto" w:fill="auto"/>
            <w:noWrap/>
          </w:tcPr>
          <w:p w:rsidR="00B11B5E" w:rsidRPr="005E5140" w:rsidRDefault="00D838F2"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TOTAL GENERAL</w:t>
            </w:r>
          </w:p>
        </w:tc>
        <w:tc>
          <w:tcPr>
            <w:tcW w:w="752" w:type="dxa"/>
            <w:gridSpan w:val="2"/>
            <w:tcBorders>
              <w:top w:val="nil"/>
              <w:left w:val="single" w:sz="4" w:space="0" w:color="auto"/>
              <w:bottom w:val="single" w:sz="4"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916" w:type="dxa"/>
            <w:tcBorders>
              <w:top w:val="nil"/>
              <w:left w:val="nil"/>
              <w:bottom w:val="single" w:sz="4"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1088" w:type="dxa"/>
            <w:tcBorders>
              <w:top w:val="nil"/>
              <w:left w:val="nil"/>
              <w:bottom w:val="single" w:sz="4"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1335" w:type="dxa"/>
            <w:tcBorders>
              <w:top w:val="nil"/>
              <w:left w:val="nil"/>
              <w:bottom w:val="single" w:sz="4"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1279" w:type="dxa"/>
            <w:tcBorders>
              <w:top w:val="nil"/>
              <w:left w:val="nil"/>
              <w:bottom w:val="single" w:sz="4" w:space="0" w:color="auto"/>
              <w:right w:val="single" w:sz="8"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r>
      <w:tr w:rsidR="00B11B5E" w:rsidRPr="005E5140" w:rsidTr="00D95EF4">
        <w:trPr>
          <w:trHeight w:val="334"/>
        </w:trPr>
        <w:tc>
          <w:tcPr>
            <w:tcW w:w="5404" w:type="dxa"/>
            <w:gridSpan w:val="2"/>
            <w:tcBorders>
              <w:top w:val="single" w:sz="4" w:space="0" w:color="auto"/>
              <w:left w:val="single" w:sz="8" w:space="0" w:color="auto"/>
              <w:bottom w:val="single" w:sz="8" w:space="0" w:color="auto"/>
              <w:right w:val="nil"/>
            </w:tcBorders>
            <w:shd w:val="clear" w:color="auto" w:fill="auto"/>
            <w:noWrap/>
          </w:tcPr>
          <w:p w:rsidR="00B11B5E" w:rsidRPr="005E5140" w:rsidRDefault="00D838F2" w:rsidP="008A6EF3">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din care</w:t>
            </w:r>
            <w:r w:rsidR="00B11B5E" w:rsidRPr="005E5140">
              <w:rPr>
                <w:rFonts w:ascii="Times New Roman" w:eastAsia="Times New Roman" w:hAnsi="Times New Roman" w:cs="Times New Roman"/>
                <w:bCs/>
                <w:sz w:val="24"/>
                <w:szCs w:val="24"/>
              </w:rPr>
              <w:t xml:space="preserve"> C+M</w:t>
            </w:r>
          </w:p>
        </w:tc>
        <w:tc>
          <w:tcPr>
            <w:tcW w:w="752" w:type="dxa"/>
            <w:gridSpan w:val="2"/>
            <w:tcBorders>
              <w:top w:val="nil"/>
              <w:left w:val="single" w:sz="4" w:space="0" w:color="auto"/>
              <w:bottom w:val="single" w:sz="8"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916" w:type="dxa"/>
            <w:tcBorders>
              <w:top w:val="nil"/>
              <w:left w:val="nil"/>
              <w:bottom w:val="single" w:sz="8"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1088" w:type="dxa"/>
            <w:tcBorders>
              <w:top w:val="nil"/>
              <w:left w:val="nil"/>
              <w:bottom w:val="single" w:sz="8"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1335" w:type="dxa"/>
            <w:tcBorders>
              <w:top w:val="nil"/>
              <w:left w:val="nil"/>
              <w:bottom w:val="single" w:sz="8" w:space="0" w:color="auto"/>
              <w:right w:val="single" w:sz="4"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1279" w:type="dxa"/>
            <w:tcBorders>
              <w:top w:val="nil"/>
              <w:left w:val="nil"/>
              <w:bottom w:val="single" w:sz="8" w:space="0" w:color="auto"/>
              <w:right w:val="single" w:sz="8" w:space="0" w:color="auto"/>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r>
      <w:tr w:rsidR="00B11B5E" w:rsidRPr="005E5140" w:rsidTr="00D95EF4">
        <w:trPr>
          <w:trHeight w:val="303"/>
        </w:trPr>
        <w:tc>
          <w:tcPr>
            <w:tcW w:w="824" w:type="dxa"/>
            <w:tcBorders>
              <w:top w:val="nil"/>
              <w:left w:val="nil"/>
              <w:bottom w:val="nil"/>
              <w:right w:val="nil"/>
            </w:tcBorders>
            <w:shd w:val="clear" w:color="auto" w:fill="auto"/>
            <w:noWrap/>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4580" w:type="dxa"/>
            <w:tcBorders>
              <w:top w:val="nil"/>
              <w:left w:val="nil"/>
              <w:bottom w:val="nil"/>
              <w:right w:val="nil"/>
            </w:tcBorders>
            <w:shd w:val="clear" w:color="auto" w:fill="auto"/>
            <w:noWrap/>
            <w:vAlign w:val="bottom"/>
          </w:tcPr>
          <w:p w:rsidR="00B11B5E" w:rsidRPr="005E5140" w:rsidRDefault="00B11B5E" w:rsidP="008A6EF3">
            <w:pPr>
              <w:spacing w:after="0" w:line="360" w:lineRule="auto"/>
              <w:rPr>
                <w:rFonts w:ascii="Times New Roman" w:eastAsia="Times New Roman" w:hAnsi="Times New Roman" w:cs="Times New Roman"/>
                <w:sz w:val="24"/>
                <w:szCs w:val="24"/>
              </w:rPr>
            </w:pPr>
          </w:p>
        </w:tc>
        <w:tc>
          <w:tcPr>
            <w:tcW w:w="752" w:type="dxa"/>
            <w:gridSpan w:val="2"/>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916"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1088"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1335"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r>
      <w:tr w:rsidR="00B11B5E" w:rsidRPr="005E5140" w:rsidTr="00D95EF4">
        <w:trPr>
          <w:trHeight w:val="198"/>
        </w:trPr>
        <w:tc>
          <w:tcPr>
            <w:tcW w:w="824" w:type="dxa"/>
            <w:tcBorders>
              <w:top w:val="nil"/>
              <w:left w:val="nil"/>
              <w:bottom w:val="nil"/>
              <w:right w:val="nil"/>
            </w:tcBorders>
            <w:shd w:val="clear" w:color="auto" w:fill="auto"/>
            <w:noWrap/>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4580" w:type="dxa"/>
            <w:tcBorders>
              <w:top w:val="nil"/>
              <w:left w:val="nil"/>
              <w:bottom w:val="nil"/>
              <w:right w:val="nil"/>
            </w:tcBorders>
            <w:shd w:val="clear" w:color="auto" w:fill="auto"/>
            <w:noWrap/>
            <w:vAlign w:val="bottom"/>
          </w:tcPr>
          <w:p w:rsidR="00B11B5E" w:rsidRPr="005E5140" w:rsidRDefault="00B11B5E" w:rsidP="008A6EF3">
            <w:pPr>
              <w:spacing w:after="0" w:line="360" w:lineRule="auto"/>
              <w:rPr>
                <w:rFonts w:ascii="Times New Roman" w:eastAsia="Times New Roman" w:hAnsi="Times New Roman" w:cs="Times New Roman"/>
                <w:sz w:val="24"/>
                <w:szCs w:val="24"/>
              </w:rPr>
            </w:pPr>
          </w:p>
        </w:tc>
        <w:tc>
          <w:tcPr>
            <w:tcW w:w="752" w:type="dxa"/>
            <w:gridSpan w:val="2"/>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916"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1088"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1335"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right"/>
              <w:rPr>
                <w:rFonts w:ascii="Times New Roman" w:eastAsia="Times New Roman" w:hAnsi="Times New Roman" w:cs="Times New Roman"/>
                <w:sz w:val="24"/>
                <w:szCs w:val="24"/>
              </w:rPr>
            </w:pPr>
          </w:p>
        </w:tc>
      </w:tr>
      <w:tr w:rsidR="00B11B5E" w:rsidRPr="005E5140" w:rsidTr="00D95EF4">
        <w:trPr>
          <w:trHeight w:val="418"/>
        </w:trPr>
        <w:tc>
          <w:tcPr>
            <w:tcW w:w="824" w:type="dxa"/>
            <w:tcBorders>
              <w:top w:val="nil"/>
              <w:left w:val="nil"/>
              <w:bottom w:val="nil"/>
              <w:right w:val="nil"/>
            </w:tcBorders>
            <w:shd w:val="clear" w:color="auto" w:fill="auto"/>
            <w:vAlign w:val="bottom"/>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c>
          <w:tcPr>
            <w:tcW w:w="5055" w:type="dxa"/>
            <w:gridSpan w:val="2"/>
            <w:tcBorders>
              <w:top w:val="nil"/>
              <w:left w:val="nil"/>
              <w:bottom w:val="nil"/>
              <w:right w:val="nil"/>
            </w:tcBorders>
            <w:shd w:val="clear" w:color="auto" w:fill="auto"/>
            <w:vAlign w:val="center"/>
          </w:tcPr>
          <w:p w:rsidR="00B11B5E" w:rsidRPr="005E5140" w:rsidRDefault="00B11B5E" w:rsidP="00D95EF4">
            <w:pPr>
              <w:spacing w:after="0" w:line="360" w:lineRule="auto"/>
              <w:rPr>
                <w:rFonts w:ascii="Times New Roman" w:eastAsia="Times New Roman" w:hAnsi="Times New Roman" w:cs="Times New Roman"/>
                <w:bCs/>
                <w:sz w:val="24"/>
                <w:szCs w:val="24"/>
              </w:rPr>
            </w:pPr>
          </w:p>
        </w:tc>
        <w:tc>
          <w:tcPr>
            <w:tcW w:w="277" w:type="dxa"/>
            <w:tcBorders>
              <w:top w:val="nil"/>
              <w:left w:val="nil"/>
              <w:bottom w:val="nil"/>
              <w:right w:val="nil"/>
            </w:tcBorders>
            <w:shd w:val="clear" w:color="auto" w:fill="auto"/>
            <w:noWrap/>
            <w:vAlign w:val="bottom"/>
          </w:tcPr>
          <w:p w:rsidR="00B11B5E" w:rsidRPr="005E5140" w:rsidRDefault="00B11B5E" w:rsidP="008A6EF3">
            <w:pPr>
              <w:spacing w:after="0" w:line="360" w:lineRule="auto"/>
              <w:jc w:val="center"/>
              <w:rPr>
                <w:rFonts w:ascii="Times New Roman" w:eastAsia="Times New Roman" w:hAnsi="Times New Roman" w:cs="Times New Roman"/>
                <w:sz w:val="24"/>
                <w:szCs w:val="24"/>
              </w:rPr>
            </w:pPr>
          </w:p>
        </w:tc>
        <w:tc>
          <w:tcPr>
            <w:tcW w:w="4618" w:type="dxa"/>
            <w:gridSpan w:val="4"/>
            <w:tcBorders>
              <w:top w:val="nil"/>
              <w:left w:val="nil"/>
              <w:bottom w:val="nil"/>
              <w:right w:val="nil"/>
            </w:tcBorders>
            <w:shd w:val="clear" w:color="auto" w:fill="auto"/>
            <w:vAlign w:val="center"/>
          </w:tcPr>
          <w:p w:rsidR="00B11B5E" w:rsidRPr="005E5140" w:rsidRDefault="00B11B5E" w:rsidP="008A6EF3">
            <w:pPr>
              <w:spacing w:after="0" w:line="360" w:lineRule="auto"/>
              <w:jc w:val="center"/>
              <w:rPr>
                <w:rFonts w:ascii="Times New Roman" w:eastAsia="Times New Roman" w:hAnsi="Times New Roman" w:cs="Times New Roman"/>
                <w:bCs/>
                <w:sz w:val="24"/>
                <w:szCs w:val="24"/>
              </w:rPr>
            </w:pPr>
          </w:p>
        </w:tc>
      </w:tr>
    </w:tbl>
    <w:p w:rsidR="001656DA" w:rsidRPr="005E5140" w:rsidRDefault="001656DA" w:rsidP="008A6EF3">
      <w:pPr>
        <w:autoSpaceDE w:val="0"/>
        <w:autoSpaceDN w:val="0"/>
        <w:adjustRightInd w:val="0"/>
        <w:spacing w:after="0" w:line="360" w:lineRule="auto"/>
        <w:rPr>
          <w:rFonts w:ascii="Courier New" w:hAnsi="Courier New" w:cs="Courier New"/>
          <w:lang w:val="en-US"/>
        </w:rPr>
      </w:pPr>
    </w:p>
    <w:p w:rsidR="00D95EF4" w:rsidRPr="005E5140" w:rsidRDefault="00D95EF4" w:rsidP="00D95EF4">
      <w:pPr>
        <w:spacing w:after="0" w:line="360" w:lineRule="auto"/>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rPr>
        <w:t>Semnătura:</w:t>
      </w:r>
    </w:p>
    <w:p w:rsidR="004C4C07" w:rsidRPr="005E5140" w:rsidRDefault="00D95EF4" w:rsidP="004C4C07">
      <w:pPr>
        <w:spacing w:after="0" w:line="360" w:lineRule="auto"/>
        <w:ind w:right="-897"/>
        <w:rPr>
          <w:rFonts w:ascii="Times New Roman" w:eastAsia="Times New Roman" w:hAnsi="Times New Roman" w:cs="Times New Roman"/>
          <w:bCs/>
          <w:sz w:val="24"/>
          <w:szCs w:val="24"/>
          <w:lang w:val="en-US"/>
        </w:rPr>
      </w:pPr>
      <w:r w:rsidRPr="005E5140">
        <w:rPr>
          <w:rFonts w:ascii="Times New Roman" w:eastAsia="Times New Roman" w:hAnsi="Times New Roman" w:cs="Times New Roman"/>
          <w:bCs/>
          <w:sz w:val="24"/>
          <w:szCs w:val="24"/>
        </w:rPr>
        <w:t>Reprezentant</w:t>
      </w:r>
      <w:r w:rsidR="00026B64" w:rsidRPr="005E5140">
        <w:rPr>
          <w:rFonts w:ascii="Times New Roman" w:eastAsia="Times New Roman" w:hAnsi="Times New Roman" w:cs="Times New Roman"/>
          <w:bCs/>
          <w:sz w:val="24"/>
          <w:szCs w:val="24"/>
        </w:rPr>
        <w:t>ului</w:t>
      </w:r>
      <w:r w:rsidRPr="005E5140">
        <w:rPr>
          <w:rFonts w:ascii="Times New Roman" w:eastAsia="Times New Roman" w:hAnsi="Times New Roman" w:cs="Times New Roman"/>
          <w:bCs/>
          <w:sz w:val="24"/>
          <w:szCs w:val="24"/>
        </w:rPr>
        <w:t xml:space="preserve"> legal</w:t>
      </w:r>
      <w:r w:rsidR="00F13422" w:rsidRPr="005E5140">
        <w:rPr>
          <w:rFonts w:ascii="Times New Roman" w:eastAsia="Times New Roman" w:hAnsi="Times New Roman" w:cs="Times New Roman"/>
          <w:bCs/>
          <w:sz w:val="24"/>
          <w:szCs w:val="24"/>
        </w:rPr>
        <w:t xml:space="preserve"> al operatorului economic autorizat </w:t>
      </w:r>
      <w:proofErr w:type="spellStart"/>
      <w:r w:rsidR="00F13422" w:rsidRPr="005E5140">
        <w:rPr>
          <w:rFonts w:ascii="Times New Roman" w:eastAsia="Times New Roman" w:hAnsi="Times New Roman" w:cs="Times New Roman"/>
          <w:bCs/>
          <w:sz w:val="24"/>
          <w:szCs w:val="24"/>
        </w:rPr>
        <w:t>ANRE</w:t>
      </w:r>
      <w:proofErr w:type="spellEnd"/>
      <w:r w:rsidR="00F13422" w:rsidRPr="005E5140">
        <w:rPr>
          <w:rFonts w:ascii="Times New Roman" w:eastAsia="Times New Roman" w:hAnsi="Times New Roman" w:cs="Times New Roman"/>
          <w:bCs/>
          <w:sz w:val="24"/>
          <w:szCs w:val="24"/>
        </w:rPr>
        <w:t xml:space="preserve"> tip </w:t>
      </w:r>
      <w:proofErr w:type="spellStart"/>
      <w:r w:rsidR="00F13422" w:rsidRPr="005E5140">
        <w:rPr>
          <w:rFonts w:ascii="Times New Roman" w:eastAsia="Times New Roman" w:hAnsi="Times New Roman" w:cs="Times New Roman"/>
          <w:bCs/>
          <w:sz w:val="24"/>
          <w:szCs w:val="24"/>
        </w:rPr>
        <w:t>PDSB</w:t>
      </w:r>
      <w:proofErr w:type="spellEnd"/>
      <w:r w:rsidR="00F13422" w:rsidRPr="005E5140">
        <w:rPr>
          <w:rFonts w:ascii="Times New Roman" w:eastAsia="Times New Roman" w:hAnsi="Times New Roman" w:cs="Times New Roman"/>
          <w:bCs/>
          <w:sz w:val="24"/>
          <w:szCs w:val="24"/>
        </w:rPr>
        <w:t>/</w:t>
      </w:r>
      <w:r w:rsidRPr="005E5140">
        <w:rPr>
          <w:rFonts w:ascii="Times New Roman" w:eastAsia="Times New Roman" w:hAnsi="Times New Roman" w:cs="Times New Roman"/>
          <w:bCs/>
          <w:sz w:val="24"/>
          <w:szCs w:val="24"/>
        </w:rPr>
        <w:t xml:space="preserve"> </w:t>
      </w:r>
      <w:proofErr w:type="spellStart"/>
      <w:r w:rsidRPr="005E5140">
        <w:rPr>
          <w:rFonts w:ascii="Times New Roman" w:eastAsia="Times New Roman" w:hAnsi="Times New Roman" w:cs="Times New Roman"/>
          <w:bCs/>
          <w:sz w:val="24"/>
          <w:szCs w:val="24"/>
        </w:rPr>
        <w:t>OSD</w:t>
      </w:r>
      <w:proofErr w:type="spellEnd"/>
      <w:r w:rsidRPr="005E5140">
        <w:rPr>
          <w:rFonts w:ascii="Times New Roman" w:eastAsia="Times New Roman" w:hAnsi="Times New Roman" w:cs="Times New Roman"/>
          <w:bCs/>
          <w:sz w:val="24"/>
          <w:szCs w:val="24"/>
        </w:rPr>
        <w:t>/</w:t>
      </w:r>
      <w:proofErr w:type="spellStart"/>
      <w:r w:rsidRPr="005E5140">
        <w:rPr>
          <w:rFonts w:ascii="Times New Roman" w:eastAsia="Times New Roman" w:hAnsi="Times New Roman" w:cs="Times New Roman"/>
          <w:bCs/>
          <w:sz w:val="24"/>
          <w:szCs w:val="24"/>
        </w:rPr>
        <w:t>OSDI</w:t>
      </w:r>
      <w:proofErr w:type="spellEnd"/>
      <w:r w:rsidRPr="005E5140">
        <w:rPr>
          <w:rFonts w:ascii="Times New Roman" w:eastAsia="Times New Roman" w:hAnsi="Times New Roman" w:cs="Times New Roman"/>
          <w:bCs/>
          <w:sz w:val="24"/>
          <w:szCs w:val="24"/>
        </w:rPr>
        <w:t xml:space="preserve"> </w:t>
      </w:r>
      <w:r w:rsidRPr="005E5140">
        <w:rPr>
          <w:rFonts w:ascii="Times New Roman" w:eastAsia="Times New Roman" w:hAnsi="Times New Roman" w:cs="Times New Roman"/>
          <w:bCs/>
          <w:sz w:val="24"/>
          <w:szCs w:val="24"/>
          <w:lang w:val="en-US"/>
        </w:rPr>
        <w:t>(</w:t>
      </w:r>
      <w:proofErr w:type="spellStart"/>
      <w:r w:rsidRPr="005E5140">
        <w:rPr>
          <w:rFonts w:ascii="Times New Roman" w:eastAsia="Times New Roman" w:hAnsi="Times New Roman" w:cs="Times New Roman"/>
          <w:bCs/>
          <w:sz w:val="24"/>
          <w:szCs w:val="24"/>
          <w:lang w:val="en-US"/>
        </w:rPr>
        <w:t>numele</w:t>
      </w:r>
      <w:proofErr w:type="spellEnd"/>
      <w:r w:rsidRPr="005E5140">
        <w:rPr>
          <w:rFonts w:ascii="Times New Roman" w:eastAsia="Times New Roman" w:hAnsi="Times New Roman" w:cs="Times New Roman"/>
          <w:bCs/>
          <w:sz w:val="24"/>
          <w:szCs w:val="24"/>
          <w:lang w:val="en-US"/>
        </w:rPr>
        <w:t xml:space="preserve"> </w:t>
      </w:r>
      <w:proofErr w:type="spellStart"/>
      <w:r w:rsidRPr="005E5140">
        <w:rPr>
          <w:rFonts w:ascii="Times New Roman" w:eastAsia="Times New Roman" w:hAnsi="Times New Roman" w:cs="Times New Roman"/>
          <w:bCs/>
          <w:sz w:val="24"/>
          <w:szCs w:val="24"/>
          <w:lang w:val="en-US"/>
        </w:rPr>
        <w:t>și</w:t>
      </w:r>
      <w:proofErr w:type="spellEnd"/>
      <w:r w:rsidRPr="005E5140">
        <w:rPr>
          <w:rFonts w:ascii="Times New Roman" w:eastAsia="Times New Roman" w:hAnsi="Times New Roman" w:cs="Times New Roman"/>
          <w:bCs/>
          <w:sz w:val="24"/>
          <w:szCs w:val="24"/>
          <w:lang w:val="en-US"/>
        </w:rPr>
        <w:t xml:space="preserve"> </w:t>
      </w:r>
      <w:proofErr w:type="spellStart"/>
      <w:r w:rsidRPr="005E5140">
        <w:rPr>
          <w:rFonts w:ascii="Times New Roman" w:eastAsia="Times New Roman" w:hAnsi="Times New Roman" w:cs="Times New Roman"/>
          <w:bCs/>
          <w:sz w:val="24"/>
          <w:szCs w:val="24"/>
          <w:lang w:val="en-US"/>
        </w:rPr>
        <w:t>prenumele</w:t>
      </w:r>
      <w:proofErr w:type="spellEnd"/>
      <w:r w:rsidRPr="005E5140">
        <w:rPr>
          <w:rFonts w:ascii="Times New Roman" w:eastAsia="Times New Roman" w:hAnsi="Times New Roman" w:cs="Times New Roman"/>
          <w:bCs/>
          <w:sz w:val="24"/>
          <w:szCs w:val="24"/>
          <w:lang w:val="en-US"/>
        </w:rPr>
        <w:t>)</w:t>
      </w:r>
    </w:p>
    <w:p w:rsidR="00D95EF4" w:rsidRPr="005E5140" w:rsidRDefault="00D95EF4" w:rsidP="004C4C07">
      <w:pPr>
        <w:spacing w:after="0" w:line="360" w:lineRule="auto"/>
        <w:ind w:right="-1440"/>
        <w:rPr>
          <w:rFonts w:ascii="Times New Roman" w:eastAsia="Times New Roman" w:hAnsi="Times New Roman" w:cs="Times New Roman"/>
          <w:bCs/>
          <w:sz w:val="24"/>
          <w:szCs w:val="24"/>
        </w:rPr>
      </w:pPr>
      <w:r w:rsidRPr="005E5140">
        <w:rPr>
          <w:rFonts w:ascii="Times New Roman" w:eastAsia="Times New Roman" w:hAnsi="Times New Roman" w:cs="Times New Roman"/>
          <w:bCs/>
          <w:sz w:val="24"/>
          <w:szCs w:val="24"/>
          <w:lang w:val="en-US"/>
        </w:rPr>
        <w:t xml:space="preserve"> </w:t>
      </w:r>
      <w:r w:rsidRPr="005E5140">
        <w:rPr>
          <w:rFonts w:ascii="Times New Roman" w:eastAsia="Times New Roman" w:hAnsi="Times New Roman" w:cs="Times New Roman"/>
          <w:bCs/>
          <w:sz w:val="24"/>
          <w:szCs w:val="24"/>
        </w:rPr>
        <w:t>…………………</w:t>
      </w:r>
    </w:p>
    <w:p w:rsidR="001656DA" w:rsidRPr="005E5140" w:rsidRDefault="001656DA" w:rsidP="008A6EF3">
      <w:pPr>
        <w:spacing w:line="360" w:lineRule="auto"/>
        <w:rPr>
          <w:rFonts w:ascii="Courier New" w:hAnsi="Courier New" w:cs="Courier New"/>
          <w:lang w:val="en-US"/>
        </w:rPr>
      </w:pPr>
      <w:r w:rsidRPr="005E5140">
        <w:rPr>
          <w:rFonts w:ascii="Courier New" w:hAnsi="Courier New" w:cs="Courier New"/>
          <w:lang w:val="en-US"/>
        </w:rPr>
        <w:br w:type="page"/>
      </w:r>
    </w:p>
    <w:p w:rsidR="00CA34F5" w:rsidRPr="005E5140" w:rsidRDefault="00CA34F5" w:rsidP="008A6EF3">
      <w:pPr>
        <w:spacing w:after="0" w:line="360" w:lineRule="auto"/>
        <w:jc w:val="right"/>
        <w:rPr>
          <w:rFonts w:ascii="Times New Roman" w:hAnsi="Times New Roman" w:cs="Times New Roman"/>
          <w:b/>
          <w:sz w:val="24"/>
          <w:szCs w:val="24"/>
        </w:rPr>
      </w:pPr>
      <w:r w:rsidRPr="005E5140">
        <w:rPr>
          <w:rFonts w:ascii="Times New Roman" w:hAnsi="Times New Roman" w:cs="Times New Roman"/>
          <w:b/>
          <w:sz w:val="24"/>
          <w:szCs w:val="24"/>
        </w:rPr>
        <w:lastRenderedPageBreak/>
        <w:t xml:space="preserve">Anexa nr. </w:t>
      </w:r>
      <w:r w:rsidR="008A0C5E" w:rsidRPr="005E5140">
        <w:rPr>
          <w:rFonts w:ascii="Times New Roman" w:hAnsi="Times New Roman" w:cs="Times New Roman"/>
          <w:b/>
          <w:sz w:val="24"/>
          <w:szCs w:val="24"/>
        </w:rPr>
        <w:t>7</w:t>
      </w:r>
    </w:p>
    <w:p w:rsidR="00F83DB4" w:rsidRPr="005E5140" w:rsidRDefault="00D95EF4" w:rsidP="008A6EF3">
      <w:pPr>
        <w:spacing w:after="0" w:line="360" w:lineRule="auto"/>
        <w:jc w:val="right"/>
        <w:rPr>
          <w:rFonts w:ascii="Times New Roman" w:hAnsi="Times New Roman" w:cs="Times New Roman"/>
          <w:sz w:val="24"/>
          <w:szCs w:val="24"/>
        </w:rPr>
      </w:pPr>
      <w:r w:rsidRPr="005E5140">
        <w:rPr>
          <w:rFonts w:ascii="Times New Roman" w:hAnsi="Times New Roman" w:cs="Times New Roman"/>
          <w:sz w:val="24"/>
          <w:szCs w:val="24"/>
        </w:rPr>
        <w:t>l</w:t>
      </w:r>
      <w:r w:rsidR="00F83DB4" w:rsidRPr="005E5140">
        <w:rPr>
          <w:rFonts w:ascii="Times New Roman" w:hAnsi="Times New Roman" w:cs="Times New Roman"/>
          <w:sz w:val="24"/>
          <w:szCs w:val="24"/>
        </w:rPr>
        <w:t xml:space="preserve">a </w:t>
      </w:r>
      <w:r w:rsidRPr="005E5140">
        <w:rPr>
          <w:rFonts w:ascii="Times New Roman" w:hAnsi="Times New Roman" w:cs="Times New Roman"/>
          <w:sz w:val="24"/>
          <w:szCs w:val="24"/>
        </w:rPr>
        <w:t>r</w:t>
      </w:r>
      <w:r w:rsidR="00F83DB4" w:rsidRPr="005E5140">
        <w:rPr>
          <w:rFonts w:ascii="Times New Roman" w:hAnsi="Times New Roman" w:cs="Times New Roman"/>
          <w:sz w:val="24"/>
          <w:szCs w:val="24"/>
        </w:rPr>
        <w:t>egulament</w:t>
      </w:r>
    </w:p>
    <w:p w:rsidR="00F83DB4" w:rsidRPr="005E5140" w:rsidRDefault="00F83DB4" w:rsidP="008A6EF3">
      <w:pPr>
        <w:spacing w:after="0" w:line="360" w:lineRule="auto"/>
        <w:jc w:val="right"/>
        <w:rPr>
          <w:rFonts w:ascii="Times New Roman" w:hAnsi="Times New Roman" w:cs="Times New Roman"/>
          <w:sz w:val="24"/>
          <w:szCs w:val="24"/>
        </w:rPr>
      </w:pPr>
    </w:p>
    <w:p w:rsidR="00D95EF4" w:rsidRPr="005E5140" w:rsidRDefault="00D95EF4" w:rsidP="00D95EF4">
      <w:pPr>
        <w:spacing w:after="0" w:line="360" w:lineRule="auto"/>
        <w:rPr>
          <w:rFonts w:ascii="Times New Roman" w:hAnsi="Times New Roman" w:cs="Times New Roman"/>
          <w:bCs/>
          <w:sz w:val="24"/>
          <w:szCs w:val="24"/>
        </w:rPr>
      </w:pPr>
      <w:r w:rsidRPr="005E5140">
        <w:rPr>
          <w:rFonts w:ascii="Times New Roman" w:hAnsi="Times New Roman" w:cs="Times New Roman"/>
          <w:sz w:val="24"/>
          <w:szCs w:val="24"/>
        </w:rPr>
        <w:t xml:space="preserve">Operatorul sistemului de distribuție a gazelor naturale – </w:t>
      </w:r>
      <w:proofErr w:type="spellStart"/>
      <w:r w:rsidRPr="005E5140">
        <w:rPr>
          <w:rFonts w:ascii="Times New Roman" w:hAnsi="Times New Roman" w:cs="Times New Roman"/>
          <w:sz w:val="24"/>
          <w:szCs w:val="24"/>
        </w:rPr>
        <w:t>OSD</w:t>
      </w:r>
      <w:proofErr w:type="spellEnd"/>
      <w:r w:rsidRPr="005E5140">
        <w:rPr>
          <w:rFonts w:ascii="Times New Roman" w:hAnsi="Times New Roman" w:cs="Times New Roman"/>
          <w:sz w:val="24"/>
          <w:szCs w:val="24"/>
        </w:rPr>
        <w:t xml:space="preserve">/ Operatorul sistemului de distribuție închis – </w:t>
      </w:r>
      <w:proofErr w:type="spellStart"/>
      <w:r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r w:rsidR="004C4C07" w:rsidRPr="005E5140">
        <w:rPr>
          <w:rFonts w:ascii="Times New Roman" w:hAnsi="Times New Roman" w:cs="Times New Roman"/>
          <w:sz w:val="24"/>
          <w:szCs w:val="24"/>
        </w:rPr>
        <w:t xml:space="preserve">/ Operator economic autorizat </w:t>
      </w:r>
      <w:proofErr w:type="spellStart"/>
      <w:r w:rsidR="004C4C07" w:rsidRPr="005E5140">
        <w:rPr>
          <w:rFonts w:ascii="Times New Roman" w:hAnsi="Times New Roman" w:cs="Times New Roman"/>
          <w:sz w:val="24"/>
          <w:szCs w:val="24"/>
        </w:rPr>
        <w:t>ANRE</w:t>
      </w:r>
      <w:proofErr w:type="spellEnd"/>
      <w:r w:rsidR="004C4C07" w:rsidRPr="005E5140">
        <w:rPr>
          <w:rFonts w:ascii="Times New Roman" w:hAnsi="Times New Roman" w:cs="Times New Roman"/>
          <w:sz w:val="24"/>
          <w:szCs w:val="24"/>
        </w:rPr>
        <w:t xml:space="preserve"> tip </w:t>
      </w:r>
      <w:proofErr w:type="spellStart"/>
      <w:r w:rsidR="004C4C07" w:rsidRPr="005E5140">
        <w:rPr>
          <w:rFonts w:ascii="Times New Roman" w:hAnsi="Times New Roman" w:cs="Times New Roman"/>
          <w:sz w:val="24"/>
          <w:szCs w:val="24"/>
        </w:rPr>
        <w:t>PDSB</w:t>
      </w:r>
      <w:proofErr w:type="spellEnd"/>
      <w:r w:rsidR="004C4C07" w:rsidRPr="005E5140">
        <w:rPr>
          <w:rFonts w:ascii="Times New Roman" w:hAnsi="Times New Roman" w:cs="Times New Roman"/>
          <w:sz w:val="24"/>
          <w:szCs w:val="24"/>
        </w:rPr>
        <w:t xml:space="preserve"> </w:t>
      </w:r>
      <w:r w:rsidRPr="005E5140">
        <w:rPr>
          <w:rFonts w:ascii="Times New Roman" w:hAnsi="Times New Roman" w:cs="Times New Roman"/>
          <w:sz w:val="24"/>
          <w:szCs w:val="24"/>
        </w:rPr>
        <w:t>………………………………</w:t>
      </w:r>
    </w:p>
    <w:p w:rsidR="00F83DB4" w:rsidRPr="005E5140" w:rsidRDefault="00F83DB4" w:rsidP="008A6EF3">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N</w:t>
      </w:r>
      <w:r w:rsidR="00D95EF4" w:rsidRPr="005E5140">
        <w:rPr>
          <w:rFonts w:ascii="Times New Roman" w:hAnsi="Times New Roman" w:cs="Times New Roman"/>
          <w:sz w:val="24"/>
          <w:szCs w:val="24"/>
        </w:rPr>
        <w:t>r./</w:t>
      </w:r>
      <w:r w:rsidRPr="005E5140">
        <w:rPr>
          <w:rFonts w:ascii="Times New Roman" w:hAnsi="Times New Roman" w:cs="Times New Roman"/>
          <w:sz w:val="24"/>
          <w:szCs w:val="24"/>
        </w:rPr>
        <w:t xml:space="preserve">data de înregistrare: </w:t>
      </w:r>
      <w:r w:rsidR="00D95EF4" w:rsidRPr="005E5140">
        <w:rPr>
          <w:rFonts w:ascii="Times New Roman" w:hAnsi="Times New Roman" w:cs="Times New Roman"/>
          <w:sz w:val="24"/>
          <w:szCs w:val="24"/>
        </w:rPr>
        <w:t>…………………………….</w:t>
      </w:r>
    </w:p>
    <w:p w:rsidR="00F83DB4" w:rsidRPr="005E5140" w:rsidRDefault="00F83DB4" w:rsidP="008A6EF3">
      <w:pPr>
        <w:spacing w:after="0" w:line="360" w:lineRule="auto"/>
        <w:jc w:val="both"/>
        <w:rPr>
          <w:rFonts w:ascii="Times New Roman" w:hAnsi="Times New Roman" w:cs="Times New Roman"/>
          <w:sz w:val="24"/>
          <w:szCs w:val="24"/>
        </w:rPr>
      </w:pPr>
    </w:p>
    <w:p w:rsidR="001656DA" w:rsidRPr="005E5140" w:rsidRDefault="001656DA" w:rsidP="008A6EF3">
      <w:pPr>
        <w:spacing w:after="0" w:line="360" w:lineRule="auto"/>
        <w:jc w:val="center"/>
        <w:rPr>
          <w:rFonts w:ascii="Times New Roman" w:hAnsi="Times New Roman" w:cs="Times New Roman"/>
          <w:b/>
          <w:sz w:val="24"/>
          <w:szCs w:val="24"/>
        </w:rPr>
      </w:pPr>
    </w:p>
    <w:p w:rsidR="004A1B58" w:rsidRPr="005E5140" w:rsidRDefault="00F83DB4" w:rsidP="008A6EF3">
      <w:pPr>
        <w:spacing w:after="0" w:line="360" w:lineRule="auto"/>
        <w:jc w:val="center"/>
        <w:rPr>
          <w:rFonts w:ascii="Times New Roman" w:hAnsi="Times New Roman" w:cs="Times New Roman"/>
          <w:b/>
          <w:sz w:val="24"/>
          <w:szCs w:val="24"/>
        </w:rPr>
      </w:pPr>
      <w:r w:rsidRPr="005E5140">
        <w:rPr>
          <w:rFonts w:ascii="Times New Roman" w:hAnsi="Times New Roman" w:cs="Times New Roman"/>
          <w:b/>
          <w:sz w:val="24"/>
          <w:szCs w:val="24"/>
        </w:rPr>
        <w:t xml:space="preserve">LISTA </w:t>
      </w:r>
      <w:r w:rsidR="00D91D13">
        <w:rPr>
          <w:rFonts w:ascii="Times New Roman" w:hAnsi="Times New Roman" w:cs="Times New Roman"/>
          <w:b/>
          <w:sz w:val="24"/>
          <w:szCs w:val="24"/>
        </w:rPr>
        <w:t>CANTITĂȚILOR</w:t>
      </w:r>
      <w:r w:rsidRPr="005E5140">
        <w:rPr>
          <w:rFonts w:ascii="Times New Roman" w:hAnsi="Times New Roman" w:cs="Times New Roman"/>
          <w:b/>
          <w:sz w:val="24"/>
          <w:szCs w:val="24"/>
        </w:rPr>
        <w:t xml:space="preserve"> DE LUCRĂRI</w:t>
      </w:r>
    </w:p>
    <w:p w:rsidR="008A6EF3" w:rsidRPr="005E5140" w:rsidRDefault="008A6EF3" w:rsidP="008A6EF3">
      <w:pPr>
        <w:spacing w:after="0" w:line="360" w:lineRule="auto"/>
        <w:jc w:val="center"/>
        <w:rPr>
          <w:rFonts w:ascii="Times New Roman" w:hAnsi="Times New Roman" w:cs="Times New Roman"/>
          <w:sz w:val="24"/>
          <w:szCs w:val="24"/>
        </w:rPr>
      </w:pPr>
      <w:r w:rsidRPr="005E5140">
        <w:rPr>
          <w:rFonts w:ascii="Times New Roman" w:hAnsi="Times New Roman" w:cs="Times New Roman"/>
          <w:sz w:val="24"/>
          <w:szCs w:val="24"/>
        </w:rPr>
        <w:t>- model –</w:t>
      </w:r>
    </w:p>
    <w:p w:rsidR="008A6EF3" w:rsidRPr="005E5140" w:rsidRDefault="008A6EF3" w:rsidP="008A6EF3">
      <w:pPr>
        <w:spacing w:after="0" w:line="360" w:lineRule="auto"/>
        <w:jc w:val="center"/>
        <w:rPr>
          <w:rFonts w:ascii="Times New Roman" w:hAnsi="Times New Roman" w:cs="Times New Roman"/>
          <w:sz w:val="24"/>
          <w:szCs w:val="24"/>
        </w:rPr>
      </w:pPr>
    </w:p>
    <w:p w:rsidR="00D838F2" w:rsidRPr="005E5140" w:rsidRDefault="00D838F2"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1.</w:t>
      </w:r>
      <w:r w:rsidRPr="005E5140">
        <w:rPr>
          <w:rFonts w:ascii="Times New Roman" w:hAnsi="Times New Roman" w:cs="Times New Roman"/>
          <w:sz w:val="24"/>
          <w:szCs w:val="24"/>
        </w:rPr>
        <w:tab/>
        <w:t xml:space="preserve">Numărul și data de înregistrare a avizului tehnic de racordare la </w:t>
      </w:r>
      <w:r w:rsidR="00D95EF4" w:rsidRPr="005E5140">
        <w:rPr>
          <w:rFonts w:ascii="Times New Roman" w:hAnsi="Times New Roman" w:cs="Times New Roman"/>
          <w:sz w:val="24"/>
          <w:szCs w:val="24"/>
        </w:rPr>
        <w:t>sistemul</w:t>
      </w:r>
      <w:r w:rsidRPr="005E5140">
        <w:rPr>
          <w:rFonts w:ascii="Times New Roman" w:hAnsi="Times New Roman" w:cs="Times New Roman"/>
          <w:sz w:val="24"/>
          <w:szCs w:val="24"/>
        </w:rPr>
        <w:t xml:space="preserve"> de distribuție a gazelor naturale</w:t>
      </w:r>
      <w:r w:rsidR="00D95EF4" w:rsidRPr="005E5140">
        <w:rPr>
          <w:rFonts w:ascii="Times New Roman" w:hAnsi="Times New Roman" w:cs="Times New Roman"/>
          <w:sz w:val="24"/>
          <w:szCs w:val="24"/>
        </w:rPr>
        <w:t>/sistemul de distribuție închis</w:t>
      </w:r>
      <w:r w:rsidRPr="005E5140">
        <w:rPr>
          <w:rFonts w:ascii="Times New Roman" w:hAnsi="Times New Roman" w:cs="Times New Roman"/>
          <w:sz w:val="24"/>
          <w:szCs w:val="24"/>
        </w:rPr>
        <w:t xml:space="preserve"> : ………………………………</w:t>
      </w:r>
    </w:p>
    <w:p w:rsidR="00D838F2" w:rsidRPr="005E5140" w:rsidRDefault="00D838F2" w:rsidP="00D95EF4">
      <w:p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2.</w:t>
      </w:r>
      <w:r w:rsidRPr="005E5140">
        <w:rPr>
          <w:rFonts w:ascii="Times New Roman" w:hAnsi="Times New Roman" w:cs="Times New Roman"/>
          <w:sz w:val="24"/>
          <w:szCs w:val="24"/>
        </w:rPr>
        <w:tab/>
        <w:t xml:space="preserve">Numărul și data de înregistrare a refuzului de racordare la </w:t>
      </w:r>
      <w:r w:rsidR="00330297" w:rsidRPr="005E5140">
        <w:rPr>
          <w:rFonts w:ascii="Times New Roman" w:hAnsi="Times New Roman" w:cs="Times New Roman"/>
          <w:sz w:val="24"/>
          <w:szCs w:val="24"/>
        </w:rPr>
        <w:t>sistemul</w:t>
      </w:r>
      <w:r w:rsidRPr="005E5140">
        <w:rPr>
          <w:rFonts w:ascii="Times New Roman" w:hAnsi="Times New Roman" w:cs="Times New Roman"/>
          <w:sz w:val="24"/>
          <w:szCs w:val="24"/>
        </w:rPr>
        <w:t xml:space="preserve"> de distribuție a gazelor naturale</w:t>
      </w:r>
      <w:r w:rsidR="00D95EF4" w:rsidRPr="005E5140">
        <w:rPr>
          <w:rFonts w:ascii="Times New Roman" w:hAnsi="Times New Roman" w:cs="Times New Roman"/>
          <w:sz w:val="24"/>
          <w:szCs w:val="24"/>
        </w:rPr>
        <w:t>/sistemul de distribuție închis</w:t>
      </w:r>
      <w:r w:rsidRPr="005E5140">
        <w:rPr>
          <w:rFonts w:ascii="Times New Roman" w:hAnsi="Times New Roman" w:cs="Times New Roman"/>
          <w:sz w:val="24"/>
          <w:szCs w:val="24"/>
        </w:rPr>
        <w:t xml:space="preserve"> : ………………………..</w:t>
      </w:r>
    </w:p>
    <w:p w:rsidR="00D838F2" w:rsidRPr="005E5140" w:rsidRDefault="00D838F2"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3.</w:t>
      </w:r>
      <w:r w:rsidRPr="005E5140">
        <w:rPr>
          <w:rFonts w:ascii="Times New Roman" w:hAnsi="Times New Roman" w:cs="Times New Roman"/>
          <w:sz w:val="24"/>
          <w:szCs w:val="24"/>
        </w:rPr>
        <w:tab/>
        <w:t>Solicitant (numele și prenumele/denumirea) : …………………………………….</w:t>
      </w:r>
    </w:p>
    <w:p w:rsidR="00D838F2" w:rsidRPr="005E5140" w:rsidRDefault="00D838F2"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4.</w:t>
      </w:r>
      <w:r w:rsidRPr="005E5140">
        <w:rPr>
          <w:rFonts w:ascii="Times New Roman" w:hAnsi="Times New Roman" w:cs="Times New Roman"/>
          <w:sz w:val="24"/>
          <w:szCs w:val="24"/>
        </w:rPr>
        <w:tab/>
        <w:t>Locul de consum: …(adresa completă)………………………………………</w:t>
      </w:r>
    </w:p>
    <w:p w:rsidR="00D838F2" w:rsidRPr="005E5140" w:rsidRDefault="008A6EF3" w:rsidP="00B614BC">
      <w:pPr>
        <w:pStyle w:val="ListParagraph"/>
        <w:numPr>
          <w:ilvl w:val="3"/>
          <w:numId w:val="21"/>
        </w:numPr>
        <w:spacing w:after="0" w:line="360" w:lineRule="auto"/>
        <w:ind w:left="0" w:firstLine="0"/>
        <w:rPr>
          <w:rFonts w:ascii="Times New Roman" w:hAnsi="Times New Roman" w:cs="Times New Roman"/>
          <w:sz w:val="24"/>
          <w:szCs w:val="24"/>
        </w:rPr>
      </w:pPr>
      <w:r w:rsidRPr="005E5140">
        <w:rPr>
          <w:rFonts w:ascii="Times New Roman" w:hAnsi="Times New Roman" w:cs="Times New Roman"/>
          <w:sz w:val="24"/>
          <w:szCs w:val="24"/>
        </w:rPr>
        <w:t xml:space="preserve">Deviz general </w:t>
      </w:r>
      <w:r w:rsidR="004A1B58" w:rsidRPr="005E5140">
        <w:rPr>
          <w:rFonts w:ascii="Times New Roman" w:hAnsi="Times New Roman" w:cs="Times New Roman"/>
          <w:sz w:val="24"/>
          <w:szCs w:val="24"/>
        </w:rPr>
        <w:t xml:space="preserve">: </w:t>
      </w:r>
      <w:r w:rsidR="00D838F2" w:rsidRPr="005E5140">
        <w:rPr>
          <w:rFonts w:ascii="Times New Roman" w:hAnsi="Times New Roman" w:cs="Times New Roman"/>
          <w:sz w:val="24"/>
          <w:szCs w:val="24"/>
        </w:rPr>
        <w:t>…</w:t>
      </w:r>
      <w:r w:rsidRPr="005E5140">
        <w:rPr>
          <w:rFonts w:ascii="Times New Roman" w:hAnsi="Times New Roman" w:cs="Times New Roman"/>
          <w:sz w:val="24"/>
          <w:szCs w:val="24"/>
        </w:rPr>
        <w:t>(numărul și data înregistrării)</w:t>
      </w:r>
      <w:r w:rsidR="00D838F2" w:rsidRPr="005E5140">
        <w:rPr>
          <w:rFonts w:ascii="Times New Roman" w:hAnsi="Times New Roman" w:cs="Times New Roman"/>
          <w:sz w:val="24"/>
          <w:szCs w:val="24"/>
        </w:rPr>
        <w:t xml:space="preserve">……………….. </w:t>
      </w:r>
    </w:p>
    <w:p w:rsidR="004A1B58" w:rsidRPr="005E5140" w:rsidRDefault="004A1B58" w:rsidP="00B614BC">
      <w:pPr>
        <w:pStyle w:val="ListParagraph"/>
        <w:numPr>
          <w:ilvl w:val="3"/>
          <w:numId w:val="21"/>
        </w:numPr>
        <w:spacing w:after="0" w:line="360" w:lineRule="auto"/>
        <w:ind w:left="0" w:firstLine="0"/>
        <w:rPr>
          <w:rFonts w:ascii="Times New Roman" w:hAnsi="Times New Roman" w:cs="Times New Roman"/>
          <w:sz w:val="24"/>
          <w:szCs w:val="24"/>
        </w:rPr>
      </w:pPr>
      <w:r w:rsidRPr="005E5140">
        <w:rPr>
          <w:rFonts w:ascii="Times New Roman" w:hAnsi="Times New Roman" w:cs="Times New Roman"/>
          <w:sz w:val="24"/>
          <w:szCs w:val="24"/>
        </w:rPr>
        <w:t xml:space="preserve">Categoria de lucrări: </w:t>
      </w:r>
      <w:r w:rsidR="00D838F2" w:rsidRPr="005E5140">
        <w:rPr>
          <w:rFonts w:ascii="Times New Roman" w:hAnsi="Times New Roman" w:cs="Times New Roman"/>
          <w:sz w:val="24"/>
          <w:szCs w:val="24"/>
        </w:rPr>
        <w:t>……………….</w:t>
      </w:r>
    </w:p>
    <w:tbl>
      <w:tblPr>
        <w:tblStyle w:val="TableGrid"/>
        <w:tblW w:w="9648" w:type="dxa"/>
        <w:tblLayout w:type="fixed"/>
        <w:tblLook w:val="04A0" w:firstRow="1" w:lastRow="0" w:firstColumn="1" w:lastColumn="0" w:noHBand="0" w:noVBand="1"/>
      </w:tblPr>
      <w:tblGrid>
        <w:gridCol w:w="468"/>
        <w:gridCol w:w="981"/>
        <w:gridCol w:w="459"/>
        <w:gridCol w:w="900"/>
        <w:gridCol w:w="1440"/>
        <w:gridCol w:w="1080"/>
        <w:gridCol w:w="1205"/>
        <w:gridCol w:w="865"/>
        <w:gridCol w:w="1170"/>
        <w:gridCol w:w="1080"/>
      </w:tblGrid>
      <w:tr w:rsidR="004A1B58" w:rsidRPr="005E5140" w:rsidTr="004A1B58">
        <w:tc>
          <w:tcPr>
            <w:tcW w:w="468"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Nr. crt.</w:t>
            </w:r>
          </w:p>
        </w:tc>
        <w:tc>
          <w:tcPr>
            <w:tcW w:w="981"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Capitol de lucrări</w:t>
            </w:r>
          </w:p>
        </w:tc>
        <w:tc>
          <w:tcPr>
            <w:tcW w:w="459"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U/M</w:t>
            </w:r>
          </w:p>
        </w:tc>
        <w:tc>
          <w:tcPr>
            <w:tcW w:w="900" w:type="dxa"/>
            <w:vMerge w:val="restart"/>
          </w:tcPr>
          <w:p w:rsidR="004A1B58" w:rsidRPr="005E5140" w:rsidRDefault="004A1B58" w:rsidP="008A6EF3">
            <w:pPr>
              <w:spacing w:line="360" w:lineRule="auto"/>
              <w:rPr>
                <w:rFonts w:ascii="Times New Roman" w:hAnsi="Times New Roman" w:cs="Times New Roman"/>
                <w:sz w:val="24"/>
                <w:szCs w:val="24"/>
              </w:rPr>
            </w:pPr>
            <w:proofErr w:type="spellStart"/>
            <w:r w:rsidRPr="005E5140">
              <w:rPr>
                <w:rFonts w:ascii="Times New Roman" w:hAnsi="Times New Roman" w:cs="Times New Roman"/>
                <w:sz w:val="24"/>
                <w:szCs w:val="24"/>
              </w:rPr>
              <w:t>Canti-tatea</w:t>
            </w:r>
            <w:proofErr w:type="spellEnd"/>
            <w:r w:rsidRPr="005E5140">
              <w:rPr>
                <w:rFonts w:ascii="Times New Roman" w:hAnsi="Times New Roman" w:cs="Times New Roman"/>
                <w:sz w:val="24"/>
                <w:szCs w:val="24"/>
              </w:rPr>
              <w:t xml:space="preserve"> </w:t>
            </w:r>
          </w:p>
        </w:tc>
        <w:tc>
          <w:tcPr>
            <w:tcW w:w="1440" w:type="dxa"/>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Preț unitar:</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a)materiale</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b)manoperă</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c) utilaj</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d) transport</w:t>
            </w:r>
          </w:p>
        </w:tc>
        <w:tc>
          <w:tcPr>
            <w:tcW w:w="1080"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Material</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3x4a</w:t>
            </w:r>
            <w:proofErr w:type="spellEnd"/>
            <w:r w:rsidRPr="005E5140">
              <w:rPr>
                <w:rFonts w:ascii="Times New Roman" w:hAnsi="Times New Roman" w:cs="Times New Roman"/>
                <w:sz w:val="24"/>
                <w:szCs w:val="24"/>
              </w:rPr>
              <w:t>]</w:t>
            </w:r>
          </w:p>
        </w:tc>
        <w:tc>
          <w:tcPr>
            <w:tcW w:w="1205"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Manoperă</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3x4b</w:t>
            </w:r>
            <w:proofErr w:type="spellEnd"/>
            <w:r w:rsidRPr="005E5140">
              <w:rPr>
                <w:rFonts w:ascii="Times New Roman" w:hAnsi="Times New Roman" w:cs="Times New Roman"/>
                <w:sz w:val="24"/>
                <w:szCs w:val="24"/>
              </w:rPr>
              <w:t>]</w:t>
            </w:r>
          </w:p>
        </w:tc>
        <w:tc>
          <w:tcPr>
            <w:tcW w:w="865"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Utilaj</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3x4c</w:t>
            </w:r>
            <w:proofErr w:type="spellEnd"/>
            <w:r w:rsidRPr="005E5140">
              <w:rPr>
                <w:rFonts w:ascii="Times New Roman" w:hAnsi="Times New Roman" w:cs="Times New Roman"/>
                <w:sz w:val="24"/>
                <w:szCs w:val="24"/>
              </w:rPr>
              <w:t>]</w:t>
            </w:r>
          </w:p>
        </w:tc>
        <w:tc>
          <w:tcPr>
            <w:tcW w:w="1170"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Transport</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3x4d</w:t>
            </w:r>
            <w:proofErr w:type="spellEnd"/>
            <w:r w:rsidRPr="005E5140">
              <w:rPr>
                <w:rFonts w:ascii="Times New Roman" w:hAnsi="Times New Roman" w:cs="Times New Roman"/>
                <w:sz w:val="24"/>
                <w:szCs w:val="24"/>
              </w:rPr>
              <w:t>]</w:t>
            </w:r>
          </w:p>
        </w:tc>
        <w:tc>
          <w:tcPr>
            <w:tcW w:w="1080" w:type="dxa"/>
            <w:vMerge w:val="restart"/>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 xml:space="preserve">Total </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3x4</w:t>
            </w:r>
            <w:proofErr w:type="spellEnd"/>
            <w:r w:rsidRPr="005E5140">
              <w:rPr>
                <w:rFonts w:ascii="Times New Roman" w:hAnsi="Times New Roman" w:cs="Times New Roman"/>
                <w:sz w:val="24"/>
                <w:szCs w:val="24"/>
              </w:rPr>
              <w:t>)</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Sau (5+6+7+8)</w:t>
            </w:r>
          </w:p>
        </w:tc>
      </w:tr>
      <w:tr w:rsidR="004A1B58" w:rsidRPr="005E5140" w:rsidTr="004A1B58">
        <w:tc>
          <w:tcPr>
            <w:tcW w:w="468" w:type="dxa"/>
            <w:vMerge/>
          </w:tcPr>
          <w:p w:rsidR="004A1B58" w:rsidRPr="005E5140" w:rsidRDefault="004A1B58" w:rsidP="008A6EF3">
            <w:pPr>
              <w:spacing w:line="360" w:lineRule="auto"/>
              <w:rPr>
                <w:rFonts w:ascii="Times New Roman" w:hAnsi="Times New Roman" w:cs="Times New Roman"/>
                <w:sz w:val="24"/>
                <w:szCs w:val="24"/>
              </w:rPr>
            </w:pPr>
          </w:p>
        </w:tc>
        <w:tc>
          <w:tcPr>
            <w:tcW w:w="981" w:type="dxa"/>
            <w:vMerge/>
          </w:tcPr>
          <w:p w:rsidR="004A1B58" w:rsidRPr="005E5140" w:rsidRDefault="004A1B58" w:rsidP="008A6EF3">
            <w:pPr>
              <w:spacing w:line="360" w:lineRule="auto"/>
              <w:rPr>
                <w:rFonts w:ascii="Times New Roman" w:hAnsi="Times New Roman" w:cs="Times New Roman"/>
                <w:sz w:val="24"/>
                <w:szCs w:val="24"/>
              </w:rPr>
            </w:pPr>
          </w:p>
        </w:tc>
        <w:tc>
          <w:tcPr>
            <w:tcW w:w="459" w:type="dxa"/>
            <w:vMerge/>
          </w:tcPr>
          <w:p w:rsidR="004A1B58" w:rsidRPr="005E5140" w:rsidRDefault="004A1B58" w:rsidP="008A6EF3">
            <w:pPr>
              <w:spacing w:line="360" w:lineRule="auto"/>
              <w:rPr>
                <w:rFonts w:ascii="Times New Roman" w:hAnsi="Times New Roman" w:cs="Times New Roman"/>
                <w:sz w:val="24"/>
                <w:szCs w:val="24"/>
              </w:rPr>
            </w:pPr>
          </w:p>
        </w:tc>
        <w:tc>
          <w:tcPr>
            <w:tcW w:w="900" w:type="dxa"/>
            <w:vMerge/>
          </w:tcPr>
          <w:p w:rsidR="004A1B58" w:rsidRPr="005E5140" w:rsidRDefault="004A1B58" w:rsidP="008A6EF3">
            <w:pPr>
              <w:spacing w:line="360" w:lineRule="auto"/>
              <w:rPr>
                <w:rFonts w:ascii="Times New Roman" w:hAnsi="Times New Roman" w:cs="Times New Roman"/>
                <w:sz w:val="24"/>
                <w:szCs w:val="24"/>
              </w:rPr>
            </w:pPr>
          </w:p>
        </w:tc>
        <w:tc>
          <w:tcPr>
            <w:tcW w:w="1440" w:type="dxa"/>
          </w:tcPr>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Total</w:t>
            </w:r>
          </w:p>
          <w:p w:rsidR="004A1B58" w:rsidRPr="005E5140" w:rsidRDefault="004A1B58"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a)+b)+c)+d)</w:t>
            </w:r>
          </w:p>
        </w:tc>
        <w:tc>
          <w:tcPr>
            <w:tcW w:w="1080" w:type="dxa"/>
            <w:vMerge/>
          </w:tcPr>
          <w:p w:rsidR="004A1B58" w:rsidRPr="005E5140" w:rsidRDefault="004A1B58" w:rsidP="008A6EF3">
            <w:pPr>
              <w:spacing w:line="360" w:lineRule="auto"/>
              <w:rPr>
                <w:rFonts w:ascii="Times New Roman" w:hAnsi="Times New Roman" w:cs="Times New Roman"/>
                <w:sz w:val="24"/>
                <w:szCs w:val="24"/>
              </w:rPr>
            </w:pPr>
          </w:p>
        </w:tc>
        <w:tc>
          <w:tcPr>
            <w:tcW w:w="1205" w:type="dxa"/>
            <w:vMerge/>
          </w:tcPr>
          <w:p w:rsidR="004A1B58" w:rsidRPr="005E5140" w:rsidRDefault="004A1B58" w:rsidP="008A6EF3">
            <w:pPr>
              <w:spacing w:line="360" w:lineRule="auto"/>
              <w:rPr>
                <w:rFonts w:ascii="Times New Roman" w:hAnsi="Times New Roman" w:cs="Times New Roman"/>
                <w:sz w:val="24"/>
                <w:szCs w:val="24"/>
              </w:rPr>
            </w:pPr>
          </w:p>
        </w:tc>
        <w:tc>
          <w:tcPr>
            <w:tcW w:w="865" w:type="dxa"/>
            <w:vMerge/>
          </w:tcPr>
          <w:p w:rsidR="004A1B58" w:rsidRPr="005E5140" w:rsidRDefault="004A1B58" w:rsidP="008A6EF3">
            <w:pPr>
              <w:spacing w:line="360" w:lineRule="auto"/>
              <w:rPr>
                <w:rFonts w:ascii="Times New Roman" w:hAnsi="Times New Roman" w:cs="Times New Roman"/>
                <w:sz w:val="24"/>
                <w:szCs w:val="24"/>
              </w:rPr>
            </w:pPr>
          </w:p>
        </w:tc>
        <w:tc>
          <w:tcPr>
            <w:tcW w:w="1170" w:type="dxa"/>
            <w:vMerge/>
          </w:tcPr>
          <w:p w:rsidR="004A1B58" w:rsidRPr="005E5140" w:rsidRDefault="004A1B58" w:rsidP="008A6EF3">
            <w:pPr>
              <w:spacing w:line="360" w:lineRule="auto"/>
              <w:rPr>
                <w:rFonts w:ascii="Times New Roman" w:hAnsi="Times New Roman" w:cs="Times New Roman"/>
                <w:sz w:val="24"/>
                <w:szCs w:val="24"/>
              </w:rPr>
            </w:pPr>
          </w:p>
        </w:tc>
        <w:tc>
          <w:tcPr>
            <w:tcW w:w="1080" w:type="dxa"/>
            <w:vMerge/>
          </w:tcPr>
          <w:p w:rsidR="004A1B58" w:rsidRPr="005E5140" w:rsidRDefault="004A1B58" w:rsidP="008A6EF3">
            <w:pPr>
              <w:spacing w:line="360" w:lineRule="auto"/>
              <w:rPr>
                <w:rFonts w:ascii="Times New Roman" w:hAnsi="Times New Roman" w:cs="Times New Roman"/>
                <w:sz w:val="24"/>
                <w:szCs w:val="24"/>
              </w:rPr>
            </w:pPr>
          </w:p>
        </w:tc>
      </w:tr>
      <w:tr w:rsidR="00E2259F" w:rsidRPr="005E5140" w:rsidTr="001475E5">
        <w:tc>
          <w:tcPr>
            <w:tcW w:w="2808" w:type="dxa"/>
            <w:gridSpan w:val="4"/>
          </w:tcPr>
          <w:p w:rsidR="00E2259F"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Secțiunea tehnică</w:t>
            </w:r>
          </w:p>
        </w:tc>
        <w:tc>
          <w:tcPr>
            <w:tcW w:w="6840" w:type="dxa"/>
            <w:gridSpan w:val="6"/>
          </w:tcPr>
          <w:p w:rsidR="00E2259F"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Secțiunea financiară</w:t>
            </w:r>
          </w:p>
        </w:tc>
      </w:tr>
      <w:tr w:rsidR="004A1B58" w:rsidRPr="005E5140" w:rsidTr="004A1B58">
        <w:tc>
          <w:tcPr>
            <w:tcW w:w="468"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0</w:t>
            </w:r>
          </w:p>
        </w:tc>
        <w:tc>
          <w:tcPr>
            <w:tcW w:w="981"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1</w:t>
            </w:r>
          </w:p>
        </w:tc>
        <w:tc>
          <w:tcPr>
            <w:tcW w:w="459"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2</w:t>
            </w:r>
          </w:p>
        </w:tc>
        <w:tc>
          <w:tcPr>
            <w:tcW w:w="900"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3</w:t>
            </w:r>
          </w:p>
        </w:tc>
        <w:tc>
          <w:tcPr>
            <w:tcW w:w="1440"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4</w:t>
            </w:r>
          </w:p>
        </w:tc>
        <w:tc>
          <w:tcPr>
            <w:tcW w:w="1080"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5</w:t>
            </w:r>
          </w:p>
        </w:tc>
        <w:tc>
          <w:tcPr>
            <w:tcW w:w="1205"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6</w:t>
            </w:r>
          </w:p>
        </w:tc>
        <w:tc>
          <w:tcPr>
            <w:tcW w:w="865"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7</w:t>
            </w:r>
          </w:p>
        </w:tc>
        <w:tc>
          <w:tcPr>
            <w:tcW w:w="1170"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8</w:t>
            </w:r>
          </w:p>
        </w:tc>
        <w:tc>
          <w:tcPr>
            <w:tcW w:w="1080" w:type="dxa"/>
          </w:tcPr>
          <w:p w:rsidR="004A1B58" w:rsidRPr="005E5140" w:rsidRDefault="00E2259F" w:rsidP="008A6EF3">
            <w:pPr>
              <w:spacing w:line="360" w:lineRule="auto"/>
              <w:jc w:val="center"/>
              <w:rPr>
                <w:rFonts w:ascii="Times New Roman" w:hAnsi="Times New Roman" w:cs="Times New Roman"/>
                <w:sz w:val="24"/>
                <w:szCs w:val="24"/>
              </w:rPr>
            </w:pPr>
            <w:r w:rsidRPr="005E5140">
              <w:rPr>
                <w:rFonts w:ascii="Times New Roman" w:hAnsi="Times New Roman" w:cs="Times New Roman"/>
                <w:sz w:val="24"/>
                <w:szCs w:val="24"/>
              </w:rPr>
              <w:t>9</w:t>
            </w:r>
          </w:p>
        </w:tc>
      </w:tr>
      <w:tr w:rsidR="00680436" w:rsidRPr="005E5140" w:rsidTr="004A1B58">
        <w:tc>
          <w:tcPr>
            <w:tcW w:w="468" w:type="dxa"/>
            <w:vMerge w:val="restart"/>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1</w:t>
            </w:r>
          </w:p>
        </w:tc>
        <w:tc>
          <w:tcPr>
            <w:tcW w:w="981"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Capitol de lucrare</w:t>
            </w:r>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tcPr>
          <w:p w:rsidR="00680436" w:rsidRPr="005E5140" w:rsidRDefault="00680436" w:rsidP="008A6EF3">
            <w:pPr>
              <w:spacing w:line="360" w:lineRule="auto"/>
              <w:rPr>
                <w:rFonts w:ascii="Times New Roman" w:hAnsi="Times New Roman" w:cs="Times New Roman"/>
                <w:sz w:val="24"/>
                <w:szCs w:val="24"/>
              </w:rPr>
            </w:pPr>
          </w:p>
        </w:tc>
        <w:tc>
          <w:tcPr>
            <w:tcW w:w="981" w:type="dxa"/>
          </w:tcPr>
          <w:p w:rsidR="00680436" w:rsidRPr="005E5140" w:rsidRDefault="00680436" w:rsidP="002D7BC5">
            <w:pPr>
              <w:pStyle w:val="ListParagraph"/>
              <w:numPr>
                <w:ilvl w:val="1"/>
                <w:numId w:val="6"/>
              </w:numPr>
              <w:tabs>
                <w:tab w:val="left" w:pos="321"/>
              </w:tabs>
              <w:spacing w:line="360" w:lineRule="auto"/>
              <w:ind w:left="0" w:hanging="55"/>
              <w:rPr>
                <w:rFonts w:ascii="Times New Roman" w:hAnsi="Times New Roman" w:cs="Times New Roman"/>
                <w:sz w:val="24"/>
                <w:szCs w:val="24"/>
              </w:rPr>
            </w:pPr>
            <w:r w:rsidRPr="005E5140">
              <w:rPr>
                <w:rFonts w:ascii="Times New Roman" w:hAnsi="Times New Roman" w:cs="Times New Roman"/>
                <w:sz w:val="24"/>
                <w:szCs w:val="24"/>
              </w:rPr>
              <w:t>Sub</w:t>
            </w:r>
            <w:r w:rsidRPr="005E5140">
              <w:rPr>
                <w:rFonts w:ascii="Times New Roman" w:hAnsi="Times New Roman" w:cs="Times New Roman"/>
                <w:sz w:val="24"/>
                <w:szCs w:val="24"/>
              </w:rPr>
              <w:lastRenderedPageBreak/>
              <w:t>capitol</w:t>
            </w:r>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tcPr>
          <w:p w:rsidR="00680436" w:rsidRPr="005E5140" w:rsidRDefault="00680436" w:rsidP="008A6EF3">
            <w:pPr>
              <w:spacing w:line="360" w:lineRule="auto"/>
              <w:rPr>
                <w:rFonts w:ascii="Times New Roman" w:hAnsi="Times New Roman" w:cs="Times New Roman"/>
                <w:sz w:val="24"/>
                <w:szCs w:val="24"/>
              </w:rPr>
            </w:pPr>
          </w:p>
        </w:tc>
        <w:tc>
          <w:tcPr>
            <w:tcW w:w="981" w:type="dxa"/>
          </w:tcPr>
          <w:p w:rsidR="00680436" w:rsidRPr="005E5140" w:rsidRDefault="00680436" w:rsidP="008A6EF3">
            <w:pPr>
              <w:spacing w:line="360" w:lineRule="auto"/>
              <w:rPr>
                <w:rFonts w:ascii="Times New Roman" w:hAnsi="Times New Roman" w:cs="Times New Roman"/>
                <w:sz w:val="24"/>
                <w:szCs w:val="24"/>
              </w:rPr>
            </w:pPr>
            <w:proofErr w:type="spellStart"/>
            <w:r w:rsidRPr="005E5140">
              <w:rPr>
                <w:rFonts w:ascii="Times New Roman" w:hAnsi="Times New Roman" w:cs="Times New Roman"/>
                <w:sz w:val="24"/>
                <w:szCs w:val="24"/>
              </w:rPr>
              <w:t>1.2.Subcapitol</w:t>
            </w:r>
            <w:proofErr w:type="spellEnd"/>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tcPr>
          <w:p w:rsidR="00680436" w:rsidRPr="005E5140" w:rsidRDefault="00680436" w:rsidP="008A6EF3">
            <w:pPr>
              <w:spacing w:line="360" w:lineRule="auto"/>
              <w:rPr>
                <w:rFonts w:ascii="Times New Roman" w:hAnsi="Times New Roman" w:cs="Times New Roman"/>
                <w:sz w:val="24"/>
                <w:szCs w:val="24"/>
              </w:rPr>
            </w:pPr>
          </w:p>
        </w:tc>
        <w:tc>
          <w:tcPr>
            <w:tcW w:w="981"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1.3….</w:t>
            </w:r>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val="restart"/>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2</w:t>
            </w:r>
          </w:p>
        </w:tc>
        <w:tc>
          <w:tcPr>
            <w:tcW w:w="981"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Capitol de lucrare</w:t>
            </w:r>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tcPr>
          <w:p w:rsidR="00680436" w:rsidRPr="005E5140" w:rsidRDefault="00680436" w:rsidP="008A6EF3">
            <w:pPr>
              <w:spacing w:line="360" w:lineRule="auto"/>
              <w:rPr>
                <w:rFonts w:ascii="Times New Roman" w:hAnsi="Times New Roman" w:cs="Times New Roman"/>
                <w:sz w:val="24"/>
                <w:szCs w:val="24"/>
              </w:rPr>
            </w:pPr>
          </w:p>
        </w:tc>
        <w:tc>
          <w:tcPr>
            <w:tcW w:w="981" w:type="dxa"/>
          </w:tcPr>
          <w:p w:rsidR="00680436" w:rsidRPr="005E5140" w:rsidRDefault="00680436" w:rsidP="008A6EF3">
            <w:pPr>
              <w:spacing w:line="360" w:lineRule="auto"/>
              <w:rPr>
                <w:rFonts w:ascii="Times New Roman" w:hAnsi="Times New Roman" w:cs="Times New Roman"/>
                <w:sz w:val="24"/>
                <w:szCs w:val="24"/>
              </w:rPr>
            </w:pPr>
            <w:proofErr w:type="spellStart"/>
            <w:r w:rsidRPr="005E5140">
              <w:rPr>
                <w:rFonts w:ascii="Times New Roman" w:hAnsi="Times New Roman" w:cs="Times New Roman"/>
                <w:sz w:val="24"/>
                <w:szCs w:val="24"/>
              </w:rPr>
              <w:t>2.1Subcapitol</w:t>
            </w:r>
            <w:proofErr w:type="spellEnd"/>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tcPr>
          <w:p w:rsidR="00680436" w:rsidRPr="005E5140" w:rsidRDefault="00680436" w:rsidP="008A6EF3">
            <w:pPr>
              <w:spacing w:line="360" w:lineRule="auto"/>
              <w:rPr>
                <w:rFonts w:ascii="Times New Roman" w:hAnsi="Times New Roman" w:cs="Times New Roman"/>
                <w:sz w:val="24"/>
                <w:szCs w:val="24"/>
              </w:rPr>
            </w:pPr>
          </w:p>
        </w:tc>
        <w:tc>
          <w:tcPr>
            <w:tcW w:w="981" w:type="dxa"/>
          </w:tcPr>
          <w:p w:rsidR="00680436" w:rsidRPr="005E5140" w:rsidRDefault="00680436" w:rsidP="008A6EF3">
            <w:pPr>
              <w:spacing w:line="360" w:lineRule="auto"/>
              <w:rPr>
                <w:rFonts w:ascii="Times New Roman" w:hAnsi="Times New Roman" w:cs="Times New Roman"/>
                <w:sz w:val="24"/>
                <w:szCs w:val="24"/>
              </w:rPr>
            </w:pPr>
            <w:proofErr w:type="spellStart"/>
            <w:r w:rsidRPr="005E5140">
              <w:rPr>
                <w:rFonts w:ascii="Times New Roman" w:hAnsi="Times New Roman" w:cs="Times New Roman"/>
                <w:sz w:val="24"/>
                <w:szCs w:val="24"/>
              </w:rPr>
              <w:t>2.2.Subcapitol</w:t>
            </w:r>
            <w:proofErr w:type="spellEnd"/>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4A1B58">
        <w:tc>
          <w:tcPr>
            <w:tcW w:w="468" w:type="dxa"/>
            <w:vMerge/>
          </w:tcPr>
          <w:p w:rsidR="00680436" w:rsidRPr="005E5140" w:rsidRDefault="00680436" w:rsidP="008A6EF3">
            <w:pPr>
              <w:spacing w:line="360" w:lineRule="auto"/>
              <w:rPr>
                <w:rFonts w:ascii="Times New Roman" w:hAnsi="Times New Roman" w:cs="Times New Roman"/>
                <w:sz w:val="24"/>
                <w:szCs w:val="24"/>
              </w:rPr>
            </w:pPr>
          </w:p>
        </w:tc>
        <w:tc>
          <w:tcPr>
            <w:tcW w:w="981"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2.3…..</w:t>
            </w:r>
          </w:p>
        </w:tc>
        <w:tc>
          <w:tcPr>
            <w:tcW w:w="459" w:type="dxa"/>
          </w:tcPr>
          <w:p w:rsidR="00680436" w:rsidRPr="005E5140" w:rsidRDefault="00680436" w:rsidP="008A6EF3">
            <w:pPr>
              <w:spacing w:line="360" w:lineRule="auto"/>
              <w:rPr>
                <w:rFonts w:ascii="Times New Roman" w:hAnsi="Times New Roman" w:cs="Times New Roman"/>
                <w:sz w:val="24"/>
                <w:szCs w:val="24"/>
              </w:rPr>
            </w:pPr>
          </w:p>
        </w:tc>
        <w:tc>
          <w:tcPr>
            <w:tcW w:w="900" w:type="dxa"/>
          </w:tcPr>
          <w:p w:rsidR="00680436" w:rsidRPr="005E5140" w:rsidRDefault="00680436" w:rsidP="008A6EF3">
            <w:pPr>
              <w:spacing w:line="360" w:lineRule="auto"/>
              <w:rPr>
                <w:rFonts w:ascii="Times New Roman" w:hAnsi="Times New Roman" w:cs="Times New Roman"/>
                <w:sz w:val="24"/>
                <w:szCs w:val="24"/>
              </w:rPr>
            </w:pPr>
          </w:p>
        </w:tc>
        <w:tc>
          <w:tcPr>
            <w:tcW w:w="144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E2259F" w:rsidRPr="005E5140" w:rsidTr="004A1B58">
        <w:tc>
          <w:tcPr>
            <w:tcW w:w="468" w:type="dxa"/>
          </w:tcPr>
          <w:p w:rsidR="00E2259F"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3</w:t>
            </w:r>
          </w:p>
        </w:tc>
        <w:tc>
          <w:tcPr>
            <w:tcW w:w="981" w:type="dxa"/>
          </w:tcPr>
          <w:p w:rsidR="00E2259F"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w:t>
            </w:r>
          </w:p>
        </w:tc>
        <w:tc>
          <w:tcPr>
            <w:tcW w:w="459" w:type="dxa"/>
          </w:tcPr>
          <w:p w:rsidR="00E2259F" w:rsidRPr="005E5140" w:rsidRDefault="00E2259F" w:rsidP="008A6EF3">
            <w:pPr>
              <w:spacing w:line="360" w:lineRule="auto"/>
              <w:rPr>
                <w:rFonts w:ascii="Times New Roman" w:hAnsi="Times New Roman" w:cs="Times New Roman"/>
                <w:sz w:val="24"/>
                <w:szCs w:val="24"/>
              </w:rPr>
            </w:pPr>
          </w:p>
        </w:tc>
        <w:tc>
          <w:tcPr>
            <w:tcW w:w="900" w:type="dxa"/>
          </w:tcPr>
          <w:p w:rsidR="00E2259F" w:rsidRPr="005E5140" w:rsidRDefault="00E2259F" w:rsidP="008A6EF3">
            <w:pPr>
              <w:spacing w:line="360" w:lineRule="auto"/>
              <w:rPr>
                <w:rFonts w:ascii="Times New Roman" w:hAnsi="Times New Roman" w:cs="Times New Roman"/>
                <w:sz w:val="24"/>
                <w:szCs w:val="24"/>
              </w:rPr>
            </w:pPr>
          </w:p>
        </w:tc>
        <w:tc>
          <w:tcPr>
            <w:tcW w:w="1440" w:type="dxa"/>
          </w:tcPr>
          <w:p w:rsidR="00E2259F" w:rsidRPr="005E5140" w:rsidRDefault="00E2259F" w:rsidP="008A6EF3">
            <w:pPr>
              <w:spacing w:line="360" w:lineRule="auto"/>
              <w:rPr>
                <w:rFonts w:ascii="Times New Roman" w:hAnsi="Times New Roman" w:cs="Times New Roman"/>
                <w:sz w:val="24"/>
                <w:szCs w:val="24"/>
              </w:rPr>
            </w:pPr>
          </w:p>
        </w:tc>
        <w:tc>
          <w:tcPr>
            <w:tcW w:w="1080" w:type="dxa"/>
          </w:tcPr>
          <w:p w:rsidR="00E2259F" w:rsidRPr="005E5140" w:rsidRDefault="00E2259F" w:rsidP="008A6EF3">
            <w:pPr>
              <w:spacing w:line="360" w:lineRule="auto"/>
              <w:rPr>
                <w:rFonts w:ascii="Times New Roman" w:hAnsi="Times New Roman" w:cs="Times New Roman"/>
                <w:sz w:val="24"/>
                <w:szCs w:val="24"/>
              </w:rPr>
            </w:pPr>
          </w:p>
        </w:tc>
        <w:tc>
          <w:tcPr>
            <w:tcW w:w="1205" w:type="dxa"/>
          </w:tcPr>
          <w:p w:rsidR="00E2259F" w:rsidRPr="005E5140" w:rsidRDefault="00E2259F" w:rsidP="008A6EF3">
            <w:pPr>
              <w:spacing w:line="360" w:lineRule="auto"/>
              <w:rPr>
                <w:rFonts w:ascii="Times New Roman" w:hAnsi="Times New Roman" w:cs="Times New Roman"/>
                <w:sz w:val="24"/>
                <w:szCs w:val="24"/>
              </w:rPr>
            </w:pPr>
          </w:p>
        </w:tc>
        <w:tc>
          <w:tcPr>
            <w:tcW w:w="865" w:type="dxa"/>
          </w:tcPr>
          <w:p w:rsidR="00E2259F" w:rsidRPr="005E5140" w:rsidRDefault="00E2259F" w:rsidP="008A6EF3">
            <w:pPr>
              <w:spacing w:line="360" w:lineRule="auto"/>
              <w:rPr>
                <w:rFonts w:ascii="Times New Roman" w:hAnsi="Times New Roman" w:cs="Times New Roman"/>
                <w:sz w:val="24"/>
                <w:szCs w:val="24"/>
              </w:rPr>
            </w:pPr>
          </w:p>
        </w:tc>
        <w:tc>
          <w:tcPr>
            <w:tcW w:w="1170" w:type="dxa"/>
          </w:tcPr>
          <w:p w:rsidR="00E2259F" w:rsidRPr="005E5140" w:rsidRDefault="00E2259F" w:rsidP="008A6EF3">
            <w:pPr>
              <w:spacing w:line="360" w:lineRule="auto"/>
              <w:rPr>
                <w:rFonts w:ascii="Times New Roman" w:hAnsi="Times New Roman" w:cs="Times New Roman"/>
                <w:sz w:val="24"/>
                <w:szCs w:val="24"/>
              </w:rPr>
            </w:pPr>
          </w:p>
        </w:tc>
        <w:tc>
          <w:tcPr>
            <w:tcW w:w="1080" w:type="dxa"/>
          </w:tcPr>
          <w:p w:rsidR="00E2259F" w:rsidRPr="005E5140" w:rsidRDefault="00E2259F" w:rsidP="008A6EF3">
            <w:pPr>
              <w:spacing w:line="360" w:lineRule="auto"/>
              <w:rPr>
                <w:rFonts w:ascii="Times New Roman" w:hAnsi="Times New Roman" w:cs="Times New Roman"/>
                <w:sz w:val="24"/>
                <w:szCs w:val="24"/>
              </w:rPr>
            </w:pPr>
          </w:p>
        </w:tc>
      </w:tr>
      <w:tr w:rsidR="00680436" w:rsidRPr="005E5140" w:rsidTr="001475E5">
        <w:tc>
          <w:tcPr>
            <w:tcW w:w="4248" w:type="dxa"/>
            <w:gridSpan w:val="5"/>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Cheltuieli directe:</w:t>
            </w:r>
          </w:p>
        </w:tc>
        <w:tc>
          <w:tcPr>
            <w:tcW w:w="108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M</w:t>
            </w:r>
          </w:p>
        </w:tc>
        <w:tc>
          <w:tcPr>
            <w:tcW w:w="1205"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m</w:t>
            </w:r>
          </w:p>
        </w:tc>
        <w:tc>
          <w:tcPr>
            <w:tcW w:w="865"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 xml:space="preserve">U </w:t>
            </w:r>
          </w:p>
        </w:tc>
        <w:tc>
          <w:tcPr>
            <w:tcW w:w="117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w:t>
            </w:r>
          </w:p>
        </w:tc>
        <w:tc>
          <w:tcPr>
            <w:tcW w:w="108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w:t>
            </w:r>
          </w:p>
        </w:tc>
      </w:tr>
      <w:tr w:rsidR="00680436" w:rsidRPr="005E5140" w:rsidTr="001475E5">
        <w:tc>
          <w:tcPr>
            <w:tcW w:w="4248" w:type="dxa"/>
            <w:gridSpan w:val="5"/>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Alte cheltuieli directe:</w:t>
            </w:r>
          </w:p>
          <w:p w:rsidR="00680436" w:rsidRPr="005E5140" w:rsidRDefault="00680436" w:rsidP="002D7BC5">
            <w:pPr>
              <w:pStyle w:val="ListParagraph"/>
              <w:numPr>
                <w:ilvl w:val="0"/>
                <w:numId w:val="7"/>
              </w:numPr>
              <w:spacing w:line="360" w:lineRule="auto"/>
              <w:rPr>
                <w:rFonts w:ascii="Times New Roman" w:hAnsi="Times New Roman" w:cs="Times New Roman"/>
                <w:sz w:val="24"/>
                <w:szCs w:val="24"/>
              </w:rPr>
            </w:pPr>
            <w:r w:rsidRPr="005E5140">
              <w:rPr>
                <w:rFonts w:ascii="Times New Roman" w:hAnsi="Times New Roman" w:cs="Times New Roman"/>
                <w:sz w:val="24"/>
                <w:szCs w:val="24"/>
              </w:rPr>
              <w:t>CAS;</w:t>
            </w:r>
          </w:p>
          <w:p w:rsidR="00680436" w:rsidRPr="005E5140" w:rsidRDefault="00680436" w:rsidP="002D7BC5">
            <w:pPr>
              <w:pStyle w:val="ListParagraph"/>
              <w:numPr>
                <w:ilvl w:val="0"/>
                <w:numId w:val="7"/>
              </w:numPr>
              <w:spacing w:line="360" w:lineRule="auto"/>
              <w:rPr>
                <w:rFonts w:ascii="Times New Roman" w:hAnsi="Times New Roman" w:cs="Times New Roman"/>
                <w:sz w:val="24"/>
                <w:szCs w:val="24"/>
              </w:rPr>
            </w:pPr>
            <w:r w:rsidRPr="005E5140">
              <w:rPr>
                <w:rFonts w:ascii="Times New Roman" w:hAnsi="Times New Roman" w:cs="Times New Roman"/>
                <w:sz w:val="24"/>
                <w:szCs w:val="24"/>
              </w:rPr>
              <w:t>Șomaj;</w:t>
            </w:r>
          </w:p>
          <w:p w:rsidR="00680436" w:rsidRPr="005E5140" w:rsidRDefault="00680436" w:rsidP="002D7BC5">
            <w:pPr>
              <w:pStyle w:val="ListParagraph"/>
              <w:numPr>
                <w:ilvl w:val="0"/>
                <w:numId w:val="7"/>
              </w:numPr>
              <w:spacing w:line="360" w:lineRule="auto"/>
              <w:rPr>
                <w:rFonts w:ascii="Times New Roman" w:hAnsi="Times New Roman" w:cs="Times New Roman"/>
                <w:sz w:val="24"/>
                <w:szCs w:val="24"/>
              </w:rPr>
            </w:pPr>
            <w:r w:rsidRPr="005E5140">
              <w:rPr>
                <w:rFonts w:ascii="Times New Roman" w:hAnsi="Times New Roman" w:cs="Times New Roman"/>
                <w:sz w:val="24"/>
                <w:szCs w:val="24"/>
              </w:rPr>
              <w:t>Sănătate;</w:t>
            </w:r>
          </w:p>
          <w:p w:rsidR="00680436" w:rsidRPr="005E5140" w:rsidRDefault="00680436" w:rsidP="002D7BC5">
            <w:pPr>
              <w:pStyle w:val="ListParagraph"/>
              <w:numPr>
                <w:ilvl w:val="0"/>
                <w:numId w:val="7"/>
              </w:numPr>
              <w:spacing w:line="360" w:lineRule="auto"/>
              <w:rPr>
                <w:rFonts w:ascii="Times New Roman" w:hAnsi="Times New Roman" w:cs="Times New Roman"/>
                <w:sz w:val="24"/>
                <w:szCs w:val="24"/>
              </w:rPr>
            </w:pPr>
            <w:r w:rsidRPr="005E5140">
              <w:rPr>
                <w:rFonts w:ascii="Times New Roman" w:hAnsi="Times New Roman" w:cs="Times New Roman"/>
                <w:sz w:val="24"/>
                <w:szCs w:val="24"/>
              </w:rPr>
              <w:t>Fond de risc;</w:t>
            </w:r>
          </w:p>
          <w:p w:rsidR="00680436" w:rsidRPr="005E5140" w:rsidRDefault="00680436" w:rsidP="002D7BC5">
            <w:pPr>
              <w:pStyle w:val="ListParagraph"/>
              <w:numPr>
                <w:ilvl w:val="0"/>
                <w:numId w:val="7"/>
              </w:numPr>
              <w:spacing w:line="360" w:lineRule="auto"/>
              <w:rPr>
                <w:rFonts w:ascii="Times New Roman" w:hAnsi="Times New Roman" w:cs="Times New Roman"/>
                <w:sz w:val="24"/>
                <w:szCs w:val="24"/>
              </w:rPr>
            </w:pPr>
            <w:r w:rsidRPr="005E5140">
              <w:rPr>
                <w:rFonts w:ascii="Times New Roman" w:hAnsi="Times New Roman" w:cs="Times New Roman"/>
                <w:sz w:val="24"/>
                <w:szCs w:val="24"/>
              </w:rPr>
              <w:t>Alte cheltuieli conform prevederilor legale, nominalizate, etc.</w:t>
            </w:r>
          </w:p>
        </w:tc>
        <w:tc>
          <w:tcPr>
            <w:tcW w:w="1080" w:type="dxa"/>
          </w:tcPr>
          <w:p w:rsidR="00680436" w:rsidRPr="005E5140" w:rsidRDefault="00680436" w:rsidP="008A6EF3">
            <w:pPr>
              <w:spacing w:line="360" w:lineRule="auto"/>
              <w:rPr>
                <w:rFonts w:ascii="Times New Roman" w:hAnsi="Times New Roman" w:cs="Times New Roman"/>
                <w:sz w:val="24"/>
                <w:szCs w:val="24"/>
              </w:rPr>
            </w:pPr>
          </w:p>
        </w:tc>
        <w:tc>
          <w:tcPr>
            <w:tcW w:w="1205" w:type="dxa"/>
          </w:tcPr>
          <w:p w:rsidR="00680436" w:rsidRPr="005E5140" w:rsidRDefault="00680436" w:rsidP="008A6EF3">
            <w:pPr>
              <w:spacing w:line="360" w:lineRule="auto"/>
              <w:rPr>
                <w:rFonts w:ascii="Times New Roman" w:hAnsi="Times New Roman" w:cs="Times New Roman"/>
                <w:sz w:val="24"/>
                <w:szCs w:val="24"/>
              </w:rPr>
            </w:pPr>
          </w:p>
        </w:tc>
        <w:tc>
          <w:tcPr>
            <w:tcW w:w="865" w:type="dxa"/>
          </w:tcPr>
          <w:p w:rsidR="00680436" w:rsidRPr="005E5140" w:rsidRDefault="00680436" w:rsidP="008A6EF3">
            <w:pPr>
              <w:spacing w:line="360" w:lineRule="auto"/>
              <w:rPr>
                <w:rFonts w:ascii="Times New Roman" w:hAnsi="Times New Roman" w:cs="Times New Roman"/>
                <w:sz w:val="24"/>
                <w:szCs w:val="24"/>
              </w:rPr>
            </w:pPr>
          </w:p>
        </w:tc>
        <w:tc>
          <w:tcPr>
            <w:tcW w:w="1170" w:type="dxa"/>
          </w:tcPr>
          <w:p w:rsidR="00680436" w:rsidRPr="005E5140" w:rsidRDefault="00680436" w:rsidP="008A6EF3">
            <w:pPr>
              <w:spacing w:line="360" w:lineRule="auto"/>
              <w:rPr>
                <w:rFonts w:ascii="Times New Roman" w:hAnsi="Times New Roman" w:cs="Times New Roman"/>
                <w:sz w:val="24"/>
                <w:szCs w:val="24"/>
              </w:rPr>
            </w:pPr>
          </w:p>
        </w:tc>
        <w:tc>
          <w:tcPr>
            <w:tcW w:w="1080" w:type="dxa"/>
          </w:tcPr>
          <w:p w:rsidR="00680436" w:rsidRPr="005E5140" w:rsidRDefault="00680436" w:rsidP="008A6EF3">
            <w:pPr>
              <w:spacing w:line="360" w:lineRule="auto"/>
              <w:rPr>
                <w:rFonts w:ascii="Times New Roman" w:hAnsi="Times New Roman" w:cs="Times New Roman"/>
                <w:sz w:val="24"/>
                <w:szCs w:val="24"/>
              </w:rPr>
            </w:pPr>
          </w:p>
        </w:tc>
      </w:tr>
      <w:tr w:rsidR="00680436" w:rsidRPr="005E5140" w:rsidTr="001475E5">
        <w:tc>
          <w:tcPr>
            <w:tcW w:w="4248" w:type="dxa"/>
            <w:gridSpan w:val="5"/>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Total cheltuieli directe</w:t>
            </w:r>
          </w:p>
        </w:tc>
        <w:tc>
          <w:tcPr>
            <w:tcW w:w="108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M(0)</w:t>
            </w:r>
          </w:p>
        </w:tc>
        <w:tc>
          <w:tcPr>
            <w:tcW w:w="1205"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m(0)</w:t>
            </w:r>
          </w:p>
        </w:tc>
        <w:tc>
          <w:tcPr>
            <w:tcW w:w="865"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U(0)</w:t>
            </w:r>
          </w:p>
        </w:tc>
        <w:tc>
          <w:tcPr>
            <w:tcW w:w="117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t(0)</w:t>
            </w:r>
          </w:p>
        </w:tc>
        <w:tc>
          <w:tcPr>
            <w:tcW w:w="108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T(0)</w:t>
            </w:r>
          </w:p>
        </w:tc>
      </w:tr>
      <w:tr w:rsidR="00680436" w:rsidRPr="005E5140" w:rsidTr="001475E5">
        <w:tc>
          <w:tcPr>
            <w:tcW w:w="8568" w:type="dxa"/>
            <w:gridSpan w:val="9"/>
          </w:tcPr>
          <w:p w:rsidR="00680436" w:rsidRPr="005E5140" w:rsidRDefault="00251694"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Cheltuieli indirecte = T(0) x</w:t>
            </w:r>
            <w:r w:rsidR="00680436" w:rsidRPr="005E5140">
              <w:rPr>
                <w:rFonts w:ascii="Times New Roman" w:hAnsi="Times New Roman" w:cs="Times New Roman"/>
                <w:sz w:val="24"/>
                <w:szCs w:val="24"/>
              </w:rPr>
              <w:t xml:space="preserve"> </w:t>
            </w:r>
            <w:r w:rsidR="00F51D0B" w:rsidRPr="005E5140">
              <w:rPr>
                <w:rFonts w:ascii="Times New Roman" w:hAnsi="Times New Roman" w:cs="Times New Roman"/>
                <w:sz w:val="24"/>
                <w:szCs w:val="24"/>
              </w:rPr>
              <w:t>X</w:t>
            </w:r>
            <w:r w:rsidR="00FD194F" w:rsidRPr="005E5140">
              <w:rPr>
                <w:rFonts w:ascii="Times New Roman" w:hAnsi="Times New Roman" w:cs="Times New Roman"/>
                <w:sz w:val="24"/>
                <w:szCs w:val="24"/>
              </w:rPr>
              <w:t>(</w:t>
            </w:r>
            <w:r w:rsidR="00680436" w:rsidRPr="005E5140">
              <w:rPr>
                <w:rFonts w:ascii="Times New Roman" w:hAnsi="Times New Roman" w:cs="Times New Roman"/>
                <w:sz w:val="24"/>
                <w:szCs w:val="24"/>
              </w:rPr>
              <w:t>%</w:t>
            </w:r>
            <w:r w:rsidR="00FD194F" w:rsidRPr="005E5140">
              <w:rPr>
                <w:rFonts w:ascii="Times New Roman" w:hAnsi="Times New Roman" w:cs="Times New Roman"/>
                <w:sz w:val="24"/>
                <w:szCs w:val="24"/>
              </w:rPr>
              <w:t>)</w:t>
            </w:r>
          </w:p>
        </w:tc>
        <w:tc>
          <w:tcPr>
            <w:tcW w:w="1080" w:type="dxa"/>
          </w:tcPr>
          <w:p w:rsidR="00680436" w:rsidRPr="005E5140" w:rsidRDefault="00680436"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I(0)</w:t>
            </w:r>
          </w:p>
        </w:tc>
      </w:tr>
      <w:tr w:rsidR="00680436" w:rsidRPr="005E5140" w:rsidTr="001475E5">
        <w:tc>
          <w:tcPr>
            <w:tcW w:w="8568" w:type="dxa"/>
            <w:gridSpan w:val="9"/>
          </w:tcPr>
          <w:p w:rsidR="00680436" w:rsidRPr="005E5140" w:rsidRDefault="00F14400"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Profit = [</w:t>
            </w:r>
            <w:r w:rsidR="00680436" w:rsidRPr="005E5140">
              <w:rPr>
                <w:rFonts w:ascii="Times New Roman" w:hAnsi="Times New Roman" w:cs="Times New Roman"/>
                <w:sz w:val="24"/>
                <w:szCs w:val="24"/>
              </w:rPr>
              <w:t>T(0) + I(0)</w:t>
            </w:r>
            <w:r w:rsidRPr="005E5140">
              <w:rPr>
                <w:rFonts w:ascii="Times New Roman" w:hAnsi="Times New Roman" w:cs="Times New Roman"/>
                <w:sz w:val="24"/>
                <w:szCs w:val="24"/>
              </w:rPr>
              <w:t xml:space="preserve">] x </w:t>
            </w:r>
            <w:r w:rsidR="003A43B6" w:rsidRPr="005E5140">
              <w:rPr>
                <w:rFonts w:ascii="Times New Roman" w:hAnsi="Times New Roman" w:cs="Times New Roman"/>
                <w:sz w:val="24"/>
                <w:szCs w:val="24"/>
              </w:rPr>
              <w:t>Y</w:t>
            </w:r>
            <w:r w:rsidR="00FD194F" w:rsidRPr="005E5140">
              <w:rPr>
                <w:rFonts w:ascii="Times New Roman" w:hAnsi="Times New Roman" w:cs="Times New Roman"/>
                <w:sz w:val="24"/>
                <w:szCs w:val="24"/>
              </w:rPr>
              <w:t>(</w:t>
            </w:r>
            <w:r w:rsidRPr="005E5140">
              <w:rPr>
                <w:rFonts w:ascii="Times New Roman" w:hAnsi="Times New Roman" w:cs="Times New Roman"/>
                <w:sz w:val="24"/>
                <w:szCs w:val="24"/>
              </w:rPr>
              <w:t>%</w:t>
            </w:r>
            <w:r w:rsidR="00FD194F" w:rsidRPr="005E5140">
              <w:rPr>
                <w:rFonts w:ascii="Times New Roman" w:hAnsi="Times New Roman" w:cs="Times New Roman"/>
                <w:sz w:val="24"/>
                <w:szCs w:val="24"/>
              </w:rPr>
              <w:t>)</w:t>
            </w:r>
          </w:p>
        </w:tc>
        <w:tc>
          <w:tcPr>
            <w:tcW w:w="1080" w:type="dxa"/>
          </w:tcPr>
          <w:p w:rsidR="00680436" w:rsidRPr="005E5140" w:rsidRDefault="00F14400"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P(0)</w:t>
            </w:r>
          </w:p>
        </w:tc>
      </w:tr>
      <w:tr w:rsidR="00F14400" w:rsidRPr="005E5140" w:rsidTr="001475E5">
        <w:tc>
          <w:tcPr>
            <w:tcW w:w="8568" w:type="dxa"/>
            <w:gridSpan w:val="9"/>
          </w:tcPr>
          <w:p w:rsidR="00F14400" w:rsidRPr="005E5140" w:rsidRDefault="00F14400"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Total general</w:t>
            </w:r>
          </w:p>
        </w:tc>
        <w:tc>
          <w:tcPr>
            <w:tcW w:w="1080" w:type="dxa"/>
          </w:tcPr>
          <w:p w:rsidR="00F14400" w:rsidRPr="005E5140" w:rsidRDefault="00F14400"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V(0)=</w:t>
            </w:r>
          </w:p>
          <w:p w:rsidR="00F14400" w:rsidRPr="005E5140" w:rsidRDefault="00F14400"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T(0)+</w:t>
            </w:r>
          </w:p>
          <w:p w:rsidR="00F14400" w:rsidRPr="005E5140" w:rsidRDefault="00F14400" w:rsidP="008A6EF3">
            <w:pPr>
              <w:spacing w:line="360" w:lineRule="auto"/>
              <w:rPr>
                <w:rFonts w:ascii="Times New Roman" w:hAnsi="Times New Roman" w:cs="Times New Roman"/>
                <w:sz w:val="24"/>
                <w:szCs w:val="24"/>
              </w:rPr>
            </w:pPr>
            <w:r w:rsidRPr="005E5140">
              <w:rPr>
                <w:rFonts w:ascii="Times New Roman" w:hAnsi="Times New Roman" w:cs="Times New Roman"/>
                <w:sz w:val="24"/>
                <w:szCs w:val="24"/>
              </w:rPr>
              <w:t>P(0)</w:t>
            </w:r>
          </w:p>
        </w:tc>
      </w:tr>
    </w:tbl>
    <w:p w:rsidR="001656DA" w:rsidRPr="005E5140" w:rsidRDefault="001656DA" w:rsidP="008A6EF3">
      <w:pPr>
        <w:spacing w:after="0" w:line="360" w:lineRule="auto"/>
        <w:rPr>
          <w:rFonts w:ascii="Times New Roman" w:hAnsi="Times New Roman" w:cs="Times New Roman"/>
          <w:sz w:val="24"/>
          <w:szCs w:val="24"/>
        </w:rPr>
      </w:pPr>
    </w:p>
    <w:p w:rsidR="001656DA" w:rsidRPr="005E5140" w:rsidRDefault="00F51D0B"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Notă:</w:t>
      </w:r>
    </w:p>
    <w:p w:rsidR="00F51D0B" w:rsidRPr="005E5140" w:rsidRDefault="00F51D0B" w:rsidP="00BE4F76">
      <w:pPr>
        <w:pStyle w:val="ListParagraph"/>
        <w:numPr>
          <w:ilvl w:val="0"/>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Operatorul economic autorizat </w:t>
      </w:r>
      <w:proofErr w:type="spellStart"/>
      <w:r w:rsidRPr="005E5140">
        <w:rPr>
          <w:rFonts w:ascii="Times New Roman" w:hAnsi="Times New Roman" w:cs="Times New Roman"/>
          <w:sz w:val="24"/>
          <w:szCs w:val="24"/>
        </w:rPr>
        <w:t>ANRE</w:t>
      </w:r>
      <w:proofErr w:type="spellEnd"/>
      <w:r w:rsidRPr="005E5140">
        <w:rPr>
          <w:rFonts w:ascii="Times New Roman" w:hAnsi="Times New Roman" w:cs="Times New Roman"/>
          <w:sz w:val="24"/>
          <w:szCs w:val="24"/>
        </w:rPr>
        <w:t xml:space="preserve"> </w:t>
      </w:r>
      <w:r w:rsidR="00773386" w:rsidRPr="005E5140">
        <w:rPr>
          <w:rFonts w:ascii="Times New Roman" w:hAnsi="Times New Roman" w:cs="Times New Roman"/>
          <w:sz w:val="24"/>
          <w:szCs w:val="24"/>
        </w:rPr>
        <w:t>tip</w:t>
      </w:r>
      <w:r w:rsidRPr="005E5140">
        <w:rPr>
          <w:rFonts w:ascii="Times New Roman" w:hAnsi="Times New Roman" w:cs="Times New Roman"/>
          <w:sz w:val="24"/>
          <w:szCs w:val="24"/>
        </w:rPr>
        <w:t xml:space="preserve"> </w:t>
      </w:r>
      <w:proofErr w:type="spellStart"/>
      <w:r w:rsidRPr="005E5140">
        <w:rPr>
          <w:rFonts w:ascii="Times New Roman" w:hAnsi="Times New Roman" w:cs="Times New Roman"/>
          <w:sz w:val="24"/>
          <w:szCs w:val="24"/>
        </w:rPr>
        <w:t>PDSB</w:t>
      </w:r>
      <w:proofErr w:type="spellEnd"/>
      <w:r w:rsidR="00BE4F76" w:rsidRPr="005E5140">
        <w:rPr>
          <w:rFonts w:ascii="Times New Roman" w:hAnsi="Times New Roman" w:cs="Times New Roman"/>
          <w:sz w:val="24"/>
          <w:szCs w:val="24"/>
        </w:rPr>
        <w:t xml:space="preserve">, </w:t>
      </w:r>
      <w:proofErr w:type="spellStart"/>
      <w:r w:rsidR="00BE4F76" w:rsidRPr="005E5140">
        <w:rPr>
          <w:rFonts w:ascii="Times New Roman" w:hAnsi="Times New Roman" w:cs="Times New Roman"/>
          <w:sz w:val="24"/>
          <w:szCs w:val="24"/>
        </w:rPr>
        <w:t>OSD</w:t>
      </w:r>
      <w:proofErr w:type="spellEnd"/>
      <w:r w:rsidR="00BE4F76" w:rsidRPr="005E5140">
        <w:rPr>
          <w:rFonts w:ascii="Times New Roman" w:hAnsi="Times New Roman" w:cs="Times New Roman"/>
          <w:sz w:val="24"/>
          <w:szCs w:val="24"/>
        </w:rPr>
        <w:t xml:space="preserve"> sau </w:t>
      </w:r>
      <w:proofErr w:type="spellStart"/>
      <w:r w:rsidR="00BE4F76" w:rsidRPr="005E5140">
        <w:rPr>
          <w:rFonts w:ascii="Times New Roman" w:hAnsi="Times New Roman" w:cs="Times New Roman"/>
          <w:sz w:val="24"/>
          <w:szCs w:val="24"/>
        </w:rPr>
        <w:t>OSDI</w:t>
      </w:r>
      <w:proofErr w:type="spellEnd"/>
      <w:r w:rsidR="00BE4F76" w:rsidRPr="005E5140">
        <w:rPr>
          <w:rFonts w:ascii="Times New Roman" w:hAnsi="Times New Roman" w:cs="Times New Roman"/>
          <w:sz w:val="24"/>
          <w:szCs w:val="24"/>
        </w:rPr>
        <w:t>, după caz,</w:t>
      </w:r>
      <w:r w:rsidR="00AA2BE2" w:rsidRPr="005E5140">
        <w:rPr>
          <w:rFonts w:ascii="Times New Roman" w:hAnsi="Times New Roman" w:cs="Times New Roman"/>
          <w:sz w:val="24"/>
          <w:szCs w:val="24"/>
        </w:rPr>
        <w:t xml:space="preserve"> răspunde de corectitudinea completării coloanelor 0 ÷ 3; în cazul în care contractul de prestări servicii</w:t>
      </w:r>
      <w:r w:rsidR="00685830" w:rsidRPr="005E5140">
        <w:rPr>
          <w:rFonts w:ascii="Times New Roman" w:hAnsi="Times New Roman" w:cs="Times New Roman"/>
          <w:sz w:val="24"/>
          <w:szCs w:val="24"/>
        </w:rPr>
        <w:t xml:space="preserve"> sau contractul de racordare</w:t>
      </w:r>
      <w:r w:rsidR="004A2162" w:rsidRPr="005E5140">
        <w:rPr>
          <w:rFonts w:ascii="Times New Roman" w:hAnsi="Times New Roman" w:cs="Times New Roman"/>
          <w:sz w:val="24"/>
          <w:szCs w:val="24"/>
        </w:rPr>
        <w:t xml:space="preserve"> are ca obiect atât proiectarea cât și ex</w:t>
      </w:r>
      <w:r w:rsidR="00685830" w:rsidRPr="005E5140">
        <w:rPr>
          <w:rFonts w:ascii="Times New Roman" w:hAnsi="Times New Roman" w:cs="Times New Roman"/>
          <w:sz w:val="24"/>
          <w:szCs w:val="24"/>
        </w:rPr>
        <w:t xml:space="preserve">ecuția </w:t>
      </w:r>
      <w:r w:rsidR="00685830" w:rsidRPr="005E5140">
        <w:rPr>
          <w:rFonts w:ascii="Times New Roman" w:hAnsi="Times New Roman" w:cs="Times New Roman"/>
          <w:sz w:val="24"/>
          <w:szCs w:val="24"/>
        </w:rPr>
        <w:lastRenderedPageBreak/>
        <w:t>instalației de racordare</w:t>
      </w:r>
      <w:r w:rsidR="00611359" w:rsidRPr="005E5140">
        <w:rPr>
          <w:rFonts w:ascii="Times New Roman" w:hAnsi="Times New Roman" w:cs="Times New Roman"/>
          <w:sz w:val="24"/>
          <w:szCs w:val="24"/>
        </w:rPr>
        <w:t xml:space="preserve">, responsabilitatea completării coloanelor 0 ÷ 3 revine </w:t>
      </w:r>
      <w:r w:rsidR="00773386" w:rsidRPr="005E5140">
        <w:rPr>
          <w:rFonts w:ascii="Times New Roman" w:hAnsi="Times New Roman" w:cs="Times New Roman"/>
          <w:sz w:val="24"/>
          <w:szCs w:val="24"/>
        </w:rPr>
        <w:t xml:space="preserve">operatorului economic autorizat </w:t>
      </w:r>
      <w:proofErr w:type="spellStart"/>
      <w:r w:rsidR="00773386" w:rsidRPr="005E5140">
        <w:rPr>
          <w:rFonts w:ascii="Times New Roman" w:hAnsi="Times New Roman" w:cs="Times New Roman"/>
          <w:sz w:val="24"/>
          <w:szCs w:val="24"/>
        </w:rPr>
        <w:t>ANRE</w:t>
      </w:r>
      <w:proofErr w:type="spellEnd"/>
      <w:r w:rsidR="00773386" w:rsidRPr="005E5140">
        <w:rPr>
          <w:rFonts w:ascii="Times New Roman" w:hAnsi="Times New Roman" w:cs="Times New Roman"/>
          <w:sz w:val="24"/>
          <w:szCs w:val="24"/>
        </w:rPr>
        <w:t xml:space="preserve"> tip </w:t>
      </w:r>
      <w:proofErr w:type="spellStart"/>
      <w:r w:rsidR="00773386" w:rsidRPr="005E5140">
        <w:rPr>
          <w:rFonts w:ascii="Times New Roman" w:hAnsi="Times New Roman" w:cs="Times New Roman"/>
          <w:sz w:val="24"/>
          <w:szCs w:val="24"/>
        </w:rPr>
        <w:t>PDSB</w:t>
      </w:r>
      <w:proofErr w:type="spellEnd"/>
      <w:r w:rsidR="00773386" w:rsidRPr="005E5140">
        <w:rPr>
          <w:rFonts w:ascii="Times New Roman" w:hAnsi="Times New Roman" w:cs="Times New Roman"/>
          <w:sz w:val="24"/>
          <w:szCs w:val="24"/>
        </w:rPr>
        <w:t xml:space="preserve"> și </w:t>
      </w:r>
      <w:proofErr w:type="spellStart"/>
      <w:r w:rsidR="00773386" w:rsidRPr="005E5140">
        <w:rPr>
          <w:rFonts w:ascii="Times New Roman" w:hAnsi="Times New Roman" w:cs="Times New Roman"/>
          <w:sz w:val="24"/>
          <w:szCs w:val="24"/>
        </w:rPr>
        <w:t>EDSB</w:t>
      </w:r>
      <w:proofErr w:type="spellEnd"/>
      <w:r w:rsidR="00685830" w:rsidRPr="005E5140">
        <w:rPr>
          <w:rFonts w:ascii="Times New Roman" w:hAnsi="Times New Roman" w:cs="Times New Roman"/>
          <w:sz w:val="24"/>
          <w:szCs w:val="24"/>
        </w:rPr>
        <w:t xml:space="preserve">, </w:t>
      </w:r>
      <w:proofErr w:type="spellStart"/>
      <w:r w:rsidR="00685830" w:rsidRPr="005E5140">
        <w:rPr>
          <w:rFonts w:ascii="Times New Roman" w:hAnsi="Times New Roman" w:cs="Times New Roman"/>
          <w:sz w:val="24"/>
          <w:szCs w:val="24"/>
        </w:rPr>
        <w:t>OSD</w:t>
      </w:r>
      <w:proofErr w:type="spellEnd"/>
      <w:r w:rsidR="00685830" w:rsidRPr="005E5140">
        <w:rPr>
          <w:rFonts w:ascii="Times New Roman" w:hAnsi="Times New Roman" w:cs="Times New Roman"/>
          <w:sz w:val="24"/>
          <w:szCs w:val="24"/>
        </w:rPr>
        <w:t xml:space="preserve"> sau </w:t>
      </w:r>
      <w:proofErr w:type="spellStart"/>
      <w:r w:rsidR="00685830" w:rsidRPr="005E5140">
        <w:rPr>
          <w:rFonts w:ascii="Times New Roman" w:hAnsi="Times New Roman" w:cs="Times New Roman"/>
          <w:sz w:val="24"/>
          <w:szCs w:val="24"/>
        </w:rPr>
        <w:t>OSDI</w:t>
      </w:r>
      <w:proofErr w:type="spellEnd"/>
      <w:r w:rsidR="00685830" w:rsidRPr="005E5140">
        <w:rPr>
          <w:rFonts w:ascii="Times New Roman" w:hAnsi="Times New Roman" w:cs="Times New Roman"/>
          <w:sz w:val="24"/>
          <w:szCs w:val="24"/>
        </w:rPr>
        <w:t>, după caz</w:t>
      </w:r>
      <w:r w:rsidR="00773386" w:rsidRPr="005E5140">
        <w:rPr>
          <w:rFonts w:ascii="Times New Roman" w:hAnsi="Times New Roman" w:cs="Times New Roman"/>
          <w:sz w:val="24"/>
          <w:szCs w:val="24"/>
        </w:rPr>
        <w:t>;</w:t>
      </w:r>
    </w:p>
    <w:p w:rsidR="00773386" w:rsidRPr="005E5140" w:rsidRDefault="00C25F88" w:rsidP="007A6AC0">
      <w:pPr>
        <w:pStyle w:val="ListParagraph"/>
        <w:numPr>
          <w:ilvl w:val="0"/>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1. Cheltuielile directe sunt constituite din următoarele:</w:t>
      </w:r>
    </w:p>
    <w:p w:rsidR="00C25F88" w:rsidRPr="005E5140" w:rsidRDefault="00C25F88" w:rsidP="007A6AC0">
      <w:pPr>
        <w:pStyle w:val="ListParagraph"/>
        <w:numPr>
          <w:ilvl w:val="1"/>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M – cheltuieli aferente consumurilor de resurse materiale</w:t>
      </w:r>
      <w:r w:rsidR="00060C31" w:rsidRPr="005E5140">
        <w:rPr>
          <w:rFonts w:ascii="Times New Roman" w:hAnsi="Times New Roman" w:cs="Times New Roman"/>
          <w:sz w:val="24"/>
          <w:szCs w:val="24"/>
        </w:rPr>
        <w:t>, în care se cuprinde valoarea materialelor calculată cu prețurile de la furnizori,</w:t>
      </w:r>
      <w:r w:rsidR="00422100" w:rsidRPr="005E5140">
        <w:rPr>
          <w:rFonts w:ascii="Times New Roman" w:hAnsi="Times New Roman" w:cs="Times New Roman"/>
          <w:sz w:val="24"/>
          <w:szCs w:val="24"/>
        </w:rPr>
        <w:t xml:space="preserve"> fără TVA;</w:t>
      </w:r>
    </w:p>
    <w:p w:rsidR="00422100" w:rsidRPr="005E5140" w:rsidRDefault="00563A0E" w:rsidP="007A6AC0">
      <w:pPr>
        <w:pStyle w:val="ListParagraph"/>
        <w:numPr>
          <w:ilvl w:val="1"/>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m</w:t>
      </w:r>
      <w:r w:rsidR="00422100" w:rsidRPr="005E5140">
        <w:rPr>
          <w:rFonts w:ascii="Times New Roman" w:hAnsi="Times New Roman" w:cs="Times New Roman"/>
          <w:sz w:val="24"/>
          <w:szCs w:val="24"/>
        </w:rPr>
        <w:t xml:space="preserve"> – cheltuieli aferente consumurilor cu mâna de lucru, în care se cuprinde valoarea manoperei muncitorilor direct productivi;</w:t>
      </w:r>
    </w:p>
    <w:p w:rsidR="00422100" w:rsidRPr="005E5140" w:rsidRDefault="00563A0E" w:rsidP="007A6AC0">
      <w:pPr>
        <w:pStyle w:val="ListParagraph"/>
        <w:numPr>
          <w:ilvl w:val="1"/>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U</w:t>
      </w:r>
      <w:r w:rsidR="00422100" w:rsidRPr="005E5140">
        <w:rPr>
          <w:rFonts w:ascii="Times New Roman" w:hAnsi="Times New Roman" w:cs="Times New Roman"/>
          <w:sz w:val="24"/>
          <w:szCs w:val="24"/>
        </w:rPr>
        <w:t xml:space="preserve"> - cheltuieli aferente consumurilor cu</w:t>
      </w:r>
      <w:r w:rsidR="007A6AC0" w:rsidRPr="005E5140">
        <w:rPr>
          <w:rFonts w:ascii="Times New Roman" w:hAnsi="Times New Roman" w:cs="Times New Roman"/>
          <w:sz w:val="24"/>
          <w:szCs w:val="24"/>
        </w:rPr>
        <w:t xml:space="preserve"> utilajele de construcții, în care se cuprinde valoarea rezultată din totalul orelor de funcționare a utilajelor respective și din </w:t>
      </w:r>
      <w:r w:rsidRPr="005E5140">
        <w:rPr>
          <w:rFonts w:ascii="Times New Roman" w:hAnsi="Times New Roman" w:cs="Times New Roman"/>
          <w:sz w:val="24"/>
          <w:szCs w:val="24"/>
        </w:rPr>
        <w:t>tariful mediu orar corespunzător funcționării;</w:t>
      </w:r>
    </w:p>
    <w:p w:rsidR="00563A0E" w:rsidRPr="005E5140" w:rsidRDefault="00563A0E" w:rsidP="007A6AC0">
      <w:pPr>
        <w:pStyle w:val="ListParagraph"/>
        <w:numPr>
          <w:ilvl w:val="1"/>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t - cheltuieli aferente consumurilor privind transporturile, în care se cuprind:</w:t>
      </w:r>
    </w:p>
    <w:p w:rsidR="00046023" w:rsidRPr="005E5140" w:rsidRDefault="0023224F" w:rsidP="00563A0E">
      <w:pPr>
        <w:pStyle w:val="ListParagraph"/>
        <w:numPr>
          <w:ilvl w:val="2"/>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valoarea transporturilor auto</w:t>
      </w:r>
      <w:r w:rsidR="00046023" w:rsidRPr="005E5140">
        <w:rPr>
          <w:rFonts w:ascii="Times New Roman" w:hAnsi="Times New Roman" w:cs="Times New Roman"/>
          <w:sz w:val="24"/>
          <w:szCs w:val="24"/>
        </w:rPr>
        <w:t xml:space="preserve"> ale materialelor</w:t>
      </w:r>
      <w:r w:rsidR="0006629E" w:rsidRPr="005E5140">
        <w:rPr>
          <w:rFonts w:ascii="Times New Roman" w:hAnsi="Times New Roman" w:cs="Times New Roman"/>
          <w:sz w:val="24"/>
          <w:szCs w:val="24"/>
        </w:rPr>
        <w:t xml:space="preserve"> de la producător sau furni</w:t>
      </w:r>
      <w:r w:rsidR="00D3723E" w:rsidRPr="005E5140">
        <w:rPr>
          <w:rFonts w:ascii="Times New Roman" w:hAnsi="Times New Roman" w:cs="Times New Roman"/>
          <w:sz w:val="24"/>
          <w:szCs w:val="24"/>
        </w:rPr>
        <w:t>zor la locul de punere în operă</w:t>
      </w:r>
      <w:r w:rsidRPr="005E5140">
        <w:rPr>
          <w:rFonts w:ascii="Times New Roman" w:hAnsi="Times New Roman" w:cs="Times New Roman"/>
          <w:sz w:val="24"/>
          <w:szCs w:val="24"/>
        </w:rPr>
        <w:t>;</w:t>
      </w:r>
    </w:p>
    <w:p w:rsidR="00D3723E" w:rsidRPr="005E5140" w:rsidRDefault="00046023" w:rsidP="00563A0E">
      <w:pPr>
        <w:pStyle w:val="ListParagraph"/>
        <w:numPr>
          <w:ilvl w:val="2"/>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va</w:t>
      </w:r>
      <w:r w:rsidR="00D3723E" w:rsidRPr="005E5140">
        <w:rPr>
          <w:rFonts w:ascii="Times New Roman" w:hAnsi="Times New Roman" w:cs="Times New Roman"/>
          <w:sz w:val="24"/>
          <w:szCs w:val="24"/>
        </w:rPr>
        <w:t>loarea transporturilor cu utilajele de construcții de la baza de utilaje la punctul de lucru și retur;</w:t>
      </w:r>
    </w:p>
    <w:p w:rsidR="00AE55B6" w:rsidRPr="005E5140" w:rsidRDefault="00563A0E" w:rsidP="00BE4F76">
      <w:pPr>
        <w:pStyle w:val="ListParagraph"/>
        <w:numPr>
          <w:ilvl w:val="0"/>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 xml:space="preserve"> </w:t>
      </w:r>
      <w:r w:rsidR="00BE4F76" w:rsidRPr="005E5140">
        <w:rPr>
          <w:rFonts w:ascii="Times New Roman" w:hAnsi="Times New Roman" w:cs="Times New Roman"/>
          <w:sz w:val="24"/>
          <w:szCs w:val="24"/>
        </w:rPr>
        <w:t>2. Cheltuielile indirecte reprezintă cheltuielile proprii ale</w:t>
      </w:r>
      <w:r w:rsidR="00685830" w:rsidRPr="005E5140">
        <w:rPr>
          <w:rFonts w:ascii="Times New Roman" w:hAnsi="Times New Roman" w:cs="Times New Roman"/>
          <w:sz w:val="24"/>
          <w:szCs w:val="24"/>
        </w:rPr>
        <w:t xml:space="preserve"> </w:t>
      </w:r>
      <w:r w:rsidR="00855D5B" w:rsidRPr="005E5140">
        <w:rPr>
          <w:rFonts w:ascii="Times New Roman" w:hAnsi="Times New Roman" w:cs="Times New Roman"/>
          <w:sz w:val="24"/>
          <w:szCs w:val="24"/>
        </w:rPr>
        <w:t xml:space="preserve">operatorul economic autorizat </w:t>
      </w:r>
      <w:proofErr w:type="spellStart"/>
      <w:r w:rsidR="00855D5B" w:rsidRPr="005E5140">
        <w:rPr>
          <w:rFonts w:ascii="Times New Roman" w:hAnsi="Times New Roman" w:cs="Times New Roman"/>
          <w:sz w:val="24"/>
          <w:szCs w:val="24"/>
        </w:rPr>
        <w:t>ANRE</w:t>
      </w:r>
      <w:proofErr w:type="spellEnd"/>
      <w:r w:rsidR="00855D5B" w:rsidRPr="005E5140">
        <w:rPr>
          <w:rFonts w:ascii="Times New Roman" w:hAnsi="Times New Roman" w:cs="Times New Roman"/>
          <w:sz w:val="24"/>
          <w:szCs w:val="24"/>
        </w:rPr>
        <w:t xml:space="preserve"> tip </w:t>
      </w:r>
      <w:proofErr w:type="spellStart"/>
      <w:r w:rsidR="00855D5B" w:rsidRPr="005E5140">
        <w:rPr>
          <w:rFonts w:ascii="Times New Roman" w:hAnsi="Times New Roman" w:cs="Times New Roman"/>
          <w:sz w:val="24"/>
          <w:szCs w:val="24"/>
        </w:rPr>
        <w:t>EDSB</w:t>
      </w:r>
      <w:proofErr w:type="spellEnd"/>
      <w:r w:rsidR="00855D5B" w:rsidRPr="005E5140">
        <w:rPr>
          <w:rFonts w:ascii="Times New Roman" w:hAnsi="Times New Roman" w:cs="Times New Roman"/>
          <w:sz w:val="24"/>
          <w:szCs w:val="24"/>
        </w:rPr>
        <w:t xml:space="preserve">, </w:t>
      </w:r>
      <w:proofErr w:type="spellStart"/>
      <w:r w:rsidR="00855D5B" w:rsidRPr="005E5140">
        <w:rPr>
          <w:rFonts w:ascii="Times New Roman" w:hAnsi="Times New Roman" w:cs="Times New Roman"/>
          <w:sz w:val="24"/>
          <w:szCs w:val="24"/>
        </w:rPr>
        <w:t>OSD</w:t>
      </w:r>
      <w:proofErr w:type="spellEnd"/>
      <w:r w:rsidR="00855D5B" w:rsidRPr="005E5140">
        <w:rPr>
          <w:rFonts w:ascii="Times New Roman" w:hAnsi="Times New Roman" w:cs="Times New Roman"/>
          <w:sz w:val="24"/>
          <w:szCs w:val="24"/>
        </w:rPr>
        <w:t xml:space="preserve"> sau </w:t>
      </w:r>
      <w:proofErr w:type="spellStart"/>
      <w:r w:rsidR="00855D5B" w:rsidRPr="005E5140">
        <w:rPr>
          <w:rFonts w:ascii="Times New Roman" w:hAnsi="Times New Roman" w:cs="Times New Roman"/>
          <w:sz w:val="24"/>
          <w:szCs w:val="24"/>
        </w:rPr>
        <w:t>OSDI</w:t>
      </w:r>
      <w:proofErr w:type="spellEnd"/>
      <w:r w:rsidR="00855D5B" w:rsidRPr="005E5140">
        <w:rPr>
          <w:rFonts w:ascii="Times New Roman" w:hAnsi="Times New Roman" w:cs="Times New Roman"/>
          <w:sz w:val="24"/>
          <w:szCs w:val="24"/>
        </w:rPr>
        <w:t>, după caz, necesare pentru executarea lucrărilor de investiții</w:t>
      </w:r>
      <w:r w:rsidR="00AE55B6" w:rsidRPr="005E5140">
        <w:rPr>
          <w:rFonts w:ascii="Times New Roman" w:hAnsi="Times New Roman" w:cs="Times New Roman"/>
          <w:sz w:val="24"/>
          <w:szCs w:val="24"/>
        </w:rPr>
        <w:t>;</w:t>
      </w:r>
    </w:p>
    <w:p w:rsidR="003A43B6" w:rsidRPr="005E5140" w:rsidRDefault="00AE55B6" w:rsidP="00BE4F76">
      <w:pPr>
        <w:pStyle w:val="ListParagraph"/>
        <w:numPr>
          <w:ilvl w:val="0"/>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X</w:t>
      </w:r>
      <w:r w:rsidR="00A74EDA" w:rsidRPr="005E5140">
        <w:rPr>
          <w:rFonts w:ascii="Times New Roman" w:hAnsi="Times New Roman" w:cs="Times New Roman"/>
          <w:sz w:val="24"/>
          <w:szCs w:val="24"/>
        </w:rPr>
        <w:t xml:space="preserve"> – rata cheltuielilor </w:t>
      </w:r>
      <w:r w:rsidR="00D75B6D" w:rsidRPr="005E5140">
        <w:rPr>
          <w:rFonts w:ascii="Times New Roman" w:hAnsi="Times New Roman" w:cs="Times New Roman"/>
          <w:sz w:val="24"/>
          <w:szCs w:val="24"/>
        </w:rPr>
        <w:t xml:space="preserve">să fie de maximum </w:t>
      </w:r>
      <w:r w:rsidR="00A74EDA" w:rsidRPr="005E5140">
        <w:rPr>
          <w:rFonts w:ascii="Times New Roman" w:hAnsi="Times New Roman" w:cs="Times New Roman"/>
          <w:sz w:val="24"/>
          <w:szCs w:val="24"/>
        </w:rPr>
        <w:t>10%</w:t>
      </w:r>
      <w:r w:rsidR="007C29CD" w:rsidRPr="005E5140">
        <w:rPr>
          <w:rFonts w:ascii="Times New Roman" w:hAnsi="Times New Roman" w:cs="Times New Roman"/>
          <w:sz w:val="24"/>
          <w:szCs w:val="24"/>
        </w:rPr>
        <w:t>;</w:t>
      </w:r>
    </w:p>
    <w:p w:rsidR="00563A0E" w:rsidRPr="005E5140" w:rsidRDefault="003A43B6" w:rsidP="00BE4F76">
      <w:pPr>
        <w:pStyle w:val="ListParagraph"/>
        <w:numPr>
          <w:ilvl w:val="0"/>
          <w:numId w:val="7"/>
        </w:numPr>
        <w:spacing w:after="0" w:line="360" w:lineRule="auto"/>
        <w:jc w:val="both"/>
        <w:rPr>
          <w:rFonts w:ascii="Times New Roman" w:hAnsi="Times New Roman" w:cs="Times New Roman"/>
          <w:sz w:val="24"/>
          <w:szCs w:val="24"/>
        </w:rPr>
      </w:pPr>
      <w:r w:rsidRPr="005E5140">
        <w:rPr>
          <w:rFonts w:ascii="Times New Roman" w:hAnsi="Times New Roman" w:cs="Times New Roman"/>
          <w:sz w:val="24"/>
          <w:szCs w:val="24"/>
        </w:rPr>
        <w:t>Y</w:t>
      </w:r>
      <w:r w:rsidR="00FD194F" w:rsidRPr="005E5140">
        <w:rPr>
          <w:rFonts w:ascii="Times New Roman" w:hAnsi="Times New Roman" w:cs="Times New Roman"/>
          <w:sz w:val="24"/>
          <w:szCs w:val="24"/>
        </w:rPr>
        <w:t xml:space="preserve"> – rata profitului de 5%</w:t>
      </w:r>
      <w:r w:rsidR="00855D5B" w:rsidRPr="005E5140">
        <w:rPr>
          <w:rFonts w:ascii="Times New Roman" w:hAnsi="Times New Roman" w:cs="Times New Roman"/>
          <w:sz w:val="24"/>
          <w:szCs w:val="24"/>
        </w:rPr>
        <w:t>.</w:t>
      </w:r>
    </w:p>
    <w:p w:rsidR="00AD7F1A" w:rsidRPr="005E5140" w:rsidRDefault="00AD7F1A" w:rsidP="008A6EF3">
      <w:pPr>
        <w:spacing w:after="0" w:line="360" w:lineRule="auto"/>
        <w:rPr>
          <w:rFonts w:ascii="Times New Roman" w:hAnsi="Times New Roman" w:cs="Times New Roman"/>
          <w:sz w:val="24"/>
          <w:szCs w:val="24"/>
        </w:rPr>
      </w:pPr>
    </w:p>
    <w:p w:rsidR="001656DA" w:rsidRPr="005E5140" w:rsidRDefault="001656DA"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Semnătura:</w:t>
      </w:r>
    </w:p>
    <w:p w:rsidR="001656DA" w:rsidRPr="001656DA" w:rsidRDefault="001656DA" w:rsidP="008A6EF3">
      <w:pPr>
        <w:spacing w:after="0" w:line="360" w:lineRule="auto"/>
        <w:rPr>
          <w:rFonts w:ascii="Times New Roman" w:hAnsi="Times New Roman" w:cs="Times New Roman"/>
          <w:sz w:val="24"/>
          <w:szCs w:val="24"/>
        </w:rPr>
      </w:pPr>
      <w:r w:rsidRPr="005E5140">
        <w:rPr>
          <w:rFonts w:ascii="Times New Roman" w:hAnsi="Times New Roman" w:cs="Times New Roman"/>
          <w:sz w:val="24"/>
          <w:szCs w:val="24"/>
        </w:rPr>
        <w:t>Reprezentant</w:t>
      </w:r>
      <w:r w:rsidR="00026B64" w:rsidRPr="005E5140">
        <w:rPr>
          <w:rFonts w:ascii="Times New Roman" w:hAnsi="Times New Roman" w:cs="Times New Roman"/>
          <w:sz w:val="24"/>
          <w:szCs w:val="24"/>
        </w:rPr>
        <w:t>ului</w:t>
      </w:r>
      <w:r w:rsidRPr="005E5140">
        <w:rPr>
          <w:rFonts w:ascii="Times New Roman" w:hAnsi="Times New Roman" w:cs="Times New Roman"/>
          <w:sz w:val="24"/>
          <w:szCs w:val="24"/>
        </w:rPr>
        <w:t xml:space="preserve"> legal </w:t>
      </w:r>
      <w:r w:rsidR="00AD7F1A" w:rsidRPr="005E5140">
        <w:rPr>
          <w:rFonts w:ascii="Times New Roman" w:hAnsi="Times New Roman" w:cs="Times New Roman"/>
          <w:sz w:val="24"/>
          <w:szCs w:val="24"/>
        </w:rPr>
        <w:t xml:space="preserve">al operatorului economic autorizat </w:t>
      </w:r>
      <w:proofErr w:type="spellStart"/>
      <w:r w:rsidR="00AD7F1A" w:rsidRPr="005E5140">
        <w:rPr>
          <w:rFonts w:ascii="Times New Roman" w:hAnsi="Times New Roman" w:cs="Times New Roman"/>
          <w:sz w:val="24"/>
          <w:szCs w:val="24"/>
        </w:rPr>
        <w:t>ANRE</w:t>
      </w:r>
      <w:proofErr w:type="spellEnd"/>
      <w:r w:rsidR="00AD7F1A" w:rsidRPr="005E5140">
        <w:rPr>
          <w:rFonts w:ascii="Times New Roman" w:hAnsi="Times New Roman" w:cs="Times New Roman"/>
          <w:sz w:val="24"/>
          <w:szCs w:val="24"/>
        </w:rPr>
        <w:t xml:space="preserve"> tip </w:t>
      </w:r>
      <w:proofErr w:type="spellStart"/>
      <w:r w:rsidR="00F13422" w:rsidRPr="005E5140">
        <w:rPr>
          <w:rFonts w:ascii="Times New Roman" w:hAnsi="Times New Roman" w:cs="Times New Roman"/>
          <w:sz w:val="24"/>
          <w:szCs w:val="24"/>
        </w:rPr>
        <w:t>P</w:t>
      </w:r>
      <w:r w:rsidR="00AD7F1A" w:rsidRPr="005E5140">
        <w:rPr>
          <w:rFonts w:ascii="Times New Roman" w:hAnsi="Times New Roman" w:cs="Times New Roman"/>
          <w:sz w:val="24"/>
          <w:szCs w:val="24"/>
        </w:rPr>
        <w:t>DSB</w:t>
      </w:r>
      <w:proofErr w:type="spellEnd"/>
      <w:r w:rsidR="00AD7F1A" w:rsidRPr="005E5140">
        <w:rPr>
          <w:rFonts w:ascii="Times New Roman" w:hAnsi="Times New Roman" w:cs="Times New Roman"/>
          <w:sz w:val="24"/>
          <w:szCs w:val="24"/>
        </w:rPr>
        <w:t>/</w:t>
      </w:r>
      <w:proofErr w:type="spellStart"/>
      <w:r w:rsidRPr="005E5140">
        <w:rPr>
          <w:rFonts w:ascii="Times New Roman" w:hAnsi="Times New Roman" w:cs="Times New Roman"/>
          <w:sz w:val="24"/>
          <w:szCs w:val="24"/>
        </w:rPr>
        <w:t>OSD</w:t>
      </w:r>
      <w:proofErr w:type="spellEnd"/>
      <w:r w:rsidR="00D95EF4" w:rsidRPr="005E5140">
        <w:rPr>
          <w:rFonts w:ascii="Times New Roman" w:hAnsi="Times New Roman" w:cs="Times New Roman"/>
          <w:sz w:val="24"/>
          <w:szCs w:val="24"/>
        </w:rPr>
        <w:t>/</w:t>
      </w:r>
      <w:proofErr w:type="spellStart"/>
      <w:r w:rsidR="00D95EF4" w:rsidRPr="005E5140">
        <w:rPr>
          <w:rFonts w:ascii="Times New Roman" w:hAnsi="Times New Roman" w:cs="Times New Roman"/>
          <w:sz w:val="24"/>
          <w:szCs w:val="24"/>
        </w:rPr>
        <w:t>OSDI</w:t>
      </w:r>
      <w:proofErr w:type="spellEnd"/>
      <w:r w:rsidRPr="005E5140">
        <w:rPr>
          <w:rFonts w:ascii="Times New Roman" w:hAnsi="Times New Roman" w:cs="Times New Roman"/>
          <w:sz w:val="24"/>
          <w:szCs w:val="24"/>
        </w:rPr>
        <w:t xml:space="preserve"> </w:t>
      </w:r>
      <w:r w:rsidRPr="005E5140">
        <w:rPr>
          <w:rFonts w:ascii="Times New Roman" w:hAnsi="Times New Roman" w:cs="Times New Roman"/>
          <w:sz w:val="24"/>
          <w:szCs w:val="24"/>
          <w:lang w:val="en-US"/>
        </w:rPr>
        <w:t>(</w:t>
      </w:r>
      <w:proofErr w:type="spellStart"/>
      <w:r w:rsidRPr="005E5140">
        <w:rPr>
          <w:rFonts w:ascii="Times New Roman" w:hAnsi="Times New Roman" w:cs="Times New Roman"/>
          <w:sz w:val="24"/>
          <w:szCs w:val="24"/>
          <w:lang w:val="en-US"/>
        </w:rPr>
        <w:t>numele</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și</w:t>
      </w:r>
      <w:proofErr w:type="spellEnd"/>
      <w:r w:rsidRPr="005E5140">
        <w:rPr>
          <w:rFonts w:ascii="Times New Roman" w:hAnsi="Times New Roman" w:cs="Times New Roman"/>
          <w:sz w:val="24"/>
          <w:szCs w:val="24"/>
          <w:lang w:val="en-US"/>
        </w:rPr>
        <w:t xml:space="preserve"> </w:t>
      </w:r>
      <w:proofErr w:type="spellStart"/>
      <w:r w:rsidRPr="005E5140">
        <w:rPr>
          <w:rFonts w:ascii="Times New Roman" w:hAnsi="Times New Roman" w:cs="Times New Roman"/>
          <w:sz w:val="24"/>
          <w:szCs w:val="24"/>
          <w:lang w:val="en-US"/>
        </w:rPr>
        <w:t>prenumele</w:t>
      </w:r>
      <w:proofErr w:type="spellEnd"/>
      <w:r w:rsidRPr="005E5140">
        <w:rPr>
          <w:rFonts w:ascii="Times New Roman" w:hAnsi="Times New Roman" w:cs="Times New Roman"/>
          <w:sz w:val="24"/>
          <w:szCs w:val="24"/>
          <w:lang w:val="en-US"/>
        </w:rPr>
        <w:t>)</w:t>
      </w:r>
      <w:r w:rsidR="00D95EF4" w:rsidRPr="005E5140">
        <w:rPr>
          <w:rFonts w:ascii="Times New Roman" w:hAnsi="Times New Roman" w:cs="Times New Roman"/>
          <w:sz w:val="24"/>
          <w:szCs w:val="24"/>
          <w:lang w:val="en-US"/>
        </w:rPr>
        <w:t xml:space="preserve"> </w:t>
      </w:r>
      <w:r w:rsidRPr="005E5140">
        <w:rPr>
          <w:rFonts w:ascii="Times New Roman" w:hAnsi="Times New Roman" w:cs="Times New Roman"/>
          <w:sz w:val="24"/>
          <w:szCs w:val="24"/>
        </w:rPr>
        <w:t>………………</w:t>
      </w:r>
    </w:p>
    <w:p w:rsidR="00814877" w:rsidRDefault="00814877" w:rsidP="008A6EF3">
      <w:pPr>
        <w:spacing w:line="360" w:lineRule="auto"/>
        <w:rPr>
          <w:rFonts w:ascii="Times New Roman" w:hAnsi="Times New Roman" w:cs="Times New Roman"/>
          <w:sz w:val="24"/>
          <w:szCs w:val="24"/>
        </w:rPr>
      </w:pPr>
    </w:p>
    <w:sectPr w:rsidR="0081487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4F" w:rsidRDefault="0019464F" w:rsidP="008A451D">
      <w:pPr>
        <w:spacing w:after="0" w:line="240" w:lineRule="auto"/>
      </w:pPr>
      <w:r>
        <w:separator/>
      </w:r>
    </w:p>
  </w:endnote>
  <w:endnote w:type="continuationSeparator" w:id="0">
    <w:p w:rsidR="0019464F" w:rsidRDefault="0019464F" w:rsidP="008A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4F" w:rsidRDefault="00194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4F" w:rsidRDefault="00194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4F" w:rsidRDefault="0019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4F" w:rsidRDefault="0019464F" w:rsidP="008A451D">
      <w:pPr>
        <w:spacing w:after="0" w:line="240" w:lineRule="auto"/>
      </w:pPr>
      <w:r>
        <w:separator/>
      </w:r>
    </w:p>
  </w:footnote>
  <w:footnote w:type="continuationSeparator" w:id="0">
    <w:p w:rsidR="0019464F" w:rsidRDefault="0019464F" w:rsidP="008A4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4F" w:rsidRDefault="00194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4F" w:rsidRDefault="00194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4F" w:rsidRDefault="00194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2F5"/>
    <w:multiLevelType w:val="hybridMultilevel"/>
    <w:tmpl w:val="33468796"/>
    <w:lvl w:ilvl="0" w:tplc="15CA2D22">
      <w:start w:val="1"/>
      <w:numFmt w:val="decimal"/>
      <w:lvlText w:val="Art. %1."/>
      <w:lvlJc w:val="left"/>
      <w:pPr>
        <w:ind w:left="502"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DA0E64"/>
    <w:multiLevelType w:val="hybridMultilevel"/>
    <w:tmpl w:val="03CAD476"/>
    <w:lvl w:ilvl="0" w:tplc="2D8A83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044C0C7F"/>
    <w:multiLevelType w:val="hybridMultilevel"/>
    <w:tmpl w:val="1370F1C0"/>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4CF160A"/>
    <w:multiLevelType w:val="hybridMultilevel"/>
    <w:tmpl w:val="A0625874"/>
    <w:lvl w:ilvl="0" w:tplc="16563650">
      <w:start w:val="1"/>
      <w:numFmt w:val="decimal"/>
      <w:lvlText w:val="Art. %1. - "/>
      <w:lvlJc w:val="left"/>
      <w:pPr>
        <w:ind w:left="786"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55E15A0"/>
    <w:multiLevelType w:val="hybridMultilevel"/>
    <w:tmpl w:val="806661E6"/>
    <w:lvl w:ilvl="0" w:tplc="0809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33C5420">
      <w:start w:val="1"/>
      <w:numFmt w:val="bullet"/>
      <w:lvlText w:val=""/>
      <w:lvlJc w:val="left"/>
      <w:pPr>
        <w:ind w:left="2880" w:hanging="360"/>
      </w:pPr>
      <w:rPr>
        <w:rFonts w:ascii="Symbol" w:hAnsi="Symbol"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ADA76B1"/>
    <w:multiLevelType w:val="hybridMultilevel"/>
    <w:tmpl w:val="8CD0B2AA"/>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E4190A"/>
    <w:multiLevelType w:val="hybridMultilevel"/>
    <w:tmpl w:val="4B740B8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394173"/>
    <w:multiLevelType w:val="hybridMultilevel"/>
    <w:tmpl w:val="B6BCE4C6"/>
    <w:lvl w:ilvl="0" w:tplc="370C5396">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A2737D"/>
    <w:multiLevelType w:val="hybridMultilevel"/>
    <w:tmpl w:val="A2BA477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CF2496"/>
    <w:multiLevelType w:val="hybridMultilevel"/>
    <w:tmpl w:val="B57285CA"/>
    <w:lvl w:ilvl="0" w:tplc="0809000F">
      <w:start w:val="1"/>
      <w:numFmt w:val="decimal"/>
      <w:lvlText w:val="%1."/>
      <w:lvlJc w:val="left"/>
      <w:pPr>
        <w:ind w:left="720" w:hanging="360"/>
      </w:pPr>
    </w:lvl>
    <w:lvl w:ilvl="1" w:tplc="04E298F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57B34C1"/>
    <w:multiLevelType w:val="hybridMultilevel"/>
    <w:tmpl w:val="11DA3C02"/>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8A4131C"/>
    <w:multiLevelType w:val="hybridMultilevel"/>
    <w:tmpl w:val="8FA4135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AFD05BE"/>
    <w:multiLevelType w:val="hybridMultilevel"/>
    <w:tmpl w:val="122447DC"/>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B110582"/>
    <w:multiLevelType w:val="hybridMultilevel"/>
    <w:tmpl w:val="D60C2812"/>
    <w:lvl w:ilvl="0" w:tplc="2D8A837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6268EA"/>
    <w:multiLevelType w:val="hybridMultilevel"/>
    <w:tmpl w:val="5B1CD210"/>
    <w:lvl w:ilvl="0" w:tplc="0809000F">
      <w:start w:val="1"/>
      <w:numFmt w:val="decimal"/>
      <w:lvlText w:val="%1."/>
      <w:lvlJc w:val="left"/>
      <w:pPr>
        <w:ind w:left="2943" w:hanging="360"/>
      </w:pPr>
    </w:lvl>
    <w:lvl w:ilvl="1" w:tplc="04180019" w:tentative="1">
      <w:start w:val="1"/>
      <w:numFmt w:val="lowerLetter"/>
      <w:lvlText w:val="%2."/>
      <w:lvlJc w:val="left"/>
      <w:pPr>
        <w:ind w:left="3663" w:hanging="360"/>
      </w:pPr>
    </w:lvl>
    <w:lvl w:ilvl="2" w:tplc="0418001B" w:tentative="1">
      <w:start w:val="1"/>
      <w:numFmt w:val="lowerRoman"/>
      <w:lvlText w:val="%3."/>
      <w:lvlJc w:val="right"/>
      <w:pPr>
        <w:ind w:left="4383" w:hanging="180"/>
      </w:pPr>
    </w:lvl>
    <w:lvl w:ilvl="3" w:tplc="0418000F" w:tentative="1">
      <w:start w:val="1"/>
      <w:numFmt w:val="decimal"/>
      <w:lvlText w:val="%4."/>
      <w:lvlJc w:val="left"/>
      <w:pPr>
        <w:ind w:left="5103" w:hanging="360"/>
      </w:pPr>
    </w:lvl>
    <w:lvl w:ilvl="4" w:tplc="04180019" w:tentative="1">
      <w:start w:val="1"/>
      <w:numFmt w:val="lowerLetter"/>
      <w:lvlText w:val="%5."/>
      <w:lvlJc w:val="left"/>
      <w:pPr>
        <w:ind w:left="5823" w:hanging="360"/>
      </w:pPr>
    </w:lvl>
    <w:lvl w:ilvl="5" w:tplc="0418001B" w:tentative="1">
      <w:start w:val="1"/>
      <w:numFmt w:val="lowerRoman"/>
      <w:lvlText w:val="%6."/>
      <w:lvlJc w:val="right"/>
      <w:pPr>
        <w:ind w:left="6543" w:hanging="180"/>
      </w:pPr>
    </w:lvl>
    <w:lvl w:ilvl="6" w:tplc="0418000F" w:tentative="1">
      <w:start w:val="1"/>
      <w:numFmt w:val="decimal"/>
      <w:lvlText w:val="%7."/>
      <w:lvlJc w:val="left"/>
      <w:pPr>
        <w:ind w:left="7263" w:hanging="360"/>
      </w:pPr>
    </w:lvl>
    <w:lvl w:ilvl="7" w:tplc="04180019" w:tentative="1">
      <w:start w:val="1"/>
      <w:numFmt w:val="lowerLetter"/>
      <w:lvlText w:val="%8."/>
      <w:lvlJc w:val="left"/>
      <w:pPr>
        <w:ind w:left="7983" w:hanging="360"/>
      </w:pPr>
    </w:lvl>
    <w:lvl w:ilvl="8" w:tplc="0418001B" w:tentative="1">
      <w:start w:val="1"/>
      <w:numFmt w:val="lowerRoman"/>
      <w:lvlText w:val="%9."/>
      <w:lvlJc w:val="right"/>
      <w:pPr>
        <w:ind w:left="8703" w:hanging="180"/>
      </w:pPr>
    </w:lvl>
  </w:abstractNum>
  <w:abstractNum w:abstractNumId="15">
    <w:nsid w:val="1FBC2105"/>
    <w:multiLevelType w:val="hybridMultilevel"/>
    <w:tmpl w:val="E4B20190"/>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0F638B6"/>
    <w:multiLevelType w:val="hybridMultilevel"/>
    <w:tmpl w:val="EC0AE1C4"/>
    <w:lvl w:ilvl="0" w:tplc="04180001">
      <w:start w:val="1"/>
      <w:numFmt w:val="bullet"/>
      <w:lvlText w:val=""/>
      <w:lvlJc w:val="left"/>
      <w:pPr>
        <w:ind w:left="1043" w:hanging="360"/>
      </w:pPr>
      <w:rPr>
        <w:rFonts w:ascii="Symbol" w:hAnsi="Symbol" w:hint="default"/>
      </w:rPr>
    </w:lvl>
    <w:lvl w:ilvl="1" w:tplc="04180003" w:tentative="1">
      <w:start w:val="1"/>
      <w:numFmt w:val="bullet"/>
      <w:lvlText w:val="o"/>
      <w:lvlJc w:val="left"/>
      <w:pPr>
        <w:ind w:left="1763" w:hanging="360"/>
      </w:pPr>
      <w:rPr>
        <w:rFonts w:ascii="Courier New" w:hAnsi="Courier New" w:cs="Courier New" w:hint="default"/>
      </w:rPr>
    </w:lvl>
    <w:lvl w:ilvl="2" w:tplc="04180005" w:tentative="1">
      <w:start w:val="1"/>
      <w:numFmt w:val="bullet"/>
      <w:lvlText w:val=""/>
      <w:lvlJc w:val="left"/>
      <w:pPr>
        <w:ind w:left="2483" w:hanging="360"/>
      </w:pPr>
      <w:rPr>
        <w:rFonts w:ascii="Wingdings" w:hAnsi="Wingdings" w:hint="default"/>
      </w:rPr>
    </w:lvl>
    <w:lvl w:ilvl="3" w:tplc="04180001" w:tentative="1">
      <w:start w:val="1"/>
      <w:numFmt w:val="bullet"/>
      <w:lvlText w:val=""/>
      <w:lvlJc w:val="left"/>
      <w:pPr>
        <w:ind w:left="3203" w:hanging="360"/>
      </w:pPr>
      <w:rPr>
        <w:rFonts w:ascii="Symbol" w:hAnsi="Symbol" w:hint="default"/>
      </w:rPr>
    </w:lvl>
    <w:lvl w:ilvl="4" w:tplc="04180003" w:tentative="1">
      <w:start w:val="1"/>
      <w:numFmt w:val="bullet"/>
      <w:lvlText w:val="o"/>
      <w:lvlJc w:val="left"/>
      <w:pPr>
        <w:ind w:left="3923" w:hanging="360"/>
      </w:pPr>
      <w:rPr>
        <w:rFonts w:ascii="Courier New" w:hAnsi="Courier New" w:cs="Courier New" w:hint="default"/>
      </w:rPr>
    </w:lvl>
    <w:lvl w:ilvl="5" w:tplc="04180005" w:tentative="1">
      <w:start w:val="1"/>
      <w:numFmt w:val="bullet"/>
      <w:lvlText w:val=""/>
      <w:lvlJc w:val="left"/>
      <w:pPr>
        <w:ind w:left="4643" w:hanging="360"/>
      </w:pPr>
      <w:rPr>
        <w:rFonts w:ascii="Wingdings" w:hAnsi="Wingdings" w:hint="default"/>
      </w:rPr>
    </w:lvl>
    <w:lvl w:ilvl="6" w:tplc="04180001" w:tentative="1">
      <w:start w:val="1"/>
      <w:numFmt w:val="bullet"/>
      <w:lvlText w:val=""/>
      <w:lvlJc w:val="left"/>
      <w:pPr>
        <w:ind w:left="5363" w:hanging="360"/>
      </w:pPr>
      <w:rPr>
        <w:rFonts w:ascii="Symbol" w:hAnsi="Symbol" w:hint="default"/>
      </w:rPr>
    </w:lvl>
    <w:lvl w:ilvl="7" w:tplc="04180003" w:tentative="1">
      <w:start w:val="1"/>
      <w:numFmt w:val="bullet"/>
      <w:lvlText w:val="o"/>
      <w:lvlJc w:val="left"/>
      <w:pPr>
        <w:ind w:left="6083" w:hanging="360"/>
      </w:pPr>
      <w:rPr>
        <w:rFonts w:ascii="Courier New" w:hAnsi="Courier New" w:cs="Courier New" w:hint="default"/>
      </w:rPr>
    </w:lvl>
    <w:lvl w:ilvl="8" w:tplc="04180005" w:tentative="1">
      <w:start w:val="1"/>
      <w:numFmt w:val="bullet"/>
      <w:lvlText w:val=""/>
      <w:lvlJc w:val="left"/>
      <w:pPr>
        <w:ind w:left="6803" w:hanging="360"/>
      </w:pPr>
      <w:rPr>
        <w:rFonts w:ascii="Wingdings" w:hAnsi="Wingdings" w:hint="default"/>
      </w:rPr>
    </w:lvl>
  </w:abstractNum>
  <w:abstractNum w:abstractNumId="17">
    <w:nsid w:val="21B377F0"/>
    <w:multiLevelType w:val="hybridMultilevel"/>
    <w:tmpl w:val="52504852"/>
    <w:lvl w:ilvl="0" w:tplc="E0861378">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27D4A8F"/>
    <w:multiLevelType w:val="hybridMultilevel"/>
    <w:tmpl w:val="EAA0A77A"/>
    <w:lvl w:ilvl="0" w:tplc="08090017">
      <w:start w:val="1"/>
      <w:numFmt w:val="lowerLetter"/>
      <w:lvlText w:val="%1)"/>
      <w:lvlJc w:val="left"/>
      <w:pPr>
        <w:ind w:left="810" w:hanging="360"/>
      </w:pPr>
    </w:lvl>
    <w:lvl w:ilvl="1" w:tplc="04180019">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9">
    <w:nsid w:val="22FF4AD5"/>
    <w:multiLevelType w:val="hybridMultilevel"/>
    <w:tmpl w:val="EE3C2884"/>
    <w:lvl w:ilvl="0" w:tplc="0809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58F1041"/>
    <w:multiLevelType w:val="hybridMultilevel"/>
    <w:tmpl w:val="8558EB98"/>
    <w:lvl w:ilvl="0" w:tplc="F4E0C8F8">
      <w:start w:val="1"/>
      <w:numFmt w:val="decimal"/>
      <w:lvlText w:val="Secțiunea %1. - "/>
      <w:lvlJc w:val="left"/>
      <w:pPr>
        <w:ind w:left="3204" w:hanging="360"/>
      </w:pPr>
      <w:rPr>
        <w:rFonts w:ascii="Times New Roman" w:hAnsi="Times New Roman" w:hint="default"/>
        <w:b/>
        <w:i w:val="0"/>
        <w:sz w:val="24"/>
      </w:rPr>
    </w:lvl>
    <w:lvl w:ilvl="1" w:tplc="C1102A74">
      <w:start w:val="1"/>
      <w:numFmt w:val="lowerLetter"/>
      <w:lvlText w:val="%2)"/>
      <w:lvlJc w:val="left"/>
      <w:pPr>
        <w:ind w:left="3924" w:hanging="360"/>
      </w:pPr>
      <w:rPr>
        <w:rFonts w:hint="default"/>
      </w:rPr>
    </w:lvl>
    <w:lvl w:ilvl="2" w:tplc="0418001B" w:tentative="1">
      <w:start w:val="1"/>
      <w:numFmt w:val="lowerRoman"/>
      <w:lvlText w:val="%3."/>
      <w:lvlJc w:val="right"/>
      <w:pPr>
        <w:ind w:left="4644" w:hanging="180"/>
      </w:pPr>
    </w:lvl>
    <w:lvl w:ilvl="3" w:tplc="0418000F" w:tentative="1">
      <w:start w:val="1"/>
      <w:numFmt w:val="decimal"/>
      <w:lvlText w:val="%4."/>
      <w:lvlJc w:val="left"/>
      <w:pPr>
        <w:ind w:left="5364" w:hanging="360"/>
      </w:pPr>
    </w:lvl>
    <w:lvl w:ilvl="4" w:tplc="04180019" w:tentative="1">
      <w:start w:val="1"/>
      <w:numFmt w:val="lowerLetter"/>
      <w:lvlText w:val="%5."/>
      <w:lvlJc w:val="left"/>
      <w:pPr>
        <w:ind w:left="6084" w:hanging="360"/>
      </w:pPr>
    </w:lvl>
    <w:lvl w:ilvl="5" w:tplc="0418001B" w:tentative="1">
      <w:start w:val="1"/>
      <w:numFmt w:val="lowerRoman"/>
      <w:lvlText w:val="%6."/>
      <w:lvlJc w:val="right"/>
      <w:pPr>
        <w:ind w:left="6804" w:hanging="180"/>
      </w:pPr>
    </w:lvl>
    <w:lvl w:ilvl="6" w:tplc="0418000F" w:tentative="1">
      <w:start w:val="1"/>
      <w:numFmt w:val="decimal"/>
      <w:lvlText w:val="%7."/>
      <w:lvlJc w:val="left"/>
      <w:pPr>
        <w:ind w:left="7524" w:hanging="360"/>
      </w:pPr>
    </w:lvl>
    <w:lvl w:ilvl="7" w:tplc="04180019" w:tentative="1">
      <w:start w:val="1"/>
      <w:numFmt w:val="lowerLetter"/>
      <w:lvlText w:val="%8."/>
      <w:lvlJc w:val="left"/>
      <w:pPr>
        <w:ind w:left="8244" w:hanging="360"/>
      </w:pPr>
    </w:lvl>
    <w:lvl w:ilvl="8" w:tplc="0418001B" w:tentative="1">
      <w:start w:val="1"/>
      <w:numFmt w:val="lowerRoman"/>
      <w:lvlText w:val="%9."/>
      <w:lvlJc w:val="right"/>
      <w:pPr>
        <w:ind w:left="8964" w:hanging="180"/>
      </w:pPr>
    </w:lvl>
  </w:abstractNum>
  <w:abstractNum w:abstractNumId="21">
    <w:nsid w:val="29056F3D"/>
    <w:multiLevelType w:val="hybridMultilevel"/>
    <w:tmpl w:val="43D24318"/>
    <w:lvl w:ilvl="0" w:tplc="08090017">
      <w:start w:val="1"/>
      <w:numFmt w:val="lowerLetter"/>
      <w:lvlText w:val="%1)"/>
      <w:lvlJc w:val="left"/>
      <w:pPr>
        <w:ind w:left="783" w:hanging="360"/>
      </w:pPr>
    </w:lvl>
    <w:lvl w:ilvl="1" w:tplc="04180019">
      <w:start w:val="1"/>
      <w:numFmt w:val="lowerLetter"/>
      <w:lvlText w:val="%2."/>
      <w:lvlJc w:val="left"/>
      <w:pPr>
        <w:ind w:left="1503" w:hanging="360"/>
      </w:pPr>
    </w:lvl>
    <w:lvl w:ilvl="2" w:tplc="0418001B">
      <w:start w:val="1"/>
      <w:numFmt w:val="lowerRoman"/>
      <w:lvlText w:val="%3."/>
      <w:lvlJc w:val="right"/>
      <w:pPr>
        <w:ind w:left="2223" w:hanging="180"/>
      </w:pPr>
    </w:lvl>
    <w:lvl w:ilvl="3" w:tplc="0418000F">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2">
    <w:nsid w:val="2BF64A05"/>
    <w:multiLevelType w:val="multilevel"/>
    <w:tmpl w:val="DC6A8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C794A39"/>
    <w:multiLevelType w:val="hybridMultilevel"/>
    <w:tmpl w:val="F1A60E02"/>
    <w:lvl w:ilvl="0" w:tplc="DC3691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0237DE7"/>
    <w:multiLevelType w:val="hybridMultilevel"/>
    <w:tmpl w:val="DE029A36"/>
    <w:lvl w:ilvl="0" w:tplc="08090017">
      <w:start w:val="1"/>
      <w:numFmt w:val="lowerLetter"/>
      <w:lvlText w:val="%1)"/>
      <w:lvlJc w:val="left"/>
      <w:pPr>
        <w:ind w:left="783" w:hanging="360"/>
      </w:pPr>
    </w:lvl>
    <w:lvl w:ilvl="1" w:tplc="04180019">
      <w:start w:val="1"/>
      <w:numFmt w:val="lowerLetter"/>
      <w:lvlText w:val="%2."/>
      <w:lvlJc w:val="left"/>
      <w:pPr>
        <w:ind w:left="1503" w:hanging="360"/>
      </w:pPr>
    </w:lvl>
    <w:lvl w:ilvl="2" w:tplc="0418001B">
      <w:start w:val="1"/>
      <w:numFmt w:val="lowerRoman"/>
      <w:lvlText w:val="%3."/>
      <w:lvlJc w:val="right"/>
      <w:pPr>
        <w:ind w:left="2223" w:hanging="180"/>
      </w:pPr>
    </w:lvl>
    <w:lvl w:ilvl="3" w:tplc="0418000F">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5">
    <w:nsid w:val="30340858"/>
    <w:multiLevelType w:val="hybridMultilevel"/>
    <w:tmpl w:val="48380E7C"/>
    <w:lvl w:ilvl="0" w:tplc="08586A5A">
      <w:start w:val="1"/>
      <w:numFmt w:val="decimal"/>
      <w:lvlText w:val="Art. %1. -"/>
      <w:lvlJc w:val="left"/>
      <w:pPr>
        <w:ind w:left="720" w:hanging="360"/>
      </w:pPr>
      <w:rPr>
        <w:rFonts w:ascii="Times New Roman" w:hAnsi="Times New Roman" w:hint="default"/>
        <w:b/>
        <w:i w:val="0"/>
        <w:strike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13B6E1A"/>
    <w:multiLevelType w:val="hybridMultilevel"/>
    <w:tmpl w:val="DE029A36"/>
    <w:lvl w:ilvl="0" w:tplc="08090017">
      <w:start w:val="1"/>
      <w:numFmt w:val="lowerLetter"/>
      <w:lvlText w:val="%1)"/>
      <w:lvlJc w:val="left"/>
      <w:pPr>
        <w:ind w:left="783" w:hanging="360"/>
      </w:pPr>
    </w:lvl>
    <w:lvl w:ilvl="1" w:tplc="04180019">
      <w:start w:val="1"/>
      <w:numFmt w:val="lowerLetter"/>
      <w:lvlText w:val="%2."/>
      <w:lvlJc w:val="left"/>
      <w:pPr>
        <w:ind w:left="1503" w:hanging="360"/>
      </w:pPr>
    </w:lvl>
    <w:lvl w:ilvl="2" w:tplc="0418001B">
      <w:start w:val="1"/>
      <w:numFmt w:val="lowerRoman"/>
      <w:lvlText w:val="%3."/>
      <w:lvlJc w:val="right"/>
      <w:pPr>
        <w:ind w:left="2223" w:hanging="180"/>
      </w:pPr>
    </w:lvl>
    <w:lvl w:ilvl="3" w:tplc="0418000F">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7">
    <w:nsid w:val="327B6615"/>
    <w:multiLevelType w:val="hybridMultilevel"/>
    <w:tmpl w:val="820A2836"/>
    <w:lvl w:ilvl="0" w:tplc="226A9AA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32D02415"/>
    <w:multiLevelType w:val="hybridMultilevel"/>
    <w:tmpl w:val="A2BA477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3E348E7"/>
    <w:multiLevelType w:val="hybridMultilevel"/>
    <w:tmpl w:val="29085FC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36175E80"/>
    <w:multiLevelType w:val="hybridMultilevel"/>
    <w:tmpl w:val="9C003FFA"/>
    <w:lvl w:ilvl="0" w:tplc="BBE6E960">
      <w:start w:val="1"/>
      <w:numFmt w:val="decimal"/>
      <w:lvlText w:val="Art. %1. - "/>
      <w:lvlJc w:val="left"/>
      <w:pPr>
        <w:ind w:left="1353" w:hanging="360"/>
      </w:pPr>
      <w:rPr>
        <w:rFonts w:ascii="Times New Roman" w:hAnsi="Times New Roman" w:hint="default"/>
        <w:b/>
        <w:i w:val="0"/>
        <w:sz w:val="24"/>
      </w:rPr>
    </w:lvl>
    <w:lvl w:ilvl="1" w:tplc="4C20B858">
      <w:start w:val="1"/>
      <w:numFmt w:val="lowerLetter"/>
      <w:lvlText w:val="%2)"/>
      <w:lvlJc w:val="left"/>
      <w:pPr>
        <w:ind w:left="1498" w:hanging="360"/>
      </w:pPr>
      <w:rPr>
        <w:rFonts w:hint="default"/>
      </w:r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31">
    <w:nsid w:val="39FC341C"/>
    <w:multiLevelType w:val="hybridMultilevel"/>
    <w:tmpl w:val="C36ECA0A"/>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3B77795C"/>
    <w:multiLevelType w:val="hybridMultilevel"/>
    <w:tmpl w:val="FC1E9EBE"/>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3D261A8A"/>
    <w:multiLevelType w:val="hybridMultilevel"/>
    <w:tmpl w:val="90B28EB6"/>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3FDC292E"/>
    <w:multiLevelType w:val="hybridMultilevel"/>
    <w:tmpl w:val="0C683E36"/>
    <w:lvl w:ilvl="0" w:tplc="F8C2BEEC">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5">
    <w:nsid w:val="4085734B"/>
    <w:multiLevelType w:val="hybridMultilevel"/>
    <w:tmpl w:val="C128984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471D6B48"/>
    <w:multiLevelType w:val="hybridMultilevel"/>
    <w:tmpl w:val="59D4AC56"/>
    <w:lvl w:ilvl="0" w:tplc="8140E450">
      <w:start w:val="1"/>
      <w:numFmt w:val="upperRoman"/>
      <w:lvlText w:val="CAPITOLUL %1."/>
      <w:lvlJc w:val="right"/>
      <w:pPr>
        <w:ind w:left="2484" w:hanging="360"/>
      </w:pPr>
      <w:rPr>
        <w:rFonts w:hint="default"/>
      </w:rPr>
    </w:lvl>
    <w:lvl w:ilvl="1" w:tplc="04180019" w:tentative="1">
      <w:start w:val="1"/>
      <w:numFmt w:val="lowerLetter"/>
      <w:lvlText w:val="%2."/>
      <w:lvlJc w:val="left"/>
      <w:pPr>
        <w:ind w:left="2484" w:hanging="360"/>
      </w:pPr>
    </w:lvl>
    <w:lvl w:ilvl="2" w:tplc="0418001B" w:tentative="1">
      <w:start w:val="1"/>
      <w:numFmt w:val="lowerRoman"/>
      <w:lvlText w:val="%3."/>
      <w:lvlJc w:val="right"/>
      <w:pPr>
        <w:ind w:left="3204" w:hanging="180"/>
      </w:pPr>
    </w:lvl>
    <w:lvl w:ilvl="3" w:tplc="0418000F" w:tentative="1">
      <w:start w:val="1"/>
      <w:numFmt w:val="decimal"/>
      <w:lvlText w:val="%4."/>
      <w:lvlJc w:val="left"/>
      <w:pPr>
        <w:ind w:left="3924" w:hanging="360"/>
      </w:pPr>
    </w:lvl>
    <w:lvl w:ilvl="4" w:tplc="04180019" w:tentative="1">
      <w:start w:val="1"/>
      <w:numFmt w:val="lowerLetter"/>
      <w:lvlText w:val="%5."/>
      <w:lvlJc w:val="left"/>
      <w:pPr>
        <w:ind w:left="4644" w:hanging="360"/>
      </w:pPr>
    </w:lvl>
    <w:lvl w:ilvl="5" w:tplc="0418001B" w:tentative="1">
      <w:start w:val="1"/>
      <w:numFmt w:val="lowerRoman"/>
      <w:lvlText w:val="%6."/>
      <w:lvlJc w:val="right"/>
      <w:pPr>
        <w:ind w:left="5364" w:hanging="180"/>
      </w:pPr>
    </w:lvl>
    <w:lvl w:ilvl="6" w:tplc="0418000F" w:tentative="1">
      <w:start w:val="1"/>
      <w:numFmt w:val="decimal"/>
      <w:lvlText w:val="%7."/>
      <w:lvlJc w:val="left"/>
      <w:pPr>
        <w:ind w:left="6084" w:hanging="360"/>
      </w:pPr>
    </w:lvl>
    <w:lvl w:ilvl="7" w:tplc="04180019" w:tentative="1">
      <w:start w:val="1"/>
      <w:numFmt w:val="lowerLetter"/>
      <w:lvlText w:val="%8."/>
      <w:lvlJc w:val="left"/>
      <w:pPr>
        <w:ind w:left="6804" w:hanging="360"/>
      </w:pPr>
    </w:lvl>
    <w:lvl w:ilvl="8" w:tplc="0418001B" w:tentative="1">
      <w:start w:val="1"/>
      <w:numFmt w:val="lowerRoman"/>
      <w:lvlText w:val="%9."/>
      <w:lvlJc w:val="right"/>
      <w:pPr>
        <w:ind w:left="7524" w:hanging="180"/>
      </w:pPr>
    </w:lvl>
  </w:abstractNum>
  <w:abstractNum w:abstractNumId="37">
    <w:nsid w:val="4BE37DE8"/>
    <w:multiLevelType w:val="hybridMultilevel"/>
    <w:tmpl w:val="2116B03C"/>
    <w:lvl w:ilvl="0" w:tplc="0809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8">
    <w:nsid w:val="59235232"/>
    <w:multiLevelType w:val="hybridMultilevel"/>
    <w:tmpl w:val="C2C800F6"/>
    <w:lvl w:ilvl="0" w:tplc="04180003">
      <w:start w:val="1"/>
      <w:numFmt w:val="bullet"/>
      <w:lvlText w:val="o"/>
      <w:lvlJc w:val="left"/>
      <w:pPr>
        <w:ind w:left="720" w:hanging="360"/>
      </w:pPr>
      <w:rPr>
        <w:rFonts w:ascii="Courier New" w:hAnsi="Courier New" w:cs="Courier New" w:hint="default"/>
      </w:rPr>
    </w:lvl>
    <w:lvl w:ilvl="1" w:tplc="302209B4">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A007BFD"/>
    <w:multiLevelType w:val="hybridMultilevel"/>
    <w:tmpl w:val="C128984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72A7785"/>
    <w:multiLevelType w:val="hybridMultilevel"/>
    <w:tmpl w:val="1386458C"/>
    <w:lvl w:ilvl="0" w:tplc="95CC2D3C">
      <w:start w:val="1"/>
      <w:numFmt w:val="upperRoman"/>
      <w:lvlText w:val="%1."/>
      <w:lvlJc w:val="right"/>
      <w:pPr>
        <w:ind w:left="783" w:hanging="360"/>
      </w:pPr>
      <w:rPr>
        <w:b/>
      </w:rPr>
    </w:lvl>
    <w:lvl w:ilvl="1" w:tplc="04180019">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41">
    <w:nsid w:val="67672483"/>
    <w:multiLevelType w:val="hybridMultilevel"/>
    <w:tmpl w:val="5950B28A"/>
    <w:lvl w:ilvl="0" w:tplc="F4E0C8F8">
      <w:start w:val="1"/>
      <w:numFmt w:val="decimal"/>
      <w:lvlText w:val="Secțiunea %1. - "/>
      <w:lvlJc w:val="left"/>
      <w:pPr>
        <w:ind w:left="3204" w:hanging="360"/>
      </w:pPr>
      <w:rPr>
        <w:rFonts w:ascii="Times New Roman" w:hAnsi="Times New Roman" w:hint="default"/>
        <w:b/>
        <w:i w:val="0"/>
        <w:sz w:val="24"/>
      </w:rPr>
    </w:lvl>
    <w:lvl w:ilvl="1" w:tplc="04180019" w:tentative="1">
      <w:start w:val="1"/>
      <w:numFmt w:val="lowerLetter"/>
      <w:lvlText w:val="%2."/>
      <w:lvlJc w:val="left"/>
      <w:pPr>
        <w:ind w:left="3924" w:hanging="360"/>
      </w:pPr>
    </w:lvl>
    <w:lvl w:ilvl="2" w:tplc="0418001B" w:tentative="1">
      <w:start w:val="1"/>
      <w:numFmt w:val="lowerRoman"/>
      <w:lvlText w:val="%3."/>
      <w:lvlJc w:val="right"/>
      <w:pPr>
        <w:ind w:left="4644" w:hanging="180"/>
      </w:pPr>
    </w:lvl>
    <w:lvl w:ilvl="3" w:tplc="0418000F" w:tentative="1">
      <w:start w:val="1"/>
      <w:numFmt w:val="decimal"/>
      <w:lvlText w:val="%4."/>
      <w:lvlJc w:val="left"/>
      <w:pPr>
        <w:ind w:left="5364" w:hanging="360"/>
      </w:pPr>
    </w:lvl>
    <w:lvl w:ilvl="4" w:tplc="04180019" w:tentative="1">
      <w:start w:val="1"/>
      <w:numFmt w:val="lowerLetter"/>
      <w:lvlText w:val="%5."/>
      <w:lvlJc w:val="left"/>
      <w:pPr>
        <w:ind w:left="6084" w:hanging="360"/>
      </w:pPr>
    </w:lvl>
    <w:lvl w:ilvl="5" w:tplc="0418001B" w:tentative="1">
      <w:start w:val="1"/>
      <w:numFmt w:val="lowerRoman"/>
      <w:lvlText w:val="%6."/>
      <w:lvlJc w:val="right"/>
      <w:pPr>
        <w:ind w:left="6804" w:hanging="180"/>
      </w:pPr>
    </w:lvl>
    <w:lvl w:ilvl="6" w:tplc="0418000F" w:tentative="1">
      <w:start w:val="1"/>
      <w:numFmt w:val="decimal"/>
      <w:lvlText w:val="%7."/>
      <w:lvlJc w:val="left"/>
      <w:pPr>
        <w:ind w:left="7524" w:hanging="360"/>
      </w:pPr>
    </w:lvl>
    <w:lvl w:ilvl="7" w:tplc="04180019" w:tentative="1">
      <w:start w:val="1"/>
      <w:numFmt w:val="lowerLetter"/>
      <w:lvlText w:val="%8."/>
      <w:lvlJc w:val="left"/>
      <w:pPr>
        <w:ind w:left="8244" w:hanging="360"/>
      </w:pPr>
    </w:lvl>
    <w:lvl w:ilvl="8" w:tplc="0418001B" w:tentative="1">
      <w:start w:val="1"/>
      <w:numFmt w:val="lowerRoman"/>
      <w:lvlText w:val="%9."/>
      <w:lvlJc w:val="right"/>
      <w:pPr>
        <w:ind w:left="8964" w:hanging="180"/>
      </w:pPr>
    </w:lvl>
  </w:abstractNum>
  <w:abstractNum w:abstractNumId="42">
    <w:nsid w:val="679E6596"/>
    <w:multiLevelType w:val="hybridMultilevel"/>
    <w:tmpl w:val="0FBC1F50"/>
    <w:lvl w:ilvl="0" w:tplc="CE08A208">
      <w:start w:val="1"/>
      <w:numFmt w:val="bullet"/>
      <w:lvlText w:val="□"/>
      <w:lvlJc w:val="left"/>
      <w:pPr>
        <w:ind w:left="644"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CE1DCF"/>
    <w:multiLevelType w:val="hybridMultilevel"/>
    <w:tmpl w:val="5E32092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EE16D14"/>
    <w:multiLevelType w:val="hybridMultilevel"/>
    <w:tmpl w:val="5CC6741E"/>
    <w:lvl w:ilvl="0" w:tplc="04180017">
      <w:start w:val="1"/>
      <w:numFmt w:val="lowerLetter"/>
      <w:lvlText w:val="%1)"/>
      <w:lvlJc w:val="left"/>
      <w:pPr>
        <w:ind w:left="644"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01A5283"/>
    <w:multiLevelType w:val="hybridMultilevel"/>
    <w:tmpl w:val="24FC4BDA"/>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216172D"/>
    <w:multiLevelType w:val="hybridMultilevel"/>
    <w:tmpl w:val="798A49BE"/>
    <w:lvl w:ilvl="0" w:tplc="08090017">
      <w:start w:val="1"/>
      <w:numFmt w:val="lowerLetter"/>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2CB167C"/>
    <w:multiLevelType w:val="hybridMultilevel"/>
    <w:tmpl w:val="0B6EE100"/>
    <w:lvl w:ilvl="0" w:tplc="60CCDCF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73DF7793"/>
    <w:multiLevelType w:val="hybridMultilevel"/>
    <w:tmpl w:val="3D22982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746D41D0"/>
    <w:multiLevelType w:val="hybridMultilevel"/>
    <w:tmpl w:val="0B563E36"/>
    <w:lvl w:ilvl="0" w:tplc="0418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75F75338"/>
    <w:multiLevelType w:val="hybridMultilevel"/>
    <w:tmpl w:val="B2EC8D28"/>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76850D6B"/>
    <w:multiLevelType w:val="hybridMultilevel"/>
    <w:tmpl w:val="A2BA477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79AC2058"/>
    <w:multiLevelType w:val="hybridMultilevel"/>
    <w:tmpl w:val="F14C6F10"/>
    <w:lvl w:ilvl="0" w:tplc="08090017">
      <w:start w:val="1"/>
      <w:numFmt w:val="lowerLetter"/>
      <w:lvlText w:val="%1)"/>
      <w:lvlJc w:val="left"/>
      <w:pPr>
        <w:ind w:left="720" w:hanging="360"/>
      </w:pPr>
    </w:lvl>
    <w:lvl w:ilvl="1" w:tplc="033C5420">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7B0E15E5"/>
    <w:multiLevelType w:val="hybridMultilevel"/>
    <w:tmpl w:val="3D486294"/>
    <w:lvl w:ilvl="0" w:tplc="08090017">
      <w:start w:val="1"/>
      <w:numFmt w:val="lowerLetter"/>
      <w:lvlText w:val="%1)"/>
      <w:lvlJc w:val="left"/>
      <w:pPr>
        <w:ind w:left="720" w:hanging="360"/>
      </w:pPr>
      <w:rPr>
        <w:rFonts w:hint="default"/>
      </w:rPr>
    </w:lvl>
    <w:lvl w:ilvl="1" w:tplc="41EC543C">
      <w:start w:val="1"/>
      <w:numFmt w:val="lowerRoman"/>
      <w:lvlText w:val="%2."/>
      <w:lvlJc w:val="right"/>
      <w:pPr>
        <w:ind w:left="1440" w:hanging="360"/>
      </w:pPr>
      <w:rPr>
        <w:rFonts w:hint="default"/>
        <w:b w:val="0"/>
        <w:i w:val="0"/>
        <w:sz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7CA648A3"/>
    <w:multiLevelType w:val="hybridMultilevel"/>
    <w:tmpl w:val="0BD41CDA"/>
    <w:lvl w:ilvl="0" w:tplc="0C0A24E6">
      <w:start w:val="2"/>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7CAE6FE5"/>
    <w:multiLevelType w:val="hybridMultilevel"/>
    <w:tmpl w:val="59465D8E"/>
    <w:lvl w:ilvl="0" w:tplc="A4EEDF34">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56">
    <w:nsid w:val="7EE571D7"/>
    <w:multiLevelType w:val="hybridMultilevel"/>
    <w:tmpl w:val="34CC0754"/>
    <w:lvl w:ilvl="0" w:tplc="0809001B">
      <w:start w:val="1"/>
      <w:numFmt w:val="lowerRoman"/>
      <w:lvlText w:val="%1."/>
      <w:lvlJc w:val="right"/>
      <w:pPr>
        <w:ind w:left="3564" w:hanging="360"/>
      </w:pPr>
      <w:rPr>
        <w:rFonts w:hint="default"/>
        <w:b w:val="0"/>
        <w:i w:val="0"/>
        <w:sz w:val="24"/>
      </w:rPr>
    </w:lvl>
    <w:lvl w:ilvl="1" w:tplc="04180019" w:tentative="1">
      <w:start w:val="1"/>
      <w:numFmt w:val="lowerLetter"/>
      <w:lvlText w:val="%2."/>
      <w:lvlJc w:val="left"/>
      <w:pPr>
        <w:ind w:left="4284" w:hanging="360"/>
      </w:pPr>
    </w:lvl>
    <w:lvl w:ilvl="2" w:tplc="0418001B" w:tentative="1">
      <w:start w:val="1"/>
      <w:numFmt w:val="lowerRoman"/>
      <w:lvlText w:val="%3."/>
      <w:lvlJc w:val="right"/>
      <w:pPr>
        <w:ind w:left="5004" w:hanging="180"/>
      </w:pPr>
    </w:lvl>
    <w:lvl w:ilvl="3" w:tplc="0418000F" w:tentative="1">
      <w:start w:val="1"/>
      <w:numFmt w:val="decimal"/>
      <w:lvlText w:val="%4."/>
      <w:lvlJc w:val="left"/>
      <w:pPr>
        <w:ind w:left="5724" w:hanging="360"/>
      </w:pPr>
    </w:lvl>
    <w:lvl w:ilvl="4" w:tplc="04180019" w:tentative="1">
      <w:start w:val="1"/>
      <w:numFmt w:val="lowerLetter"/>
      <w:lvlText w:val="%5."/>
      <w:lvlJc w:val="left"/>
      <w:pPr>
        <w:ind w:left="6444" w:hanging="360"/>
      </w:pPr>
    </w:lvl>
    <w:lvl w:ilvl="5" w:tplc="0418001B" w:tentative="1">
      <w:start w:val="1"/>
      <w:numFmt w:val="lowerRoman"/>
      <w:lvlText w:val="%6."/>
      <w:lvlJc w:val="right"/>
      <w:pPr>
        <w:ind w:left="7164" w:hanging="180"/>
      </w:pPr>
    </w:lvl>
    <w:lvl w:ilvl="6" w:tplc="0418000F" w:tentative="1">
      <w:start w:val="1"/>
      <w:numFmt w:val="decimal"/>
      <w:lvlText w:val="%7."/>
      <w:lvlJc w:val="left"/>
      <w:pPr>
        <w:ind w:left="7884" w:hanging="360"/>
      </w:pPr>
    </w:lvl>
    <w:lvl w:ilvl="7" w:tplc="04180019" w:tentative="1">
      <w:start w:val="1"/>
      <w:numFmt w:val="lowerLetter"/>
      <w:lvlText w:val="%8."/>
      <w:lvlJc w:val="left"/>
      <w:pPr>
        <w:ind w:left="8604" w:hanging="360"/>
      </w:pPr>
    </w:lvl>
    <w:lvl w:ilvl="8" w:tplc="0418001B" w:tentative="1">
      <w:start w:val="1"/>
      <w:numFmt w:val="lowerRoman"/>
      <w:lvlText w:val="%9."/>
      <w:lvlJc w:val="right"/>
      <w:pPr>
        <w:ind w:left="9324" w:hanging="180"/>
      </w:pPr>
    </w:lvl>
  </w:abstractNum>
  <w:abstractNum w:abstractNumId="57">
    <w:nsid w:val="7FCC16D8"/>
    <w:multiLevelType w:val="hybridMultilevel"/>
    <w:tmpl w:val="24FC4BDA"/>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6"/>
  </w:num>
  <w:num w:numId="2">
    <w:abstractNumId w:val="30"/>
  </w:num>
  <w:num w:numId="3">
    <w:abstractNumId w:val="44"/>
  </w:num>
  <w:num w:numId="4">
    <w:abstractNumId w:val="49"/>
  </w:num>
  <w:num w:numId="5">
    <w:abstractNumId w:val="8"/>
  </w:num>
  <w:num w:numId="6">
    <w:abstractNumId w:val="22"/>
  </w:num>
  <w:num w:numId="7">
    <w:abstractNumId w:val="54"/>
  </w:num>
  <w:num w:numId="8">
    <w:abstractNumId w:val="29"/>
  </w:num>
  <w:num w:numId="9">
    <w:abstractNumId w:val="21"/>
  </w:num>
  <w:num w:numId="10">
    <w:abstractNumId w:val="11"/>
  </w:num>
  <w:num w:numId="11">
    <w:abstractNumId w:val="1"/>
  </w:num>
  <w:num w:numId="12">
    <w:abstractNumId w:val="47"/>
  </w:num>
  <w:num w:numId="13">
    <w:abstractNumId w:val="34"/>
  </w:num>
  <w:num w:numId="14">
    <w:abstractNumId w:val="15"/>
  </w:num>
  <w:num w:numId="15">
    <w:abstractNumId w:val="45"/>
  </w:num>
  <w:num w:numId="16">
    <w:abstractNumId w:val="17"/>
  </w:num>
  <w:num w:numId="17">
    <w:abstractNumId w:val="12"/>
  </w:num>
  <w:num w:numId="18">
    <w:abstractNumId w:val="57"/>
  </w:num>
  <w:num w:numId="19">
    <w:abstractNumId w:val="39"/>
  </w:num>
  <w:num w:numId="20">
    <w:abstractNumId w:val="43"/>
  </w:num>
  <w:num w:numId="21">
    <w:abstractNumId w:val="19"/>
  </w:num>
  <w:num w:numId="22">
    <w:abstractNumId w:val="4"/>
  </w:num>
  <w:num w:numId="23">
    <w:abstractNumId w:val="18"/>
  </w:num>
  <w:num w:numId="24">
    <w:abstractNumId w:val="52"/>
  </w:num>
  <w:num w:numId="25">
    <w:abstractNumId w:val="26"/>
  </w:num>
  <w:num w:numId="26">
    <w:abstractNumId w:val="40"/>
  </w:num>
  <w:num w:numId="27">
    <w:abstractNumId w:val="0"/>
  </w:num>
  <w:num w:numId="28">
    <w:abstractNumId w:val="33"/>
  </w:num>
  <w:num w:numId="29">
    <w:abstractNumId w:val="31"/>
  </w:num>
  <w:num w:numId="30">
    <w:abstractNumId w:val="10"/>
  </w:num>
  <w:num w:numId="31">
    <w:abstractNumId w:val="2"/>
  </w:num>
  <w:num w:numId="32">
    <w:abstractNumId w:val="50"/>
  </w:num>
  <w:num w:numId="33">
    <w:abstractNumId w:val="23"/>
  </w:num>
  <w:num w:numId="34">
    <w:abstractNumId w:val="13"/>
  </w:num>
  <w:num w:numId="35">
    <w:abstractNumId w:val="14"/>
  </w:num>
  <w:num w:numId="36">
    <w:abstractNumId w:val="41"/>
  </w:num>
  <w:num w:numId="37">
    <w:abstractNumId w:val="20"/>
  </w:num>
  <w:num w:numId="38">
    <w:abstractNumId w:val="37"/>
  </w:num>
  <w:num w:numId="39">
    <w:abstractNumId w:val="35"/>
  </w:num>
  <w:num w:numId="40">
    <w:abstractNumId w:val="53"/>
  </w:num>
  <w:num w:numId="41">
    <w:abstractNumId w:val="48"/>
  </w:num>
  <w:num w:numId="42">
    <w:abstractNumId w:val="7"/>
  </w:num>
  <w:num w:numId="43">
    <w:abstractNumId w:val="6"/>
  </w:num>
  <w:num w:numId="44">
    <w:abstractNumId w:val="38"/>
  </w:num>
  <w:num w:numId="45">
    <w:abstractNumId w:val="16"/>
  </w:num>
  <w:num w:numId="46">
    <w:abstractNumId w:val="42"/>
  </w:num>
  <w:num w:numId="47">
    <w:abstractNumId w:val="27"/>
  </w:num>
  <w:num w:numId="48">
    <w:abstractNumId w:val="51"/>
  </w:num>
  <w:num w:numId="49">
    <w:abstractNumId w:val="9"/>
  </w:num>
  <w:num w:numId="50">
    <w:abstractNumId w:val="5"/>
  </w:num>
  <w:num w:numId="51">
    <w:abstractNumId w:val="25"/>
  </w:num>
  <w:num w:numId="52">
    <w:abstractNumId w:val="55"/>
  </w:num>
  <w:num w:numId="53">
    <w:abstractNumId w:val="3"/>
  </w:num>
  <w:num w:numId="54">
    <w:abstractNumId w:val="46"/>
  </w:num>
  <w:num w:numId="55">
    <w:abstractNumId w:val="56"/>
  </w:num>
  <w:num w:numId="56">
    <w:abstractNumId w:val="24"/>
  </w:num>
  <w:num w:numId="57">
    <w:abstractNumId w:val="32"/>
  </w:num>
  <w:num w:numId="58">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F4"/>
    <w:rsid w:val="000007CD"/>
    <w:rsid w:val="00017D29"/>
    <w:rsid w:val="00021FA7"/>
    <w:rsid w:val="000248EE"/>
    <w:rsid w:val="00026B64"/>
    <w:rsid w:val="00032691"/>
    <w:rsid w:val="00043625"/>
    <w:rsid w:val="0004401E"/>
    <w:rsid w:val="00046023"/>
    <w:rsid w:val="00052680"/>
    <w:rsid w:val="00055D83"/>
    <w:rsid w:val="00060C31"/>
    <w:rsid w:val="0006629E"/>
    <w:rsid w:val="00067677"/>
    <w:rsid w:val="000677D0"/>
    <w:rsid w:val="00071CDE"/>
    <w:rsid w:val="000745CB"/>
    <w:rsid w:val="00093B3B"/>
    <w:rsid w:val="000961E3"/>
    <w:rsid w:val="000979B2"/>
    <w:rsid w:val="000A6B17"/>
    <w:rsid w:val="000C03FF"/>
    <w:rsid w:val="000C501F"/>
    <w:rsid w:val="000D2E33"/>
    <w:rsid w:val="000D3342"/>
    <w:rsid w:val="000D6244"/>
    <w:rsid w:val="000E08C8"/>
    <w:rsid w:val="000F3DF1"/>
    <w:rsid w:val="000F616C"/>
    <w:rsid w:val="000F6EBB"/>
    <w:rsid w:val="00105621"/>
    <w:rsid w:val="00113CEF"/>
    <w:rsid w:val="00120128"/>
    <w:rsid w:val="0012034C"/>
    <w:rsid w:val="001266F6"/>
    <w:rsid w:val="001377B3"/>
    <w:rsid w:val="00143202"/>
    <w:rsid w:val="001475E5"/>
    <w:rsid w:val="0016252F"/>
    <w:rsid w:val="00163801"/>
    <w:rsid w:val="001656DA"/>
    <w:rsid w:val="00183CC6"/>
    <w:rsid w:val="00184DC1"/>
    <w:rsid w:val="001872FA"/>
    <w:rsid w:val="00187507"/>
    <w:rsid w:val="0019416F"/>
    <w:rsid w:val="0019464F"/>
    <w:rsid w:val="001A15B1"/>
    <w:rsid w:val="001A4609"/>
    <w:rsid w:val="001B08EA"/>
    <w:rsid w:val="001B21F5"/>
    <w:rsid w:val="001C0C2C"/>
    <w:rsid w:val="001C4AE8"/>
    <w:rsid w:val="001C6027"/>
    <w:rsid w:val="001D0DED"/>
    <w:rsid w:val="001D5FBF"/>
    <w:rsid w:val="00212277"/>
    <w:rsid w:val="00214F03"/>
    <w:rsid w:val="002217A4"/>
    <w:rsid w:val="00224F6F"/>
    <w:rsid w:val="002269FF"/>
    <w:rsid w:val="002305FE"/>
    <w:rsid w:val="0023224F"/>
    <w:rsid w:val="00233AE4"/>
    <w:rsid w:val="00240F6F"/>
    <w:rsid w:val="00242512"/>
    <w:rsid w:val="00245648"/>
    <w:rsid w:val="00245F7F"/>
    <w:rsid w:val="00251694"/>
    <w:rsid w:val="002605D2"/>
    <w:rsid w:val="002621AC"/>
    <w:rsid w:val="00282B2D"/>
    <w:rsid w:val="002871D8"/>
    <w:rsid w:val="00290E21"/>
    <w:rsid w:val="00291876"/>
    <w:rsid w:val="002950CE"/>
    <w:rsid w:val="002A3E88"/>
    <w:rsid w:val="002B782B"/>
    <w:rsid w:val="002D5CDF"/>
    <w:rsid w:val="002D5D53"/>
    <w:rsid w:val="002D62FD"/>
    <w:rsid w:val="002D7BC5"/>
    <w:rsid w:val="002E2737"/>
    <w:rsid w:val="002F2ED1"/>
    <w:rsid w:val="002F39DC"/>
    <w:rsid w:val="003055CB"/>
    <w:rsid w:val="003060A3"/>
    <w:rsid w:val="00317776"/>
    <w:rsid w:val="00324E99"/>
    <w:rsid w:val="00330297"/>
    <w:rsid w:val="00331412"/>
    <w:rsid w:val="003608FF"/>
    <w:rsid w:val="00372FEC"/>
    <w:rsid w:val="00373BD3"/>
    <w:rsid w:val="00374656"/>
    <w:rsid w:val="00377436"/>
    <w:rsid w:val="0038153A"/>
    <w:rsid w:val="003939CA"/>
    <w:rsid w:val="003A43B6"/>
    <w:rsid w:val="003A603B"/>
    <w:rsid w:val="003B4986"/>
    <w:rsid w:val="003B515B"/>
    <w:rsid w:val="003B7E25"/>
    <w:rsid w:val="003C03EA"/>
    <w:rsid w:val="003C2CF9"/>
    <w:rsid w:val="003C3C6E"/>
    <w:rsid w:val="003C65D1"/>
    <w:rsid w:val="003D25FB"/>
    <w:rsid w:val="003D2E03"/>
    <w:rsid w:val="003E308F"/>
    <w:rsid w:val="003F22D4"/>
    <w:rsid w:val="004165E7"/>
    <w:rsid w:val="00421EF6"/>
    <w:rsid w:val="00422100"/>
    <w:rsid w:val="004276BB"/>
    <w:rsid w:val="00431123"/>
    <w:rsid w:val="00431E4D"/>
    <w:rsid w:val="004349AD"/>
    <w:rsid w:val="00436812"/>
    <w:rsid w:val="00440BA0"/>
    <w:rsid w:val="004501CD"/>
    <w:rsid w:val="00450E9F"/>
    <w:rsid w:val="00452292"/>
    <w:rsid w:val="0045515D"/>
    <w:rsid w:val="0045600D"/>
    <w:rsid w:val="004624F6"/>
    <w:rsid w:val="004707B7"/>
    <w:rsid w:val="00470A93"/>
    <w:rsid w:val="00471218"/>
    <w:rsid w:val="004765EC"/>
    <w:rsid w:val="00483BCC"/>
    <w:rsid w:val="00485FE4"/>
    <w:rsid w:val="00492A80"/>
    <w:rsid w:val="0049472B"/>
    <w:rsid w:val="00495202"/>
    <w:rsid w:val="00495810"/>
    <w:rsid w:val="004A1B58"/>
    <w:rsid w:val="004A2162"/>
    <w:rsid w:val="004B3CBD"/>
    <w:rsid w:val="004C4C07"/>
    <w:rsid w:val="004D1E68"/>
    <w:rsid w:val="004F4521"/>
    <w:rsid w:val="005003A9"/>
    <w:rsid w:val="00501931"/>
    <w:rsid w:val="00502D2D"/>
    <w:rsid w:val="00507F79"/>
    <w:rsid w:val="005128D6"/>
    <w:rsid w:val="005250A5"/>
    <w:rsid w:val="005278FB"/>
    <w:rsid w:val="00531163"/>
    <w:rsid w:val="005340C8"/>
    <w:rsid w:val="00542B92"/>
    <w:rsid w:val="00543AD2"/>
    <w:rsid w:val="00547422"/>
    <w:rsid w:val="00551467"/>
    <w:rsid w:val="0056000B"/>
    <w:rsid w:val="00563A0E"/>
    <w:rsid w:val="005657AF"/>
    <w:rsid w:val="00566F37"/>
    <w:rsid w:val="0056739A"/>
    <w:rsid w:val="0056761E"/>
    <w:rsid w:val="005701F5"/>
    <w:rsid w:val="00570D12"/>
    <w:rsid w:val="00572CF3"/>
    <w:rsid w:val="005940FA"/>
    <w:rsid w:val="0059519D"/>
    <w:rsid w:val="005A015B"/>
    <w:rsid w:val="005A344A"/>
    <w:rsid w:val="005A426D"/>
    <w:rsid w:val="005A454E"/>
    <w:rsid w:val="005A4982"/>
    <w:rsid w:val="005C6A4C"/>
    <w:rsid w:val="005C758B"/>
    <w:rsid w:val="005D4739"/>
    <w:rsid w:val="005D56D0"/>
    <w:rsid w:val="005E2D31"/>
    <w:rsid w:val="005E5140"/>
    <w:rsid w:val="005E7C58"/>
    <w:rsid w:val="005F6B72"/>
    <w:rsid w:val="00601944"/>
    <w:rsid w:val="006100DE"/>
    <w:rsid w:val="00610496"/>
    <w:rsid w:val="00611359"/>
    <w:rsid w:val="0061455B"/>
    <w:rsid w:val="006145BE"/>
    <w:rsid w:val="00620C2F"/>
    <w:rsid w:val="006263E1"/>
    <w:rsid w:val="0062656A"/>
    <w:rsid w:val="00631AE5"/>
    <w:rsid w:val="00654737"/>
    <w:rsid w:val="00680436"/>
    <w:rsid w:val="0068557A"/>
    <w:rsid w:val="00685830"/>
    <w:rsid w:val="006910EB"/>
    <w:rsid w:val="006957C0"/>
    <w:rsid w:val="006A2C0D"/>
    <w:rsid w:val="006A407B"/>
    <w:rsid w:val="006A7EDF"/>
    <w:rsid w:val="006B0357"/>
    <w:rsid w:val="006B7A2E"/>
    <w:rsid w:val="006D17B4"/>
    <w:rsid w:val="006D1B4D"/>
    <w:rsid w:val="006E4082"/>
    <w:rsid w:val="006F19BB"/>
    <w:rsid w:val="006F42DD"/>
    <w:rsid w:val="006F4CD0"/>
    <w:rsid w:val="00711E00"/>
    <w:rsid w:val="00725484"/>
    <w:rsid w:val="0073123F"/>
    <w:rsid w:val="00737989"/>
    <w:rsid w:val="00753360"/>
    <w:rsid w:val="0075708A"/>
    <w:rsid w:val="007636EB"/>
    <w:rsid w:val="0076565B"/>
    <w:rsid w:val="00766E73"/>
    <w:rsid w:val="00767317"/>
    <w:rsid w:val="00773386"/>
    <w:rsid w:val="00774005"/>
    <w:rsid w:val="00776A95"/>
    <w:rsid w:val="00780512"/>
    <w:rsid w:val="00790CA1"/>
    <w:rsid w:val="00792DC3"/>
    <w:rsid w:val="0079791C"/>
    <w:rsid w:val="007A5913"/>
    <w:rsid w:val="007A6AC0"/>
    <w:rsid w:val="007A737A"/>
    <w:rsid w:val="007A73C8"/>
    <w:rsid w:val="007B49CD"/>
    <w:rsid w:val="007B6A3C"/>
    <w:rsid w:val="007C29CD"/>
    <w:rsid w:val="007C33D9"/>
    <w:rsid w:val="007D1E00"/>
    <w:rsid w:val="007D3A1B"/>
    <w:rsid w:val="007D4638"/>
    <w:rsid w:val="007D6710"/>
    <w:rsid w:val="007D769F"/>
    <w:rsid w:val="007F15D8"/>
    <w:rsid w:val="007F2098"/>
    <w:rsid w:val="00800AF0"/>
    <w:rsid w:val="008069DB"/>
    <w:rsid w:val="00806E53"/>
    <w:rsid w:val="008117B8"/>
    <w:rsid w:val="00812233"/>
    <w:rsid w:val="008134B1"/>
    <w:rsid w:val="00814877"/>
    <w:rsid w:val="00814EF6"/>
    <w:rsid w:val="008250CB"/>
    <w:rsid w:val="0083187E"/>
    <w:rsid w:val="00837064"/>
    <w:rsid w:val="00845BD9"/>
    <w:rsid w:val="008514BC"/>
    <w:rsid w:val="00855A64"/>
    <w:rsid w:val="00855D5B"/>
    <w:rsid w:val="008634EF"/>
    <w:rsid w:val="0086575C"/>
    <w:rsid w:val="00866DE4"/>
    <w:rsid w:val="008727AA"/>
    <w:rsid w:val="008857E3"/>
    <w:rsid w:val="008A00D3"/>
    <w:rsid w:val="008A0C5E"/>
    <w:rsid w:val="008A451D"/>
    <w:rsid w:val="008A4EF2"/>
    <w:rsid w:val="008A6CF8"/>
    <w:rsid w:val="008A6EF3"/>
    <w:rsid w:val="008B4A7B"/>
    <w:rsid w:val="008C21B6"/>
    <w:rsid w:val="008C5812"/>
    <w:rsid w:val="008C6428"/>
    <w:rsid w:val="008E4EB3"/>
    <w:rsid w:val="008F6AE9"/>
    <w:rsid w:val="008F7FB3"/>
    <w:rsid w:val="00915187"/>
    <w:rsid w:val="0091614A"/>
    <w:rsid w:val="00916858"/>
    <w:rsid w:val="0092582D"/>
    <w:rsid w:val="00932542"/>
    <w:rsid w:val="00933051"/>
    <w:rsid w:val="00944D4E"/>
    <w:rsid w:val="00951063"/>
    <w:rsid w:val="009514CF"/>
    <w:rsid w:val="00955E9A"/>
    <w:rsid w:val="0096228C"/>
    <w:rsid w:val="00967F98"/>
    <w:rsid w:val="009719DB"/>
    <w:rsid w:val="0098000D"/>
    <w:rsid w:val="00982B40"/>
    <w:rsid w:val="00985536"/>
    <w:rsid w:val="009956E0"/>
    <w:rsid w:val="009A0E0A"/>
    <w:rsid w:val="009A5114"/>
    <w:rsid w:val="009A5406"/>
    <w:rsid w:val="009B2E2F"/>
    <w:rsid w:val="009D0425"/>
    <w:rsid w:val="009D059A"/>
    <w:rsid w:val="009D0D9B"/>
    <w:rsid w:val="009D1528"/>
    <w:rsid w:val="009D7521"/>
    <w:rsid w:val="009E53BC"/>
    <w:rsid w:val="009E676E"/>
    <w:rsid w:val="009E6BEE"/>
    <w:rsid w:val="009E76A0"/>
    <w:rsid w:val="009F3FA8"/>
    <w:rsid w:val="009F4341"/>
    <w:rsid w:val="009F4991"/>
    <w:rsid w:val="00A053B6"/>
    <w:rsid w:val="00A10C00"/>
    <w:rsid w:val="00A14487"/>
    <w:rsid w:val="00A1784B"/>
    <w:rsid w:val="00A24655"/>
    <w:rsid w:val="00A3090B"/>
    <w:rsid w:val="00A3466A"/>
    <w:rsid w:val="00A42CB6"/>
    <w:rsid w:val="00A46CD2"/>
    <w:rsid w:val="00A5280E"/>
    <w:rsid w:val="00A54B95"/>
    <w:rsid w:val="00A62225"/>
    <w:rsid w:val="00A6513C"/>
    <w:rsid w:val="00A73900"/>
    <w:rsid w:val="00A74EDA"/>
    <w:rsid w:val="00A771BC"/>
    <w:rsid w:val="00A80643"/>
    <w:rsid w:val="00A8633C"/>
    <w:rsid w:val="00A86C33"/>
    <w:rsid w:val="00AA19FB"/>
    <w:rsid w:val="00AA2980"/>
    <w:rsid w:val="00AA2BE2"/>
    <w:rsid w:val="00AA3700"/>
    <w:rsid w:val="00AA3904"/>
    <w:rsid w:val="00AA469C"/>
    <w:rsid w:val="00AC3638"/>
    <w:rsid w:val="00AD2733"/>
    <w:rsid w:val="00AD30F4"/>
    <w:rsid w:val="00AD3ED1"/>
    <w:rsid w:val="00AD7F1A"/>
    <w:rsid w:val="00AE1194"/>
    <w:rsid w:val="00AE55B6"/>
    <w:rsid w:val="00AE5824"/>
    <w:rsid w:val="00AF3E26"/>
    <w:rsid w:val="00B00B1D"/>
    <w:rsid w:val="00B022A3"/>
    <w:rsid w:val="00B03205"/>
    <w:rsid w:val="00B059E7"/>
    <w:rsid w:val="00B11B5E"/>
    <w:rsid w:val="00B13219"/>
    <w:rsid w:val="00B1541D"/>
    <w:rsid w:val="00B16C95"/>
    <w:rsid w:val="00B21AD8"/>
    <w:rsid w:val="00B2414B"/>
    <w:rsid w:val="00B24730"/>
    <w:rsid w:val="00B248AB"/>
    <w:rsid w:val="00B30294"/>
    <w:rsid w:val="00B31D0D"/>
    <w:rsid w:val="00B351E7"/>
    <w:rsid w:val="00B43F04"/>
    <w:rsid w:val="00B44782"/>
    <w:rsid w:val="00B44CE6"/>
    <w:rsid w:val="00B456A5"/>
    <w:rsid w:val="00B51E2C"/>
    <w:rsid w:val="00B614BC"/>
    <w:rsid w:val="00B74A45"/>
    <w:rsid w:val="00B75592"/>
    <w:rsid w:val="00B76D83"/>
    <w:rsid w:val="00B82983"/>
    <w:rsid w:val="00B84279"/>
    <w:rsid w:val="00B84674"/>
    <w:rsid w:val="00B95B0D"/>
    <w:rsid w:val="00BA008A"/>
    <w:rsid w:val="00BA1A56"/>
    <w:rsid w:val="00BA3A45"/>
    <w:rsid w:val="00BB089B"/>
    <w:rsid w:val="00BB52E7"/>
    <w:rsid w:val="00BB6A51"/>
    <w:rsid w:val="00BB75E0"/>
    <w:rsid w:val="00BC3910"/>
    <w:rsid w:val="00BC6F4B"/>
    <w:rsid w:val="00BD2836"/>
    <w:rsid w:val="00BD676C"/>
    <w:rsid w:val="00BD70B1"/>
    <w:rsid w:val="00BE4F76"/>
    <w:rsid w:val="00BF2F91"/>
    <w:rsid w:val="00C004E1"/>
    <w:rsid w:val="00C01FC0"/>
    <w:rsid w:val="00C03646"/>
    <w:rsid w:val="00C05306"/>
    <w:rsid w:val="00C05443"/>
    <w:rsid w:val="00C055B3"/>
    <w:rsid w:val="00C07EC5"/>
    <w:rsid w:val="00C2313F"/>
    <w:rsid w:val="00C2537A"/>
    <w:rsid w:val="00C25F88"/>
    <w:rsid w:val="00C406C9"/>
    <w:rsid w:val="00C4510A"/>
    <w:rsid w:val="00C55BEC"/>
    <w:rsid w:val="00C606E4"/>
    <w:rsid w:val="00C61BE6"/>
    <w:rsid w:val="00C62EEC"/>
    <w:rsid w:val="00C63518"/>
    <w:rsid w:val="00C65F66"/>
    <w:rsid w:val="00C73E16"/>
    <w:rsid w:val="00C76EF7"/>
    <w:rsid w:val="00C80BC2"/>
    <w:rsid w:val="00C81C6A"/>
    <w:rsid w:val="00C9173D"/>
    <w:rsid w:val="00CA34F5"/>
    <w:rsid w:val="00CA6282"/>
    <w:rsid w:val="00CA79AC"/>
    <w:rsid w:val="00CB4652"/>
    <w:rsid w:val="00CC11D3"/>
    <w:rsid w:val="00CC215E"/>
    <w:rsid w:val="00CC3E4B"/>
    <w:rsid w:val="00CC4BE6"/>
    <w:rsid w:val="00CD19ED"/>
    <w:rsid w:val="00CD4457"/>
    <w:rsid w:val="00CE34AC"/>
    <w:rsid w:val="00CF1295"/>
    <w:rsid w:val="00CF27EF"/>
    <w:rsid w:val="00CF5473"/>
    <w:rsid w:val="00D04ADE"/>
    <w:rsid w:val="00D103FC"/>
    <w:rsid w:val="00D13F64"/>
    <w:rsid w:val="00D14B59"/>
    <w:rsid w:val="00D17EE4"/>
    <w:rsid w:val="00D26613"/>
    <w:rsid w:val="00D3723E"/>
    <w:rsid w:val="00D41288"/>
    <w:rsid w:val="00D464EA"/>
    <w:rsid w:val="00D55622"/>
    <w:rsid w:val="00D64BBB"/>
    <w:rsid w:val="00D6736D"/>
    <w:rsid w:val="00D67F63"/>
    <w:rsid w:val="00D727AE"/>
    <w:rsid w:val="00D750B7"/>
    <w:rsid w:val="00D7552D"/>
    <w:rsid w:val="00D75B6D"/>
    <w:rsid w:val="00D8075E"/>
    <w:rsid w:val="00D838F2"/>
    <w:rsid w:val="00D91D13"/>
    <w:rsid w:val="00D9327C"/>
    <w:rsid w:val="00D93878"/>
    <w:rsid w:val="00D95EF4"/>
    <w:rsid w:val="00DA0152"/>
    <w:rsid w:val="00DA025B"/>
    <w:rsid w:val="00DA0DB3"/>
    <w:rsid w:val="00DA4405"/>
    <w:rsid w:val="00DB0BCA"/>
    <w:rsid w:val="00DB3789"/>
    <w:rsid w:val="00DB4226"/>
    <w:rsid w:val="00DC57A1"/>
    <w:rsid w:val="00DC6B93"/>
    <w:rsid w:val="00DD2E16"/>
    <w:rsid w:val="00DE4C7E"/>
    <w:rsid w:val="00DE6207"/>
    <w:rsid w:val="00E03435"/>
    <w:rsid w:val="00E050A1"/>
    <w:rsid w:val="00E05782"/>
    <w:rsid w:val="00E2238A"/>
    <w:rsid w:val="00E2259F"/>
    <w:rsid w:val="00E32DFB"/>
    <w:rsid w:val="00E3657E"/>
    <w:rsid w:val="00E40B1E"/>
    <w:rsid w:val="00E41CB0"/>
    <w:rsid w:val="00E458D3"/>
    <w:rsid w:val="00E46FC2"/>
    <w:rsid w:val="00E62882"/>
    <w:rsid w:val="00E6762B"/>
    <w:rsid w:val="00E73360"/>
    <w:rsid w:val="00E90853"/>
    <w:rsid w:val="00E94C85"/>
    <w:rsid w:val="00EA3916"/>
    <w:rsid w:val="00EB7018"/>
    <w:rsid w:val="00EC0A47"/>
    <w:rsid w:val="00EE4DEC"/>
    <w:rsid w:val="00EE5141"/>
    <w:rsid w:val="00EF10EF"/>
    <w:rsid w:val="00EF5EEF"/>
    <w:rsid w:val="00F13422"/>
    <w:rsid w:val="00F13CCB"/>
    <w:rsid w:val="00F14400"/>
    <w:rsid w:val="00F20144"/>
    <w:rsid w:val="00F233AE"/>
    <w:rsid w:val="00F24CA3"/>
    <w:rsid w:val="00F3742E"/>
    <w:rsid w:val="00F50BDC"/>
    <w:rsid w:val="00F51D0B"/>
    <w:rsid w:val="00F52FE4"/>
    <w:rsid w:val="00F5314E"/>
    <w:rsid w:val="00F5552F"/>
    <w:rsid w:val="00F60B94"/>
    <w:rsid w:val="00F72961"/>
    <w:rsid w:val="00F74375"/>
    <w:rsid w:val="00F83DB4"/>
    <w:rsid w:val="00F83F5A"/>
    <w:rsid w:val="00F86A43"/>
    <w:rsid w:val="00FA4467"/>
    <w:rsid w:val="00FB33E7"/>
    <w:rsid w:val="00FB3495"/>
    <w:rsid w:val="00FB6344"/>
    <w:rsid w:val="00FC3B78"/>
    <w:rsid w:val="00FD194F"/>
    <w:rsid w:val="00FD6634"/>
    <w:rsid w:val="00FE7825"/>
    <w:rsid w:val="00FF259C"/>
    <w:rsid w:val="00FF6A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C8"/>
  </w:style>
  <w:style w:type="paragraph" w:styleId="Heading2">
    <w:name w:val="heading 2"/>
    <w:basedOn w:val="Normal"/>
    <w:next w:val="Normal"/>
    <w:link w:val="Heading2Char"/>
    <w:uiPriority w:val="9"/>
    <w:semiHidden/>
    <w:unhideWhenUsed/>
    <w:qFormat/>
    <w:rsid w:val="00282B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E00"/>
    <w:pPr>
      <w:ind w:left="720"/>
      <w:contextualSpacing/>
    </w:pPr>
  </w:style>
  <w:style w:type="paragraph" w:styleId="BalloonText">
    <w:name w:val="Balloon Text"/>
    <w:basedOn w:val="Normal"/>
    <w:link w:val="BalloonTextChar"/>
    <w:uiPriority w:val="99"/>
    <w:semiHidden/>
    <w:unhideWhenUsed/>
    <w:rsid w:val="00CF2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EF"/>
    <w:rPr>
      <w:rFonts w:ascii="Tahoma" w:hAnsi="Tahoma" w:cs="Tahoma"/>
      <w:sz w:val="16"/>
      <w:szCs w:val="16"/>
    </w:rPr>
  </w:style>
  <w:style w:type="table" w:styleId="TableGrid">
    <w:name w:val="Table Grid"/>
    <w:basedOn w:val="TableNormal"/>
    <w:uiPriority w:val="59"/>
    <w:rsid w:val="004A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67317"/>
    <w:rPr>
      <w:sz w:val="16"/>
      <w:szCs w:val="16"/>
    </w:rPr>
  </w:style>
  <w:style w:type="paragraph" w:styleId="CommentText">
    <w:name w:val="annotation text"/>
    <w:basedOn w:val="Normal"/>
    <w:link w:val="CommentTextChar"/>
    <w:uiPriority w:val="99"/>
    <w:semiHidden/>
    <w:rsid w:val="005D473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D4739"/>
    <w:rPr>
      <w:rFonts w:ascii="Times New Roman" w:eastAsia="Times New Roman" w:hAnsi="Times New Roman" w:cs="Times New Roman"/>
      <w:sz w:val="20"/>
      <w:szCs w:val="20"/>
      <w:lang w:val="en-US"/>
    </w:rPr>
  </w:style>
  <w:style w:type="table" w:customStyle="1" w:styleId="TableGrid1">
    <w:name w:val="Table Grid1"/>
    <w:basedOn w:val="TableNormal"/>
    <w:next w:val="TableGrid"/>
    <w:uiPriority w:val="59"/>
    <w:rsid w:val="003D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5141"/>
    <w:pPr>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E5141"/>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282B2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A4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51D"/>
  </w:style>
  <w:style w:type="paragraph" w:styleId="Footer">
    <w:name w:val="footer"/>
    <w:basedOn w:val="Normal"/>
    <w:link w:val="FooterChar"/>
    <w:uiPriority w:val="99"/>
    <w:unhideWhenUsed/>
    <w:rsid w:val="008A4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51D"/>
  </w:style>
  <w:style w:type="table" w:customStyle="1" w:styleId="TableGrid11">
    <w:name w:val="Table Grid11"/>
    <w:basedOn w:val="TableNormal"/>
    <w:next w:val="TableGrid"/>
    <w:uiPriority w:val="59"/>
    <w:rsid w:val="008A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C8"/>
  </w:style>
  <w:style w:type="paragraph" w:styleId="Heading2">
    <w:name w:val="heading 2"/>
    <w:basedOn w:val="Normal"/>
    <w:next w:val="Normal"/>
    <w:link w:val="Heading2Char"/>
    <w:uiPriority w:val="9"/>
    <w:semiHidden/>
    <w:unhideWhenUsed/>
    <w:qFormat/>
    <w:rsid w:val="00282B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E00"/>
    <w:pPr>
      <w:ind w:left="720"/>
      <w:contextualSpacing/>
    </w:pPr>
  </w:style>
  <w:style w:type="paragraph" w:styleId="BalloonText">
    <w:name w:val="Balloon Text"/>
    <w:basedOn w:val="Normal"/>
    <w:link w:val="BalloonTextChar"/>
    <w:uiPriority w:val="99"/>
    <w:semiHidden/>
    <w:unhideWhenUsed/>
    <w:rsid w:val="00CF2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EF"/>
    <w:rPr>
      <w:rFonts w:ascii="Tahoma" w:hAnsi="Tahoma" w:cs="Tahoma"/>
      <w:sz w:val="16"/>
      <w:szCs w:val="16"/>
    </w:rPr>
  </w:style>
  <w:style w:type="table" w:styleId="TableGrid">
    <w:name w:val="Table Grid"/>
    <w:basedOn w:val="TableNormal"/>
    <w:uiPriority w:val="59"/>
    <w:rsid w:val="004A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67317"/>
    <w:rPr>
      <w:sz w:val="16"/>
      <w:szCs w:val="16"/>
    </w:rPr>
  </w:style>
  <w:style w:type="paragraph" w:styleId="CommentText">
    <w:name w:val="annotation text"/>
    <w:basedOn w:val="Normal"/>
    <w:link w:val="CommentTextChar"/>
    <w:uiPriority w:val="99"/>
    <w:semiHidden/>
    <w:rsid w:val="005D473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D4739"/>
    <w:rPr>
      <w:rFonts w:ascii="Times New Roman" w:eastAsia="Times New Roman" w:hAnsi="Times New Roman" w:cs="Times New Roman"/>
      <w:sz w:val="20"/>
      <w:szCs w:val="20"/>
      <w:lang w:val="en-US"/>
    </w:rPr>
  </w:style>
  <w:style w:type="table" w:customStyle="1" w:styleId="TableGrid1">
    <w:name w:val="Table Grid1"/>
    <w:basedOn w:val="TableNormal"/>
    <w:next w:val="TableGrid"/>
    <w:uiPriority w:val="59"/>
    <w:rsid w:val="003D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5141"/>
    <w:pPr>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E5141"/>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282B2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A4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51D"/>
  </w:style>
  <w:style w:type="paragraph" w:styleId="Footer">
    <w:name w:val="footer"/>
    <w:basedOn w:val="Normal"/>
    <w:link w:val="FooterChar"/>
    <w:uiPriority w:val="99"/>
    <w:unhideWhenUsed/>
    <w:rsid w:val="008A4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51D"/>
  </w:style>
  <w:style w:type="table" w:customStyle="1" w:styleId="TableGrid11">
    <w:name w:val="Table Grid11"/>
    <w:basedOn w:val="TableNormal"/>
    <w:next w:val="TableGrid"/>
    <w:uiPriority w:val="59"/>
    <w:rsid w:val="008A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176712">
      <w:bodyDiv w:val="1"/>
      <w:marLeft w:val="0"/>
      <w:marRight w:val="0"/>
      <w:marTop w:val="0"/>
      <w:marBottom w:val="0"/>
      <w:divBdr>
        <w:top w:val="none" w:sz="0" w:space="0" w:color="auto"/>
        <w:left w:val="none" w:sz="0" w:space="0" w:color="auto"/>
        <w:bottom w:val="none" w:sz="0" w:space="0" w:color="auto"/>
        <w:right w:val="none" w:sz="0" w:space="0" w:color="auto"/>
      </w:divBdr>
    </w:div>
    <w:div w:id="20486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9206</Words>
  <Characters>53401</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2016-10-12T14:51:00Z</dcterms:created>
  <dcterms:modified xsi:type="dcterms:W3CDTF">2016-10-12T14:51:00Z</dcterms:modified>
</cp:coreProperties>
</file>