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CD64" w14:textId="0B71AF17" w:rsidR="00882872" w:rsidRPr="00C829F9" w:rsidRDefault="007C29D6" w:rsidP="00D16E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9F9">
        <w:rPr>
          <w:rFonts w:ascii="Times New Roman" w:hAnsi="Times New Roman" w:cs="Times New Roman"/>
          <w:b/>
          <w:sz w:val="24"/>
          <w:szCs w:val="24"/>
        </w:rPr>
        <w:t>Ordin</w:t>
      </w:r>
      <w:r w:rsidR="004E51DC" w:rsidRPr="00C829F9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B37D6D" w:rsidRPr="00C82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227" w:rsidRPr="00C829F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A789F" w:rsidRPr="00C829F9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F71227" w:rsidRPr="00C82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0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29F9">
        <w:rPr>
          <w:rFonts w:ascii="Times New Roman" w:hAnsi="Times New Roman" w:cs="Times New Roman"/>
          <w:b/>
          <w:sz w:val="24"/>
          <w:szCs w:val="24"/>
        </w:rPr>
        <w:t>.</w:t>
      </w:r>
      <w:r w:rsidR="00CA01BF">
        <w:rPr>
          <w:rFonts w:ascii="Times New Roman" w:hAnsi="Times New Roman" w:cs="Times New Roman"/>
          <w:b/>
          <w:sz w:val="24"/>
          <w:szCs w:val="24"/>
        </w:rPr>
        <w:t>1</w:t>
      </w:r>
      <w:r w:rsidR="00F67EE9">
        <w:rPr>
          <w:rFonts w:ascii="Times New Roman" w:hAnsi="Times New Roman" w:cs="Times New Roman"/>
          <w:b/>
          <w:sz w:val="24"/>
          <w:szCs w:val="24"/>
        </w:rPr>
        <w:t>2</w:t>
      </w:r>
      <w:r w:rsidR="004A50F6">
        <w:rPr>
          <w:rFonts w:ascii="Times New Roman" w:hAnsi="Times New Roman" w:cs="Times New Roman"/>
          <w:b/>
          <w:sz w:val="24"/>
          <w:szCs w:val="24"/>
        </w:rPr>
        <w:t>.202</w:t>
      </w:r>
      <w:r w:rsidR="00F67EE9">
        <w:rPr>
          <w:rFonts w:ascii="Times New Roman" w:hAnsi="Times New Roman" w:cs="Times New Roman"/>
          <w:b/>
          <w:sz w:val="24"/>
          <w:szCs w:val="24"/>
        </w:rPr>
        <w:t>3</w:t>
      </w:r>
    </w:p>
    <w:p w14:paraId="572662B9" w14:textId="4AB0B06F" w:rsidR="005D71B4" w:rsidRDefault="006B2BFE" w:rsidP="00D16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9F9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B15239" w:rsidRPr="00B15239">
        <w:rPr>
          <w:rFonts w:ascii="Times New Roman" w:hAnsi="Times New Roman" w:cs="Times New Roman"/>
          <w:b/>
          <w:sz w:val="24"/>
          <w:szCs w:val="24"/>
        </w:rPr>
        <w:t>aprobarea tarifului pentru achiziția serviciilor de sistem pentru operatorul de transport și sistem Compania Națională de Transport al Energiei Electrice “Transelectrica” - S.A.</w:t>
      </w:r>
    </w:p>
    <w:p w14:paraId="776D7DFE" w14:textId="77777777" w:rsidR="00B15239" w:rsidRPr="00C829F9" w:rsidRDefault="00B15239" w:rsidP="00D16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C16A0" w14:textId="7435BA81" w:rsidR="000644C8" w:rsidRPr="00C829F9" w:rsidRDefault="000644C8" w:rsidP="00D1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9F9">
        <w:rPr>
          <w:rFonts w:ascii="Times New Roman" w:hAnsi="Times New Roman" w:cs="Times New Roman"/>
          <w:sz w:val="24"/>
          <w:szCs w:val="24"/>
        </w:rPr>
        <w:t xml:space="preserve">Având în vedere prevederile art. 75 alin. (1) lit. </w:t>
      </w:r>
      <w:r w:rsidR="00B15239">
        <w:rPr>
          <w:rFonts w:ascii="Times New Roman" w:hAnsi="Times New Roman" w:cs="Times New Roman"/>
          <w:sz w:val="24"/>
          <w:szCs w:val="24"/>
        </w:rPr>
        <w:t>a</w:t>
      </w:r>
      <w:r w:rsidRPr="00C829F9">
        <w:rPr>
          <w:rFonts w:ascii="Times New Roman" w:hAnsi="Times New Roman" w:cs="Times New Roman"/>
          <w:sz w:val="24"/>
          <w:szCs w:val="24"/>
        </w:rPr>
        <w:t>), art. 76 alin. (1) și art.</w:t>
      </w:r>
      <w:r w:rsidR="00C829F9" w:rsidRPr="00C829F9">
        <w:rPr>
          <w:rFonts w:ascii="Times New Roman" w:hAnsi="Times New Roman" w:cs="Times New Roman"/>
          <w:sz w:val="24"/>
          <w:szCs w:val="24"/>
        </w:rPr>
        <w:t xml:space="preserve"> </w:t>
      </w:r>
      <w:r w:rsidRPr="00C829F9">
        <w:rPr>
          <w:rFonts w:ascii="Times New Roman" w:hAnsi="Times New Roman" w:cs="Times New Roman"/>
          <w:sz w:val="24"/>
          <w:szCs w:val="24"/>
        </w:rPr>
        <w:t xml:space="preserve">79 alin. </w:t>
      </w:r>
      <w:r w:rsidR="005575AB">
        <w:rPr>
          <w:rFonts w:ascii="Times New Roman" w:hAnsi="Times New Roman" w:cs="Times New Roman"/>
          <w:sz w:val="24"/>
          <w:szCs w:val="24"/>
        </w:rPr>
        <w:t xml:space="preserve">(1), </w:t>
      </w:r>
      <w:r w:rsidRPr="00C829F9">
        <w:rPr>
          <w:rFonts w:ascii="Times New Roman" w:hAnsi="Times New Roman" w:cs="Times New Roman"/>
          <w:sz w:val="24"/>
          <w:szCs w:val="24"/>
        </w:rPr>
        <w:t xml:space="preserve">(4) </w:t>
      </w:r>
      <w:r w:rsidR="005575AB">
        <w:rPr>
          <w:rFonts w:ascii="Times New Roman" w:hAnsi="Times New Roman" w:cs="Times New Roman"/>
          <w:sz w:val="24"/>
          <w:szCs w:val="24"/>
        </w:rPr>
        <w:t xml:space="preserve">și (5) </w:t>
      </w:r>
      <w:r w:rsidRPr="00C829F9">
        <w:rPr>
          <w:rFonts w:ascii="Times New Roman" w:hAnsi="Times New Roman" w:cs="Times New Roman"/>
          <w:sz w:val="24"/>
          <w:szCs w:val="24"/>
        </w:rPr>
        <w:t>din Legea energiei electrice și a gazelor naturale nr.</w:t>
      </w:r>
      <w:r w:rsidR="004D5F0B">
        <w:rPr>
          <w:rFonts w:ascii="Times New Roman" w:hAnsi="Times New Roman" w:cs="Times New Roman"/>
          <w:sz w:val="24"/>
          <w:szCs w:val="24"/>
        </w:rPr>
        <w:t xml:space="preserve"> </w:t>
      </w:r>
      <w:r w:rsidRPr="00C829F9">
        <w:rPr>
          <w:rFonts w:ascii="Times New Roman" w:hAnsi="Times New Roman" w:cs="Times New Roman"/>
          <w:sz w:val="24"/>
          <w:szCs w:val="24"/>
        </w:rPr>
        <w:t>123/2012, cu modificările și completările ulterioare, ale Metodologiei de stabilire a tarif</w:t>
      </w:r>
      <w:r w:rsidR="00B604F6">
        <w:rPr>
          <w:rFonts w:ascii="Times New Roman" w:hAnsi="Times New Roman" w:cs="Times New Roman"/>
          <w:sz w:val="24"/>
          <w:szCs w:val="24"/>
        </w:rPr>
        <w:t xml:space="preserve">ului </w:t>
      </w:r>
      <w:r w:rsidRPr="00C829F9">
        <w:rPr>
          <w:rFonts w:ascii="Times New Roman" w:hAnsi="Times New Roman" w:cs="Times New Roman"/>
          <w:sz w:val="24"/>
          <w:szCs w:val="24"/>
        </w:rPr>
        <w:t xml:space="preserve">pentru </w:t>
      </w:r>
      <w:r w:rsidR="00B604F6">
        <w:rPr>
          <w:rFonts w:ascii="Times New Roman" w:hAnsi="Times New Roman" w:cs="Times New Roman"/>
          <w:sz w:val="24"/>
          <w:szCs w:val="24"/>
        </w:rPr>
        <w:t>achiziția serviciilor de sistem</w:t>
      </w:r>
      <w:r w:rsidRPr="00C829F9">
        <w:rPr>
          <w:rFonts w:ascii="Times New Roman" w:hAnsi="Times New Roman" w:cs="Times New Roman"/>
          <w:sz w:val="24"/>
          <w:szCs w:val="24"/>
        </w:rPr>
        <w:t>, aprobată prin Ordinul președintelui Autorității Naționale de Reglementare în Domeniul Energiei nr. 1</w:t>
      </w:r>
      <w:r w:rsidR="00B604F6">
        <w:rPr>
          <w:rFonts w:ascii="Times New Roman" w:hAnsi="Times New Roman" w:cs="Times New Roman"/>
          <w:sz w:val="24"/>
          <w:szCs w:val="24"/>
        </w:rPr>
        <w:t>16</w:t>
      </w:r>
      <w:r w:rsidRPr="00C829F9">
        <w:rPr>
          <w:rFonts w:ascii="Times New Roman" w:hAnsi="Times New Roman" w:cs="Times New Roman"/>
          <w:sz w:val="24"/>
          <w:szCs w:val="24"/>
        </w:rPr>
        <w:t>/20</w:t>
      </w:r>
      <w:r w:rsidR="00B604F6">
        <w:rPr>
          <w:rFonts w:ascii="Times New Roman" w:hAnsi="Times New Roman" w:cs="Times New Roman"/>
          <w:sz w:val="24"/>
          <w:szCs w:val="24"/>
        </w:rPr>
        <w:t>22,</w:t>
      </w:r>
      <w:r w:rsidRPr="00C82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CE9F1" w14:textId="77777777" w:rsidR="000644C8" w:rsidRPr="00C829F9" w:rsidRDefault="000644C8" w:rsidP="00D16E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9F9">
        <w:rPr>
          <w:rFonts w:ascii="Times New Roman" w:eastAsia="Calibri" w:hAnsi="Times New Roman" w:cs="Times New Roman"/>
          <w:sz w:val="24"/>
          <w:szCs w:val="24"/>
        </w:rPr>
        <w:t xml:space="preserve">în temeiul prevederilor art. 5 alin. (1) lit. b) și alin (5), precum și ale art. 9 alin (1) lit. c) și lit. ab) din Ordonanța de urgență a Guvernului nr. 33/2007 privind organizarea și funcționarea Autorității Naționale de Reglementare în Domeniul Energiei, aprobată cu modificări și completări prin Legea nr. 160/2012, cu modificările şi completările ulterioare,  </w:t>
      </w:r>
    </w:p>
    <w:p w14:paraId="5E855406" w14:textId="77777777" w:rsidR="002A7418" w:rsidRPr="00C829F9" w:rsidRDefault="002A7418" w:rsidP="00D16E44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19052484" w14:textId="2CDABCAF" w:rsidR="000339AC" w:rsidRPr="00C829F9" w:rsidRDefault="000339AC" w:rsidP="00D16E44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C829F9">
        <w:rPr>
          <w:rFonts w:ascii="Times New Roman" w:hAnsi="Times New Roman"/>
          <w:b/>
          <w:sz w:val="24"/>
          <w:szCs w:val="24"/>
        </w:rPr>
        <w:t>pre</w:t>
      </w:r>
      <w:r w:rsidRPr="00C829F9">
        <w:rPr>
          <w:rFonts w:ascii="Times New Roman" w:hAnsi="Times New Roman" w:cs="Tahoma"/>
          <w:b/>
          <w:sz w:val="24"/>
          <w:szCs w:val="24"/>
        </w:rPr>
        <w:t>ș</w:t>
      </w:r>
      <w:r w:rsidRPr="00C829F9">
        <w:rPr>
          <w:rFonts w:ascii="Times New Roman" w:hAnsi="Times New Roman"/>
          <w:b/>
          <w:sz w:val="24"/>
          <w:szCs w:val="24"/>
        </w:rPr>
        <w:t>edintele Autorită</w:t>
      </w:r>
      <w:r w:rsidRPr="00C829F9">
        <w:rPr>
          <w:rFonts w:ascii="Times New Roman" w:hAnsi="Times New Roman" w:cs="Tahoma"/>
          <w:b/>
          <w:sz w:val="24"/>
          <w:szCs w:val="24"/>
        </w:rPr>
        <w:t>ț</w:t>
      </w:r>
      <w:r w:rsidRPr="00C829F9">
        <w:rPr>
          <w:rFonts w:ascii="Times New Roman" w:hAnsi="Times New Roman"/>
          <w:b/>
          <w:sz w:val="24"/>
          <w:szCs w:val="24"/>
        </w:rPr>
        <w:t>ii Na</w:t>
      </w:r>
      <w:r w:rsidRPr="00C829F9">
        <w:rPr>
          <w:rFonts w:ascii="Times New Roman" w:hAnsi="Times New Roman" w:cs="Tahoma"/>
          <w:b/>
          <w:sz w:val="24"/>
          <w:szCs w:val="24"/>
        </w:rPr>
        <w:t>ț</w:t>
      </w:r>
      <w:r w:rsidRPr="00C829F9">
        <w:rPr>
          <w:rFonts w:ascii="Times New Roman" w:hAnsi="Times New Roman"/>
          <w:b/>
          <w:sz w:val="24"/>
          <w:szCs w:val="24"/>
        </w:rPr>
        <w:t>ionale de Reglementare în Domeniul Energiei emite următorul</w:t>
      </w:r>
    </w:p>
    <w:p w14:paraId="4C44D9B8" w14:textId="77777777" w:rsidR="002A7418" w:rsidRPr="00C829F9" w:rsidRDefault="002A7418" w:rsidP="00D16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5690D9" w14:textId="5480CA86" w:rsidR="000339AC" w:rsidRDefault="000339AC" w:rsidP="00D16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29F9">
        <w:rPr>
          <w:rFonts w:ascii="Times New Roman" w:hAnsi="Times New Roman"/>
          <w:b/>
          <w:sz w:val="24"/>
          <w:szCs w:val="24"/>
        </w:rPr>
        <w:t>ORDIN</w:t>
      </w:r>
    </w:p>
    <w:p w14:paraId="6BE655CD" w14:textId="77777777" w:rsidR="00D16E44" w:rsidRPr="00C829F9" w:rsidRDefault="00D16E44" w:rsidP="00D16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599BC5" w14:textId="5C813059" w:rsidR="00E41EF9" w:rsidRPr="00C829F9" w:rsidRDefault="00E41EF9" w:rsidP="00D16E44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829F9">
        <w:rPr>
          <w:rFonts w:ascii="Times New Roman" w:hAnsi="Times New Roman" w:cs="Times New Roman"/>
          <w:sz w:val="24"/>
          <w:szCs w:val="24"/>
        </w:rPr>
        <w:t>Art. 1. Se aprobă tarif</w:t>
      </w:r>
      <w:r w:rsidR="004A3987">
        <w:rPr>
          <w:rFonts w:ascii="Times New Roman" w:hAnsi="Times New Roman" w:cs="Times New Roman"/>
          <w:sz w:val="24"/>
          <w:szCs w:val="24"/>
        </w:rPr>
        <w:t>ul</w:t>
      </w:r>
      <w:r w:rsidR="004A3987" w:rsidRPr="004A3987">
        <w:rPr>
          <w:rFonts w:ascii="Times New Roman" w:hAnsi="Times New Roman" w:cs="Times New Roman"/>
          <w:sz w:val="24"/>
          <w:szCs w:val="24"/>
        </w:rPr>
        <w:t xml:space="preserve"> pentru </w:t>
      </w:r>
      <w:r w:rsidR="004A3987">
        <w:rPr>
          <w:rFonts w:ascii="Times New Roman" w:hAnsi="Times New Roman" w:cs="Times New Roman"/>
          <w:sz w:val="24"/>
          <w:szCs w:val="24"/>
        </w:rPr>
        <w:t xml:space="preserve">achiziția </w:t>
      </w:r>
      <w:r w:rsidR="004A3987" w:rsidRPr="004A3987">
        <w:rPr>
          <w:rFonts w:ascii="Times New Roman" w:hAnsi="Times New Roman" w:cs="Times New Roman"/>
          <w:sz w:val="24"/>
          <w:szCs w:val="24"/>
        </w:rPr>
        <w:t>servici</w:t>
      </w:r>
      <w:r w:rsidR="004A3987">
        <w:rPr>
          <w:rFonts w:ascii="Times New Roman" w:hAnsi="Times New Roman" w:cs="Times New Roman"/>
          <w:sz w:val="24"/>
          <w:szCs w:val="24"/>
        </w:rPr>
        <w:t>i</w:t>
      </w:r>
      <w:r w:rsidR="004A3987" w:rsidRPr="004A3987">
        <w:rPr>
          <w:rFonts w:ascii="Times New Roman" w:hAnsi="Times New Roman" w:cs="Times New Roman"/>
          <w:sz w:val="24"/>
          <w:szCs w:val="24"/>
        </w:rPr>
        <w:t>l</w:t>
      </w:r>
      <w:r w:rsidR="004A3987">
        <w:rPr>
          <w:rFonts w:ascii="Times New Roman" w:hAnsi="Times New Roman" w:cs="Times New Roman"/>
          <w:sz w:val="24"/>
          <w:szCs w:val="24"/>
        </w:rPr>
        <w:t>or</w:t>
      </w:r>
      <w:r w:rsidR="004A3987" w:rsidRPr="004A3987">
        <w:rPr>
          <w:rFonts w:ascii="Times New Roman" w:hAnsi="Times New Roman" w:cs="Times New Roman"/>
          <w:sz w:val="24"/>
          <w:szCs w:val="24"/>
        </w:rPr>
        <w:t xml:space="preserve"> de sistem, practicat de Compania </w:t>
      </w:r>
      <w:r w:rsidR="001B0B90" w:rsidRPr="004A3987">
        <w:rPr>
          <w:rFonts w:ascii="Times New Roman" w:hAnsi="Times New Roman" w:cs="Times New Roman"/>
          <w:sz w:val="24"/>
          <w:szCs w:val="24"/>
        </w:rPr>
        <w:t>Națională</w:t>
      </w:r>
      <w:r w:rsidR="004A3987" w:rsidRPr="004A3987">
        <w:rPr>
          <w:rFonts w:ascii="Times New Roman" w:hAnsi="Times New Roman" w:cs="Times New Roman"/>
          <w:sz w:val="24"/>
          <w:szCs w:val="24"/>
        </w:rPr>
        <w:t xml:space="preserve"> de Transport al Energiei Electrice „Transelectrica“ - S.A.</w:t>
      </w:r>
      <w:r w:rsidRPr="00C829F9">
        <w:rPr>
          <w:rFonts w:ascii="Times New Roman" w:hAnsi="Times New Roman" w:cs="Times New Roman"/>
          <w:sz w:val="24"/>
          <w:szCs w:val="24"/>
        </w:rPr>
        <w:t xml:space="preserve">, </w:t>
      </w:r>
      <w:r w:rsidRPr="00C829F9">
        <w:rPr>
          <w:rFonts w:ascii="Times New Roman" w:hAnsi="Times New Roman"/>
          <w:sz w:val="24"/>
          <w:szCs w:val="24"/>
        </w:rPr>
        <w:t>prevăzut</w:t>
      </w:r>
      <w:r w:rsidRPr="00C829F9">
        <w:rPr>
          <w:rFonts w:ascii="Times New Roman" w:hAnsi="Times New Roman" w:cs="Times New Roman"/>
          <w:sz w:val="24"/>
          <w:szCs w:val="24"/>
        </w:rPr>
        <w:t xml:space="preserve"> în anexa care face parte integrantă din prezentul ordin.</w:t>
      </w:r>
    </w:p>
    <w:p w14:paraId="50F2E51B" w14:textId="6FEFD3B9" w:rsidR="00E41EF9" w:rsidRPr="00C829F9" w:rsidRDefault="00661069" w:rsidP="00D16E44">
      <w:pPr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41EF9" w:rsidRPr="00C829F9">
        <w:rPr>
          <w:rFonts w:ascii="Times New Roman" w:hAnsi="Times New Roman" w:cs="Times New Roman"/>
          <w:sz w:val="24"/>
          <w:szCs w:val="24"/>
        </w:rPr>
        <w:t xml:space="preserve">. </w:t>
      </w:r>
      <w:r w:rsidRPr="00661069">
        <w:rPr>
          <w:rFonts w:ascii="Times New Roman" w:hAnsi="Times New Roman" w:cs="Times New Roman"/>
          <w:sz w:val="24"/>
          <w:szCs w:val="24"/>
        </w:rPr>
        <w:t xml:space="preserve">Compania </w:t>
      </w:r>
      <w:r w:rsidR="001B0B90" w:rsidRPr="00661069">
        <w:rPr>
          <w:rFonts w:ascii="Times New Roman" w:hAnsi="Times New Roman" w:cs="Times New Roman"/>
          <w:sz w:val="24"/>
          <w:szCs w:val="24"/>
        </w:rPr>
        <w:t>Națională</w:t>
      </w:r>
      <w:r w:rsidRPr="00661069">
        <w:rPr>
          <w:rFonts w:ascii="Times New Roman" w:hAnsi="Times New Roman" w:cs="Times New Roman"/>
          <w:sz w:val="24"/>
          <w:szCs w:val="24"/>
        </w:rPr>
        <w:t xml:space="preserve"> de Transport al Energiei Electrice „Transelectrica“ - S.A. </w:t>
      </w:r>
      <w:r w:rsidR="001B0B90" w:rsidRPr="00661069">
        <w:rPr>
          <w:rFonts w:ascii="Times New Roman" w:hAnsi="Times New Roman" w:cs="Times New Roman"/>
          <w:sz w:val="24"/>
          <w:szCs w:val="24"/>
        </w:rPr>
        <w:t>și</w:t>
      </w:r>
      <w:r w:rsidRPr="00661069">
        <w:rPr>
          <w:rFonts w:ascii="Times New Roman" w:hAnsi="Times New Roman" w:cs="Times New Roman"/>
          <w:sz w:val="24"/>
          <w:szCs w:val="24"/>
        </w:rPr>
        <w:t xml:space="preserve"> operatorii economici din sectorul energiei electrice duc la îndeplinire prevederile prezentului ordin, iar </w:t>
      </w:r>
      <w:r w:rsidR="001B0B90" w:rsidRPr="00661069">
        <w:rPr>
          <w:rFonts w:ascii="Times New Roman" w:hAnsi="Times New Roman" w:cs="Times New Roman"/>
          <w:sz w:val="24"/>
          <w:szCs w:val="24"/>
        </w:rPr>
        <w:t>entitățile</w:t>
      </w:r>
      <w:r w:rsidRPr="00661069">
        <w:rPr>
          <w:rFonts w:ascii="Times New Roman" w:hAnsi="Times New Roman" w:cs="Times New Roman"/>
          <w:sz w:val="24"/>
          <w:szCs w:val="24"/>
        </w:rPr>
        <w:t xml:space="preserve"> organizatorice din cadrul Autorităţii </w:t>
      </w:r>
      <w:r w:rsidR="001B0B90" w:rsidRPr="00661069">
        <w:rPr>
          <w:rFonts w:ascii="Times New Roman" w:hAnsi="Times New Roman" w:cs="Times New Roman"/>
          <w:sz w:val="24"/>
          <w:szCs w:val="24"/>
        </w:rPr>
        <w:t>Naționale</w:t>
      </w:r>
      <w:r w:rsidRPr="00661069">
        <w:rPr>
          <w:rFonts w:ascii="Times New Roman" w:hAnsi="Times New Roman" w:cs="Times New Roman"/>
          <w:sz w:val="24"/>
          <w:szCs w:val="24"/>
        </w:rPr>
        <w:t xml:space="preserve"> de Reglementare în Domeniul Energiei urmăresc respectarea prevederilor prezentului ordin</w:t>
      </w:r>
      <w:r w:rsidR="00E41EF9" w:rsidRPr="00C829F9">
        <w:rPr>
          <w:rFonts w:ascii="Times New Roman" w:hAnsi="Times New Roman" w:cs="Times New Roman"/>
          <w:sz w:val="24"/>
          <w:szCs w:val="24"/>
        </w:rPr>
        <w:t>.</w:t>
      </w:r>
    </w:p>
    <w:p w14:paraId="114C1E12" w14:textId="73A7A60E" w:rsidR="00E41EF9" w:rsidRPr="00C829F9" w:rsidRDefault="00E41EF9" w:rsidP="00D16E44">
      <w:pPr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C829F9">
        <w:rPr>
          <w:rFonts w:ascii="Times New Roman" w:hAnsi="Times New Roman" w:cs="Times New Roman"/>
          <w:sz w:val="24"/>
          <w:szCs w:val="24"/>
        </w:rPr>
        <w:t xml:space="preserve">Art. </w:t>
      </w:r>
      <w:r w:rsidR="00661069">
        <w:rPr>
          <w:rFonts w:ascii="Times New Roman" w:hAnsi="Times New Roman" w:cs="Times New Roman"/>
          <w:sz w:val="24"/>
          <w:szCs w:val="24"/>
        </w:rPr>
        <w:t>3</w:t>
      </w:r>
      <w:r w:rsidRPr="00C829F9">
        <w:rPr>
          <w:rFonts w:ascii="Times New Roman" w:hAnsi="Times New Roman" w:cs="Times New Roman"/>
          <w:sz w:val="24"/>
          <w:szCs w:val="24"/>
        </w:rPr>
        <w:t xml:space="preserve">. </w:t>
      </w:r>
      <w:r w:rsidR="00737C58" w:rsidRPr="00737C58">
        <w:rPr>
          <w:rFonts w:ascii="Times New Roman" w:hAnsi="Times New Roman" w:cs="Times New Roman"/>
          <w:sz w:val="24"/>
          <w:szCs w:val="24"/>
        </w:rPr>
        <w:t>La data intrării în vigoare a prezentului ordin, O</w:t>
      </w:r>
      <w:r w:rsidR="00737C58">
        <w:rPr>
          <w:rFonts w:ascii="Times New Roman" w:hAnsi="Times New Roman" w:cs="Times New Roman"/>
          <w:sz w:val="24"/>
          <w:szCs w:val="24"/>
        </w:rPr>
        <w:t>rdinul</w:t>
      </w:r>
      <w:r w:rsidR="00737C58" w:rsidRPr="00737C58">
        <w:rPr>
          <w:rFonts w:ascii="Times New Roman" w:hAnsi="Times New Roman" w:cs="Times New Roman"/>
          <w:sz w:val="24"/>
          <w:szCs w:val="24"/>
        </w:rPr>
        <w:t xml:space="preserve"> </w:t>
      </w:r>
      <w:r w:rsidR="00C33239">
        <w:rPr>
          <w:rFonts w:ascii="Times New Roman" w:hAnsi="Times New Roman" w:cs="Times New Roman"/>
          <w:sz w:val="24"/>
          <w:szCs w:val="24"/>
        </w:rPr>
        <w:t>președintelui Autorităț</w:t>
      </w:r>
      <w:r w:rsidR="009825DC">
        <w:rPr>
          <w:rFonts w:ascii="Times New Roman" w:hAnsi="Times New Roman" w:cs="Times New Roman"/>
          <w:sz w:val="24"/>
          <w:szCs w:val="24"/>
        </w:rPr>
        <w:t>i</w:t>
      </w:r>
      <w:r w:rsidR="00C33239">
        <w:rPr>
          <w:rFonts w:ascii="Times New Roman" w:hAnsi="Times New Roman" w:cs="Times New Roman"/>
          <w:sz w:val="24"/>
          <w:szCs w:val="24"/>
        </w:rPr>
        <w:t xml:space="preserve">i Naționale de Reglementare în Domeniul Energiei </w:t>
      </w:r>
      <w:r w:rsidR="00737C58" w:rsidRPr="00737C58">
        <w:rPr>
          <w:rFonts w:ascii="Times New Roman" w:hAnsi="Times New Roman" w:cs="Times New Roman"/>
          <w:sz w:val="24"/>
          <w:szCs w:val="24"/>
        </w:rPr>
        <w:t xml:space="preserve">nr. </w:t>
      </w:r>
      <w:r w:rsidR="00F20D67" w:rsidRPr="00F20D67">
        <w:rPr>
          <w:rFonts w:ascii="Times New Roman" w:hAnsi="Times New Roman" w:cs="Times New Roman"/>
          <w:sz w:val="24"/>
          <w:szCs w:val="24"/>
        </w:rPr>
        <w:t>67/2023</w:t>
      </w:r>
      <w:r w:rsidR="00737C58" w:rsidRPr="00F20D67">
        <w:rPr>
          <w:rFonts w:ascii="Times New Roman" w:hAnsi="Times New Roman" w:cs="Times New Roman"/>
          <w:sz w:val="24"/>
          <w:szCs w:val="24"/>
        </w:rPr>
        <w:t xml:space="preserve"> privind </w:t>
      </w:r>
      <w:r w:rsidR="000F6272" w:rsidRPr="00F20D67">
        <w:rPr>
          <w:rFonts w:ascii="Times New Roman" w:hAnsi="Times New Roman" w:cs="Times New Roman"/>
          <w:sz w:val="24"/>
          <w:szCs w:val="24"/>
        </w:rPr>
        <w:t>aprobarea tarifului pentru achiziția serviciilor de sistem pentru operatorul de transport și sistem Compania Națională de Transport al Energiei Electrice “Transelectrica” - S.A.</w:t>
      </w:r>
      <w:r w:rsidR="00737C58" w:rsidRPr="00F20D67">
        <w:rPr>
          <w:rFonts w:ascii="Times New Roman" w:hAnsi="Times New Roman" w:cs="Times New Roman"/>
          <w:sz w:val="24"/>
          <w:szCs w:val="24"/>
        </w:rPr>
        <w:t xml:space="preserve">, publicat în Monitorul Oficial al României, Partea I, </w:t>
      </w:r>
      <w:r w:rsidR="00737C58" w:rsidRPr="006E60D1">
        <w:rPr>
          <w:rFonts w:ascii="Times New Roman" w:hAnsi="Times New Roman" w:cs="Times New Roman"/>
          <w:sz w:val="24"/>
          <w:szCs w:val="24"/>
        </w:rPr>
        <w:t xml:space="preserve">nr. </w:t>
      </w:r>
      <w:r w:rsidR="006E60D1" w:rsidRPr="006E60D1">
        <w:rPr>
          <w:rFonts w:ascii="Times New Roman" w:hAnsi="Times New Roman" w:cs="Times New Roman"/>
          <w:sz w:val="24"/>
          <w:szCs w:val="24"/>
        </w:rPr>
        <w:t>464</w:t>
      </w:r>
      <w:r w:rsidR="00A05D37" w:rsidRPr="006E60D1">
        <w:rPr>
          <w:rFonts w:ascii="Times New Roman" w:hAnsi="Times New Roman" w:cs="Times New Roman"/>
          <w:sz w:val="24"/>
          <w:szCs w:val="24"/>
        </w:rPr>
        <w:t xml:space="preserve"> din </w:t>
      </w:r>
      <w:r w:rsidR="000F6272" w:rsidRPr="006E60D1">
        <w:rPr>
          <w:rFonts w:ascii="Times New Roman" w:hAnsi="Times New Roman" w:cs="Times New Roman"/>
          <w:sz w:val="24"/>
          <w:szCs w:val="24"/>
        </w:rPr>
        <w:t>2</w:t>
      </w:r>
      <w:r w:rsidR="006E60D1" w:rsidRPr="006E60D1">
        <w:rPr>
          <w:rFonts w:ascii="Times New Roman" w:hAnsi="Times New Roman" w:cs="Times New Roman"/>
          <w:sz w:val="24"/>
          <w:szCs w:val="24"/>
        </w:rPr>
        <w:t>6</w:t>
      </w:r>
      <w:r w:rsidR="00737C58" w:rsidRPr="006E60D1">
        <w:rPr>
          <w:rFonts w:ascii="Times New Roman" w:hAnsi="Times New Roman" w:cs="Times New Roman"/>
          <w:sz w:val="24"/>
          <w:szCs w:val="24"/>
        </w:rPr>
        <w:t xml:space="preserve"> </w:t>
      </w:r>
      <w:r w:rsidR="006E60D1" w:rsidRPr="006E60D1">
        <w:rPr>
          <w:rFonts w:ascii="Times New Roman" w:hAnsi="Times New Roman" w:cs="Times New Roman"/>
          <w:sz w:val="24"/>
          <w:szCs w:val="24"/>
        </w:rPr>
        <w:t>mai</w:t>
      </w:r>
      <w:r w:rsidR="00737C58" w:rsidRPr="006E60D1">
        <w:rPr>
          <w:rFonts w:ascii="Times New Roman" w:hAnsi="Times New Roman" w:cs="Times New Roman"/>
          <w:sz w:val="24"/>
          <w:szCs w:val="24"/>
        </w:rPr>
        <w:t xml:space="preserve"> 202</w:t>
      </w:r>
      <w:r w:rsidR="006E60D1" w:rsidRPr="006E60D1">
        <w:rPr>
          <w:rFonts w:ascii="Times New Roman" w:hAnsi="Times New Roman" w:cs="Times New Roman"/>
          <w:sz w:val="24"/>
          <w:szCs w:val="24"/>
        </w:rPr>
        <w:t>3</w:t>
      </w:r>
      <w:r w:rsidR="00737C58" w:rsidRPr="006E60D1">
        <w:rPr>
          <w:rFonts w:ascii="Times New Roman" w:hAnsi="Times New Roman" w:cs="Times New Roman"/>
          <w:sz w:val="24"/>
          <w:szCs w:val="24"/>
        </w:rPr>
        <w:t>,  se abrogă</w:t>
      </w:r>
      <w:r w:rsidRPr="006E60D1">
        <w:rPr>
          <w:rFonts w:ascii="Times New Roman" w:hAnsi="Times New Roman" w:cs="Times New Roman"/>
          <w:sz w:val="24"/>
          <w:szCs w:val="24"/>
        </w:rPr>
        <w:t>.</w:t>
      </w:r>
      <w:r w:rsidRPr="00C82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B3B7D" w14:textId="70D190FD" w:rsidR="00F27045" w:rsidRDefault="00F27045" w:rsidP="00D16E44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C829F9">
        <w:rPr>
          <w:rFonts w:ascii="Times New Roman" w:hAnsi="Times New Roman" w:cs="Times New Roman"/>
          <w:sz w:val="24"/>
          <w:szCs w:val="24"/>
        </w:rPr>
        <w:t xml:space="preserve">Art. </w:t>
      </w:r>
      <w:r w:rsidR="0043259F">
        <w:rPr>
          <w:rFonts w:ascii="Times New Roman" w:hAnsi="Times New Roman" w:cs="Times New Roman"/>
          <w:sz w:val="24"/>
          <w:szCs w:val="24"/>
        </w:rPr>
        <w:t>4</w:t>
      </w:r>
      <w:r w:rsidRPr="00C829F9">
        <w:rPr>
          <w:rFonts w:ascii="Times New Roman" w:hAnsi="Times New Roman" w:cs="Times New Roman"/>
          <w:sz w:val="24"/>
          <w:szCs w:val="24"/>
        </w:rPr>
        <w:t xml:space="preserve">. Prezentul ordin </w:t>
      </w:r>
      <w:r w:rsidRPr="00C829F9">
        <w:rPr>
          <w:rFonts w:ascii="Times New Roman" w:hAnsi="Times New Roman" w:cs="Times New Roman"/>
          <w:sz w:val="24"/>
          <w:szCs w:val="24"/>
          <w:lang w:val="it-IT"/>
        </w:rPr>
        <w:t xml:space="preserve">se publică în Monitorul Oficial al României, Partea I, </w:t>
      </w:r>
      <w:r w:rsidRPr="00C829F9">
        <w:rPr>
          <w:rFonts w:ascii="Times New Roman" w:hAnsi="Times New Roman" w:cs="Times New Roman"/>
          <w:sz w:val="24"/>
          <w:szCs w:val="24"/>
        </w:rPr>
        <w:t xml:space="preserve">și intră în vigoare la data de 1 </w:t>
      </w:r>
      <w:r w:rsidR="00CA01BF">
        <w:rPr>
          <w:rFonts w:ascii="Times New Roman" w:hAnsi="Times New Roman" w:cs="Times New Roman"/>
          <w:sz w:val="24"/>
          <w:szCs w:val="24"/>
        </w:rPr>
        <w:t xml:space="preserve">ianuarie </w:t>
      </w:r>
      <w:r w:rsidR="000F6272">
        <w:rPr>
          <w:rFonts w:ascii="Times New Roman" w:hAnsi="Times New Roman" w:cs="Times New Roman"/>
          <w:sz w:val="24"/>
          <w:szCs w:val="24"/>
        </w:rPr>
        <w:t>202</w:t>
      </w:r>
      <w:r w:rsidR="00CA01BF">
        <w:rPr>
          <w:rFonts w:ascii="Times New Roman" w:hAnsi="Times New Roman" w:cs="Times New Roman"/>
          <w:sz w:val="24"/>
          <w:szCs w:val="24"/>
        </w:rPr>
        <w:t>4</w:t>
      </w:r>
      <w:r w:rsidRPr="00C829F9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3745BBE" w14:textId="77777777" w:rsidR="00D16E44" w:rsidRPr="00C829F9" w:rsidRDefault="00D16E44" w:rsidP="00D16E44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1B535F04" w14:textId="77777777" w:rsidR="00F27045" w:rsidRPr="00C829F9" w:rsidRDefault="00F27045" w:rsidP="00D16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5FBEF" w14:textId="77777777" w:rsidR="00F27045" w:rsidRPr="00C829F9" w:rsidRDefault="00F27045" w:rsidP="00D16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9F9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</w:t>
      </w:r>
    </w:p>
    <w:p w14:paraId="1248798B" w14:textId="06B6DB8B" w:rsidR="00BC0FEC" w:rsidRDefault="000C70C7" w:rsidP="00D16E4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George-Sergiu NICULESCU</w:t>
      </w:r>
    </w:p>
    <w:p w14:paraId="73F8B85F" w14:textId="39F05000" w:rsidR="00BC0FEC" w:rsidRDefault="00BC0FEC" w:rsidP="00F2704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9F5D4" w14:textId="3EC0C706" w:rsidR="00BC0FEC" w:rsidRDefault="00BC0FEC" w:rsidP="00F2704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C3E3F" w14:textId="77777777" w:rsidR="000C70C7" w:rsidRDefault="000C70C7" w:rsidP="00F2704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A4B97" w14:textId="77777777" w:rsidR="000C70C7" w:rsidRDefault="000C70C7" w:rsidP="00F2704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004BB" w14:textId="151C83FE" w:rsidR="00BC0FEC" w:rsidRDefault="00BC0FEC" w:rsidP="00F2704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0749B" w14:textId="77777777" w:rsidR="00BC0FEC" w:rsidRPr="00C829F9" w:rsidRDefault="00BC0FEC" w:rsidP="00F2704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6FEFC" w14:textId="3BE04F6E" w:rsidR="00725046" w:rsidRPr="00C829F9" w:rsidRDefault="00BD70BB" w:rsidP="00725046">
      <w:pPr>
        <w:spacing w:after="0" w:line="240" w:lineRule="auto"/>
        <w:ind w:left="7200" w:firstLine="720"/>
        <w:jc w:val="center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  <w:r w:rsidRPr="00C829F9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  <w:lastRenderedPageBreak/>
        <w:t xml:space="preserve">ANEXA </w:t>
      </w:r>
      <w:r w:rsidR="00725046" w:rsidRPr="00C829F9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  <w:t xml:space="preserve"> </w:t>
      </w:r>
    </w:p>
    <w:p w14:paraId="7560D110" w14:textId="77777777" w:rsidR="00725046" w:rsidRPr="00C829F9" w:rsidRDefault="00725046" w:rsidP="00725046">
      <w:pPr>
        <w:spacing w:after="0" w:line="240" w:lineRule="auto"/>
        <w:ind w:left="7200" w:firstLine="720"/>
        <w:jc w:val="center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1E414E4C" w14:textId="77777777" w:rsidR="00725046" w:rsidRPr="00C829F9" w:rsidRDefault="00725046" w:rsidP="00725046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</w:pPr>
    </w:p>
    <w:p w14:paraId="0D1C52A0" w14:textId="35B61AD6" w:rsidR="008A2776" w:rsidRDefault="00725046" w:rsidP="008A277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</w:pPr>
      <w:r w:rsidRPr="00C829F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Tarif</w:t>
      </w:r>
      <w:r w:rsidR="008A27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ul</w:t>
      </w:r>
      <w:r w:rsidRPr="00C829F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</w:t>
      </w:r>
      <w:r w:rsidR="008A2776" w:rsidRPr="008A27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pentru achiziția serviciilor de sistem </w:t>
      </w:r>
      <w:r w:rsidR="00C3323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practicat de</w:t>
      </w:r>
      <w:r w:rsidR="008A2776" w:rsidRPr="008A27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Compania Națională de Transport al Energiei Electrice “Transelectrica” - S.A.</w:t>
      </w:r>
      <w:r w:rsidR="008A2776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,</w:t>
      </w:r>
    </w:p>
    <w:p w14:paraId="4A657A46" w14:textId="1EFFA419" w:rsidR="00725046" w:rsidRPr="00C829F9" w:rsidRDefault="006159DA" w:rsidP="008A277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829F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valabil începând cu data de </w:t>
      </w:r>
      <w:r w:rsidR="00725046" w:rsidRPr="00C829F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1</w:t>
      </w:r>
      <w:r w:rsidR="00E865B3" w:rsidRPr="00C829F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 i</w:t>
      </w:r>
      <w:r w:rsidR="00CA01BF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 xml:space="preserve">anuarie </w:t>
      </w:r>
      <w:r w:rsidR="00725046" w:rsidRPr="00C829F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20</w:t>
      </w:r>
      <w:r w:rsidR="00E865B3" w:rsidRPr="00C829F9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2</w:t>
      </w:r>
      <w:r w:rsidR="00CA01BF">
        <w:rPr>
          <w:rFonts w:ascii="Times New Roman" w:eastAsia="Batang" w:hAnsi="Times New Roman" w:cs="Times New Roman"/>
          <w:b/>
          <w:sz w:val="24"/>
          <w:szCs w:val="24"/>
          <w:lang w:val="pt-BR" w:eastAsia="ko-KR"/>
        </w:rPr>
        <w:t>4</w:t>
      </w:r>
    </w:p>
    <w:p w14:paraId="32109FE7" w14:textId="77777777" w:rsidR="00725046" w:rsidRPr="00C829F9" w:rsidRDefault="00725046" w:rsidP="007250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</w:p>
    <w:p w14:paraId="3CFAB0B8" w14:textId="77777777" w:rsidR="00E647AE" w:rsidRPr="00C829F9" w:rsidRDefault="00E647AE" w:rsidP="007250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</w:p>
    <w:p w14:paraId="785A4899" w14:textId="77777777" w:rsidR="000339AC" w:rsidRPr="00C829F9" w:rsidRDefault="000339AC" w:rsidP="007250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527"/>
        <w:gridCol w:w="2533"/>
      </w:tblGrid>
      <w:tr w:rsidR="008A2776" w:rsidRPr="00C829F9" w14:paraId="563F4CE8" w14:textId="77777777" w:rsidTr="00CB65D0">
        <w:trPr>
          <w:trHeight w:val="810"/>
          <w:jc w:val="center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5BA8" w14:textId="1C8F1F75" w:rsidR="008A2776" w:rsidRPr="00C829F9" w:rsidRDefault="008A2776" w:rsidP="003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C82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Operator</w:t>
            </w:r>
            <w:r w:rsidR="003B7F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ul economic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6249" w14:textId="541E6EA7" w:rsidR="008A2776" w:rsidRPr="00C829F9" w:rsidRDefault="008A2776" w:rsidP="003B7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C82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Tarif</w:t>
            </w:r>
            <w:r w:rsidR="003B7F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ul</w:t>
            </w:r>
            <w:r w:rsidRPr="00C829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 xml:space="preserve"> (lei/MWh)</w:t>
            </w:r>
          </w:p>
        </w:tc>
      </w:tr>
      <w:tr w:rsidR="008A2776" w:rsidRPr="00C829F9" w14:paraId="4B7F3616" w14:textId="77777777" w:rsidTr="00CB65D0">
        <w:trPr>
          <w:trHeight w:val="315"/>
          <w:jc w:val="center"/>
        </w:trPr>
        <w:tc>
          <w:tcPr>
            <w:tcW w:w="3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FAA" w14:textId="3AC326B7" w:rsidR="008A2776" w:rsidRPr="008A2776" w:rsidRDefault="008A2776" w:rsidP="0041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Compania Națională de Transport al Energiei 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ectrice “Transelectrica” - S.A.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26F28" w14:textId="63026B1E" w:rsidR="008A2776" w:rsidRPr="00D14BB4" w:rsidRDefault="00F67EE9" w:rsidP="00982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9,17</w:t>
            </w:r>
          </w:p>
        </w:tc>
      </w:tr>
    </w:tbl>
    <w:p w14:paraId="3AA019E8" w14:textId="2B13C987" w:rsidR="00072E9F" w:rsidRPr="001420BC" w:rsidRDefault="00072E9F" w:rsidP="007250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E909942" w14:textId="72646134" w:rsidR="003B7F10" w:rsidRPr="00C829F9" w:rsidRDefault="00CB65D0" w:rsidP="003B7F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pt-BR" w:eastAsia="ko-KR"/>
        </w:rPr>
        <w:t xml:space="preserve">Notă: </w:t>
      </w:r>
      <w:r w:rsidR="003B7F10" w:rsidRPr="00C829F9">
        <w:rPr>
          <w:rFonts w:ascii="Times New Roman" w:eastAsia="Batang" w:hAnsi="Times New Roman" w:cs="Times New Roman"/>
          <w:sz w:val="24"/>
          <w:szCs w:val="24"/>
          <w:lang w:val="pt-BR" w:eastAsia="ko-KR"/>
        </w:rPr>
        <w:t>Tarif</w:t>
      </w:r>
      <w:r>
        <w:rPr>
          <w:rFonts w:ascii="Times New Roman" w:eastAsia="Batang" w:hAnsi="Times New Roman" w:cs="Times New Roman"/>
          <w:sz w:val="24"/>
          <w:szCs w:val="24"/>
          <w:lang w:val="pt-BR" w:eastAsia="ko-KR"/>
        </w:rPr>
        <w:t>ul</w:t>
      </w:r>
      <w:r w:rsidR="003B7F10" w:rsidRPr="00C829F9">
        <w:rPr>
          <w:rFonts w:ascii="Times New Roman" w:eastAsia="Batang" w:hAnsi="Times New Roman" w:cs="Times New Roman"/>
          <w:sz w:val="24"/>
          <w:szCs w:val="24"/>
          <w:lang w:val="pt-BR" w:eastAsia="ko-KR"/>
        </w:rPr>
        <w:t xml:space="preserve"> nu conţin</w:t>
      </w:r>
      <w:r>
        <w:rPr>
          <w:rFonts w:ascii="Times New Roman" w:eastAsia="Batang" w:hAnsi="Times New Roman" w:cs="Times New Roman"/>
          <w:sz w:val="24"/>
          <w:szCs w:val="24"/>
          <w:lang w:val="pt-BR" w:eastAsia="ko-KR"/>
        </w:rPr>
        <w:t>e</w:t>
      </w:r>
      <w:r w:rsidR="003B7F10" w:rsidRPr="00C829F9">
        <w:rPr>
          <w:rFonts w:ascii="Times New Roman" w:eastAsia="Batang" w:hAnsi="Times New Roman" w:cs="Times New Roman"/>
          <w:sz w:val="24"/>
          <w:szCs w:val="24"/>
          <w:lang w:val="pt-BR" w:eastAsia="ko-KR"/>
        </w:rPr>
        <w:t xml:space="preserve"> taxa pe valoarea adăugată</w:t>
      </w:r>
      <w:r>
        <w:rPr>
          <w:rFonts w:ascii="Times New Roman" w:eastAsia="Batang" w:hAnsi="Times New Roman" w:cs="Times New Roman"/>
          <w:sz w:val="24"/>
          <w:szCs w:val="24"/>
          <w:lang w:val="pt-BR" w:eastAsia="ko-KR"/>
        </w:rPr>
        <w:t xml:space="preserve"> (TVA).</w:t>
      </w:r>
    </w:p>
    <w:p w14:paraId="7EEFBF75" w14:textId="77777777" w:rsidR="00E647AE" w:rsidRPr="001420BC" w:rsidRDefault="00E647A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E90DC92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66AAAA0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652090F1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D655F12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4FCF023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69523D8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28CC0A0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CC6ABF2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CBF1319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94C51B1" w14:textId="77777777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2B502A1" w14:textId="4C0CDC84" w:rsidR="0038076E" w:rsidRPr="001420BC" w:rsidRDefault="0038076E" w:rsidP="00072E9F">
      <w:pPr>
        <w:tabs>
          <w:tab w:val="left" w:pos="1215"/>
        </w:tabs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sectPr w:rsidR="0038076E" w:rsidRPr="001420BC" w:rsidSect="00120446">
      <w:footerReference w:type="default" r:id="rId7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D93F" w14:textId="77777777" w:rsidR="005F5FB3" w:rsidRDefault="005F5FB3" w:rsidP="006B292F">
      <w:pPr>
        <w:spacing w:after="0" w:line="240" w:lineRule="auto"/>
      </w:pPr>
      <w:r>
        <w:separator/>
      </w:r>
    </w:p>
  </w:endnote>
  <w:endnote w:type="continuationSeparator" w:id="0">
    <w:p w14:paraId="4CD5E3A2" w14:textId="77777777" w:rsidR="005F5FB3" w:rsidRDefault="005F5FB3" w:rsidP="006B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559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F7B41" w14:textId="5317BEAB" w:rsidR="00C94320" w:rsidRDefault="00C94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B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48B08" w14:textId="77777777" w:rsidR="006B292F" w:rsidRDefault="006B2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3E44" w14:textId="77777777" w:rsidR="005F5FB3" w:rsidRDefault="005F5FB3" w:rsidP="006B292F">
      <w:pPr>
        <w:spacing w:after="0" w:line="240" w:lineRule="auto"/>
      </w:pPr>
      <w:r>
        <w:separator/>
      </w:r>
    </w:p>
  </w:footnote>
  <w:footnote w:type="continuationSeparator" w:id="0">
    <w:p w14:paraId="04DC9188" w14:textId="77777777" w:rsidR="005F5FB3" w:rsidRDefault="005F5FB3" w:rsidP="006B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0703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012A0D"/>
    <w:multiLevelType w:val="hybridMultilevel"/>
    <w:tmpl w:val="7E2A93EE"/>
    <w:lvl w:ilvl="0" w:tplc="24368C4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BD11D7"/>
    <w:multiLevelType w:val="hybridMultilevel"/>
    <w:tmpl w:val="8E086DDE"/>
    <w:lvl w:ilvl="0" w:tplc="06E4B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752"/>
    <w:multiLevelType w:val="multilevel"/>
    <w:tmpl w:val="2CE479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08" w:hanging="1008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1277"/>
        </w:tabs>
        <w:ind w:left="1277" w:hanging="567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1288"/>
        </w:tabs>
        <w:ind w:left="1135" w:hanging="567"/>
      </w:pPr>
    </w:lvl>
    <w:lvl w:ilvl="7">
      <w:start w:val="1"/>
      <w:numFmt w:val="decimalZero"/>
      <w:pStyle w:val="Heading8"/>
      <w:lvlText w:val="(%8)"/>
      <w:lvlJc w:val="left"/>
      <w:pPr>
        <w:tabs>
          <w:tab w:val="num" w:pos="1701"/>
        </w:tabs>
        <w:ind w:left="1701" w:hanging="567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99065106">
    <w:abstractNumId w:val="1"/>
  </w:num>
  <w:num w:numId="2" w16cid:durableId="1380007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634376">
    <w:abstractNumId w:val="0"/>
  </w:num>
  <w:num w:numId="4" w16cid:durableId="156305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97"/>
    <w:rsid w:val="00002A59"/>
    <w:rsid w:val="000078EA"/>
    <w:rsid w:val="00016543"/>
    <w:rsid w:val="00025EE0"/>
    <w:rsid w:val="000339AC"/>
    <w:rsid w:val="0005783A"/>
    <w:rsid w:val="000644C8"/>
    <w:rsid w:val="00064744"/>
    <w:rsid w:val="00065B96"/>
    <w:rsid w:val="00072E9F"/>
    <w:rsid w:val="00092F1A"/>
    <w:rsid w:val="00093A6E"/>
    <w:rsid w:val="0009744E"/>
    <w:rsid w:val="000A0EB4"/>
    <w:rsid w:val="000A37A0"/>
    <w:rsid w:val="000A4B34"/>
    <w:rsid w:val="000C4719"/>
    <w:rsid w:val="000C4E08"/>
    <w:rsid w:val="000C70C7"/>
    <w:rsid w:val="000E0199"/>
    <w:rsid w:val="000F6272"/>
    <w:rsid w:val="001136D4"/>
    <w:rsid w:val="00120446"/>
    <w:rsid w:val="001233FD"/>
    <w:rsid w:val="001420BC"/>
    <w:rsid w:val="001539F3"/>
    <w:rsid w:val="001555E9"/>
    <w:rsid w:val="00162472"/>
    <w:rsid w:val="0018356C"/>
    <w:rsid w:val="001841FC"/>
    <w:rsid w:val="0018701B"/>
    <w:rsid w:val="001874EF"/>
    <w:rsid w:val="0019208F"/>
    <w:rsid w:val="001A211D"/>
    <w:rsid w:val="001A310C"/>
    <w:rsid w:val="001A4CE9"/>
    <w:rsid w:val="001A6903"/>
    <w:rsid w:val="001B0B90"/>
    <w:rsid w:val="001B3E67"/>
    <w:rsid w:val="001E153B"/>
    <w:rsid w:val="00204359"/>
    <w:rsid w:val="00211D59"/>
    <w:rsid w:val="002200BF"/>
    <w:rsid w:val="00220F75"/>
    <w:rsid w:val="00232970"/>
    <w:rsid w:val="002468F2"/>
    <w:rsid w:val="00253E00"/>
    <w:rsid w:val="00280DF5"/>
    <w:rsid w:val="002873FA"/>
    <w:rsid w:val="00294BB2"/>
    <w:rsid w:val="002A7418"/>
    <w:rsid w:val="002C5E79"/>
    <w:rsid w:val="002F54D2"/>
    <w:rsid w:val="0030703C"/>
    <w:rsid w:val="003276EC"/>
    <w:rsid w:val="003306E2"/>
    <w:rsid w:val="003344C8"/>
    <w:rsid w:val="003539A1"/>
    <w:rsid w:val="00355A79"/>
    <w:rsid w:val="003600E1"/>
    <w:rsid w:val="0036118C"/>
    <w:rsid w:val="0038076E"/>
    <w:rsid w:val="00386C79"/>
    <w:rsid w:val="00391F89"/>
    <w:rsid w:val="003A705F"/>
    <w:rsid w:val="003B7C59"/>
    <w:rsid w:val="003B7F10"/>
    <w:rsid w:val="003D1390"/>
    <w:rsid w:val="003D71A6"/>
    <w:rsid w:val="003F17E6"/>
    <w:rsid w:val="00412B86"/>
    <w:rsid w:val="00416D73"/>
    <w:rsid w:val="00422A93"/>
    <w:rsid w:val="00431172"/>
    <w:rsid w:val="0043259F"/>
    <w:rsid w:val="0043419E"/>
    <w:rsid w:val="00446B33"/>
    <w:rsid w:val="004512EE"/>
    <w:rsid w:val="00476835"/>
    <w:rsid w:val="00483153"/>
    <w:rsid w:val="004864A3"/>
    <w:rsid w:val="00493CAC"/>
    <w:rsid w:val="004A3987"/>
    <w:rsid w:val="004A50F6"/>
    <w:rsid w:val="004A585C"/>
    <w:rsid w:val="004A789F"/>
    <w:rsid w:val="004B1A7C"/>
    <w:rsid w:val="004B36CB"/>
    <w:rsid w:val="004B6E32"/>
    <w:rsid w:val="004C4965"/>
    <w:rsid w:val="004D4255"/>
    <w:rsid w:val="004D5F0B"/>
    <w:rsid w:val="004E102F"/>
    <w:rsid w:val="004E2A57"/>
    <w:rsid w:val="004E51DC"/>
    <w:rsid w:val="004E6067"/>
    <w:rsid w:val="004F317F"/>
    <w:rsid w:val="004F4069"/>
    <w:rsid w:val="004F7C4C"/>
    <w:rsid w:val="005073B1"/>
    <w:rsid w:val="005113B8"/>
    <w:rsid w:val="00514BDE"/>
    <w:rsid w:val="005214AB"/>
    <w:rsid w:val="005347D3"/>
    <w:rsid w:val="00540B24"/>
    <w:rsid w:val="005575AB"/>
    <w:rsid w:val="00570422"/>
    <w:rsid w:val="00572FA8"/>
    <w:rsid w:val="00573824"/>
    <w:rsid w:val="00583054"/>
    <w:rsid w:val="00585EB4"/>
    <w:rsid w:val="005A1768"/>
    <w:rsid w:val="005A7ABB"/>
    <w:rsid w:val="005B3FD0"/>
    <w:rsid w:val="005B5318"/>
    <w:rsid w:val="005C07D1"/>
    <w:rsid w:val="005D3406"/>
    <w:rsid w:val="005D71B4"/>
    <w:rsid w:val="005E39C1"/>
    <w:rsid w:val="005F5FB3"/>
    <w:rsid w:val="00601AC3"/>
    <w:rsid w:val="006146E2"/>
    <w:rsid w:val="006159DA"/>
    <w:rsid w:val="006255F4"/>
    <w:rsid w:val="006404A6"/>
    <w:rsid w:val="006505C0"/>
    <w:rsid w:val="00655678"/>
    <w:rsid w:val="00661069"/>
    <w:rsid w:val="00666933"/>
    <w:rsid w:val="006669CD"/>
    <w:rsid w:val="00672B4E"/>
    <w:rsid w:val="00677E69"/>
    <w:rsid w:val="006803AE"/>
    <w:rsid w:val="006824F6"/>
    <w:rsid w:val="0069288A"/>
    <w:rsid w:val="006A5D48"/>
    <w:rsid w:val="006A7CFB"/>
    <w:rsid w:val="006B292F"/>
    <w:rsid w:val="006B2BFE"/>
    <w:rsid w:val="006C09B9"/>
    <w:rsid w:val="006D5D46"/>
    <w:rsid w:val="006D76D4"/>
    <w:rsid w:val="006D7EC4"/>
    <w:rsid w:val="006E2699"/>
    <w:rsid w:val="006E60D1"/>
    <w:rsid w:val="006E7A48"/>
    <w:rsid w:val="00707FDB"/>
    <w:rsid w:val="00710CDE"/>
    <w:rsid w:val="007148EF"/>
    <w:rsid w:val="007177BE"/>
    <w:rsid w:val="007221A2"/>
    <w:rsid w:val="00725046"/>
    <w:rsid w:val="00737C58"/>
    <w:rsid w:val="00743757"/>
    <w:rsid w:val="00764920"/>
    <w:rsid w:val="00771AD7"/>
    <w:rsid w:val="007A56E3"/>
    <w:rsid w:val="007C29D6"/>
    <w:rsid w:val="007D2D3C"/>
    <w:rsid w:val="007E5FC4"/>
    <w:rsid w:val="007F031B"/>
    <w:rsid w:val="00801870"/>
    <w:rsid w:val="0080444B"/>
    <w:rsid w:val="00816E36"/>
    <w:rsid w:val="008173D8"/>
    <w:rsid w:val="008227DE"/>
    <w:rsid w:val="008301BB"/>
    <w:rsid w:val="00837DE0"/>
    <w:rsid w:val="00844967"/>
    <w:rsid w:val="00853068"/>
    <w:rsid w:val="0086031C"/>
    <w:rsid w:val="0086194B"/>
    <w:rsid w:val="00874D12"/>
    <w:rsid w:val="00882872"/>
    <w:rsid w:val="00896F82"/>
    <w:rsid w:val="00897457"/>
    <w:rsid w:val="008A2776"/>
    <w:rsid w:val="008C52EA"/>
    <w:rsid w:val="008D5FF4"/>
    <w:rsid w:val="008D7261"/>
    <w:rsid w:val="008F78EC"/>
    <w:rsid w:val="00912919"/>
    <w:rsid w:val="00932554"/>
    <w:rsid w:val="009573D9"/>
    <w:rsid w:val="009638C5"/>
    <w:rsid w:val="0097074A"/>
    <w:rsid w:val="009825DC"/>
    <w:rsid w:val="00996F6B"/>
    <w:rsid w:val="009E2BC9"/>
    <w:rsid w:val="009E7B7A"/>
    <w:rsid w:val="009F02E8"/>
    <w:rsid w:val="00A05D37"/>
    <w:rsid w:val="00A151D2"/>
    <w:rsid w:val="00A179C6"/>
    <w:rsid w:val="00A35A02"/>
    <w:rsid w:val="00A50CC5"/>
    <w:rsid w:val="00A53894"/>
    <w:rsid w:val="00A578C3"/>
    <w:rsid w:val="00A63D3F"/>
    <w:rsid w:val="00A72F8B"/>
    <w:rsid w:val="00AD7C31"/>
    <w:rsid w:val="00AF187A"/>
    <w:rsid w:val="00AF4B9B"/>
    <w:rsid w:val="00AF5880"/>
    <w:rsid w:val="00AF79EA"/>
    <w:rsid w:val="00B01652"/>
    <w:rsid w:val="00B07907"/>
    <w:rsid w:val="00B07D52"/>
    <w:rsid w:val="00B10361"/>
    <w:rsid w:val="00B131D3"/>
    <w:rsid w:val="00B141FA"/>
    <w:rsid w:val="00B15239"/>
    <w:rsid w:val="00B37D6D"/>
    <w:rsid w:val="00B54F13"/>
    <w:rsid w:val="00B604F6"/>
    <w:rsid w:val="00B63EBD"/>
    <w:rsid w:val="00B825B1"/>
    <w:rsid w:val="00B9104C"/>
    <w:rsid w:val="00BC0FEC"/>
    <w:rsid w:val="00BD70BB"/>
    <w:rsid w:val="00BE1038"/>
    <w:rsid w:val="00BE7569"/>
    <w:rsid w:val="00BF7763"/>
    <w:rsid w:val="00C04358"/>
    <w:rsid w:val="00C12D61"/>
    <w:rsid w:val="00C14C79"/>
    <w:rsid w:val="00C21C6E"/>
    <w:rsid w:val="00C33239"/>
    <w:rsid w:val="00C43637"/>
    <w:rsid w:val="00C459A0"/>
    <w:rsid w:val="00C45B39"/>
    <w:rsid w:val="00C55E1E"/>
    <w:rsid w:val="00C63DAB"/>
    <w:rsid w:val="00C829F9"/>
    <w:rsid w:val="00C83C38"/>
    <w:rsid w:val="00C850A7"/>
    <w:rsid w:val="00C90F7E"/>
    <w:rsid w:val="00C94320"/>
    <w:rsid w:val="00C94AD8"/>
    <w:rsid w:val="00CA01BF"/>
    <w:rsid w:val="00CA3B7B"/>
    <w:rsid w:val="00CA5AC2"/>
    <w:rsid w:val="00CA7682"/>
    <w:rsid w:val="00CA7EAA"/>
    <w:rsid w:val="00CB3C98"/>
    <w:rsid w:val="00CB65D0"/>
    <w:rsid w:val="00CC546A"/>
    <w:rsid w:val="00CD2D1E"/>
    <w:rsid w:val="00CE479A"/>
    <w:rsid w:val="00CF0FB9"/>
    <w:rsid w:val="00CF7166"/>
    <w:rsid w:val="00D0460C"/>
    <w:rsid w:val="00D14BB4"/>
    <w:rsid w:val="00D16E44"/>
    <w:rsid w:val="00D17309"/>
    <w:rsid w:val="00D22065"/>
    <w:rsid w:val="00D27334"/>
    <w:rsid w:val="00D325D2"/>
    <w:rsid w:val="00D36A19"/>
    <w:rsid w:val="00D4502F"/>
    <w:rsid w:val="00D5037A"/>
    <w:rsid w:val="00D51201"/>
    <w:rsid w:val="00D54CAE"/>
    <w:rsid w:val="00DA13E8"/>
    <w:rsid w:val="00DA1497"/>
    <w:rsid w:val="00DA2A24"/>
    <w:rsid w:val="00DC2020"/>
    <w:rsid w:val="00DD5B32"/>
    <w:rsid w:val="00DD665B"/>
    <w:rsid w:val="00DE3046"/>
    <w:rsid w:val="00DE4C48"/>
    <w:rsid w:val="00E16805"/>
    <w:rsid w:val="00E34A0D"/>
    <w:rsid w:val="00E36CA1"/>
    <w:rsid w:val="00E377CB"/>
    <w:rsid w:val="00E407DC"/>
    <w:rsid w:val="00E41EF9"/>
    <w:rsid w:val="00E61597"/>
    <w:rsid w:val="00E63D04"/>
    <w:rsid w:val="00E647AE"/>
    <w:rsid w:val="00E71AFA"/>
    <w:rsid w:val="00E743CE"/>
    <w:rsid w:val="00E74823"/>
    <w:rsid w:val="00E82082"/>
    <w:rsid w:val="00E865B3"/>
    <w:rsid w:val="00E87B86"/>
    <w:rsid w:val="00E9772F"/>
    <w:rsid w:val="00EB0519"/>
    <w:rsid w:val="00EB6837"/>
    <w:rsid w:val="00EC0FA2"/>
    <w:rsid w:val="00EC2C07"/>
    <w:rsid w:val="00EC2D97"/>
    <w:rsid w:val="00EC3F5B"/>
    <w:rsid w:val="00ED6E71"/>
    <w:rsid w:val="00EF7641"/>
    <w:rsid w:val="00F1498B"/>
    <w:rsid w:val="00F20D67"/>
    <w:rsid w:val="00F27045"/>
    <w:rsid w:val="00F41809"/>
    <w:rsid w:val="00F47E9B"/>
    <w:rsid w:val="00F53D67"/>
    <w:rsid w:val="00F546A7"/>
    <w:rsid w:val="00F610E8"/>
    <w:rsid w:val="00F62CAA"/>
    <w:rsid w:val="00F67EE9"/>
    <w:rsid w:val="00F71227"/>
    <w:rsid w:val="00F9258F"/>
    <w:rsid w:val="00F928AF"/>
    <w:rsid w:val="00F94BA8"/>
    <w:rsid w:val="00F9566A"/>
    <w:rsid w:val="00FA608D"/>
    <w:rsid w:val="00FB0F73"/>
    <w:rsid w:val="00FB68EC"/>
    <w:rsid w:val="00FC3097"/>
    <w:rsid w:val="00FE41A5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09E4"/>
  <w15:docId w15:val="{6EB8D31A-41ED-4599-9CD9-16F6428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18"/>
  </w:style>
  <w:style w:type="paragraph" w:styleId="Heading1">
    <w:name w:val="heading 1"/>
    <w:basedOn w:val="Normal"/>
    <w:next w:val="Normal"/>
    <w:link w:val="Heading1Char"/>
    <w:qFormat/>
    <w:rsid w:val="0030703C"/>
    <w:pPr>
      <w:keepNext/>
      <w:numPr>
        <w:numId w:val="2"/>
      </w:num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styleId="Heading2">
    <w:name w:val="heading 2"/>
    <w:aliases w:val="Major,2,(cntl 2),Ü2-DVG,h2,level 2,Subhead A,H2,Titre m"/>
    <w:basedOn w:val="Normal"/>
    <w:next w:val="Normal"/>
    <w:link w:val="Heading2Char"/>
    <w:semiHidden/>
    <w:unhideWhenUsed/>
    <w:qFormat/>
    <w:rsid w:val="0030703C"/>
    <w:pPr>
      <w:keepNext/>
      <w:numPr>
        <w:ilvl w:val="1"/>
        <w:numId w:val="2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smallCaps/>
      <w:sz w:val="24"/>
      <w:szCs w:val="20"/>
      <w:lang w:val="en-GB"/>
    </w:rPr>
  </w:style>
  <w:style w:type="paragraph" w:styleId="Heading3">
    <w:name w:val="heading 3"/>
    <w:aliases w:val="No Indent"/>
    <w:basedOn w:val="Normal"/>
    <w:next w:val="Normal"/>
    <w:link w:val="Heading3Char"/>
    <w:semiHidden/>
    <w:unhideWhenUsed/>
    <w:qFormat/>
    <w:rsid w:val="0030703C"/>
    <w:pPr>
      <w:keepNext/>
      <w:numPr>
        <w:ilvl w:val="2"/>
        <w:numId w:val="2"/>
      </w:numPr>
      <w:spacing w:before="24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703C"/>
    <w:pPr>
      <w:keepNext/>
      <w:numPr>
        <w:ilvl w:val="3"/>
        <w:numId w:val="2"/>
      </w:numPr>
      <w:spacing w:before="360" w:after="12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val="it-I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703C"/>
    <w:pPr>
      <w:keepNext/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0703C"/>
    <w:pPr>
      <w:numPr>
        <w:ilvl w:val="5"/>
        <w:numId w:val="2"/>
      </w:numPr>
      <w:tabs>
        <w:tab w:val="left" w:pos="567"/>
      </w:tabs>
      <w:spacing w:before="120" w:after="120" w:line="300" w:lineRule="atLeast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0703C"/>
    <w:pPr>
      <w:numPr>
        <w:ilvl w:val="6"/>
        <w:numId w:val="2"/>
      </w:numPr>
      <w:tabs>
        <w:tab w:val="left" w:pos="567"/>
      </w:tabs>
      <w:spacing w:before="80" w:after="80" w:line="300" w:lineRule="atLeast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aliases w:val="Heading 4 Text"/>
    <w:basedOn w:val="Normal"/>
    <w:next w:val="Normal"/>
    <w:link w:val="Heading8Char"/>
    <w:semiHidden/>
    <w:unhideWhenUsed/>
    <w:qFormat/>
    <w:rsid w:val="0030703C"/>
    <w:pPr>
      <w:numPr>
        <w:ilvl w:val="7"/>
        <w:numId w:val="2"/>
      </w:numPr>
      <w:spacing w:before="60" w:after="60" w:line="300" w:lineRule="atLeast"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0703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F71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7166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D71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703C"/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character" w:customStyle="1" w:styleId="Heading2Char">
    <w:name w:val="Heading 2 Char"/>
    <w:aliases w:val="Major Char,2 Char,(cntl 2) Char,Ü2-DVG Char,h2 Char,level 2 Char,Subhead A Char,H2 Char,Titre m Char"/>
    <w:basedOn w:val="DefaultParagraphFont"/>
    <w:link w:val="Heading2"/>
    <w:semiHidden/>
    <w:rsid w:val="0030703C"/>
    <w:rPr>
      <w:rFonts w:ascii="Times New Roman" w:eastAsia="Times New Roman" w:hAnsi="Times New Roman" w:cs="Times New Roman"/>
      <w:smallCaps/>
      <w:sz w:val="24"/>
      <w:szCs w:val="20"/>
      <w:lang w:val="en-GB"/>
    </w:rPr>
  </w:style>
  <w:style w:type="character" w:customStyle="1" w:styleId="Heading3Char">
    <w:name w:val="Heading 3 Char"/>
    <w:aliases w:val="No Indent Char"/>
    <w:basedOn w:val="DefaultParagraphFont"/>
    <w:link w:val="Heading3"/>
    <w:semiHidden/>
    <w:rsid w:val="0030703C"/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Heading4Char">
    <w:name w:val="Heading 4 Char"/>
    <w:basedOn w:val="DefaultParagraphFont"/>
    <w:link w:val="Heading4"/>
    <w:semiHidden/>
    <w:rsid w:val="0030703C"/>
    <w:rPr>
      <w:rFonts w:ascii="Times New Roman" w:eastAsia="Times New Roman" w:hAnsi="Times New Roman" w:cs="Times New Roman"/>
      <w:sz w:val="26"/>
      <w:szCs w:val="20"/>
      <w:lang w:val="it-IT"/>
    </w:rPr>
  </w:style>
  <w:style w:type="character" w:customStyle="1" w:styleId="Heading5Char">
    <w:name w:val="Heading 5 Char"/>
    <w:basedOn w:val="DefaultParagraphFont"/>
    <w:link w:val="Heading5"/>
    <w:semiHidden/>
    <w:rsid w:val="0030703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30703C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30703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aliases w:val="Heading 4 Text Char"/>
    <w:basedOn w:val="DefaultParagraphFont"/>
    <w:link w:val="Heading8"/>
    <w:semiHidden/>
    <w:rsid w:val="0030703C"/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Heading9Char">
    <w:name w:val="Heading 9 Char"/>
    <w:basedOn w:val="DefaultParagraphFont"/>
    <w:link w:val="Heading9"/>
    <w:semiHidden/>
    <w:rsid w:val="0030703C"/>
    <w:rPr>
      <w:rFonts w:ascii="Arial" w:eastAsia="Times New Roman" w:hAnsi="Arial" w:cs="Times New Roman"/>
      <w:b/>
      <w:i/>
      <w:sz w:val="18"/>
      <w:szCs w:val="2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6B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92F"/>
  </w:style>
  <w:style w:type="paragraph" w:styleId="Footer">
    <w:name w:val="footer"/>
    <w:basedOn w:val="Normal"/>
    <w:link w:val="FooterChar"/>
    <w:uiPriority w:val="99"/>
    <w:unhideWhenUsed/>
    <w:rsid w:val="006B2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2F"/>
  </w:style>
  <w:style w:type="paragraph" w:styleId="BalloonText">
    <w:name w:val="Balloon Text"/>
    <w:basedOn w:val="Normal"/>
    <w:link w:val="BalloonTextChar"/>
    <w:uiPriority w:val="99"/>
    <w:semiHidden/>
    <w:unhideWhenUsed/>
    <w:rsid w:val="006B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2023-05-18T12:39:00Z</cp:lastPrinted>
  <dcterms:created xsi:type="dcterms:W3CDTF">2023-10-19T05:33:00Z</dcterms:created>
  <dcterms:modified xsi:type="dcterms:W3CDTF">2023-12-11T10:41:00Z</dcterms:modified>
</cp:coreProperties>
</file>