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5094" w14:textId="6C05BBF3" w:rsidR="00E15577" w:rsidRPr="004F4859" w:rsidRDefault="004F4859" w:rsidP="004F4859">
      <w:pPr>
        <w:spacing w:after="0" w:line="360" w:lineRule="auto"/>
        <w:rPr>
          <w:rFonts w:ascii="Times New Roman" w:eastAsia="Times New Roman" w:hAnsi="Times New Roman" w:cs="Times New Roman"/>
          <w:color w:val="000000" w:themeColor="text1"/>
          <w:sz w:val="24"/>
          <w:szCs w:val="24"/>
          <w:lang w:eastAsia="en-GB"/>
        </w:rPr>
      </w:pPr>
      <w:r w:rsidRPr="004F4859">
        <w:rPr>
          <w:rFonts w:ascii="Times New Roman" w:eastAsia="Times New Roman" w:hAnsi="Times New Roman" w:cs="Times New Roman"/>
          <w:color w:val="000000" w:themeColor="text1"/>
          <w:sz w:val="24"/>
          <w:szCs w:val="24"/>
          <w:lang w:eastAsia="en-GB"/>
        </w:rPr>
        <w:t>Nr. 14394/01.02.2024</w:t>
      </w:r>
    </w:p>
    <w:p w14:paraId="7EEA798B" w14:textId="77777777" w:rsidR="00E15577" w:rsidRDefault="00E15577" w:rsidP="00E32912">
      <w:pPr>
        <w:spacing w:after="0" w:line="360" w:lineRule="auto"/>
        <w:jc w:val="center"/>
        <w:rPr>
          <w:rFonts w:ascii="Times New Roman" w:eastAsia="Times New Roman" w:hAnsi="Times New Roman" w:cs="Times New Roman"/>
          <w:b/>
          <w:bCs/>
          <w:color w:val="000000" w:themeColor="text1"/>
          <w:sz w:val="24"/>
          <w:szCs w:val="24"/>
          <w:lang w:eastAsia="en-GB"/>
        </w:rPr>
      </w:pPr>
    </w:p>
    <w:p w14:paraId="529919AF" w14:textId="3C17FA4F" w:rsidR="00C566A0" w:rsidRPr="003C7473" w:rsidRDefault="00C566A0" w:rsidP="00E32912">
      <w:pPr>
        <w:spacing w:after="0" w:line="360" w:lineRule="auto"/>
        <w:jc w:val="center"/>
        <w:rPr>
          <w:rFonts w:ascii="Times New Roman" w:eastAsia="Times New Roman" w:hAnsi="Times New Roman" w:cs="Times New Roman"/>
          <w:color w:val="000000" w:themeColor="text1"/>
          <w:sz w:val="24"/>
          <w:szCs w:val="24"/>
          <w:lang w:eastAsia="en-GB"/>
        </w:rPr>
      </w:pPr>
      <w:r w:rsidRPr="003C7473">
        <w:rPr>
          <w:rFonts w:ascii="Times New Roman" w:eastAsia="Times New Roman" w:hAnsi="Times New Roman" w:cs="Times New Roman"/>
          <w:b/>
          <w:bCs/>
          <w:color w:val="000000" w:themeColor="text1"/>
          <w:sz w:val="24"/>
          <w:szCs w:val="24"/>
          <w:lang w:eastAsia="en-GB"/>
        </w:rPr>
        <w:t>CAIET DE SARCINI</w:t>
      </w:r>
    </w:p>
    <w:p w14:paraId="567B30CE" w14:textId="77777777" w:rsidR="00C566A0" w:rsidRDefault="00C566A0" w:rsidP="00E32912">
      <w:pPr>
        <w:spacing w:after="0" w:line="360" w:lineRule="auto"/>
        <w:jc w:val="center"/>
        <w:rPr>
          <w:rFonts w:ascii="Times New Roman" w:eastAsia="Times New Roman" w:hAnsi="Times New Roman" w:cs="Times New Roman"/>
          <w:b/>
          <w:bCs/>
          <w:color w:val="000000" w:themeColor="text1"/>
          <w:sz w:val="24"/>
          <w:szCs w:val="24"/>
          <w:lang w:eastAsia="en-GB"/>
        </w:rPr>
      </w:pPr>
      <w:r w:rsidRPr="003C7473">
        <w:rPr>
          <w:rFonts w:ascii="Times New Roman" w:eastAsia="Times New Roman" w:hAnsi="Times New Roman" w:cs="Times New Roman"/>
          <w:b/>
          <w:bCs/>
          <w:color w:val="000000" w:themeColor="text1"/>
          <w:sz w:val="24"/>
          <w:szCs w:val="24"/>
          <w:lang w:eastAsia="en-GB"/>
        </w:rPr>
        <w:t>SERVICII POȘTALE ȘI DE CURIERAT</w:t>
      </w:r>
    </w:p>
    <w:p w14:paraId="4F0C2DB2" w14:textId="77777777" w:rsidR="003C7473" w:rsidRDefault="003C7473" w:rsidP="00E32912">
      <w:pPr>
        <w:spacing w:after="0" w:line="360" w:lineRule="auto"/>
        <w:jc w:val="center"/>
        <w:rPr>
          <w:rFonts w:ascii="Times New Roman" w:eastAsia="Times New Roman" w:hAnsi="Times New Roman" w:cs="Times New Roman"/>
          <w:b/>
          <w:color w:val="000000" w:themeColor="text1"/>
          <w:sz w:val="24"/>
          <w:szCs w:val="24"/>
          <w:u w:val="single"/>
          <w:lang w:eastAsia="en-GB"/>
        </w:rPr>
      </w:pPr>
    </w:p>
    <w:p w14:paraId="4BFE2320" w14:textId="77777777" w:rsidR="001C0412" w:rsidRPr="00D278CF" w:rsidRDefault="001C0412" w:rsidP="00E32912">
      <w:pPr>
        <w:spacing w:after="0" w:line="360" w:lineRule="auto"/>
        <w:jc w:val="center"/>
        <w:rPr>
          <w:rFonts w:ascii="Times New Roman" w:eastAsia="Times New Roman" w:hAnsi="Times New Roman" w:cs="Times New Roman"/>
          <w:b/>
          <w:color w:val="000000" w:themeColor="text1"/>
          <w:sz w:val="24"/>
          <w:szCs w:val="24"/>
          <w:u w:val="single"/>
          <w:lang w:eastAsia="en-GB"/>
        </w:rPr>
      </w:pPr>
    </w:p>
    <w:p w14:paraId="2141DDDB" w14:textId="77777777" w:rsidR="00D278CF" w:rsidRPr="00D278CF" w:rsidRDefault="00F515A1" w:rsidP="001C0412">
      <w:pPr>
        <w:spacing w:after="0" w:line="276" w:lineRule="auto"/>
        <w:rPr>
          <w:rFonts w:ascii="Times New Roman" w:eastAsia="Times New Roman" w:hAnsi="Times New Roman" w:cs="Times New Roman"/>
          <w:b/>
          <w:color w:val="000000" w:themeColor="text1"/>
          <w:sz w:val="24"/>
          <w:szCs w:val="24"/>
          <w:u w:val="single"/>
          <w:lang w:eastAsia="en-GB"/>
        </w:rPr>
      </w:pPr>
      <w:r>
        <w:rPr>
          <w:rFonts w:ascii="Times New Roman" w:eastAsia="Times New Roman" w:hAnsi="Times New Roman" w:cs="Times New Roman"/>
          <w:b/>
          <w:color w:val="000000" w:themeColor="text1"/>
          <w:sz w:val="24"/>
          <w:szCs w:val="24"/>
          <w:u w:val="single"/>
          <w:lang w:eastAsia="en-GB"/>
        </w:rPr>
        <w:t>Informaţii generale</w:t>
      </w:r>
    </w:p>
    <w:p w14:paraId="76E8EC61" w14:textId="77777777" w:rsidR="003C7473" w:rsidRPr="003C7473" w:rsidRDefault="003C7473" w:rsidP="001C0412">
      <w:pPr>
        <w:spacing w:after="0" w:line="276" w:lineRule="auto"/>
        <w:ind w:firstLine="708"/>
        <w:jc w:val="both"/>
        <w:rPr>
          <w:rFonts w:ascii="Times New Roman" w:eastAsia="Times New Roman" w:hAnsi="Times New Roman" w:cs="Times New Roman"/>
          <w:b/>
          <w:color w:val="000000" w:themeColor="text1"/>
          <w:sz w:val="24"/>
          <w:szCs w:val="24"/>
          <w:lang w:eastAsia="en-GB"/>
        </w:rPr>
      </w:pPr>
      <w:r w:rsidRPr="003C7473">
        <w:rPr>
          <w:rFonts w:ascii="Times New Roman" w:eastAsia="Calibri" w:hAnsi="Times New Roman" w:cs="Times New Roman"/>
          <w:sz w:val="24"/>
          <w:szCs w:val="24"/>
          <w:lang w:eastAsia="ro-RO"/>
        </w:rPr>
        <w:t>Caietul de sarcini face parte integrantă din documentaţia pentru atribuirea contractului şi constituie ansamblul cerinţelor pe baza cărora se elaborează de către fiecare ofertant propunerea tehnică. Caietul de sarcini conţine, în mod obligatoriu, specificaţii tehnice. Cerinţele impuse vor fi considerate ca fiind minimale.</w:t>
      </w:r>
    </w:p>
    <w:p w14:paraId="60C12C90" w14:textId="279EEC93" w:rsidR="00E95B13" w:rsidRDefault="003C7473" w:rsidP="001C0412">
      <w:pPr>
        <w:spacing w:after="0" w:line="276" w:lineRule="auto"/>
        <w:jc w:val="both"/>
        <w:rPr>
          <w:rFonts w:ascii="Times New Roman" w:eastAsia="Calibri" w:hAnsi="Times New Roman" w:cs="Times New Roman"/>
          <w:sz w:val="24"/>
          <w:szCs w:val="24"/>
          <w:lang w:eastAsia="ro-RO"/>
        </w:rPr>
      </w:pPr>
      <w:r w:rsidRPr="00D278CF">
        <w:rPr>
          <w:rFonts w:ascii="Times New Roman" w:eastAsia="Calibri" w:hAnsi="Times New Roman" w:cs="Times New Roman"/>
          <w:b/>
          <w:sz w:val="24"/>
          <w:szCs w:val="24"/>
          <w:lang w:eastAsia="ro-RO"/>
        </w:rPr>
        <w:t xml:space="preserve">Obiectul </w:t>
      </w:r>
      <w:r w:rsidR="007A7933">
        <w:rPr>
          <w:rFonts w:ascii="Times New Roman" w:eastAsia="Calibri" w:hAnsi="Times New Roman" w:cs="Times New Roman"/>
          <w:b/>
          <w:sz w:val="24"/>
          <w:szCs w:val="24"/>
          <w:lang w:eastAsia="ro-RO"/>
        </w:rPr>
        <w:t xml:space="preserve">achiziției </w:t>
      </w:r>
      <w:r w:rsidR="007A7933">
        <w:rPr>
          <w:rFonts w:ascii="Times New Roman" w:eastAsia="Calibri" w:hAnsi="Times New Roman" w:cs="Times New Roman"/>
          <w:b/>
          <w:sz w:val="24"/>
          <w:szCs w:val="24"/>
          <w:lang w:val="en-GB" w:eastAsia="ro-RO"/>
        </w:rPr>
        <w:t xml:space="preserve">: </w:t>
      </w:r>
      <w:r w:rsidRPr="003C7473">
        <w:rPr>
          <w:rFonts w:ascii="Times New Roman" w:eastAsia="Calibri" w:hAnsi="Times New Roman" w:cs="Times New Roman"/>
          <w:sz w:val="24"/>
          <w:szCs w:val="24"/>
          <w:lang w:eastAsia="ro-RO"/>
        </w:rPr>
        <w:t xml:space="preserve">servicii poştale </w:t>
      </w:r>
      <w:r w:rsidR="00D278CF">
        <w:rPr>
          <w:rFonts w:ascii="Times New Roman" w:eastAsia="Calibri" w:hAnsi="Times New Roman" w:cs="Times New Roman"/>
          <w:sz w:val="24"/>
          <w:szCs w:val="24"/>
          <w:lang w:eastAsia="ro-RO"/>
        </w:rPr>
        <w:t>de distribuire a corespondenţei.</w:t>
      </w:r>
    </w:p>
    <w:p w14:paraId="6DD77CBB" w14:textId="77777777" w:rsidR="00E95B13" w:rsidRPr="00E95B13" w:rsidRDefault="00E95B13" w:rsidP="001C0412">
      <w:pPr>
        <w:spacing w:after="0" w:line="276" w:lineRule="auto"/>
        <w:jc w:val="both"/>
        <w:rPr>
          <w:rFonts w:ascii="Times New Roman" w:hAnsi="Times New Roman" w:cs="Times New Roman"/>
          <w:sz w:val="24"/>
          <w:szCs w:val="24"/>
        </w:rPr>
      </w:pPr>
      <w:r w:rsidRPr="00E95B13">
        <w:rPr>
          <w:rFonts w:ascii="Times New Roman" w:hAnsi="Times New Roman" w:cs="Times New Roman"/>
          <w:b/>
          <w:sz w:val="24"/>
          <w:szCs w:val="24"/>
        </w:rPr>
        <w:t>Beneficiar:</w:t>
      </w:r>
      <w:r w:rsidRPr="00E95B13">
        <w:rPr>
          <w:rFonts w:ascii="Times New Roman" w:hAnsi="Times New Roman" w:cs="Times New Roman"/>
          <w:sz w:val="24"/>
          <w:szCs w:val="24"/>
        </w:rPr>
        <w:t xml:space="preserve"> Autoritatea Naţională de Reglementare în domeniul Energiei</w:t>
      </w:r>
    </w:p>
    <w:p w14:paraId="7ED90BC3" w14:textId="77777777" w:rsidR="00E95B13" w:rsidRDefault="00E95B13" w:rsidP="001C0412">
      <w:pPr>
        <w:spacing w:after="0" w:line="276" w:lineRule="auto"/>
        <w:jc w:val="both"/>
        <w:rPr>
          <w:rFonts w:ascii="Times New Roman" w:hAnsi="Times New Roman" w:cs="Times New Roman"/>
          <w:b/>
          <w:sz w:val="24"/>
          <w:szCs w:val="24"/>
          <w:lang w:eastAsia="ko-KR"/>
        </w:rPr>
      </w:pPr>
      <w:r w:rsidRPr="00E95B13">
        <w:rPr>
          <w:rFonts w:ascii="Times New Roman" w:hAnsi="Times New Roman" w:cs="Times New Roman"/>
          <w:sz w:val="24"/>
          <w:szCs w:val="24"/>
          <w:lang w:eastAsia="ko-KR"/>
        </w:rPr>
        <w:t>Autoritatea Naţională de Reglementare în domeniul Energiei - ANRE, este autoritate care are ca obiect de activitate elaborarea, aprobarea şi monitorizarea aplicării reglementărilor obligatorii la nivel naţional necesare funcţionării sectorului şi pieţei energiei electrice, termice şi a gazelor naturale în condiţii de eficienţă, concurenţă, transparenţă şi protecţie a consumatorilor.</w:t>
      </w:r>
      <w:r w:rsidRPr="00E95B13">
        <w:rPr>
          <w:rFonts w:ascii="Times New Roman" w:hAnsi="Times New Roman" w:cs="Times New Roman"/>
          <w:b/>
          <w:sz w:val="24"/>
          <w:szCs w:val="24"/>
          <w:lang w:eastAsia="ko-KR"/>
        </w:rPr>
        <w:t xml:space="preserve"> </w:t>
      </w:r>
    </w:p>
    <w:p w14:paraId="67A54587" w14:textId="77777777" w:rsidR="00D278CF" w:rsidRPr="00D278CF" w:rsidRDefault="00D278CF" w:rsidP="001C0412">
      <w:pPr>
        <w:spacing w:after="0" w:line="276" w:lineRule="auto"/>
        <w:jc w:val="both"/>
        <w:rPr>
          <w:rFonts w:ascii="Times New Roman" w:hAnsi="Times New Roman" w:cs="Times New Roman"/>
          <w:b/>
          <w:sz w:val="24"/>
          <w:szCs w:val="24"/>
          <w:u w:val="single"/>
          <w:lang w:eastAsia="ko-KR"/>
        </w:rPr>
      </w:pPr>
    </w:p>
    <w:p w14:paraId="4A693877" w14:textId="77777777" w:rsidR="00E95B13" w:rsidRPr="00D278CF" w:rsidRDefault="00F515A1" w:rsidP="001C0412">
      <w:pPr>
        <w:spacing w:after="0" w:line="276" w:lineRule="auto"/>
        <w:jc w:val="both"/>
        <w:rPr>
          <w:rFonts w:ascii="Times New Roman" w:hAnsi="Times New Roman" w:cs="Times New Roman"/>
          <w:sz w:val="24"/>
          <w:szCs w:val="24"/>
          <w:u w:val="single"/>
          <w:lang w:eastAsia="ko-KR"/>
        </w:rPr>
      </w:pPr>
      <w:r>
        <w:rPr>
          <w:rFonts w:ascii="Times New Roman" w:hAnsi="Times New Roman" w:cs="Times New Roman"/>
          <w:b/>
          <w:sz w:val="24"/>
          <w:szCs w:val="24"/>
          <w:u w:val="single"/>
          <w:lang w:eastAsia="ko-KR"/>
        </w:rPr>
        <w:t>Propunere tehnică</w:t>
      </w:r>
    </w:p>
    <w:p w14:paraId="41A800B3" w14:textId="77777777" w:rsidR="003C7473" w:rsidRDefault="00C566A0" w:rsidP="001C0412">
      <w:pPr>
        <w:spacing w:after="0" w:line="276" w:lineRule="auto"/>
        <w:ind w:firstLine="720"/>
        <w:jc w:val="both"/>
        <w:rPr>
          <w:rFonts w:ascii="Times New Roman" w:eastAsia="Calibri" w:hAnsi="Times New Roman" w:cs="Times New Roman"/>
          <w:sz w:val="24"/>
          <w:szCs w:val="24"/>
          <w:lang w:eastAsia="ro-RO"/>
        </w:rPr>
      </w:pPr>
      <w:r w:rsidRPr="003C7473">
        <w:rPr>
          <w:rFonts w:ascii="Times New Roman" w:eastAsia="Times New Roman" w:hAnsi="Times New Roman" w:cs="Times New Roman"/>
          <w:color w:val="000000" w:themeColor="text1"/>
          <w:sz w:val="24"/>
          <w:szCs w:val="24"/>
          <w:lang w:eastAsia="en-GB"/>
        </w:rPr>
        <w:t>Propunerea tehnică va cuprinde totalitatea prestațiilor pe care autoritatea contractantă le solicită de la operatorul economic, după cum urmează:</w:t>
      </w:r>
    </w:p>
    <w:p w14:paraId="652FBA34" w14:textId="77777777" w:rsidR="00042107" w:rsidRPr="003C7473" w:rsidRDefault="00C566A0" w:rsidP="001C0412">
      <w:pPr>
        <w:pStyle w:val="ListParagraph"/>
        <w:numPr>
          <w:ilvl w:val="0"/>
          <w:numId w:val="3"/>
        </w:numPr>
        <w:spacing w:after="0" w:line="276" w:lineRule="auto"/>
        <w:jc w:val="both"/>
        <w:rPr>
          <w:rFonts w:ascii="Times New Roman" w:eastAsia="Calibri" w:hAnsi="Times New Roman" w:cs="Times New Roman"/>
          <w:b/>
          <w:sz w:val="24"/>
          <w:szCs w:val="24"/>
          <w:lang w:eastAsia="ro-RO"/>
        </w:rPr>
      </w:pPr>
      <w:r w:rsidRPr="003C7473">
        <w:rPr>
          <w:rFonts w:ascii="Times New Roman" w:hAnsi="Times New Roman" w:cs="Times New Roman"/>
          <w:b/>
          <w:sz w:val="24"/>
          <w:szCs w:val="24"/>
        </w:rPr>
        <w:t>Tip de corespondență:</w:t>
      </w:r>
    </w:p>
    <w:p w14:paraId="3B60558E" w14:textId="70BB7479" w:rsidR="00C7239C" w:rsidRPr="000A4EC6" w:rsidRDefault="00C7239C" w:rsidP="001C0412">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1</w:t>
      </w:r>
      <w:r w:rsidR="009F73B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00352296">
        <w:rPr>
          <w:rFonts w:ascii="Times New Roman" w:hAnsi="Times New Roman" w:cs="Times New Roman"/>
          <w:sz w:val="24"/>
          <w:szCs w:val="24"/>
          <w:lang w:val="en-GB"/>
        </w:rPr>
        <w:t>Prioripost</w:t>
      </w:r>
      <w:proofErr w:type="spellEnd"/>
      <w:r w:rsidR="00352296">
        <w:rPr>
          <w:rFonts w:ascii="Times New Roman" w:hAnsi="Times New Roman" w:cs="Times New Roman"/>
          <w:sz w:val="24"/>
          <w:szCs w:val="24"/>
          <w:lang w:val="en-GB"/>
        </w:rPr>
        <w:t>,</w:t>
      </w:r>
    </w:p>
    <w:p w14:paraId="79BF07D1" w14:textId="723C9DC9" w:rsidR="00C7239C" w:rsidRPr="000A4EC6" w:rsidRDefault="00352296" w:rsidP="001C0412">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2</w:t>
      </w:r>
      <w:r w:rsidR="009F73B6">
        <w:rPr>
          <w:rFonts w:ascii="Times New Roman" w:hAnsi="Times New Roman" w:cs="Times New Roman"/>
          <w:sz w:val="24"/>
          <w:szCs w:val="24"/>
          <w:lang w:val="en-GB"/>
        </w:rPr>
        <w:t>.</w:t>
      </w:r>
      <w:r w:rsidR="00C7239C" w:rsidRPr="000A4EC6">
        <w:rPr>
          <w:rFonts w:ascii="Times New Roman" w:hAnsi="Times New Roman" w:cs="Times New Roman"/>
          <w:sz w:val="24"/>
          <w:szCs w:val="24"/>
          <w:lang w:val="en-GB"/>
        </w:rPr>
        <w:t xml:space="preserve"> </w:t>
      </w:r>
      <w:proofErr w:type="spellStart"/>
      <w:r w:rsidR="00C7239C" w:rsidRPr="000A4EC6">
        <w:rPr>
          <w:rFonts w:ascii="Times New Roman" w:hAnsi="Times New Roman" w:cs="Times New Roman"/>
          <w:sz w:val="24"/>
          <w:szCs w:val="24"/>
          <w:lang w:val="en-GB"/>
        </w:rPr>
        <w:t>Coresponden</w:t>
      </w:r>
      <w:r w:rsidR="000A364E">
        <w:rPr>
          <w:rFonts w:ascii="Times New Roman" w:hAnsi="Times New Roman" w:cs="Times New Roman"/>
          <w:sz w:val="24"/>
          <w:szCs w:val="24"/>
          <w:lang w:val="en-GB"/>
        </w:rPr>
        <w:t>ț</w:t>
      </w:r>
      <w:r w:rsidR="00C7239C" w:rsidRPr="000A4EC6">
        <w:rPr>
          <w:rFonts w:ascii="Times New Roman" w:hAnsi="Times New Roman" w:cs="Times New Roman"/>
          <w:sz w:val="24"/>
          <w:szCs w:val="24"/>
          <w:lang w:val="en-GB"/>
        </w:rPr>
        <w:t>ă</w:t>
      </w:r>
      <w:proofErr w:type="spellEnd"/>
      <w:r w:rsidR="00C7239C" w:rsidRPr="000A4EC6">
        <w:rPr>
          <w:rFonts w:ascii="Times New Roman" w:hAnsi="Times New Roman" w:cs="Times New Roman"/>
          <w:sz w:val="24"/>
          <w:szCs w:val="24"/>
          <w:lang w:val="en-GB"/>
        </w:rPr>
        <w:t xml:space="preserve"> </w:t>
      </w:r>
      <w:proofErr w:type="spellStart"/>
      <w:r w:rsidR="00C7239C" w:rsidRPr="000A4EC6">
        <w:rPr>
          <w:rFonts w:ascii="Times New Roman" w:hAnsi="Times New Roman" w:cs="Times New Roman"/>
          <w:sz w:val="24"/>
          <w:szCs w:val="24"/>
          <w:lang w:val="en-GB"/>
        </w:rPr>
        <w:t>prioritară</w:t>
      </w:r>
      <w:proofErr w:type="spellEnd"/>
      <w:r w:rsidR="00C7239C" w:rsidRPr="000A4EC6">
        <w:rPr>
          <w:rFonts w:ascii="Times New Roman" w:hAnsi="Times New Roman" w:cs="Times New Roman"/>
          <w:sz w:val="24"/>
          <w:szCs w:val="24"/>
          <w:lang w:val="en-GB"/>
        </w:rPr>
        <w:t xml:space="preserve"> </w:t>
      </w:r>
      <w:proofErr w:type="spellStart"/>
      <w:r w:rsidR="00C7239C" w:rsidRPr="000A4EC6">
        <w:rPr>
          <w:rFonts w:ascii="Times New Roman" w:hAnsi="Times New Roman" w:cs="Times New Roman"/>
          <w:sz w:val="24"/>
          <w:szCs w:val="24"/>
          <w:lang w:val="en-GB"/>
        </w:rPr>
        <w:t>internă</w:t>
      </w:r>
      <w:proofErr w:type="spellEnd"/>
      <w:r w:rsidR="00C7239C" w:rsidRPr="000A4EC6">
        <w:rPr>
          <w:rFonts w:ascii="Times New Roman" w:hAnsi="Times New Roman" w:cs="Times New Roman"/>
          <w:sz w:val="24"/>
          <w:szCs w:val="24"/>
          <w:lang w:val="en-GB"/>
        </w:rPr>
        <w:t xml:space="preserve"> cu </w:t>
      </w:r>
      <w:proofErr w:type="spellStart"/>
      <w:r w:rsidR="00C7239C" w:rsidRPr="000A4EC6">
        <w:rPr>
          <w:rFonts w:ascii="Times New Roman" w:hAnsi="Times New Roman" w:cs="Times New Roman"/>
          <w:sz w:val="24"/>
          <w:szCs w:val="24"/>
          <w:lang w:val="en-GB"/>
        </w:rPr>
        <w:t>confirmare</w:t>
      </w:r>
      <w:proofErr w:type="spellEnd"/>
      <w:r w:rsidR="00C7239C" w:rsidRPr="000A4EC6">
        <w:rPr>
          <w:rFonts w:ascii="Times New Roman" w:hAnsi="Times New Roman" w:cs="Times New Roman"/>
          <w:sz w:val="24"/>
          <w:szCs w:val="24"/>
          <w:lang w:val="en-GB"/>
        </w:rPr>
        <w:t xml:space="preserve"> de </w:t>
      </w:r>
      <w:proofErr w:type="spellStart"/>
      <w:proofErr w:type="gramStart"/>
      <w:r w:rsidR="00C7239C" w:rsidRPr="000A4EC6">
        <w:rPr>
          <w:rFonts w:ascii="Times New Roman" w:hAnsi="Times New Roman" w:cs="Times New Roman"/>
          <w:sz w:val="24"/>
          <w:szCs w:val="24"/>
          <w:lang w:val="en-GB"/>
        </w:rPr>
        <w:t>primire</w:t>
      </w:r>
      <w:proofErr w:type="spellEnd"/>
      <w:r w:rsidR="00C7239C" w:rsidRPr="000A4EC6">
        <w:rPr>
          <w:rFonts w:ascii="Times New Roman" w:hAnsi="Times New Roman" w:cs="Times New Roman"/>
          <w:sz w:val="24"/>
          <w:szCs w:val="24"/>
          <w:lang w:val="en-GB"/>
        </w:rPr>
        <w:t xml:space="preserve"> </w:t>
      </w:r>
      <w:r w:rsidR="00C7239C">
        <w:rPr>
          <w:rFonts w:ascii="Times New Roman" w:hAnsi="Times New Roman" w:cs="Times New Roman"/>
          <w:sz w:val="24"/>
          <w:szCs w:val="24"/>
          <w:lang w:val="en-GB"/>
        </w:rPr>
        <w:t>,</w:t>
      </w:r>
      <w:proofErr w:type="gramEnd"/>
    </w:p>
    <w:p w14:paraId="5404AC0D" w14:textId="70C95344" w:rsidR="00C7239C" w:rsidRDefault="00352296" w:rsidP="001C0412">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3</w:t>
      </w:r>
      <w:r w:rsidR="009F73B6">
        <w:rPr>
          <w:rFonts w:ascii="Times New Roman" w:hAnsi="Times New Roman" w:cs="Times New Roman"/>
          <w:sz w:val="24"/>
          <w:szCs w:val="24"/>
          <w:lang w:val="en-GB"/>
        </w:rPr>
        <w:t>.</w:t>
      </w:r>
      <w:r w:rsidR="00C7239C" w:rsidRPr="000A4EC6">
        <w:rPr>
          <w:rFonts w:ascii="Times New Roman" w:hAnsi="Times New Roman" w:cs="Times New Roman"/>
          <w:sz w:val="24"/>
          <w:szCs w:val="24"/>
          <w:lang w:val="en-GB"/>
        </w:rPr>
        <w:t xml:space="preserve"> </w:t>
      </w:r>
      <w:proofErr w:type="spellStart"/>
      <w:r w:rsidR="00C7239C" w:rsidRPr="000A4EC6">
        <w:rPr>
          <w:rFonts w:ascii="Times New Roman" w:hAnsi="Times New Roman" w:cs="Times New Roman"/>
          <w:sz w:val="24"/>
          <w:szCs w:val="24"/>
          <w:lang w:val="en-GB"/>
        </w:rPr>
        <w:t>Coresponden</w:t>
      </w:r>
      <w:r w:rsidR="000A364E">
        <w:rPr>
          <w:rFonts w:ascii="Times New Roman" w:hAnsi="Times New Roman" w:cs="Times New Roman"/>
          <w:sz w:val="24"/>
          <w:szCs w:val="24"/>
          <w:lang w:val="en-GB"/>
        </w:rPr>
        <w:t>ț</w:t>
      </w:r>
      <w:r w:rsidR="00C7239C" w:rsidRPr="000A4EC6">
        <w:rPr>
          <w:rFonts w:ascii="Times New Roman" w:hAnsi="Times New Roman" w:cs="Times New Roman"/>
          <w:sz w:val="24"/>
          <w:szCs w:val="24"/>
          <w:lang w:val="en-GB"/>
        </w:rPr>
        <w:t>ă</w:t>
      </w:r>
      <w:proofErr w:type="spellEnd"/>
      <w:r w:rsidR="00C7239C" w:rsidRPr="000A4EC6">
        <w:rPr>
          <w:rFonts w:ascii="Times New Roman" w:hAnsi="Times New Roman" w:cs="Times New Roman"/>
          <w:sz w:val="24"/>
          <w:szCs w:val="24"/>
          <w:lang w:val="en-GB"/>
        </w:rPr>
        <w:t xml:space="preserve"> </w:t>
      </w:r>
      <w:proofErr w:type="spellStart"/>
      <w:r w:rsidR="00C7239C" w:rsidRPr="000A4EC6">
        <w:rPr>
          <w:rFonts w:ascii="Times New Roman" w:hAnsi="Times New Roman" w:cs="Times New Roman"/>
          <w:sz w:val="24"/>
          <w:szCs w:val="24"/>
          <w:lang w:val="en-GB"/>
        </w:rPr>
        <w:t>prioritară</w:t>
      </w:r>
      <w:proofErr w:type="spellEnd"/>
      <w:r w:rsidR="00C7239C" w:rsidRPr="000A4EC6">
        <w:rPr>
          <w:rFonts w:ascii="Times New Roman" w:hAnsi="Times New Roman" w:cs="Times New Roman"/>
          <w:sz w:val="24"/>
          <w:szCs w:val="24"/>
          <w:lang w:val="en-GB"/>
        </w:rPr>
        <w:t xml:space="preserve"> </w:t>
      </w:r>
      <w:proofErr w:type="spellStart"/>
      <w:r w:rsidR="00C7239C" w:rsidRPr="000A4EC6">
        <w:rPr>
          <w:rFonts w:ascii="Times New Roman" w:hAnsi="Times New Roman" w:cs="Times New Roman"/>
          <w:sz w:val="24"/>
          <w:szCs w:val="24"/>
          <w:lang w:val="en-GB"/>
        </w:rPr>
        <w:t>externă</w:t>
      </w:r>
      <w:proofErr w:type="spellEnd"/>
      <w:r w:rsidR="00C7239C" w:rsidRPr="000A4EC6">
        <w:rPr>
          <w:rFonts w:ascii="Times New Roman" w:hAnsi="Times New Roman" w:cs="Times New Roman"/>
          <w:sz w:val="24"/>
          <w:szCs w:val="24"/>
          <w:lang w:val="en-GB"/>
        </w:rPr>
        <w:t xml:space="preserve"> cu </w:t>
      </w:r>
      <w:proofErr w:type="spellStart"/>
      <w:r w:rsidR="00C7239C" w:rsidRPr="000A4EC6">
        <w:rPr>
          <w:rFonts w:ascii="Times New Roman" w:hAnsi="Times New Roman" w:cs="Times New Roman"/>
          <w:sz w:val="24"/>
          <w:szCs w:val="24"/>
          <w:lang w:val="en-GB"/>
        </w:rPr>
        <w:t>confirmare</w:t>
      </w:r>
      <w:proofErr w:type="spellEnd"/>
      <w:r w:rsidR="00C7239C" w:rsidRPr="000A4EC6">
        <w:rPr>
          <w:rFonts w:ascii="Times New Roman" w:hAnsi="Times New Roman" w:cs="Times New Roman"/>
          <w:sz w:val="24"/>
          <w:szCs w:val="24"/>
          <w:lang w:val="en-GB"/>
        </w:rPr>
        <w:t xml:space="preserve"> de </w:t>
      </w:r>
      <w:proofErr w:type="spellStart"/>
      <w:proofErr w:type="gramStart"/>
      <w:r w:rsidR="00C7239C" w:rsidRPr="000A4EC6">
        <w:rPr>
          <w:rFonts w:ascii="Times New Roman" w:hAnsi="Times New Roman" w:cs="Times New Roman"/>
          <w:sz w:val="24"/>
          <w:szCs w:val="24"/>
          <w:lang w:val="en-GB"/>
        </w:rPr>
        <w:t>primire</w:t>
      </w:r>
      <w:proofErr w:type="spellEnd"/>
      <w:r w:rsidR="00C7239C" w:rsidRPr="000A4EC6">
        <w:rPr>
          <w:rFonts w:ascii="Times New Roman" w:hAnsi="Times New Roman" w:cs="Times New Roman"/>
          <w:sz w:val="24"/>
          <w:szCs w:val="24"/>
          <w:lang w:val="en-GB"/>
        </w:rPr>
        <w:t xml:space="preserve"> </w:t>
      </w:r>
      <w:r w:rsidR="00C7239C">
        <w:rPr>
          <w:rFonts w:ascii="Times New Roman" w:hAnsi="Times New Roman" w:cs="Times New Roman"/>
          <w:sz w:val="24"/>
          <w:szCs w:val="24"/>
          <w:lang w:val="en-GB"/>
        </w:rPr>
        <w:t>,</w:t>
      </w:r>
      <w:proofErr w:type="gramEnd"/>
    </w:p>
    <w:p w14:paraId="356ADD95" w14:textId="6679EC9D" w:rsidR="00C7239C" w:rsidRPr="000A4EC6" w:rsidRDefault="00352296" w:rsidP="001C0412">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4</w:t>
      </w:r>
      <w:r w:rsidR="009F73B6">
        <w:rPr>
          <w:rFonts w:ascii="Times New Roman" w:hAnsi="Times New Roman" w:cs="Times New Roman"/>
          <w:sz w:val="24"/>
          <w:szCs w:val="24"/>
          <w:lang w:val="en-GB"/>
        </w:rPr>
        <w:t>.</w:t>
      </w:r>
      <w:r w:rsidR="00C7239C">
        <w:rPr>
          <w:rFonts w:ascii="Times New Roman" w:hAnsi="Times New Roman" w:cs="Times New Roman"/>
          <w:sz w:val="24"/>
          <w:szCs w:val="24"/>
          <w:lang w:val="en-GB"/>
        </w:rPr>
        <w:t xml:space="preserve"> Colete </w:t>
      </w:r>
      <w:proofErr w:type="spellStart"/>
      <w:proofErr w:type="gramStart"/>
      <w:r w:rsidR="00C7239C">
        <w:rPr>
          <w:rFonts w:ascii="Times New Roman" w:hAnsi="Times New Roman" w:cs="Times New Roman"/>
          <w:sz w:val="24"/>
          <w:szCs w:val="24"/>
          <w:lang w:val="en-GB"/>
        </w:rPr>
        <w:t>postale</w:t>
      </w:r>
      <w:proofErr w:type="spellEnd"/>
      <w:r w:rsidR="00B97083">
        <w:rPr>
          <w:rFonts w:ascii="Times New Roman" w:hAnsi="Times New Roman" w:cs="Times New Roman"/>
          <w:sz w:val="24"/>
          <w:szCs w:val="24"/>
          <w:lang w:val="en-GB"/>
        </w:rPr>
        <w:t>(</w:t>
      </w:r>
      <w:proofErr w:type="gramEnd"/>
      <w:r w:rsidR="00B97083">
        <w:rPr>
          <w:rFonts w:ascii="Times New Roman" w:hAnsi="Times New Roman" w:cs="Times New Roman"/>
          <w:sz w:val="24"/>
          <w:szCs w:val="24"/>
          <w:lang w:val="en-GB"/>
        </w:rPr>
        <w:t xml:space="preserve">cu </w:t>
      </w:r>
      <w:proofErr w:type="spellStart"/>
      <w:r w:rsidR="00B97083">
        <w:rPr>
          <w:rFonts w:ascii="Times New Roman" w:hAnsi="Times New Roman" w:cs="Times New Roman"/>
          <w:sz w:val="24"/>
          <w:szCs w:val="24"/>
          <w:lang w:val="en-GB"/>
        </w:rPr>
        <w:t>servicii</w:t>
      </w:r>
      <w:proofErr w:type="spellEnd"/>
      <w:r w:rsidR="00B97083">
        <w:rPr>
          <w:rFonts w:ascii="Times New Roman" w:hAnsi="Times New Roman" w:cs="Times New Roman"/>
          <w:sz w:val="24"/>
          <w:szCs w:val="24"/>
          <w:lang w:val="en-GB"/>
        </w:rPr>
        <w:t xml:space="preserve"> </w:t>
      </w:r>
      <w:proofErr w:type="spellStart"/>
      <w:r w:rsidR="00B97083">
        <w:rPr>
          <w:rFonts w:ascii="Times New Roman" w:hAnsi="Times New Roman" w:cs="Times New Roman"/>
          <w:sz w:val="24"/>
          <w:szCs w:val="24"/>
          <w:lang w:val="en-GB"/>
        </w:rPr>
        <w:t>suplimentare</w:t>
      </w:r>
      <w:proofErr w:type="spellEnd"/>
      <w:r w:rsidR="00B97083">
        <w:rPr>
          <w:rFonts w:ascii="Times New Roman" w:hAnsi="Times New Roman" w:cs="Times New Roman"/>
          <w:sz w:val="24"/>
          <w:szCs w:val="24"/>
          <w:lang w:val="en-GB"/>
        </w:rPr>
        <w:t>)</w:t>
      </w:r>
      <w:r w:rsidR="00C7239C">
        <w:rPr>
          <w:rFonts w:ascii="Times New Roman" w:hAnsi="Times New Roman" w:cs="Times New Roman"/>
          <w:sz w:val="24"/>
          <w:szCs w:val="24"/>
          <w:lang w:val="en-GB"/>
        </w:rPr>
        <w:t xml:space="preserve"> interne cu </w:t>
      </w:r>
      <w:proofErr w:type="spellStart"/>
      <w:r w:rsidR="00C7239C">
        <w:rPr>
          <w:rFonts w:ascii="Times New Roman" w:hAnsi="Times New Roman" w:cs="Times New Roman"/>
          <w:sz w:val="24"/>
          <w:szCs w:val="24"/>
          <w:lang w:val="en-GB"/>
        </w:rPr>
        <w:t>confirmare</w:t>
      </w:r>
      <w:proofErr w:type="spellEnd"/>
      <w:r w:rsidR="00C7239C">
        <w:rPr>
          <w:rFonts w:ascii="Times New Roman" w:hAnsi="Times New Roman" w:cs="Times New Roman"/>
          <w:sz w:val="24"/>
          <w:szCs w:val="24"/>
          <w:lang w:val="en-GB"/>
        </w:rPr>
        <w:t xml:space="preserve"> de </w:t>
      </w:r>
      <w:proofErr w:type="spellStart"/>
      <w:r w:rsidR="00C7239C">
        <w:rPr>
          <w:rFonts w:ascii="Times New Roman" w:hAnsi="Times New Roman" w:cs="Times New Roman"/>
          <w:sz w:val="24"/>
          <w:szCs w:val="24"/>
          <w:lang w:val="en-GB"/>
        </w:rPr>
        <w:t>primire</w:t>
      </w:r>
      <w:proofErr w:type="spellEnd"/>
      <w:r>
        <w:rPr>
          <w:rFonts w:ascii="Times New Roman" w:hAnsi="Times New Roman" w:cs="Times New Roman"/>
          <w:sz w:val="24"/>
          <w:szCs w:val="24"/>
          <w:lang w:val="en-GB"/>
        </w:rPr>
        <w:t>.</w:t>
      </w:r>
    </w:p>
    <w:p w14:paraId="15054181" w14:textId="07B2B4EF" w:rsidR="003C7473" w:rsidRDefault="00C7239C" w:rsidP="001C0412">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5AEAE56" w14:textId="33E0343A" w:rsidR="00042107" w:rsidRPr="003C7473" w:rsidRDefault="00C566A0" w:rsidP="001C0412">
      <w:pPr>
        <w:pStyle w:val="ListParagraph"/>
        <w:numPr>
          <w:ilvl w:val="0"/>
          <w:numId w:val="3"/>
        </w:numPr>
        <w:spacing w:after="0" w:line="276" w:lineRule="auto"/>
        <w:jc w:val="both"/>
        <w:rPr>
          <w:rFonts w:ascii="Times New Roman" w:hAnsi="Times New Roman" w:cs="Times New Roman"/>
          <w:sz w:val="24"/>
          <w:szCs w:val="24"/>
        </w:rPr>
      </w:pPr>
      <w:r w:rsidRPr="003C7473">
        <w:rPr>
          <w:rFonts w:ascii="Times New Roman" w:hAnsi="Times New Roman" w:cs="Times New Roman"/>
          <w:b/>
          <w:sz w:val="24"/>
          <w:szCs w:val="24"/>
        </w:rPr>
        <w:t xml:space="preserve">Durata estimată a contractului: </w:t>
      </w:r>
      <w:r w:rsidR="00C64926">
        <w:rPr>
          <w:rFonts w:ascii="Times New Roman" w:hAnsi="Times New Roman" w:cs="Times New Roman"/>
          <w:sz w:val="24"/>
          <w:szCs w:val="24"/>
        </w:rPr>
        <w:t>01.0</w:t>
      </w:r>
      <w:r w:rsidR="00EC4EBD">
        <w:rPr>
          <w:rFonts w:ascii="Times New Roman" w:hAnsi="Times New Roman" w:cs="Times New Roman"/>
          <w:sz w:val="24"/>
          <w:szCs w:val="24"/>
        </w:rPr>
        <w:t>3</w:t>
      </w:r>
      <w:r w:rsidR="00C64926">
        <w:rPr>
          <w:rFonts w:ascii="Times New Roman" w:hAnsi="Times New Roman" w:cs="Times New Roman"/>
          <w:sz w:val="24"/>
          <w:szCs w:val="24"/>
        </w:rPr>
        <w:t>.202</w:t>
      </w:r>
      <w:r w:rsidR="00EC4EBD">
        <w:rPr>
          <w:rFonts w:ascii="Times New Roman" w:hAnsi="Times New Roman" w:cs="Times New Roman"/>
          <w:sz w:val="24"/>
          <w:szCs w:val="24"/>
        </w:rPr>
        <w:t>4</w:t>
      </w:r>
      <w:r w:rsidR="003C7473">
        <w:rPr>
          <w:rFonts w:ascii="Times New Roman" w:hAnsi="Times New Roman" w:cs="Times New Roman"/>
          <w:sz w:val="24"/>
          <w:szCs w:val="24"/>
        </w:rPr>
        <w:t xml:space="preserve"> </w:t>
      </w:r>
      <w:r w:rsidRPr="003C7473">
        <w:rPr>
          <w:rFonts w:ascii="Times New Roman" w:hAnsi="Times New Roman" w:cs="Times New Roman"/>
          <w:sz w:val="24"/>
          <w:szCs w:val="24"/>
        </w:rPr>
        <w:t>-</w:t>
      </w:r>
      <w:r w:rsidR="003C7473">
        <w:rPr>
          <w:rFonts w:ascii="Times New Roman" w:hAnsi="Times New Roman" w:cs="Times New Roman"/>
          <w:sz w:val="24"/>
          <w:szCs w:val="24"/>
        </w:rPr>
        <w:t xml:space="preserve"> </w:t>
      </w:r>
      <w:r w:rsidR="00C64926">
        <w:rPr>
          <w:rFonts w:ascii="Times New Roman" w:hAnsi="Times New Roman" w:cs="Times New Roman"/>
          <w:sz w:val="24"/>
          <w:szCs w:val="24"/>
        </w:rPr>
        <w:t>31.12.202</w:t>
      </w:r>
      <w:r w:rsidR="00EC4EBD">
        <w:rPr>
          <w:rFonts w:ascii="Times New Roman" w:hAnsi="Times New Roman" w:cs="Times New Roman"/>
          <w:sz w:val="24"/>
          <w:szCs w:val="24"/>
        </w:rPr>
        <w:t>4</w:t>
      </w:r>
      <w:r w:rsidR="003C7473">
        <w:rPr>
          <w:rFonts w:ascii="Times New Roman" w:hAnsi="Times New Roman" w:cs="Times New Roman"/>
          <w:sz w:val="24"/>
          <w:szCs w:val="24"/>
        </w:rPr>
        <w:t>,</w:t>
      </w:r>
      <w:r w:rsidRPr="003C7473">
        <w:rPr>
          <w:rFonts w:ascii="Times New Roman" w:hAnsi="Times New Roman" w:cs="Times New Roman"/>
          <w:sz w:val="24"/>
          <w:szCs w:val="24"/>
        </w:rPr>
        <w:t xml:space="preserve"> cu posibili</w:t>
      </w:r>
      <w:r w:rsidR="00C64926">
        <w:rPr>
          <w:rFonts w:ascii="Times New Roman" w:hAnsi="Times New Roman" w:cs="Times New Roman"/>
          <w:sz w:val="24"/>
          <w:szCs w:val="24"/>
        </w:rPr>
        <w:t xml:space="preserve">tatea de prelungire </w:t>
      </w:r>
      <w:r w:rsidR="00B97083">
        <w:rPr>
          <w:rFonts w:ascii="Times New Roman" w:hAnsi="Times New Roman" w:cs="Times New Roman"/>
          <w:sz w:val="24"/>
          <w:szCs w:val="24"/>
        </w:rPr>
        <w:t xml:space="preserve">pentru o perioada de 2 luni </w:t>
      </w:r>
      <w:r w:rsidR="00C64926">
        <w:rPr>
          <w:rFonts w:ascii="Times New Roman" w:hAnsi="Times New Roman" w:cs="Times New Roman"/>
          <w:sz w:val="24"/>
          <w:szCs w:val="24"/>
        </w:rPr>
        <w:t>în anul 202</w:t>
      </w:r>
      <w:r w:rsidR="00EC4EBD">
        <w:rPr>
          <w:rFonts w:ascii="Times New Roman" w:hAnsi="Times New Roman" w:cs="Times New Roman"/>
          <w:sz w:val="24"/>
          <w:szCs w:val="24"/>
        </w:rPr>
        <w:t>5</w:t>
      </w:r>
      <w:r w:rsidR="00B97083">
        <w:rPr>
          <w:rFonts w:ascii="Times New Roman" w:hAnsi="Times New Roman" w:cs="Times New Roman"/>
          <w:sz w:val="24"/>
          <w:szCs w:val="24"/>
        </w:rPr>
        <w:t xml:space="preserve"> in conditiile legii.</w:t>
      </w:r>
    </w:p>
    <w:p w14:paraId="1962BCC3" w14:textId="5A0549C0" w:rsidR="00042107" w:rsidRDefault="00C566A0" w:rsidP="001C0412">
      <w:pPr>
        <w:spacing w:after="0" w:line="276" w:lineRule="auto"/>
        <w:jc w:val="both"/>
        <w:rPr>
          <w:rFonts w:ascii="Times New Roman" w:hAnsi="Times New Roman" w:cs="Times New Roman"/>
          <w:sz w:val="24"/>
          <w:szCs w:val="24"/>
        </w:rPr>
      </w:pPr>
      <w:r w:rsidRPr="003C7473">
        <w:rPr>
          <w:rFonts w:ascii="Times New Roman" w:hAnsi="Times New Roman" w:cs="Times New Roman"/>
          <w:sz w:val="24"/>
          <w:szCs w:val="24"/>
        </w:rPr>
        <w:t>Tarifele unitare pentru serviciile solicitate se vor oferta conform tabel</w:t>
      </w:r>
      <w:r w:rsidR="003A01AF">
        <w:rPr>
          <w:rFonts w:ascii="Times New Roman" w:hAnsi="Times New Roman" w:cs="Times New Roman"/>
          <w:sz w:val="24"/>
          <w:szCs w:val="24"/>
        </w:rPr>
        <w:t xml:space="preserve">ului de mai jos şi </w:t>
      </w:r>
      <w:r w:rsidRPr="003C7473">
        <w:rPr>
          <w:rFonts w:ascii="Times New Roman" w:hAnsi="Times New Roman" w:cs="Times New Roman"/>
          <w:sz w:val="24"/>
          <w:szCs w:val="24"/>
        </w:rPr>
        <w:t>vor fi ferme pe toată durata contractului</w:t>
      </w:r>
      <w:r w:rsidR="001C0412">
        <w:rPr>
          <w:rFonts w:ascii="Times New Roman" w:hAnsi="Times New Roman" w:cs="Times New Roman"/>
          <w:sz w:val="24"/>
          <w:szCs w:val="24"/>
        </w:rPr>
        <w:t>.</w:t>
      </w:r>
    </w:p>
    <w:p w14:paraId="5321D37E" w14:textId="77777777" w:rsidR="00E32912" w:rsidRDefault="00E32912" w:rsidP="001C0412">
      <w:pPr>
        <w:spacing w:after="0" w:line="276" w:lineRule="auto"/>
        <w:jc w:val="both"/>
        <w:rPr>
          <w:rFonts w:ascii="Times New Roman" w:hAnsi="Times New Roman" w:cs="Times New Roman"/>
          <w:sz w:val="24"/>
          <w:szCs w:val="24"/>
        </w:rPr>
      </w:pPr>
      <w:r w:rsidRPr="003C7473">
        <w:rPr>
          <w:rFonts w:ascii="Times New Roman" w:hAnsi="Times New Roman" w:cs="Times New Roman"/>
          <w:sz w:val="24"/>
          <w:szCs w:val="24"/>
        </w:rPr>
        <w:t>Ofertele se vor departaja conform următorului algoritm de calcul, aplicând</w:t>
      </w:r>
      <w:r>
        <w:rPr>
          <w:rFonts w:ascii="Times New Roman" w:hAnsi="Times New Roman" w:cs="Times New Roman"/>
          <w:sz w:val="24"/>
          <w:szCs w:val="24"/>
        </w:rPr>
        <w:t xml:space="preserve"> criteriul de atribuire </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 prețul t</w:t>
      </w:r>
      <w:r w:rsidRPr="003C7473">
        <w:rPr>
          <w:rFonts w:ascii="Times New Roman" w:hAnsi="Times New Roman" w:cs="Times New Roman"/>
          <w:sz w:val="24"/>
          <w:szCs w:val="24"/>
        </w:rPr>
        <w:t xml:space="preserve">otal cel mai scăzut: </w:t>
      </w:r>
    </w:p>
    <w:p w14:paraId="37A80C95" w14:textId="77777777" w:rsidR="000A4EC6" w:rsidRPr="003C7473" w:rsidRDefault="000A4EC6" w:rsidP="001C0412">
      <w:pPr>
        <w:spacing w:after="0" w:line="276" w:lineRule="auto"/>
        <w:jc w:val="both"/>
        <w:rPr>
          <w:rFonts w:ascii="Times New Roman" w:hAnsi="Times New Roman" w:cs="Times New Roman"/>
          <w:sz w:val="24"/>
          <w:szCs w:val="24"/>
        </w:rPr>
      </w:pPr>
    </w:p>
    <w:tbl>
      <w:tblPr>
        <w:tblStyle w:val="TableGrid"/>
        <w:tblW w:w="9627" w:type="dxa"/>
        <w:tblLook w:val="04A0" w:firstRow="1" w:lastRow="0" w:firstColumn="1" w:lastColumn="0" w:noHBand="0" w:noVBand="1"/>
      </w:tblPr>
      <w:tblGrid>
        <w:gridCol w:w="681"/>
        <w:gridCol w:w="3684"/>
        <w:gridCol w:w="1708"/>
        <w:gridCol w:w="1136"/>
        <w:gridCol w:w="1264"/>
        <w:gridCol w:w="1154"/>
      </w:tblGrid>
      <w:tr w:rsidR="00E32912" w:rsidRPr="003C7473" w14:paraId="34F077A5" w14:textId="21E7B72D" w:rsidTr="00E32912">
        <w:tc>
          <w:tcPr>
            <w:tcW w:w="681" w:type="dxa"/>
          </w:tcPr>
          <w:p w14:paraId="7BF03C0F" w14:textId="77777777" w:rsidR="00E32912" w:rsidRPr="003C7473" w:rsidRDefault="00E32912" w:rsidP="001C0412">
            <w:pPr>
              <w:rPr>
                <w:rFonts w:ascii="Times New Roman" w:hAnsi="Times New Roman" w:cs="Times New Roman"/>
                <w:b/>
                <w:sz w:val="24"/>
                <w:szCs w:val="24"/>
              </w:rPr>
            </w:pPr>
            <w:r w:rsidRPr="003C7473">
              <w:rPr>
                <w:rFonts w:ascii="Times New Roman" w:hAnsi="Times New Roman" w:cs="Times New Roman"/>
                <w:b/>
                <w:sz w:val="24"/>
                <w:szCs w:val="24"/>
              </w:rPr>
              <w:t>Nr crt</w:t>
            </w:r>
            <w:r>
              <w:rPr>
                <w:rFonts w:ascii="Times New Roman" w:hAnsi="Times New Roman" w:cs="Times New Roman"/>
                <w:b/>
                <w:sz w:val="24"/>
                <w:szCs w:val="24"/>
              </w:rPr>
              <w:t>.</w:t>
            </w:r>
          </w:p>
        </w:tc>
        <w:tc>
          <w:tcPr>
            <w:tcW w:w="3684" w:type="dxa"/>
          </w:tcPr>
          <w:p w14:paraId="4A3D06A2" w14:textId="77777777" w:rsidR="00E32912" w:rsidRDefault="00E32912" w:rsidP="001C0412">
            <w:pPr>
              <w:jc w:val="center"/>
              <w:rPr>
                <w:rFonts w:ascii="Times New Roman" w:hAnsi="Times New Roman" w:cs="Times New Roman"/>
                <w:b/>
                <w:sz w:val="24"/>
                <w:szCs w:val="24"/>
              </w:rPr>
            </w:pPr>
          </w:p>
          <w:p w14:paraId="22344002" w14:textId="77777777" w:rsidR="00E32912" w:rsidRPr="003C7473" w:rsidRDefault="00E32912" w:rsidP="001C0412">
            <w:pPr>
              <w:jc w:val="center"/>
              <w:rPr>
                <w:rFonts w:ascii="Times New Roman" w:hAnsi="Times New Roman" w:cs="Times New Roman"/>
                <w:b/>
                <w:sz w:val="24"/>
                <w:szCs w:val="24"/>
              </w:rPr>
            </w:pPr>
            <w:r w:rsidRPr="003C7473">
              <w:rPr>
                <w:rFonts w:ascii="Times New Roman" w:hAnsi="Times New Roman" w:cs="Times New Roman"/>
                <w:b/>
                <w:sz w:val="24"/>
                <w:szCs w:val="24"/>
              </w:rPr>
              <w:t>Categorie servicii poștale</w:t>
            </w:r>
          </w:p>
        </w:tc>
        <w:tc>
          <w:tcPr>
            <w:tcW w:w="1708" w:type="dxa"/>
          </w:tcPr>
          <w:p w14:paraId="49884752" w14:textId="77777777" w:rsidR="00E32912" w:rsidRDefault="00E32912" w:rsidP="001C0412">
            <w:pPr>
              <w:jc w:val="center"/>
              <w:rPr>
                <w:rFonts w:ascii="Times New Roman" w:hAnsi="Times New Roman" w:cs="Times New Roman"/>
                <w:b/>
                <w:sz w:val="24"/>
                <w:szCs w:val="24"/>
              </w:rPr>
            </w:pPr>
          </w:p>
          <w:p w14:paraId="0C24F048" w14:textId="77777777" w:rsidR="00E32912" w:rsidRPr="003C7473" w:rsidRDefault="00E32912" w:rsidP="001C0412">
            <w:pPr>
              <w:jc w:val="center"/>
              <w:rPr>
                <w:rFonts w:ascii="Times New Roman" w:hAnsi="Times New Roman" w:cs="Times New Roman"/>
                <w:b/>
                <w:sz w:val="24"/>
                <w:szCs w:val="24"/>
              </w:rPr>
            </w:pPr>
            <w:r w:rsidRPr="003C7473">
              <w:rPr>
                <w:rFonts w:ascii="Times New Roman" w:hAnsi="Times New Roman" w:cs="Times New Roman"/>
                <w:b/>
                <w:sz w:val="24"/>
                <w:szCs w:val="24"/>
              </w:rPr>
              <w:t>Treaptă de greutate</w:t>
            </w:r>
          </w:p>
        </w:tc>
        <w:tc>
          <w:tcPr>
            <w:tcW w:w="1136" w:type="dxa"/>
          </w:tcPr>
          <w:p w14:paraId="0022A552" w14:textId="77777777" w:rsidR="00E32912" w:rsidRDefault="00E32912" w:rsidP="001C0412">
            <w:pPr>
              <w:jc w:val="center"/>
              <w:rPr>
                <w:rFonts w:ascii="Times New Roman" w:hAnsi="Times New Roman" w:cs="Times New Roman"/>
                <w:b/>
                <w:sz w:val="24"/>
                <w:szCs w:val="24"/>
              </w:rPr>
            </w:pPr>
          </w:p>
          <w:p w14:paraId="4C2CDFE1" w14:textId="77777777" w:rsidR="00E32912" w:rsidRPr="003C7473" w:rsidRDefault="00E32912" w:rsidP="001C0412">
            <w:pPr>
              <w:jc w:val="center"/>
              <w:rPr>
                <w:rFonts w:ascii="Times New Roman" w:hAnsi="Times New Roman" w:cs="Times New Roman"/>
                <w:b/>
                <w:sz w:val="24"/>
                <w:szCs w:val="24"/>
              </w:rPr>
            </w:pPr>
            <w:r w:rsidRPr="003C7473">
              <w:rPr>
                <w:rFonts w:ascii="Times New Roman" w:hAnsi="Times New Roman" w:cs="Times New Roman"/>
                <w:b/>
                <w:sz w:val="24"/>
                <w:szCs w:val="24"/>
              </w:rPr>
              <w:t>Cantități</w:t>
            </w:r>
          </w:p>
        </w:tc>
        <w:tc>
          <w:tcPr>
            <w:tcW w:w="1264" w:type="dxa"/>
          </w:tcPr>
          <w:p w14:paraId="70959134" w14:textId="77777777" w:rsidR="00E32912" w:rsidRPr="003C7473" w:rsidRDefault="00E32912" w:rsidP="001C0412">
            <w:pPr>
              <w:jc w:val="center"/>
              <w:rPr>
                <w:rFonts w:ascii="Times New Roman" w:hAnsi="Times New Roman" w:cs="Times New Roman"/>
                <w:b/>
                <w:sz w:val="24"/>
                <w:szCs w:val="24"/>
              </w:rPr>
            </w:pPr>
            <w:r w:rsidRPr="003C7473">
              <w:rPr>
                <w:rFonts w:ascii="Times New Roman" w:hAnsi="Times New Roman" w:cs="Times New Roman"/>
                <w:b/>
                <w:sz w:val="24"/>
                <w:szCs w:val="24"/>
              </w:rPr>
              <w:t>Tarif unitar lei fără TVA</w:t>
            </w:r>
          </w:p>
        </w:tc>
        <w:tc>
          <w:tcPr>
            <w:tcW w:w="1154" w:type="dxa"/>
          </w:tcPr>
          <w:p w14:paraId="4EA34F45" w14:textId="77777777" w:rsidR="00E32912" w:rsidRPr="003C7473" w:rsidRDefault="00E32912" w:rsidP="001C0412">
            <w:pPr>
              <w:jc w:val="center"/>
              <w:rPr>
                <w:rFonts w:ascii="Times New Roman" w:hAnsi="Times New Roman" w:cs="Times New Roman"/>
                <w:b/>
                <w:sz w:val="24"/>
                <w:szCs w:val="24"/>
              </w:rPr>
            </w:pPr>
            <w:r w:rsidRPr="003C7473">
              <w:rPr>
                <w:rFonts w:ascii="Times New Roman" w:hAnsi="Times New Roman" w:cs="Times New Roman"/>
                <w:b/>
                <w:sz w:val="24"/>
                <w:szCs w:val="24"/>
              </w:rPr>
              <w:t>Total lei fără TVA</w:t>
            </w:r>
          </w:p>
          <w:p w14:paraId="516AFD3B" w14:textId="77777777" w:rsidR="00E32912" w:rsidRPr="003C7473" w:rsidRDefault="00E32912" w:rsidP="001C0412">
            <w:pPr>
              <w:jc w:val="center"/>
              <w:rPr>
                <w:rFonts w:ascii="Times New Roman" w:hAnsi="Times New Roman" w:cs="Times New Roman"/>
                <w:b/>
                <w:sz w:val="24"/>
                <w:szCs w:val="24"/>
              </w:rPr>
            </w:pPr>
          </w:p>
        </w:tc>
      </w:tr>
      <w:tr w:rsidR="00E32912" w:rsidRPr="003C7473" w14:paraId="4242D74B" w14:textId="1081B001" w:rsidTr="00E32912">
        <w:tc>
          <w:tcPr>
            <w:tcW w:w="681" w:type="dxa"/>
            <w:vMerge w:val="restart"/>
          </w:tcPr>
          <w:p w14:paraId="6D86E7A9" w14:textId="60A0B7F9" w:rsidR="00E32912" w:rsidRPr="000A4EC6" w:rsidRDefault="00E32912" w:rsidP="001C0412">
            <w:pPr>
              <w:pStyle w:val="ListParagraph"/>
              <w:numPr>
                <w:ilvl w:val="0"/>
                <w:numId w:val="6"/>
              </w:numPr>
              <w:ind w:hanging="698"/>
              <w:rPr>
                <w:rFonts w:ascii="Times New Roman" w:hAnsi="Times New Roman" w:cs="Times New Roman"/>
                <w:sz w:val="24"/>
                <w:szCs w:val="24"/>
              </w:rPr>
            </w:pPr>
          </w:p>
        </w:tc>
        <w:tc>
          <w:tcPr>
            <w:tcW w:w="3684" w:type="dxa"/>
            <w:vMerge w:val="restart"/>
            <w:vAlign w:val="center"/>
          </w:tcPr>
          <w:p w14:paraId="487CFD64" w14:textId="48933B4E" w:rsidR="00E32912" w:rsidRPr="003C7473" w:rsidRDefault="00E32912" w:rsidP="001C0412">
            <w:pPr>
              <w:rPr>
                <w:rFonts w:ascii="Times New Roman" w:hAnsi="Times New Roman" w:cs="Times New Roman"/>
                <w:sz w:val="24"/>
                <w:szCs w:val="24"/>
              </w:rPr>
            </w:pPr>
            <w:proofErr w:type="spellStart"/>
            <w:r>
              <w:rPr>
                <w:rFonts w:ascii="Times New Roman" w:hAnsi="Times New Roman" w:cs="Times New Roman"/>
                <w:sz w:val="24"/>
                <w:szCs w:val="24"/>
                <w:lang w:val="en-GB"/>
              </w:rPr>
              <w:t>Prioripost</w:t>
            </w:r>
            <w:proofErr w:type="spellEnd"/>
          </w:p>
        </w:tc>
        <w:tc>
          <w:tcPr>
            <w:tcW w:w="1708" w:type="dxa"/>
          </w:tcPr>
          <w:p w14:paraId="7E11C229" w14:textId="18FEB261" w:rsidR="00E32912" w:rsidRPr="003C7473" w:rsidRDefault="00E32912" w:rsidP="001C0412">
            <w:pPr>
              <w:jc w:val="center"/>
              <w:rPr>
                <w:rFonts w:ascii="Times New Roman" w:hAnsi="Times New Roman" w:cs="Times New Roman"/>
                <w:sz w:val="24"/>
                <w:szCs w:val="24"/>
              </w:rPr>
            </w:pPr>
            <w:r w:rsidRPr="003C7473">
              <w:rPr>
                <w:rFonts w:ascii="Times New Roman" w:hAnsi="Times New Roman" w:cs="Times New Roman"/>
                <w:sz w:val="24"/>
                <w:szCs w:val="24"/>
              </w:rPr>
              <w:t>0-</w:t>
            </w:r>
            <w:r>
              <w:rPr>
                <w:rFonts w:ascii="Times New Roman" w:hAnsi="Times New Roman" w:cs="Times New Roman"/>
                <w:sz w:val="24"/>
                <w:szCs w:val="24"/>
              </w:rPr>
              <w:t>10</w:t>
            </w:r>
            <w:r w:rsidRPr="003C7473">
              <w:rPr>
                <w:rFonts w:ascii="Times New Roman" w:hAnsi="Times New Roman" w:cs="Times New Roman"/>
                <w:sz w:val="24"/>
                <w:szCs w:val="24"/>
              </w:rPr>
              <w:t>0 g</w:t>
            </w:r>
          </w:p>
        </w:tc>
        <w:tc>
          <w:tcPr>
            <w:tcW w:w="1136" w:type="dxa"/>
          </w:tcPr>
          <w:p w14:paraId="0A52A120" w14:textId="51C1F302" w:rsidR="00E32912" w:rsidRPr="003C7473" w:rsidRDefault="00E32912" w:rsidP="001C0412">
            <w:pPr>
              <w:rPr>
                <w:rFonts w:ascii="Times New Roman" w:hAnsi="Times New Roman" w:cs="Times New Roman"/>
                <w:sz w:val="24"/>
                <w:szCs w:val="24"/>
              </w:rPr>
            </w:pPr>
            <w:r>
              <w:rPr>
                <w:rFonts w:ascii="Times New Roman" w:hAnsi="Times New Roman" w:cs="Times New Roman"/>
                <w:sz w:val="24"/>
                <w:szCs w:val="24"/>
              </w:rPr>
              <w:t>150</w:t>
            </w:r>
          </w:p>
        </w:tc>
        <w:tc>
          <w:tcPr>
            <w:tcW w:w="1264" w:type="dxa"/>
          </w:tcPr>
          <w:p w14:paraId="1EFBF06A" w14:textId="77777777" w:rsidR="00E32912" w:rsidRPr="003C7473" w:rsidRDefault="00E32912" w:rsidP="001C0412">
            <w:pPr>
              <w:rPr>
                <w:rFonts w:ascii="Times New Roman" w:hAnsi="Times New Roman" w:cs="Times New Roman"/>
                <w:sz w:val="24"/>
                <w:szCs w:val="24"/>
              </w:rPr>
            </w:pPr>
          </w:p>
        </w:tc>
        <w:tc>
          <w:tcPr>
            <w:tcW w:w="1154" w:type="dxa"/>
          </w:tcPr>
          <w:p w14:paraId="5A49DB99" w14:textId="77777777" w:rsidR="00E32912" w:rsidRPr="003C7473" w:rsidRDefault="00E32912" w:rsidP="001C0412">
            <w:pPr>
              <w:rPr>
                <w:rFonts w:ascii="Times New Roman" w:hAnsi="Times New Roman" w:cs="Times New Roman"/>
                <w:sz w:val="24"/>
                <w:szCs w:val="24"/>
              </w:rPr>
            </w:pPr>
          </w:p>
        </w:tc>
      </w:tr>
      <w:tr w:rsidR="00E32912" w:rsidRPr="003C7473" w14:paraId="20DA819D" w14:textId="5E7A5020" w:rsidTr="00E32912">
        <w:tc>
          <w:tcPr>
            <w:tcW w:w="681" w:type="dxa"/>
            <w:vMerge/>
          </w:tcPr>
          <w:p w14:paraId="194A2859" w14:textId="77777777" w:rsidR="00E32912" w:rsidRPr="000A4EC6" w:rsidRDefault="00E32912" w:rsidP="001C0412">
            <w:pPr>
              <w:pStyle w:val="ListParagraph"/>
              <w:numPr>
                <w:ilvl w:val="0"/>
                <w:numId w:val="6"/>
              </w:numPr>
              <w:ind w:hanging="698"/>
              <w:rPr>
                <w:rFonts w:ascii="Times New Roman" w:hAnsi="Times New Roman" w:cs="Times New Roman"/>
                <w:sz w:val="24"/>
                <w:szCs w:val="24"/>
              </w:rPr>
            </w:pPr>
          </w:p>
        </w:tc>
        <w:tc>
          <w:tcPr>
            <w:tcW w:w="3684" w:type="dxa"/>
            <w:vMerge/>
            <w:vAlign w:val="center"/>
          </w:tcPr>
          <w:p w14:paraId="4CFA987A" w14:textId="77777777" w:rsidR="00E32912" w:rsidRPr="003C7473" w:rsidRDefault="00E32912" w:rsidP="001C0412">
            <w:pPr>
              <w:rPr>
                <w:rFonts w:ascii="Times New Roman" w:hAnsi="Times New Roman" w:cs="Times New Roman"/>
                <w:sz w:val="24"/>
                <w:szCs w:val="24"/>
              </w:rPr>
            </w:pPr>
          </w:p>
        </w:tc>
        <w:tc>
          <w:tcPr>
            <w:tcW w:w="1708" w:type="dxa"/>
          </w:tcPr>
          <w:p w14:paraId="44B8585C" w14:textId="044D0E13" w:rsidR="00E32912" w:rsidRPr="003C7473" w:rsidRDefault="00E32912" w:rsidP="001C0412">
            <w:pPr>
              <w:jc w:val="center"/>
              <w:rPr>
                <w:rFonts w:ascii="Times New Roman" w:hAnsi="Times New Roman" w:cs="Times New Roman"/>
                <w:sz w:val="24"/>
                <w:szCs w:val="24"/>
              </w:rPr>
            </w:pPr>
            <w:r>
              <w:rPr>
                <w:rFonts w:ascii="Times New Roman" w:hAnsi="Times New Roman" w:cs="Times New Roman"/>
                <w:sz w:val="24"/>
                <w:szCs w:val="24"/>
              </w:rPr>
              <w:t>100</w:t>
            </w:r>
            <w:r w:rsidRPr="003C7473">
              <w:rPr>
                <w:rFonts w:ascii="Times New Roman" w:hAnsi="Times New Roman" w:cs="Times New Roman"/>
                <w:sz w:val="24"/>
                <w:szCs w:val="24"/>
              </w:rPr>
              <w:t>-</w:t>
            </w:r>
            <w:r>
              <w:rPr>
                <w:rFonts w:ascii="Times New Roman" w:hAnsi="Times New Roman" w:cs="Times New Roman"/>
                <w:sz w:val="24"/>
                <w:szCs w:val="24"/>
              </w:rPr>
              <w:t>100</w:t>
            </w:r>
            <w:r w:rsidRPr="003C7473">
              <w:rPr>
                <w:rFonts w:ascii="Times New Roman" w:hAnsi="Times New Roman" w:cs="Times New Roman"/>
                <w:sz w:val="24"/>
                <w:szCs w:val="24"/>
              </w:rPr>
              <w:t>0 g</w:t>
            </w:r>
          </w:p>
        </w:tc>
        <w:tc>
          <w:tcPr>
            <w:tcW w:w="1136" w:type="dxa"/>
          </w:tcPr>
          <w:p w14:paraId="6F22ABAB" w14:textId="06DF4D87" w:rsidR="00E32912" w:rsidRPr="003C7473" w:rsidRDefault="00E32912" w:rsidP="001C0412">
            <w:pPr>
              <w:rPr>
                <w:rFonts w:ascii="Times New Roman" w:hAnsi="Times New Roman" w:cs="Times New Roman"/>
                <w:sz w:val="24"/>
                <w:szCs w:val="24"/>
              </w:rPr>
            </w:pPr>
            <w:r>
              <w:rPr>
                <w:rFonts w:ascii="Times New Roman" w:hAnsi="Times New Roman" w:cs="Times New Roman"/>
                <w:sz w:val="24"/>
                <w:szCs w:val="24"/>
              </w:rPr>
              <w:t>280</w:t>
            </w:r>
          </w:p>
        </w:tc>
        <w:tc>
          <w:tcPr>
            <w:tcW w:w="1264" w:type="dxa"/>
          </w:tcPr>
          <w:p w14:paraId="2020AEB1" w14:textId="77777777" w:rsidR="00E32912" w:rsidRPr="003C7473" w:rsidRDefault="00E32912" w:rsidP="001C0412">
            <w:pPr>
              <w:rPr>
                <w:rFonts w:ascii="Times New Roman" w:hAnsi="Times New Roman" w:cs="Times New Roman"/>
                <w:sz w:val="24"/>
                <w:szCs w:val="24"/>
              </w:rPr>
            </w:pPr>
          </w:p>
        </w:tc>
        <w:tc>
          <w:tcPr>
            <w:tcW w:w="1154" w:type="dxa"/>
          </w:tcPr>
          <w:p w14:paraId="1560C9C6" w14:textId="77777777" w:rsidR="00E32912" w:rsidRPr="003C7473" w:rsidRDefault="00E32912" w:rsidP="001C0412">
            <w:pPr>
              <w:rPr>
                <w:rFonts w:ascii="Times New Roman" w:hAnsi="Times New Roman" w:cs="Times New Roman"/>
                <w:sz w:val="24"/>
                <w:szCs w:val="24"/>
              </w:rPr>
            </w:pPr>
          </w:p>
        </w:tc>
      </w:tr>
      <w:tr w:rsidR="00E32912" w:rsidRPr="003C7473" w14:paraId="72F397A4" w14:textId="3D2964DB" w:rsidTr="00E32912">
        <w:tc>
          <w:tcPr>
            <w:tcW w:w="681" w:type="dxa"/>
            <w:vMerge/>
          </w:tcPr>
          <w:p w14:paraId="79AB182F" w14:textId="77777777" w:rsidR="00E32912" w:rsidRPr="000A4EC6" w:rsidRDefault="00E32912" w:rsidP="001C0412">
            <w:pPr>
              <w:pStyle w:val="ListParagraph"/>
              <w:numPr>
                <w:ilvl w:val="0"/>
                <w:numId w:val="6"/>
              </w:numPr>
              <w:ind w:hanging="698"/>
              <w:rPr>
                <w:rFonts w:ascii="Times New Roman" w:hAnsi="Times New Roman" w:cs="Times New Roman"/>
                <w:sz w:val="24"/>
                <w:szCs w:val="24"/>
              </w:rPr>
            </w:pPr>
          </w:p>
        </w:tc>
        <w:tc>
          <w:tcPr>
            <w:tcW w:w="3684" w:type="dxa"/>
            <w:vMerge/>
            <w:vAlign w:val="center"/>
          </w:tcPr>
          <w:p w14:paraId="33CBAD19" w14:textId="77777777" w:rsidR="00E32912" w:rsidRPr="003C7473" w:rsidRDefault="00E32912" w:rsidP="001C0412">
            <w:pPr>
              <w:rPr>
                <w:rFonts w:ascii="Times New Roman" w:hAnsi="Times New Roman" w:cs="Times New Roman"/>
                <w:sz w:val="24"/>
                <w:szCs w:val="24"/>
              </w:rPr>
            </w:pPr>
          </w:p>
        </w:tc>
        <w:tc>
          <w:tcPr>
            <w:tcW w:w="1708" w:type="dxa"/>
          </w:tcPr>
          <w:p w14:paraId="27BC72D2" w14:textId="4E50E5B5" w:rsidR="00E32912" w:rsidRPr="003C7473" w:rsidRDefault="00E32912" w:rsidP="001C0412">
            <w:pPr>
              <w:jc w:val="center"/>
              <w:rPr>
                <w:rFonts w:ascii="Times New Roman" w:hAnsi="Times New Roman" w:cs="Times New Roman"/>
                <w:sz w:val="24"/>
                <w:szCs w:val="24"/>
              </w:rPr>
            </w:pPr>
            <w:r>
              <w:rPr>
                <w:rFonts w:ascii="Times New Roman" w:hAnsi="Times New Roman" w:cs="Times New Roman"/>
                <w:sz w:val="24"/>
                <w:szCs w:val="24"/>
              </w:rPr>
              <w:t>1000</w:t>
            </w:r>
            <w:r w:rsidRPr="003C7473">
              <w:rPr>
                <w:rFonts w:ascii="Times New Roman" w:hAnsi="Times New Roman" w:cs="Times New Roman"/>
                <w:sz w:val="24"/>
                <w:szCs w:val="24"/>
              </w:rPr>
              <w:t>-</w:t>
            </w:r>
            <w:r>
              <w:rPr>
                <w:rFonts w:ascii="Times New Roman" w:hAnsi="Times New Roman" w:cs="Times New Roman"/>
                <w:sz w:val="24"/>
                <w:szCs w:val="24"/>
              </w:rPr>
              <w:t>20</w:t>
            </w:r>
            <w:r w:rsidRPr="003C7473">
              <w:rPr>
                <w:rFonts w:ascii="Times New Roman" w:hAnsi="Times New Roman" w:cs="Times New Roman"/>
                <w:sz w:val="24"/>
                <w:szCs w:val="24"/>
              </w:rPr>
              <w:t>00 g</w:t>
            </w:r>
          </w:p>
        </w:tc>
        <w:tc>
          <w:tcPr>
            <w:tcW w:w="1136" w:type="dxa"/>
          </w:tcPr>
          <w:p w14:paraId="038DBADC" w14:textId="77777777" w:rsidR="00E32912" w:rsidRPr="003C7473" w:rsidRDefault="00E32912" w:rsidP="001C0412">
            <w:pPr>
              <w:rPr>
                <w:rFonts w:ascii="Times New Roman" w:hAnsi="Times New Roman" w:cs="Times New Roman"/>
                <w:sz w:val="24"/>
                <w:szCs w:val="24"/>
              </w:rPr>
            </w:pPr>
          </w:p>
        </w:tc>
        <w:tc>
          <w:tcPr>
            <w:tcW w:w="1264" w:type="dxa"/>
          </w:tcPr>
          <w:p w14:paraId="6F4631DB" w14:textId="77777777" w:rsidR="00E32912" w:rsidRPr="003C7473" w:rsidRDefault="00E32912" w:rsidP="001C0412">
            <w:pPr>
              <w:rPr>
                <w:rFonts w:ascii="Times New Roman" w:hAnsi="Times New Roman" w:cs="Times New Roman"/>
                <w:sz w:val="24"/>
                <w:szCs w:val="24"/>
              </w:rPr>
            </w:pPr>
          </w:p>
        </w:tc>
        <w:tc>
          <w:tcPr>
            <w:tcW w:w="1154" w:type="dxa"/>
          </w:tcPr>
          <w:p w14:paraId="780EFAAD" w14:textId="77777777" w:rsidR="00E32912" w:rsidRPr="003C7473" w:rsidRDefault="00E32912" w:rsidP="001C0412">
            <w:pPr>
              <w:rPr>
                <w:rFonts w:ascii="Times New Roman" w:hAnsi="Times New Roman" w:cs="Times New Roman"/>
                <w:sz w:val="24"/>
                <w:szCs w:val="24"/>
              </w:rPr>
            </w:pPr>
          </w:p>
        </w:tc>
      </w:tr>
      <w:tr w:rsidR="00E32912" w:rsidRPr="003C7473" w14:paraId="52884F2E" w14:textId="71B3A5DF" w:rsidTr="00E32912">
        <w:tc>
          <w:tcPr>
            <w:tcW w:w="681" w:type="dxa"/>
            <w:vMerge w:val="restart"/>
          </w:tcPr>
          <w:p w14:paraId="22DE160C" w14:textId="10BEC85E" w:rsidR="00E32912" w:rsidRPr="000A4EC6" w:rsidRDefault="00E32912" w:rsidP="001C0412">
            <w:pPr>
              <w:pStyle w:val="ListParagraph"/>
              <w:numPr>
                <w:ilvl w:val="0"/>
                <w:numId w:val="6"/>
              </w:numPr>
              <w:ind w:hanging="698"/>
              <w:rPr>
                <w:rFonts w:ascii="Times New Roman" w:hAnsi="Times New Roman" w:cs="Times New Roman"/>
                <w:sz w:val="24"/>
                <w:szCs w:val="24"/>
              </w:rPr>
            </w:pPr>
          </w:p>
        </w:tc>
        <w:tc>
          <w:tcPr>
            <w:tcW w:w="3684" w:type="dxa"/>
            <w:vMerge w:val="restart"/>
            <w:vAlign w:val="center"/>
          </w:tcPr>
          <w:p w14:paraId="247E1B58" w14:textId="0FCD47A7" w:rsidR="00E32912" w:rsidRPr="003C7473" w:rsidRDefault="00E32912" w:rsidP="001C0412">
            <w:pPr>
              <w:rPr>
                <w:rFonts w:ascii="Times New Roman" w:hAnsi="Times New Roman" w:cs="Times New Roman"/>
                <w:sz w:val="24"/>
                <w:szCs w:val="24"/>
              </w:rPr>
            </w:pPr>
            <w:proofErr w:type="spellStart"/>
            <w:r w:rsidRPr="000A4EC6">
              <w:rPr>
                <w:rFonts w:ascii="Times New Roman" w:hAnsi="Times New Roman" w:cs="Times New Roman"/>
                <w:sz w:val="24"/>
                <w:szCs w:val="24"/>
                <w:lang w:val="en-GB"/>
              </w:rPr>
              <w:t>Coresponden</w:t>
            </w:r>
            <w:r>
              <w:rPr>
                <w:rFonts w:ascii="Times New Roman" w:hAnsi="Times New Roman" w:cs="Times New Roman"/>
                <w:sz w:val="24"/>
                <w:szCs w:val="24"/>
                <w:lang w:val="en-GB"/>
              </w:rPr>
              <w:t>ț</w:t>
            </w:r>
            <w:r w:rsidRPr="000A4EC6">
              <w:rPr>
                <w:rFonts w:ascii="Times New Roman" w:hAnsi="Times New Roman" w:cs="Times New Roman"/>
                <w:sz w:val="24"/>
                <w:szCs w:val="24"/>
                <w:lang w:val="en-GB"/>
              </w:rPr>
              <w:t>ă</w:t>
            </w:r>
            <w:proofErr w:type="spellEnd"/>
            <w:r w:rsidRPr="000A4EC6">
              <w:rPr>
                <w:rFonts w:ascii="Times New Roman" w:hAnsi="Times New Roman" w:cs="Times New Roman"/>
                <w:sz w:val="24"/>
                <w:szCs w:val="24"/>
                <w:lang w:val="en-GB"/>
              </w:rPr>
              <w:t xml:space="preserve"> </w:t>
            </w:r>
            <w:proofErr w:type="spellStart"/>
            <w:r w:rsidRPr="000A4EC6">
              <w:rPr>
                <w:rFonts w:ascii="Times New Roman" w:hAnsi="Times New Roman" w:cs="Times New Roman"/>
                <w:sz w:val="24"/>
                <w:szCs w:val="24"/>
                <w:lang w:val="en-GB"/>
              </w:rPr>
              <w:t>prioritară</w:t>
            </w:r>
            <w:proofErr w:type="spellEnd"/>
            <w:r w:rsidRPr="000A4EC6">
              <w:rPr>
                <w:rFonts w:ascii="Times New Roman" w:hAnsi="Times New Roman" w:cs="Times New Roman"/>
                <w:sz w:val="24"/>
                <w:szCs w:val="24"/>
                <w:lang w:val="en-GB"/>
              </w:rPr>
              <w:t xml:space="preserve"> </w:t>
            </w:r>
            <w:proofErr w:type="spellStart"/>
            <w:r w:rsidRPr="000A4EC6">
              <w:rPr>
                <w:rFonts w:ascii="Times New Roman" w:hAnsi="Times New Roman" w:cs="Times New Roman"/>
                <w:sz w:val="24"/>
                <w:szCs w:val="24"/>
                <w:lang w:val="en-GB"/>
              </w:rPr>
              <w:t>internă</w:t>
            </w:r>
            <w:proofErr w:type="spellEnd"/>
            <w:r w:rsidRPr="000A4EC6">
              <w:rPr>
                <w:rFonts w:ascii="Times New Roman" w:hAnsi="Times New Roman" w:cs="Times New Roman"/>
                <w:sz w:val="24"/>
                <w:szCs w:val="24"/>
                <w:lang w:val="en-GB"/>
              </w:rPr>
              <w:t xml:space="preserve"> cu </w:t>
            </w:r>
            <w:proofErr w:type="spellStart"/>
            <w:r w:rsidRPr="000A4EC6">
              <w:rPr>
                <w:rFonts w:ascii="Times New Roman" w:hAnsi="Times New Roman" w:cs="Times New Roman"/>
                <w:sz w:val="24"/>
                <w:szCs w:val="24"/>
                <w:lang w:val="en-GB"/>
              </w:rPr>
              <w:t>confirmare</w:t>
            </w:r>
            <w:proofErr w:type="spellEnd"/>
            <w:r w:rsidRPr="000A4EC6">
              <w:rPr>
                <w:rFonts w:ascii="Times New Roman" w:hAnsi="Times New Roman" w:cs="Times New Roman"/>
                <w:sz w:val="24"/>
                <w:szCs w:val="24"/>
                <w:lang w:val="en-GB"/>
              </w:rPr>
              <w:t xml:space="preserve"> de </w:t>
            </w:r>
            <w:proofErr w:type="spellStart"/>
            <w:r w:rsidRPr="000A4EC6">
              <w:rPr>
                <w:rFonts w:ascii="Times New Roman" w:hAnsi="Times New Roman" w:cs="Times New Roman"/>
                <w:sz w:val="24"/>
                <w:szCs w:val="24"/>
                <w:lang w:val="en-GB"/>
              </w:rPr>
              <w:t>primire</w:t>
            </w:r>
            <w:proofErr w:type="spellEnd"/>
          </w:p>
        </w:tc>
        <w:tc>
          <w:tcPr>
            <w:tcW w:w="1708" w:type="dxa"/>
          </w:tcPr>
          <w:p w14:paraId="14EBC6E7" w14:textId="1C56465E" w:rsidR="00E32912" w:rsidRPr="003C7473" w:rsidRDefault="00E32912" w:rsidP="001C0412">
            <w:pPr>
              <w:jc w:val="center"/>
              <w:rPr>
                <w:rFonts w:ascii="Times New Roman" w:hAnsi="Times New Roman" w:cs="Times New Roman"/>
                <w:sz w:val="24"/>
                <w:szCs w:val="24"/>
              </w:rPr>
            </w:pPr>
            <w:r>
              <w:rPr>
                <w:rFonts w:ascii="Times New Roman" w:hAnsi="Times New Roman" w:cs="Times New Roman"/>
                <w:sz w:val="24"/>
                <w:szCs w:val="24"/>
              </w:rPr>
              <w:t>0-100 g</w:t>
            </w:r>
          </w:p>
        </w:tc>
        <w:tc>
          <w:tcPr>
            <w:tcW w:w="1136" w:type="dxa"/>
          </w:tcPr>
          <w:p w14:paraId="343A4DC8" w14:textId="5D91771F" w:rsidR="00E32912" w:rsidRPr="003C7473" w:rsidRDefault="00E32912" w:rsidP="001C0412">
            <w:pPr>
              <w:rPr>
                <w:rFonts w:ascii="Times New Roman" w:hAnsi="Times New Roman" w:cs="Times New Roman"/>
                <w:sz w:val="24"/>
                <w:szCs w:val="24"/>
              </w:rPr>
            </w:pPr>
            <w:r>
              <w:rPr>
                <w:rFonts w:ascii="Times New Roman" w:hAnsi="Times New Roman" w:cs="Times New Roman"/>
                <w:sz w:val="24"/>
                <w:szCs w:val="24"/>
              </w:rPr>
              <w:t>3440</w:t>
            </w:r>
          </w:p>
        </w:tc>
        <w:tc>
          <w:tcPr>
            <w:tcW w:w="1264" w:type="dxa"/>
          </w:tcPr>
          <w:p w14:paraId="3BC6BE89" w14:textId="77777777" w:rsidR="00E32912" w:rsidRPr="003C7473" w:rsidRDefault="00E32912" w:rsidP="001C0412">
            <w:pPr>
              <w:rPr>
                <w:rFonts w:ascii="Times New Roman" w:hAnsi="Times New Roman" w:cs="Times New Roman"/>
                <w:sz w:val="24"/>
                <w:szCs w:val="24"/>
              </w:rPr>
            </w:pPr>
          </w:p>
        </w:tc>
        <w:tc>
          <w:tcPr>
            <w:tcW w:w="1154" w:type="dxa"/>
          </w:tcPr>
          <w:p w14:paraId="13EF52ED" w14:textId="77777777" w:rsidR="00E32912" w:rsidRPr="003C7473" w:rsidRDefault="00E32912" w:rsidP="001C0412">
            <w:pPr>
              <w:rPr>
                <w:rFonts w:ascii="Times New Roman" w:hAnsi="Times New Roman" w:cs="Times New Roman"/>
                <w:sz w:val="24"/>
                <w:szCs w:val="24"/>
              </w:rPr>
            </w:pPr>
          </w:p>
        </w:tc>
      </w:tr>
      <w:tr w:rsidR="00E32912" w:rsidRPr="003C7473" w14:paraId="76F33420" w14:textId="5F4D0BC3" w:rsidTr="00E32912">
        <w:tc>
          <w:tcPr>
            <w:tcW w:w="681" w:type="dxa"/>
            <w:vMerge/>
          </w:tcPr>
          <w:p w14:paraId="52528781" w14:textId="77777777" w:rsidR="00E32912" w:rsidRPr="000A4EC6" w:rsidRDefault="00E32912" w:rsidP="001C0412">
            <w:pPr>
              <w:pStyle w:val="ListParagraph"/>
              <w:numPr>
                <w:ilvl w:val="0"/>
                <w:numId w:val="6"/>
              </w:numPr>
              <w:ind w:hanging="698"/>
              <w:rPr>
                <w:rFonts w:ascii="Times New Roman" w:hAnsi="Times New Roman" w:cs="Times New Roman"/>
                <w:sz w:val="24"/>
                <w:szCs w:val="24"/>
              </w:rPr>
            </w:pPr>
          </w:p>
        </w:tc>
        <w:tc>
          <w:tcPr>
            <w:tcW w:w="3684" w:type="dxa"/>
            <w:vMerge/>
            <w:vAlign w:val="center"/>
          </w:tcPr>
          <w:p w14:paraId="43253A01" w14:textId="77777777" w:rsidR="00E32912" w:rsidRPr="003C7473" w:rsidRDefault="00E32912" w:rsidP="001C0412">
            <w:pPr>
              <w:rPr>
                <w:rFonts w:ascii="Times New Roman" w:hAnsi="Times New Roman" w:cs="Times New Roman"/>
                <w:sz w:val="24"/>
                <w:szCs w:val="24"/>
              </w:rPr>
            </w:pPr>
          </w:p>
        </w:tc>
        <w:tc>
          <w:tcPr>
            <w:tcW w:w="1708" w:type="dxa"/>
          </w:tcPr>
          <w:p w14:paraId="062EFF8D" w14:textId="1D4C707C" w:rsidR="00E32912" w:rsidRPr="003C7473" w:rsidRDefault="00E32912" w:rsidP="001C0412">
            <w:pPr>
              <w:jc w:val="center"/>
              <w:rPr>
                <w:rFonts w:ascii="Times New Roman" w:hAnsi="Times New Roman" w:cs="Times New Roman"/>
                <w:sz w:val="24"/>
                <w:szCs w:val="24"/>
              </w:rPr>
            </w:pPr>
            <w:r>
              <w:rPr>
                <w:rFonts w:ascii="Times New Roman" w:hAnsi="Times New Roman" w:cs="Times New Roman"/>
                <w:sz w:val="24"/>
                <w:szCs w:val="24"/>
              </w:rPr>
              <w:t>100</w:t>
            </w:r>
            <w:r w:rsidRPr="003C7473">
              <w:rPr>
                <w:rFonts w:ascii="Times New Roman" w:hAnsi="Times New Roman" w:cs="Times New Roman"/>
                <w:sz w:val="24"/>
                <w:szCs w:val="24"/>
              </w:rPr>
              <w:t>-</w:t>
            </w:r>
            <w:r>
              <w:rPr>
                <w:rFonts w:ascii="Times New Roman" w:hAnsi="Times New Roman" w:cs="Times New Roman"/>
                <w:sz w:val="24"/>
                <w:szCs w:val="24"/>
              </w:rPr>
              <w:t>5</w:t>
            </w:r>
            <w:r w:rsidRPr="003C7473">
              <w:rPr>
                <w:rFonts w:ascii="Times New Roman" w:hAnsi="Times New Roman" w:cs="Times New Roman"/>
                <w:sz w:val="24"/>
                <w:szCs w:val="24"/>
              </w:rPr>
              <w:t>00 g</w:t>
            </w:r>
          </w:p>
        </w:tc>
        <w:tc>
          <w:tcPr>
            <w:tcW w:w="1136" w:type="dxa"/>
          </w:tcPr>
          <w:p w14:paraId="540E66C4" w14:textId="77777777" w:rsidR="00E32912" w:rsidRPr="003C7473" w:rsidRDefault="00E32912" w:rsidP="001C0412">
            <w:pPr>
              <w:rPr>
                <w:rFonts w:ascii="Times New Roman" w:hAnsi="Times New Roman" w:cs="Times New Roman"/>
                <w:sz w:val="24"/>
                <w:szCs w:val="24"/>
              </w:rPr>
            </w:pPr>
          </w:p>
        </w:tc>
        <w:tc>
          <w:tcPr>
            <w:tcW w:w="1264" w:type="dxa"/>
          </w:tcPr>
          <w:p w14:paraId="47893CED" w14:textId="77777777" w:rsidR="00E32912" w:rsidRPr="003C7473" w:rsidRDefault="00E32912" w:rsidP="001C0412">
            <w:pPr>
              <w:rPr>
                <w:rFonts w:ascii="Times New Roman" w:hAnsi="Times New Roman" w:cs="Times New Roman"/>
                <w:sz w:val="24"/>
                <w:szCs w:val="24"/>
              </w:rPr>
            </w:pPr>
          </w:p>
        </w:tc>
        <w:tc>
          <w:tcPr>
            <w:tcW w:w="1154" w:type="dxa"/>
          </w:tcPr>
          <w:p w14:paraId="29C9247D" w14:textId="77777777" w:rsidR="00E32912" w:rsidRPr="003C7473" w:rsidRDefault="00E32912" w:rsidP="001C0412">
            <w:pPr>
              <w:rPr>
                <w:rFonts w:ascii="Times New Roman" w:hAnsi="Times New Roman" w:cs="Times New Roman"/>
                <w:sz w:val="24"/>
                <w:szCs w:val="24"/>
              </w:rPr>
            </w:pPr>
          </w:p>
        </w:tc>
      </w:tr>
      <w:tr w:rsidR="00E32912" w:rsidRPr="003C7473" w14:paraId="58E934A1" w14:textId="2489916D" w:rsidTr="00E32912">
        <w:tc>
          <w:tcPr>
            <w:tcW w:w="681" w:type="dxa"/>
            <w:vMerge/>
          </w:tcPr>
          <w:p w14:paraId="6B239C45" w14:textId="77777777" w:rsidR="00E32912" w:rsidRPr="000A4EC6" w:rsidRDefault="00E32912" w:rsidP="001C0412">
            <w:pPr>
              <w:pStyle w:val="ListParagraph"/>
              <w:numPr>
                <w:ilvl w:val="0"/>
                <w:numId w:val="6"/>
              </w:numPr>
              <w:ind w:hanging="698"/>
              <w:rPr>
                <w:rFonts w:ascii="Times New Roman" w:hAnsi="Times New Roman" w:cs="Times New Roman"/>
                <w:sz w:val="24"/>
                <w:szCs w:val="24"/>
              </w:rPr>
            </w:pPr>
          </w:p>
        </w:tc>
        <w:tc>
          <w:tcPr>
            <w:tcW w:w="3684" w:type="dxa"/>
            <w:vMerge/>
            <w:vAlign w:val="center"/>
          </w:tcPr>
          <w:p w14:paraId="502EEB97" w14:textId="77777777" w:rsidR="00E32912" w:rsidRPr="003C7473" w:rsidRDefault="00E32912" w:rsidP="001C0412">
            <w:pPr>
              <w:rPr>
                <w:rFonts w:ascii="Times New Roman" w:hAnsi="Times New Roman" w:cs="Times New Roman"/>
                <w:sz w:val="24"/>
                <w:szCs w:val="24"/>
              </w:rPr>
            </w:pPr>
          </w:p>
        </w:tc>
        <w:tc>
          <w:tcPr>
            <w:tcW w:w="1708" w:type="dxa"/>
          </w:tcPr>
          <w:p w14:paraId="3310E8AE" w14:textId="7143413E" w:rsidR="00E32912" w:rsidRPr="003C7473" w:rsidRDefault="00E32912" w:rsidP="001C0412">
            <w:pPr>
              <w:jc w:val="center"/>
              <w:rPr>
                <w:rFonts w:ascii="Times New Roman" w:hAnsi="Times New Roman" w:cs="Times New Roman"/>
                <w:sz w:val="24"/>
                <w:szCs w:val="24"/>
              </w:rPr>
            </w:pPr>
            <w:r>
              <w:rPr>
                <w:rFonts w:ascii="Times New Roman" w:hAnsi="Times New Roman" w:cs="Times New Roman"/>
                <w:sz w:val="24"/>
                <w:szCs w:val="24"/>
              </w:rPr>
              <w:t>500</w:t>
            </w:r>
            <w:r w:rsidRPr="003C7473">
              <w:rPr>
                <w:rFonts w:ascii="Times New Roman" w:hAnsi="Times New Roman" w:cs="Times New Roman"/>
                <w:sz w:val="24"/>
                <w:szCs w:val="24"/>
              </w:rPr>
              <w:t>-2</w:t>
            </w:r>
            <w:r>
              <w:rPr>
                <w:rFonts w:ascii="Times New Roman" w:hAnsi="Times New Roman" w:cs="Times New Roman"/>
                <w:sz w:val="24"/>
                <w:szCs w:val="24"/>
              </w:rPr>
              <w:t>00</w:t>
            </w:r>
            <w:r w:rsidRPr="003C7473">
              <w:rPr>
                <w:rFonts w:ascii="Times New Roman" w:hAnsi="Times New Roman" w:cs="Times New Roman"/>
                <w:sz w:val="24"/>
                <w:szCs w:val="24"/>
              </w:rPr>
              <w:t>0 g</w:t>
            </w:r>
          </w:p>
        </w:tc>
        <w:tc>
          <w:tcPr>
            <w:tcW w:w="1136" w:type="dxa"/>
          </w:tcPr>
          <w:p w14:paraId="2ABB3979" w14:textId="77777777" w:rsidR="00E32912" w:rsidRPr="003C7473" w:rsidRDefault="00E32912" w:rsidP="001C0412">
            <w:pPr>
              <w:rPr>
                <w:rFonts w:ascii="Times New Roman" w:hAnsi="Times New Roman" w:cs="Times New Roman"/>
                <w:sz w:val="24"/>
                <w:szCs w:val="24"/>
              </w:rPr>
            </w:pPr>
          </w:p>
        </w:tc>
        <w:tc>
          <w:tcPr>
            <w:tcW w:w="1264" w:type="dxa"/>
          </w:tcPr>
          <w:p w14:paraId="6B989DC3" w14:textId="77777777" w:rsidR="00E32912" w:rsidRPr="003C7473" w:rsidRDefault="00E32912" w:rsidP="001C0412">
            <w:pPr>
              <w:rPr>
                <w:rFonts w:ascii="Times New Roman" w:hAnsi="Times New Roman" w:cs="Times New Roman"/>
                <w:sz w:val="24"/>
                <w:szCs w:val="24"/>
              </w:rPr>
            </w:pPr>
          </w:p>
        </w:tc>
        <w:tc>
          <w:tcPr>
            <w:tcW w:w="1154" w:type="dxa"/>
          </w:tcPr>
          <w:p w14:paraId="4C9CB70C" w14:textId="77777777" w:rsidR="00E32912" w:rsidRPr="003C7473" w:rsidRDefault="00E32912" w:rsidP="001C0412">
            <w:pPr>
              <w:rPr>
                <w:rFonts w:ascii="Times New Roman" w:hAnsi="Times New Roman" w:cs="Times New Roman"/>
                <w:sz w:val="24"/>
                <w:szCs w:val="24"/>
              </w:rPr>
            </w:pPr>
          </w:p>
        </w:tc>
      </w:tr>
      <w:tr w:rsidR="00E32912" w:rsidRPr="003C7473" w14:paraId="2AF8AAE7" w14:textId="332726E5" w:rsidTr="00E32912">
        <w:tc>
          <w:tcPr>
            <w:tcW w:w="681" w:type="dxa"/>
            <w:vMerge w:val="restart"/>
          </w:tcPr>
          <w:p w14:paraId="6AA18762" w14:textId="021969C3" w:rsidR="00E32912" w:rsidRPr="000A4EC6" w:rsidRDefault="00E32912" w:rsidP="001C0412">
            <w:pPr>
              <w:pStyle w:val="ListParagraph"/>
              <w:numPr>
                <w:ilvl w:val="0"/>
                <w:numId w:val="6"/>
              </w:numPr>
              <w:ind w:hanging="698"/>
              <w:rPr>
                <w:rFonts w:ascii="Times New Roman" w:hAnsi="Times New Roman" w:cs="Times New Roman"/>
                <w:sz w:val="24"/>
                <w:szCs w:val="24"/>
              </w:rPr>
            </w:pPr>
          </w:p>
        </w:tc>
        <w:tc>
          <w:tcPr>
            <w:tcW w:w="3684" w:type="dxa"/>
            <w:vMerge w:val="restart"/>
            <w:vAlign w:val="center"/>
          </w:tcPr>
          <w:p w14:paraId="51D3BDA6" w14:textId="02A9AF35" w:rsidR="00E32912" w:rsidRPr="003C7473" w:rsidRDefault="00E32912" w:rsidP="001C0412">
            <w:pPr>
              <w:rPr>
                <w:rFonts w:ascii="Times New Roman" w:hAnsi="Times New Roman" w:cs="Times New Roman"/>
                <w:sz w:val="24"/>
                <w:szCs w:val="24"/>
              </w:rPr>
            </w:pPr>
            <w:r w:rsidRPr="000A4EC6">
              <w:rPr>
                <w:rFonts w:ascii="Times New Roman" w:hAnsi="Times New Roman" w:cs="Times New Roman"/>
                <w:sz w:val="24"/>
                <w:szCs w:val="24"/>
              </w:rPr>
              <w:t>Coresponden</w:t>
            </w:r>
            <w:r>
              <w:rPr>
                <w:rFonts w:ascii="Times New Roman" w:hAnsi="Times New Roman" w:cs="Times New Roman"/>
                <w:sz w:val="24"/>
                <w:szCs w:val="24"/>
              </w:rPr>
              <w:t>ț</w:t>
            </w:r>
            <w:r w:rsidRPr="000A4EC6">
              <w:rPr>
                <w:rFonts w:ascii="Times New Roman" w:hAnsi="Times New Roman" w:cs="Times New Roman"/>
                <w:sz w:val="24"/>
                <w:szCs w:val="24"/>
              </w:rPr>
              <w:t>ă prioritară externă cu confirmare de primire</w:t>
            </w:r>
          </w:p>
        </w:tc>
        <w:tc>
          <w:tcPr>
            <w:tcW w:w="1708" w:type="dxa"/>
          </w:tcPr>
          <w:p w14:paraId="431F7D98" w14:textId="3FEE93C3" w:rsidR="00E32912" w:rsidRPr="003C7473" w:rsidRDefault="00E32912" w:rsidP="001C0412">
            <w:pPr>
              <w:jc w:val="center"/>
              <w:rPr>
                <w:rFonts w:ascii="Times New Roman" w:hAnsi="Times New Roman" w:cs="Times New Roman"/>
                <w:sz w:val="24"/>
                <w:szCs w:val="24"/>
              </w:rPr>
            </w:pPr>
            <w:r>
              <w:rPr>
                <w:rFonts w:ascii="Times New Roman" w:hAnsi="Times New Roman" w:cs="Times New Roman"/>
                <w:sz w:val="24"/>
                <w:szCs w:val="24"/>
              </w:rPr>
              <w:t>0-100 g</w:t>
            </w:r>
          </w:p>
        </w:tc>
        <w:tc>
          <w:tcPr>
            <w:tcW w:w="1136" w:type="dxa"/>
          </w:tcPr>
          <w:p w14:paraId="2A220676" w14:textId="2B81BA2B" w:rsidR="00E32912" w:rsidRPr="003C7473" w:rsidRDefault="00E32912" w:rsidP="001C0412">
            <w:pPr>
              <w:rPr>
                <w:rFonts w:ascii="Times New Roman" w:hAnsi="Times New Roman" w:cs="Times New Roman"/>
                <w:sz w:val="24"/>
                <w:szCs w:val="24"/>
              </w:rPr>
            </w:pPr>
            <w:r>
              <w:rPr>
                <w:rFonts w:ascii="Times New Roman" w:hAnsi="Times New Roman" w:cs="Times New Roman"/>
                <w:sz w:val="24"/>
                <w:szCs w:val="24"/>
              </w:rPr>
              <w:t>110</w:t>
            </w:r>
          </w:p>
        </w:tc>
        <w:tc>
          <w:tcPr>
            <w:tcW w:w="1264" w:type="dxa"/>
          </w:tcPr>
          <w:p w14:paraId="765EB953" w14:textId="77777777" w:rsidR="00E32912" w:rsidRPr="003C7473" w:rsidRDefault="00E32912" w:rsidP="001C0412">
            <w:pPr>
              <w:rPr>
                <w:rFonts w:ascii="Times New Roman" w:hAnsi="Times New Roman" w:cs="Times New Roman"/>
                <w:sz w:val="24"/>
                <w:szCs w:val="24"/>
              </w:rPr>
            </w:pPr>
          </w:p>
        </w:tc>
        <w:tc>
          <w:tcPr>
            <w:tcW w:w="1154" w:type="dxa"/>
          </w:tcPr>
          <w:p w14:paraId="000BE960" w14:textId="77777777" w:rsidR="00E32912" w:rsidRPr="003C7473" w:rsidRDefault="00E32912" w:rsidP="001C0412">
            <w:pPr>
              <w:rPr>
                <w:rFonts w:ascii="Times New Roman" w:hAnsi="Times New Roman" w:cs="Times New Roman"/>
                <w:sz w:val="24"/>
                <w:szCs w:val="24"/>
              </w:rPr>
            </w:pPr>
          </w:p>
        </w:tc>
      </w:tr>
      <w:tr w:rsidR="00E32912" w:rsidRPr="003C7473" w14:paraId="0455848E" w14:textId="6404B49B" w:rsidTr="00E32912">
        <w:tc>
          <w:tcPr>
            <w:tcW w:w="681" w:type="dxa"/>
            <w:vMerge/>
          </w:tcPr>
          <w:p w14:paraId="2BE725FC" w14:textId="77777777" w:rsidR="00E32912" w:rsidRPr="000A4EC6" w:rsidRDefault="00E32912" w:rsidP="001C0412">
            <w:pPr>
              <w:pStyle w:val="ListParagraph"/>
              <w:numPr>
                <w:ilvl w:val="0"/>
                <w:numId w:val="6"/>
              </w:numPr>
              <w:ind w:hanging="698"/>
              <w:rPr>
                <w:rFonts w:ascii="Times New Roman" w:hAnsi="Times New Roman" w:cs="Times New Roman"/>
                <w:sz w:val="24"/>
                <w:szCs w:val="24"/>
              </w:rPr>
            </w:pPr>
          </w:p>
        </w:tc>
        <w:tc>
          <w:tcPr>
            <w:tcW w:w="3684" w:type="dxa"/>
            <w:vMerge/>
          </w:tcPr>
          <w:p w14:paraId="5DA904A5" w14:textId="77777777" w:rsidR="00E32912" w:rsidRPr="000A4EC6" w:rsidRDefault="00E32912" w:rsidP="001C0412">
            <w:pPr>
              <w:rPr>
                <w:rFonts w:ascii="Times New Roman" w:hAnsi="Times New Roman" w:cs="Times New Roman"/>
                <w:sz w:val="24"/>
                <w:szCs w:val="24"/>
              </w:rPr>
            </w:pPr>
          </w:p>
        </w:tc>
        <w:tc>
          <w:tcPr>
            <w:tcW w:w="1708" w:type="dxa"/>
          </w:tcPr>
          <w:p w14:paraId="38240E73" w14:textId="5E6F66F0" w:rsidR="00E32912" w:rsidRPr="003C7473" w:rsidRDefault="00E32912" w:rsidP="001C0412">
            <w:pPr>
              <w:jc w:val="center"/>
              <w:rPr>
                <w:rFonts w:ascii="Times New Roman" w:hAnsi="Times New Roman" w:cs="Times New Roman"/>
                <w:sz w:val="24"/>
                <w:szCs w:val="24"/>
              </w:rPr>
            </w:pPr>
            <w:r>
              <w:rPr>
                <w:rFonts w:ascii="Times New Roman" w:hAnsi="Times New Roman" w:cs="Times New Roman"/>
                <w:sz w:val="24"/>
                <w:szCs w:val="24"/>
              </w:rPr>
              <w:t>100-500 g</w:t>
            </w:r>
          </w:p>
        </w:tc>
        <w:tc>
          <w:tcPr>
            <w:tcW w:w="1136" w:type="dxa"/>
          </w:tcPr>
          <w:p w14:paraId="5A4B29D1" w14:textId="77777777" w:rsidR="00E32912" w:rsidRPr="003C7473" w:rsidRDefault="00E32912" w:rsidP="001C0412">
            <w:pPr>
              <w:rPr>
                <w:rFonts w:ascii="Times New Roman" w:hAnsi="Times New Roman" w:cs="Times New Roman"/>
                <w:sz w:val="24"/>
                <w:szCs w:val="24"/>
              </w:rPr>
            </w:pPr>
          </w:p>
        </w:tc>
        <w:tc>
          <w:tcPr>
            <w:tcW w:w="1264" w:type="dxa"/>
          </w:tcPr>
          <w:p w14:paraId="1090212D" w14:textId="77777777" w:rsidR="00E32912" w:rsidRPr="003C7473" w:rsidRDefault="00E32912" w:rsidP="001C0412">
            <w:pPr>
              <w:rPr>
                <w:rFonts w:ascii="Times New Roman" w:hAnsi="Times New Roman" w:cs="Times New Roman"/>
                <w:sz w:val="24"/>
                <w:szCs w:val="24"/>
              </w:rPr>
            </w:pPr>
          </w:p>
        </w:tc>
        <w:tc>
          <w:tcPr>
            <w:tcW w:w="1154" w:type="dxa"/>
          </w:tcPr>
          <w:p w14:paraId="23918903" w14:textId="77777777" w:rsidR="00E32912" w:rsidRPr="003C7473" w:rsidRDefault="00E32912" w:rsidP="001C0412">
            <w:pPr>
              <w:rPr>
                <w:rFonts w:ascii="Times New Roman" w:hAnsi="Times New Roman" w:cs="Times New Roman"/>
                <w:sz w:val="24"/>
                <w:szCs w:val="24"/>
              </w:rPr>
            </w:pPr>
          </w:p>
        </w:tc>
      </w:tr>
      <w:tr w:rsidR="00E32912" w:rsidRPr="003C7473" w14:paraId="73D4EEDA" w14:textId="2141EC04" w:rsidTr="00E32912">
        <w:tc>
          <w:tcPr>
            <w:tcW w:w="681" w:type="dxa"/>
            <w:vMerge/>
          </w:tcPr>
          <w:p w14:paraId="2756F7A5" w14:textId="77777777" w:rsidR="00E32912" w:rsidRPr="000A4EC6" w:rsidRDefault="00E32912" w:rsidP="001C0412">
            <w:pPr>
              <w:pStyle w:val="ListParagraph"/>
              <w:numPr>
                <w:ilvl w:val="0"/>
                <w:numId w:val="6"/>
              </w:numPr>
              <w:ind w:hanging="698"/>
              <w:rPr>
                <w:rFonts w:ascii="Times New Roman" w:hAnsi="Times New Roman" w:cs="Times New Roman"/>
                <w:sz w:val="24"/>
                <w:szCs w:val="24"/>
              </w:rPr>
            </w:pPr>
          </w:p>
        </w:tc>
        <w:tc>
          <w:tcPr>
            <w:tcW w:w="3684" w:type="dxa"/>
            <w:vMerge/>
          </w:tcPr>
          <w:p w14:paraId="4E67456A" w14:textId="77777777" w:rsidR="00E32912" w:rsidRPr="000A4EC6" w:rsidRDefault="00E32912" w:rsidP="001C0412">
            <w:pPr>
              <w:rPr>
                <w:rFonts w:ascii="Times New Roman" w:hAnsi="Times New Roman" w:cs="Times New Roman"/>
                <w:sz w:val="24"/>
                <w:szCs w:val="24"/>
              </w:rPr>
            </w:pPr>
          </w:p>
        </w:tc>
        <w:tc>
          <w:tcPr>
            <w:tcW w:w="1708" w:type="dxa"/>
          </w:tcPr>
          <w:p w14:paraId="6ADED07E" w14:textId="56BDAF3C" w:rsidR="00E32912" w:rsidRPr="003C7473" w:rsidRDefault="00E32912" w:rsidP="001C0412">
            <w:pPr>
              <w:jc w:val="center"/>
              <w:rPr>
                <w:rFonts w:ascii="Times New Roman" w:hAnsi="Times New Roman" w:cs="Times New Roman"/>
                <w:sz w:val="24"/>
                <w:szCs w:val="24"/>
              </w:rPr>
            </w:pPr>
            <w:r>
              <w:rPr>
                <w:rFonts w:ascii="Times New Roman" w:hAnsi="Times New Roman" w:cs="Times New Roman"/>
                <w:sz w:val="24"/>
                <w:szCs w:val="24"/>
              </w:rPr>
              <w:t>500-2000 g</w:t>
            </w:r>
          </w:p>
        </w:tc>
        <w:tc>
          <w:tcPr>
            <w:tcW w:w="1136" w:type="dxa"/>
          </w:tcPr>
          <w:p w14:paraId="00F15B94" w14:textId="77777777" w:rsidR="00E32912" w:rsidRPr="003C7473" w:rsidRDefault="00E32912" w:rsidP="001C0412">
            <w:pPr>
              <w:rPr>
                <w:rFonts w:ascii="Times New Roman" w:hAnsi="Times New Roman" w:cs="Times New Roman"/>
                <w:sz w:val="24"/>
                <w:szCs w:val="24"/>
              </w:rPr>
            </w:pPr>
          </w:p>
        </w:tc>
        <w:tc>
          <w:tcPr>
            <w:tcW w:w="1264" w:type="dxa"/>
          </w:tcPr>
          <w:p w14:paraId="4652DC29" w14:textId="77777777" w:rsidR="00E32912" w:rsidRPr="003C7473" w:rsidRDefault="00E32912" w:rsidP="001C0412">
            <w:pPr>
              <w:rPr>
                <w:rFonts w:ascii="Times New Roman" w:hAnsi="Times New Roman" w:cs="Times New Roman"/>
                <w:sz w:val="24"/>
                <w:szCs w:val="24"/>
              </w:rPr>
            </w:pPr>
          </w:p>
        </w:tc>
        <w:tc>
          <w:tcPr>
            <w:tcW w:w="1154" w:type="dxa"/>
          </w:tcPr>
          <w:p w14:paraId="79082A92" w14:textId="77777777" w:rsidR="00E32912" w:rsidRPr="003C7473" w:rsidRDefault="00E32912" w:rsidP="001C0412">
            <w:pPr>
              <w:rPr>
                <w:rFonts w:ascii="Times New Roman" w:hAnsi="Times New Roman" w:cs="Times New Roman"/>
                <w:sz w:val="24"/>
                <w:szCs w:val="24"/>
              </w:rPr>
            </w:pPr>
          </w:p>
        </w:tc>
      </w:tr>
      <w:tr w:rsidR="00E32912" w:rsidRPr="003C7473" w14:paraId="232E46C2" w14:textId="49560A11" w:rsidTr="00E32912">
        <w:tc>
          <w:tcPr>
            <w:tcW w:w="681" w:type="dxa"/>
          </w:tcPr>
          <w:p w14:paraId="72C9D1E7" w14:textId="77777777" w:rsidR="00E32912" w:rsidRPr="000A4EC6" w:rsidRDefault="00E32912" w:rsidP="001C0412">
            <w:pPr>
              <w:pStyle w:val="ListParagraph"/>
              <w:numPr>
                <w:ilvl w:val="0"/>
                <w:numId w:val="6"/>
              </w:numPr>
              <w:ind w:hanging="698"/>
              <w:rPr>
                <w:rFonts w:ascii="Times New Roman" w:hAnsi="Times New Roman" w:cs="Times New Roman"/>
                <w:sz w:val="24"/>
                <w:szCs w:val="24"/>
              </w:rPr>
            </w:pPr>
          </w:p>
        </w:tc>
        <w:tc>
          <w:tcPr>
            <w:tcW w:w="3684" w:type="dxa"/>
          </w:tcPr>
          <w:p w14:paraId="43868DAB" w14:textId="299EF28B" w:rsidR="00E32912" w:rsidRPr="000A4EC6" w:rsidRDefault="00E32912" w:rsidP="001C0412">
            <w:pPr>
              <w:rPr>
                <w:rFonts w:ascii="Times New Roman" w:hAnsi="Times New Roman" w:cs="Times New Roman"/>
                <w:sz w:val="24"/>
                <w:szCs w:val="24"/>
              </w:rPr>
            </w:pPr>
            <w:r w:rsidRPr="00C85FBF">
              <w:rPr>
                <w:rFonts w:ascii="Times New Roman" w:hAnsi="Times New Roman" w:cs="Times New Roman"/>
                <w:sz w:val="24"/>
                <w:szCs w:val="24"/>
              </w:rPr>
              <w:t>Colete po</w:t>
            </w:r>
            <w:r>
              <w:rPr>
                <w:rFonts w:ascii="Times New Roman" w:hAnsi="Times New Roman" w:cs="Times New Roman"/>
                <w:sz w:val="24"/>
                <w:szCs w:val="24"/>
              </w:rPr>
              <w:t>ș</w:t>
            </w:r>
            <w:r w:rsidRPr="00C85FBF">
              <w:rPr>
                <w:rFonts w:ascii="Times New Roman" w:hAnsi="Times New Roman" w:cs="Times New Roman"/>
                <w:sz w:val="24"/>
                <w:szCs w:val="24"/>
              </w:rPr>
              <w:t>tale (cu servicii suplimentare) interne cu confirmare de primire</w:t>
            </w:r>
          </w:p>
        </w:tc>
        <w:tc>
          <w:tcPr>
            <w:tcW w:w="1708" w:type="dxa"/>
            <w:vAlign w:val="center"/>
          </w:tcPr>
          <w:p w14:paraId="1BF5B19D" w14:textId="51CB8694" w:rsidR="00E32912" w:rsidRDefault="00E32912" w:rsidP="001C0412">
            <w:pPr>
              <w:jc w:val="center"/>
              <w:rPr>
                <w:rFonts w:ascii="Times New Roman" w:hAnsi="Times New Roman" w:cs="Times New Roman"/>
                <w:sz w:val="24"/>
                <w:szCs w:val="24"/>
              </w:rPr>
            </w:pPr>
            <w:r>
              <w:rPr>
                <w:rFonts w:ascii="Times New Roman" w:hAnsi="Times New Roman" w:cs="Times New Roman"/>
                <w:sz w:val="24"/>
                <w:szCs w:val="24"/>
              </w:rPr>
              <w:t>9</w:t>
            </w:r>
            <w:r w:rsidRPr="003C7473">
              <w:rPr>
                <w:rFonts w:ascii="Times New Roman" w:hAnsi="Times New Roman" w:cs="Times New Roman"/>
                <w:sz w:val="24"/>
                <w:szCs w:val="24"/>
              </w:rPr>
              <w:t>-</w:t>
            </w:r>
            <w:r>
              <w:rPr>
                <w:rFonts w:ascii="Times New Roman" w:hAnsi="Times New Roman" w:cs="Times New Roman"/>
                <w:sz w:val="24"/>
                <w:szCs w:val="24"/>
              </w:rPr>
              <w:t>1</w:t>
            </w:r>
            <w:r w:rsidRPr="003C7473">
              <w:rPr>
                <w:rFonts w:ascii="Times New Roman" w:hAnsi="Times New Roman" w:cs="Times New Roman"/>
                <w:sz w:val="24"/>
                <w:szCs w:val="24"/>
              </w:rPr>
              <w:t xml:space="preserve">0 </w:t>
            </w:r>
            <w:r>
              <w:rPr>
                <w:rFonts w:ascii="Times New Roman" w:hAnsi="Times New Roman" w:cs="Times New Roman"/>
                <w:sz w:val="24"/>
                <w:szCs w:val="24"/>
              </w:rPr>
              <w:t>kg</w:t>
            </w:r>
          </w:p>
        </w:tc>
        <w:tc>
          <w:tcPr>
            <w:tcW w:w="1136" w:type="dxa"/>
          </w:tcPr>
          <w:p w14:paraId="3BAB9B5E" w14:textId="07F6AB91" w:rsidR="00E32912" w:rsidRPr="003C7473" w:rsidRDefault="00E32912" w:rsidP="001C0412">
            <w:pPr>
              <w:rPr>
                <w:rFonts w:ascii="Times New Roman" w:hAnsi="Times New Roman" w:cs="Times New Roman"/>
                <w:sz w:val="24"/>
                <w:szCs w:val="24"/>
              </w:rPr>
            </w:pPr>
            <w:r>
              <w:rPr>
                <w:rFonts w:ascii="Times New Roman" w:hAnsi="Times New Roman" w:cs="Times New Roman"/>
                <w:sz w:val="24"/>
                <w:szCs w:val="24"/>
              </w:rPr>
              <w:t>1</w:t>
            </w:r>
            <w:r w:rsidRPr="003C7473">
              <w:rPr>
                <w:rFonts w:ascii="Times New Roman" w:hAnsi="Times New Roman" w:cs="Times New Roman"/>
                <w:sz w:val="24"/>
                <w:szCs w:val="24"/>
              </w:rPr>
              <w:t>0</w:t>
            </w:r>
          </w:p>
        </w:tc>
        <w:tc>
          <w:tcPr>
            <w:tcW w:w="1264" w:type="dxa"/>
          </w:tcPr>
          <w:p w14:paraId="41743BFE" w14:textId="77777777" w:rsidR="00E32912" w:rsidRPr="003C7473" w:rsidRDefault="00E32912" w:rsidP="001C0412">
            <w:pPr>
              <w:rPr>
                <w:rFonts w:ascii="Times New Roman" w:hAnsi="Times New Roman" w:cs="Times New Roman"/>
                <w:sz w:val="24"/>
                <w:szCs w:val="24"/>
              </w:rPr>
            </w:pPr>
          </w:p>
        </w:tc>
        <w:tc>
          <w:tcPr>
            <w:tcW w:w="1154" w:type="dxa"/>
          </w:tcPr>
          <w:p w14:paraId="04CCFEBA" w14:textId="77777777" w:rsidR="00E32912" w:rsidRPr="003C7473" w:rsidRDefault="00E32912" w:rsidP="001C0412">
            <w:pPr>
              <w:rPr>
                <w:rFonts w:ascii="Times New Roman" w:hAnsi="Times New Roman" w:cs="Times New Roman"/>
                <w:sz w:val="24"/>
                <w:szCs w:val="24"/>
              </w:rPr>
            </w:pPr>
          </w:p>
        </w:tc>
      </w:tr>
      <w:tr w:rsidR="00E32912" w:rsidRPr="003C7473" w14:paraId="60F6663C" w14:textId="4754E329" w:rsidTr="00E32912">
        <w:trPr>
          <w:trHeight w:val="625"/>
        </w:trPr>
        <w:tc>
          <w:tcPr>
            <w:tcW w:w="4365" w:type="dxa"/>
            <w:gridSpan w:val="2"/>
            <w:vAlign w:val="center"/>
          </w:tcPr>
          <w:p w14:paraId="3142966F" w14:textId="22528EC4" w:rsidR="00E32912" w:rsidRPr="000A4EC6" w:rsidRDefault="00E32912" w:rsidP="001C0412">
            <w:pPr>
              <w:rPr>
                <w:rFonts w:ascii="Times New Roman" w:hAnsi="Times New Roman" w:cs="Times New Roman"/>
                <w:sz w:val="24"/>
                <w:szCs w:val="24"/>
              </w:rPr>
            </w:pPr>
            <w:r w:rsidRPr="00C7239C">
              <w:rPr>
                <w:rFonts w:ascii="Times New Roman" w:hAnsi="Times New Roman" w:cs="Times New Roman"/>
                <w:b/>
                <w:sz w:val="24"/>
                <w:szCs w:val="24"/>
              </w:rPr>
              <w:t>Total general lei fără TVA</w:t>
            </w:r>
            <w:r>
              <w:rPr>
                <w:rFonts w:ascii="Times New Roman" w:hAnsi="Times New Roman" w:cs="Times New Roman"/>
                <w:b/>
                <w:sz w:val="24"/>
                <w:szCs w:val="24"/>
              </w:rPr>
              <w:t xml:space="preserve">                      </w:t>
            </w:r>
          </w:p>
        </w:tc>
        <w:tc>
          <w:tcPr>
            <w:tcW w:w="2844" w:type="dxa"/>
            <w:gridSpan w:val="2"/>
          </w:tcPr>
          <w:p w14:paraId="11379CF9" w14:textId="77777777" w:rsidR="00E32912" w:rsidRPr="003C7473" w:rsidRDefault="00E32912" w:rsidP="001C0412">
            <w:pPr>
              <w:rPr>
                <w:rFonts w:ascii="Times New Roman" w:hAnsi="Times New Roman" w:cs="Times New Roman"/>
                <w:sz w:val="24"/>
                <w:szCs w:val="24"/>
              </w:rPr>
            </w:pPr>
          </w:p>
        </w:tc>
        <w:tc>
          <w:tcPr>
            <w:tcW w:w="1264" w:type="dxa"/>
          </w:tcPr>
          <w:p w14:paraId="1D8DB8C7" w14:textId="77777777" w:rsidR="00E32912" w:rsidRPr="003C7473" w:rsidRDefault="00E32912" w:rsidP="001C0412">
            <w:pPr>
              <w:rPr>
                <w:rFonts w:ascii="Times New Roman" w:hAnsi="Times New Roman" w:cs="Times New Roman"/>
                <w:sz w:val="24"/>
                <w:szCs w:val="24"/>
              </w:rPr>
            </w:pPr>
          </w:p>
        </w:tc>
        <w:tc>
          <w:tcPr>
            <w:tcW w:w="1154" w:type="dxa"/>
          </w:tcPr>
          <w:p w14:paraId="1E9B8193" w14:textId="56AF745E" w:rsidR="00E32912" w:rsidRPr="003C7473" w:rsidRDefault="00E32912" w:rsidP="001C0412">
            <w:pPr>
              <w:rPr>
                <w:rFonts w:ascii="Times New Roman" w:hAnsi="Times New Roman" w:cs="Times New Roman"/>
                <w:sz w:val="24"/>
                <w:szCs w:val="24"/>
              </w:rPr>
            </w:pPr>
          </w:p>
        </w:tc>
      </w:tr>
    </w:tbl>
    <w:p w14:paraId="5AF55EA3" w14:textId="77777777" w:rsidR="001C0412" w:rsidRDefault="001C0412" w:rsidP="00E32912">
      <w:pPr>
        <w:spacing w:after="0" w:line="360" w:lineRule="auto"/>
        <w:jc w:val="both"/>
        <w:rPr>
          <w:rFonts w:ascii="Times New Roman" w:hAnsi="Times New Roman" w:cs="Times New Roman"/>
          <w:sz w:val="24"/>
          <w:szCs w:val="24"/>
        </w:rPr>
      </w:pPr>
    </w:p>
    <w:p w14:paraId="342CE048" w14:textId="0DBE5CA8" w:rsidR="003C008A" w:rsidRDefault="00C566A0" w:rsidP="00E32912">
      <w:pPr>
        <w:spacing w:after="0" w:line="360" w:lineRule="auto"/>
        <w:jc w:val="both"/>
        <w:rPr>
          <w:rFonts w:ascii="Times New Roman" w:hAnsi="Times New Roman" w:cs="Times New Roman"/>
          <w:sz w:val="24"/>
          <w:szCs w:val="24"/>
        </w:rPr>
      </w:pPr>
      <w:r w:rsidRPr="003C7473">
        <w:rPr>
          <w:rFonts w:ascii="Times New Roman" w:hAnsi="Times New Roman" w:cs="Times New Roman"/>
          <w:sz w:val="24"/>
          <w:szCs w:val="24"/>
        </w:rPr>
        <w:t>Numărul de trimiteri menționat în tabelul de mai sus este estimativ.</w:t>
      </w:r>
      <w:r w:rsidR="008843AE">
        <w:rPr>
          <w:rFonts w:ascii="Times New Roman" w:hAnsi="Times New Roman" w:cs="Times New Roman"/>
          <w:sz w:val="24"/>
          <w:szCs w:val="24"/>
        </w:rPr>
        <w:t xml:space="preserve"> </w:t>
      </w:r>
      <w:r w:rsidRPr="003C7473">
        <w:rPr>
          <w:rFonts w:ascii="Times New Roman" w:hAnsi="Times New Roman" w:cs="Times New Roman"/>
          <w:sz w:val="24"/>
          <w:szCs w:val="24"/>
        </w:rPr>
        <w:t>Volumul de trimiteri indicat poate fi diminuat sau mărit în funcție de necesit</w:t>
      </w:r>
      <w:r w:rsidR="008843AE">
        <w:rPr>
          <w:rFonts w:ascii="Times New Roman" w:hAnsi="Times New Roman" w:cs="Times New Roman"/>
          <w:sz w:val="24"/>
          <w:szCs w:val="24"/>
        </w:rPr>
        <w:t xml:space="preserve">ățile autorității contractante. </w:t>
      </w:r>
    </w:p>
    <w:p w14:paraId="715EB274" w14:textId="77777777" w:rsidR="001C0412" w:rsidRDefault="001C0412" w:rsidP="00E32912">
      <w:pPr>
        <w:spacing w:after="0" w:line="360" w:lineRule="auto"/>
        <w:jc w:val="both"/>
        <w:rPr>
          <w:rFonts w:ascii="Times New Roman" w:hAnsi="Times New Roman" w:cs="Times New Roman"/>
          <w:sz w:val="24"/>
          <w:szCs w:val="24"/>
        </w:rPr>
      </w:pPr>
    </w:p>
    <w:p w14:paraId="3220018B" w14:textId="30C85612" w:rsidR="001C0412" w:rsidRPr="00B97083" w:rsidRDefault="001C0412" w:rsidP="00B97083">
      <w:pPr>
        <w:spacing w:after="0" w:line="360" w:lineRule="auto"/>
        <w:ind w:left="720"/>
        <w:jc w:val="both"/>
        <w:rPr>
          <w:rFonts w:ascii="Times New Roman" w:hAnsi="Times New Roman" w:cs="Times New Roman"/>
          <w:b/>
          <w:sz w:val="24"/>
          <w:szCs w:val="24"/>
        </w:rPr>
      </w:pPr>
      <w:r w:rsidRPr="00B97083">
        <w:rPr>
          <w:rFonts w:ascii="Times New Roman" w:hAnsi="Times New Roman" w:cs="Times New Roman"/>
          <w:b/>
          <w:sz w:val="24"/>
          <w:szCs w:val="24"/>
        </w:rPr>
        <w:t>Destinatiile externe orientative</w:t>
      </w:r>
      <w:r w:rsidR="00B97083">
        <w:rPr>
          <w:rFonts w:ascii="Times New Roman" w:hAnsi="Times New Roman" w:cs="Times New Roman"/>
          <w:b/>
          <w:sz w:val="24"/>
          <w:szCs w:val="24"/>
        </w:rPr>
        <w:t xml:space="preserve"> pentru corespondenta prioritara externa cu confirmare de primire </w:t>
      </w:r>
      <w:r w:rsidRPr="00B97083">
        <w:rPr>
          <w:rFonts w:ascii="Times New Roman" w:hAnsi="Times New Roman" w:cs="Times New Roman"/>
          <w:b/>
          <w:sz w:val="24"/>
          <w:szCs w:val="24"/>
        </w:rPr>
        <w:t xml:space="preserve"> sunt următoarele:</w:t>
      </w:r>
    </w:p>
    <w:tbl>
      <w:tblPr>
        <w:tblW w:w="67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390"/>
        <w:gridCol w:w="1390"/>
        <w:gridCol w:w="1390"/>
        <w:gridCol w:w="1390"/>
      </w:tblGrid>
      <w:tr w:rsidR="001C0412" w:rsidRPr="004B053C" w14:paraId="700DD552" w14:textId="2ACD0828" w:rsidTr="001C0412">
        <w:trPr>
          <w:trHeight w:val="300"/>
        </w:trPr>
        <w:tc>
          <w:tcPr>
            <w:tcW w:w="1146" w:type="dxa"/>
            <w:shd w:val="clear" w:color="auto" w:fill="auto"/>
            <w:vAlign w:val="center"/>
            <w:hideMark/>
          </w:tcPr>
          <w:p w14:paraId="387CB38C"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1.</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2300C838"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Amsterdam</w:t>
            </w:r>
          </w:p>
        </w:tc>
        <w:tc>
          <w:tcPr>
            <w:tcW w:w="1390" w:type="dxa"/>
            <w:tcBorders>
              <w:top w:val="nil"/>
              <w:left w:val="single" w:sz="4" w:space="0" w:color="auto"/>
              <w:bottom w:val="nil"/>
              <w:right w:val="single" w:sz="4" w:space="0" w:color="auto"/>
            </w:tcBorders>
          </w:tcPr>
          <w:p w14:paraId="0B2E495A"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09C0BE64" w14:textId="6878BC14"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22.</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16BEC22C" w14:textId="7AD4422C"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Macedonia</w:t>
            </w:r>
          </w:p>
        </w:tc>
      </w:tr>
      <w:tr w:rsidR="001C0412" w:rsidRPr="004B053C" w14:paraId="68F4D4C4" w14:textId="3E1AA7D7" w:rsidTr="001C0412">
        <w:trPr>
          <w:trHeight w:val="300"/>
        </w:trPr>
        <w:tc>
          <w:tcPr>
            <w:tcW w:w="1146" w:type="dxa"/>
            <w:shd w:val="clear" w:color="auto" w:fill="auto"/>
            <w:vAlign w:val="center"/>
            <w:hideMark/>
          </w:tcPr>
          <w:p w14:paraId="5DBDA7D8"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2.</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4FDCE974"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Austria</w:t>
            </w:r>
          </w:p>
        </w:tc>
        <w:tc>
          <w:tcPr>
            <w:tcW w:w="1390" w:type="dxa"/>
            <w:tcBorders>
              <w:top w:val="nil"/>
              <w:left w:val="single" w:sz="4" w:space="0" w:color="auto"/>
              <w:bottom w:val="nil"/>
              <w:right w:val="single" w:sz="4" w:space="0" w:color="auto"/>
            </w:tcBorders>
          </w:tcPr>
          <w:p w14:paraId="478D28F9"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0D69AE67" w14:textId="3BFB9C4D"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23.</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1FA5BA53" w14:textId="3EA81BCD"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Muntenegru</w:t>
            </w:r>
          </w:p>
        </w:tc>
      </w:tr>
      <w:tr w:rsidR="001C0412" w:rsidRPr="004B053C" w14:paraId="4C03A773" w14:textId="2A6216B6" w:rsidTr="001C0412">
        <w:trPr>
          <w:trHeight w:val="300"/>
        </w:trPr>
        <w:tc>
          <w:tcPr>
            <w:tcW w:w="1146" w:type="dxa"/>
            <w:shd w:val="clear" w:color="auto" w:fill="auto"/>
            <w:vAlign w:val="center"/>
            <w:hideMark/>
          </w:tcPr>
          <w:p w14:paraId="139343F0"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3.</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13A214C6"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Albania</w:t>
            </w:r>
          </w:p>
        </w:tc>
        <w:tc>
          <w:tcPr>
            <w:tcW w:w="1390" w:type="dxa"/>
            <w:tcBorders>
              <w:top w:val="nil"/>
              <w:left w:val="single" w:sz="4" w:space="0" w:color="auto"/>
              <w:bottom w:val="nil"/>
              <w:right w:val="single" w:sz="4" w:space="0" w:color="auto"/>
            </w:tcBorders>
          </w:tcPr>
          <w:p w14:paraId="02DA243C"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05ACCC8B" w14:textId="523F5B8B"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24.</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100E053C" w14:textId="63A7B5B1"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Olanda</w:t>
            </w:r>
          </w:p>
        </w:tc>
      </w:tr>
      <w:tr w:rsidR="001C0412" w:rsidRPr="004B053C" w14:paraId="6AB99794" w14:textId="590E7351" w:rsidTr="001C0412">
        <w:trPr>
          <w:trHeight w:val="300"/>
        </w:trPr>
        <w:tc>
          <w:tcPr>
            <w:tcW w:w="1146" w:type="dxa"/>
            <w:shd w:val="clear" w:color="auto" w:fill="auto"/>
            <w:vAlign w:val="center"/>
            <w:hideMark/>
          </w:tcPr>
          <w:p w14:paraId="433BD778"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4.</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69C5F7A0"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Azerbaijan</w:t>
            </w:r>
          </w:p>
        </w:tc>
        <w:tc>
          <w:tcPr>
            <w:tcW w:w="1390" w:type="dxa"/>
            <w:tcBorders>
              <w:top w:val="nil"/>
              <w:left w:val="single" w:sz="4" w:space="0" w:color="auto"/>
              <w:bottom w:val="nil"/>
              <w:right w:val="single" w:sz="4" w:space="0" w:color="auto"/>
            </w:tcBorders>
          </w:tcPr>
          <w:p w14:paraId="2E085539"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10BA45ED" w14:textId="33F22B1B"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25.</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1A6AD67A" w14:textId="6C6C828C"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Norvegia</w:t>
            </w:r>
          </w:p>
        </w:tc>
      </w:tr>
      <w:tr w:rsidR="001C0412" w:rsidRPr="004B053C" w14:paraId="485B05BE" w14:textId="56215DB2" w:rsidTr="001C0412">
        <w:trPr>
          <w:trHeight w:val="300"/>
        </w:trPr>
        <w:tc>
          <w:tcPr>
            <w:tcW w:w="1146" w:type="dxa"/>
            <w:shd w:val="clear" w:color="auto" w:fill="auto"/>
            <w:vAlign w:val="center"/>
            <w:hideMark/>
          </w:tcPr>
          <w:p w14:paraId="6CF8FC87"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5.</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26FCB93C"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Armenia</w:t>
            </w:r>
          </w:p>
        </w:tc>
        <w:tc>
          <w:tcPr>
            <w:tcW w:w="1390" w:type="dxa"/>
            <w:tcBorders>
              <w:top w:val="nil"/>
              <w:left w:val="single" w:sz="4" w:space="0" w:color="auto"/>
              <w:bottom w:val="nil"/>
              <w:right w:val="single" w:sz="4" w:space="0" w:color="auto"/>
            </w:tcBorders>
          </w:tcPr>
          <w:p w14:paraId="44419540"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2307885A" w14:textId="19D9299A"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26.</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59145233" w14:textId="3B1DAC6C"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Elvetia</w:t>
            </w:r>
          </w:p>
        </w:tc>
      </w:tr>
      <w:tr w:rsidR="001C0412" w:rsidRPr="004B053C" w14:paraId="40C00021" w14:textId="1D9F1A3A" w:rsidTr="001C0412">
        <w:trPr>
          <w:trHeight w:val="300"/>
        </w:trPr>
        <w:tc>
          <w:tcPr>
            <w:tcW w:w="1146" w:type="dxa"/>
            <w:shd w:val="clear" w:color="auto" w:fill="auto"/>
            <w:vAlign w:val="center"/>
            <w:hideMark/>
          </w:tcPr>
          <w:p w14:paraId="66F826C8"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6.</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58F4C1E9"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lang w:val="it-IT"/>
              </w:rPr>
              <w:t>Astana</w:t>
            </w:r>
          </w:p>
        </w:tc>
        <w:tc>
          <w:tcPr>
            <w:tcW w:w="1390" w:type="dxa"/>
            <w:tcBorders>
              <w:top w:val="nil"/>
              <w:left w:val="single" w:sz="4" w:space="0" w:color="auto"/>
              <w:bottom w:val="nil"/>
              <w:right w:val="single" w:sz="4" w:space="0" w:color="auto"/>
            </w:tcBorders>
          </w:tcPr>
          <w:p w14:paraId="60087625"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it-IT"/>
              </w:rPr>
            </w:pPr>
          </w:p>
        </w:tc>
        <w:tc>
          <w:tcPr>
            <w:tcW w:w="1390" w:type="dxa"/>
            <w:shd w:val="clear" w:color="auto" w:fill="auto"/>
            <w:vAlign w:val="center"/>
          </w:tcPr>
          <w:p w14:paraId="3FA953C4" w14:textId="7C6C7CE7" w:rsidR="001C0412" w:rsidRPr="004B053C" w:rsidRDefault="001C0412" w:rsidP="001C0412">
            <w:pPr>
              <w:spacing w:after="0" w:line="240" w:lineRule="auto"/>
              <w:rPr>
                <w:rFonts w:ascii="Times New Roman" w:eastAsia="Times New Roman" w:hAnsi="Times New Roman" w:cs="Times New Roman"/>
                <w:color w:val="000000"/>
                <w:sz w:val="24"/>
                <w:szCs w:val="24"/>
                <w:lang w:val="it-IT"/>
              </w:rPr>
            </w:pPr>
            <w:r w:rsidRPr="004B053C">
              <w:rPr>
                <w:rFonts w:ascii="Times New Roman" w:eastAsia="Times New Roman" w:hAnsi="Times New Roman" w:cs="Times New Roman"/>
                <w:color w:val="000000"/>
                <w:sz w:val="24"/>
                <w:szCs w:val="24"/>
              </w:rPr>
              <w:t>27.</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7BBDD87E" w14:textId="6900A9AB" w:rsidR="001C0412" w:rsidRPr="004B053C" w:rsidRDefault="001C0412" w:rsidP="001C0412">
            <w:pPr>
              <w:spacing w:after="0" w:line="240" w:lineRule="auto"/>
              <w:rPr>
                <w:rFonts w:ascii="Times New Roman" w:eastAsia="Times New Roman" w:hAnsi="Times New Roman" w:cs="Times New Roman"/>
                <w:color w:val="000000"/>
                <w:sz w:val="24"/>
                <w:szCs w:val="24"/>
                <w:lang w:val="it-IT"/>
              </w:rPr>
            </w:pPr>
            <w:r w:rsidRPr="004B053C">
              <w:rPr>
                <w:rFonts w:ascii="Times New Roman" w:eastAsia="Times New Roman" w:hAnsi="Times New Roman" w:cs="Times New Roman"/>
                <w:color w:val="000000"/>
                <w:sz w:val="24"/>
                <w:szCs w:val="24"/>
              </w:rPr>
              <w:t>Portugalia</w:t>
            </w:r>
          </w:p>
        </w:tc>
      </w:tr>
      <w:tr w:rsidR="001C0412" w:rsidRPr="004B053C" w14:paraId="7035A5F3" w14:textId="26E21DF4" w:rsidTr="001C0412">
        <w:trPr>
          <w:trHeight w:val="300"/>
        </w:trPr>
        <w:tc>
          <w:tcPr>
            <w:tcW w:w="1146" w:type="dxa"/>
            <w:shd w:val="clear" w:color="auto" w:fill="auto"/>
            <w:vAlign w:val="center"/>
            <w:hideMark/>
          </w:tcPr>
          <w:p w14:paraId="20D1CED4"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lang w:val="it-IT"/>
              </w:rPr>
              <w:t>7.</w:t>
            </w:r>
            <w:r w:rsidRPr="004B053C">
              <w:rPr>
                <w:rFonts w:ascii="Times New Roman" w:eastAsia="Times New Roman" w:hAnsi="Times New Roman" w:cs="Times New Roman"/>
                <w:color w:val="000000"/>
                <w:sz w:val="14"/>
                <w:szCs w:val="14"/>
                <w:lang w:val="it-IT"/>
              </w:rPr>
              <w:t xml:space="preserve">      </w:t>
            </w:r>
            <w:r w:rsidRPr="004B053C">
              <w:rPr>
                <w:rFonts w:ascii="Times New Roman" w:eastAsia="Times New Roman" w:hAnsi="Times New Roman" w:cs="Times New Roman"/>
                <w:color w:val="000000"/>
                <w:sz w:val="24"/>
                <w:szCs w:val="24"/>
                <w:lang w:val="it-IT"/>
              </w:rPr>
              <w:t> </w:t>
            </w:r>
          </w:p>
        </w:tc>
        <w:tc>
          <w:tcPr>
            <w:tcW w:w="1390" w:type="dxa"/>
            <w:tcBorders>
              <w:right w:val="single" w:sz="4" w:space="0" w:color="auto"/>
            </w:tcBorders>
            <w:shd w:val="clear" w:color="auto" w:fill="auto"/>
            <w:vAlign w:val="center"/>
            <w:hideMark/>
          </w:tcPr>
          <w:p w14:paraId="2BF85084"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Bulgaria</w:t>
            </w:r>
          </w:p>
        </w:tc>
        <w:tc>
          <w:tcPr>
            <w:tcW w:w="1390" w:type="dxa"/>
            <w:tcBorders>
              <w:top w:val="nil"/>
              <w:left w:val="single" w:sz="4" w:space="0" w:color="auto"/>
              <w:bottom w:val="nil"/>
              <w:right w:val="single" w:sz="4" w:space="0" w:color="auto"/>
            </w:tcBorders>
          </w:tcPr>
          <w:p w14:paraId="27A1885A"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7AF8B89D" w14:textId="5979F9C9"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28.</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4BA3F19B" w14:textId="377066BE"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Tirane</w:t>
            </w:r>
          </w:p>
        </w:tc>
      </w:tr>
      <w:tr w:rsidR="001C0412" w:rsidRPr="004B053C" w14:paraId="7F57CC86" w14:textId="0F35302F" w:rsidTr="001C0412">
        <w:trPr>
          <w:trHeight w:val="300"/>
        </w:trPr>
        <w:tc>
          <w:tcPr>
            <w:tcW w:w="1146" w:type="dxa"/>
            <w:shd w:val="clear" w:color="auto" w:fill="auto"/>
            <w:vAlign w:val="center"/>
            <w:hideMark/>
          </w:tcPr>
          <w:p w14:paraId="552C5EDA"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8.</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223FA98A"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Belgia</w:t>
            </w:r>
          </w:p>
        </w:tc>
        <w:tc>
          <w:tcPr>
            <w:tcW w:w="1390" w:type="dxa"/>
            <w:tcBorders>
              <w:top w:val="nil"/>
              <w:left w:val="single" w:sz="4" w:space="0" w:color="auto"/>
              <w:bottom w:val="nil"/>
              <w:right w:val="single" w:sz="4" w:space="0" w:color="auto"/>
            </w:tcBorders>
          </w:tcPr>
          <w:p w14:paraId="55499E27"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04451C22" w14:textId="6E224EE1"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29.</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06863FF0" w14:textId="3538EEFF"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Suedia</w:t>
            </w:r>
          </w:p>
        </w:tc>
      </w:tr>
      <w:tr w:rsidR="001C0412" w:rsidRPr="004B053C" w14:paraId="6D319C89" w14:textId="71902936" w:rsidTr="001C0412">
        <w:trPr>
          <w:trHeight w:val="300"/>
        </w:trPr>
        <w:tc>
          <w:tcPr>
            <w:tcW w:w="1146" w:type="dxa"/>
            <w:shd w:val="clear" w:color="auto" w:fill="auto"/>
            <w:vAlign w:val="center"/>
            <w:hideMark/>
          </w:tcPr>
          <w:p w14:paraId="664E3620"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9.</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617F56CB"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Germania</w:t>
            </w:r>
          </w:p>
        </w:tc>
        <w:tc>
          <w:tcPr>
            <w:tcW w:w="1390" w:type="dxa"/>
            <w:tcBorders>
              <w:top w:val="nil"/>
              <w:left w:val="single" w:sz="4" w:space="0" w:color="auto"/>
              <w:bottom w:val="nil"/>
              <w:right w:val="single" w:sz="4" w:space="0" w:color="auto"/>
            </w:tcBorders>
          </w:tcPr>
          <w:p w14:paraId="576CA06E"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7D537ECA" w14:textId="64357DC8"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30.</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4289FB65" w14:textId="732756FE"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Ukraine</w:t>
            </w:r>
          </w:p>
        </w:tc>
      </w:tr>
      <w:tr w:rsidR="001C0412" w:rsidRPr="004B053C" w14:paraId="6DDB30EB" w14:textId="7F473BD5" w:rsidTr="001C0412">
        <w:trPr>
          <w:trHeight w:val="300"/>
        </w:trPr>
        <w:tc>
          <w:tcPr>
            <w:tcW w:w="1146" w:type="dxa"/>
            <w:shd w:val="clear" w:color="auto" w:fill="auto"/>
            <w:vAlign w:val="center"/>
            <w:hideMark/>
          </w:tcPr>
          <w:p w14:paraId="234F181A"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10.</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2C5C5951"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Bosnia</w:t>
            </w:r>
          </w:p>
        </w:tc>
        <w:tc>
          <w:tcPr>
            <w:tcW w:w="1390" w:type="dxa"/>
            <w:tcBorders>
              <w:top w:val="nil"/>
              <w:left w:val="single" w:sz="4" w:space="0" w:color="auto"/>
              <w:bottom w:val="nil"/>
              <w:right w:val="single" w:sz="4" w:space="0" w:color="auto"/>
            </w:tcBorders>
          </w:tcPr>
          <w:p w14:paraId="704906DC"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3C9908AE" w14:textId="47413959"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31.</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6ACF47D9" w14:textId="2C41D48A"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Moldova</w:t>
            </w:r>
          </w:p>
        </w:tc>
      </w:tr>
      <w:tr w:rsidR="001C0412" w:rsidRPr="004B053C" w14:paraId="16226C92" w14:textId="15ED2425" w:rsidTr="001C0412">
        <w:trPr>
          <w:trHeight w:val="300"/>
        </w:trPr>
        <w:tc>
          <w:tcPr>
            <w:tcW w:w="1146" w:type="dxa"/>
            <w:shd w:val="clear" w:color="auto" w:fill="auto"/>
            <w:vAlign w:val="center"/>
            <w:hideMark/>
          </w:tcPr>
          <w:p w14:paraId="0CF0A5EE"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11.</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071A4700"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Croatia</w:t>
            </w:r>
          </w:p>
        </w:tc>
        <w:tc>
          <w:tcPr>
            <w:tcW w:w="1390" w:type="dxa"/>
            <w:tcBorders>
              <w:top w:val="nil"/>
              <w:left w:val="single" w:sz="4" w:space="0" w:color="auto"/>
              <w:bottom w:val="nil"/>
              <w:right w:val="single" w:sz="4" w:space="0" w:color="auto"/>
            </w:tcBorders>
          </w:tcPr>
          <w:p w14:paraId="43064CB6"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63B9AE51" w14:textId="7483775D"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32.</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45905F94" w14:textId="728724B1"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Turcia</w:t>
            </w:r>
          </w:p>
        </w:tc>
      </w:tr>
      <w:tr w:rsidR="001C0412" w:rsidRPr="004B053C" w14:paraId="19F82386" w14:textId="422E0DE8" w:rsidTr="001C0412">
        <w:trPr>
          <w:trHeight w:val="300"/>
        </w:trPr>
        <w:tc>
          <w:tcPr>
            <w:tcW w:w="1146" w:type="dxa"/>
            <w:shd w:val="clear" w:color="auto" w:fill="auto"/>
            <w:vAlign w:val="center"/>
            <w:hideMark/>
          </w:tcPr>
          <w:p w14:paraId="41ABDEE7"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12.</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799310CB"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Cipru</w:t>
            </w:r>
          </w:p>
        </w:tc>
        <w:tc>
          <w:tcPr>
            <w:tcW w:w="1390" w:type="dxa"/>
            <w:tcBorders>
              <w:top w:val="nil"/>
              <w:left w:val="single" w:sz="4" w:space="0" w:color="auto"/>
              <w:bottom w:val="nil"/>
              <w:right w:val="single" w:sz="4" w:space="0" w:color="auto"/>
            </w:tcBorders>
          </w:tcPr>
          <w:p w14:paraId="6128B922"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72534A7B" w14:textId="45978885"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33.</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7BD86474" w14:textId="615D37A6"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Irlanda</w:t>
            </w:r>
          </w:p>
        </w:tc>
      </w:tr>
      <w:tr w:rsidR="001C0412" w:rsidRPr="004B053C" w14:paraId="4F3D8722" w14:textId="131977C1" w:rsidTr="001C0412">
        <w:trPr>
          <w:trHeight w:val="300"/>
        </w:trPr>
        <w:tc>
          <w:tcPr>
            <w:tcW w:w="1146" w:type="dxa"/>
            <w:shd w:val="clear" w:color="auto" w:fill="auto"/>
            <w:vAlign w:val="center"/>
            <w:hideMark/>
          </w:tcPr>
          <w:p w14:paraId="5F77952F"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13.</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09A30D2F"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Chisinau</w:t>
            </w:r>
          </w:p>
        </w:tc>
        <w:tc>
          <w:tcPr>
            <w:tcW w:w="1390" w:type="dxa"/>
            <w:tcBorders>
              <w:top w:val="nil"/>
              <w:left w:val="single" w:sz="4" w:space="0" w:color="auto"/>
              <w:bottom w:val="nil"/>
              <w:right w:val="single" w:sz="4" w:space="0" w:color="auto"/>
            </w:tcBorders>
          </w:tcPr>
          <w:p w14:paraId="132951ED"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3338B6EF" w14:textId="502CB345"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34.</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5313EB4C" w14:textId="5DE64158"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Rusia</w:t>
            </w:r>
          </w:p>
        </w:tc>
      </w:tr>
      <w:tr w:rsidR="001C0412" w:rsidRPr="004B053C" w14:paraId="3AFEE388" w14:textId="51CBE60D" w:rsidTr="001C0412">
        <w:trPr>
          <w:trHeight w:val="300"/>
        </w:trPr>
        <w:tc>
          <w:tcPr>
            <w:tcW w:w="1146" w:type="dxa"/>
            <w:shd w:val="clear" w:color="auto" w:fill="auto"/>
            <w:vAlign w:val="center"/>
            <w:hideMark/>
          </w:tcPr>
          <w:p w14:paraId="06761300"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14.</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7AC38CD6"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Estonia</w:t>
            </w:r>
          </w:p>
        </w:tc>
        <w:tc>
          <w:tcPr>
            <w:tcW w:w="1390" w:type="dxa"/>
            <w:tcBorders>
              <w:top w:val="nil"/>
              <w:left w:val="single" w:sz="4" w:space="0" w:color="auto"/>
              <w:bottom w:val="nil"/>
              <w:right w:val="single" w:sz="4" w:space="0" w:color="auto"/>
            </w:tcBorders>
          </w:tcPr>
          <w:p w14:paraId="1305D1BA"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614B94A6" w14:textId="6565C0A8"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35.</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164555C5" w14:textId="0B9CD842"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Spania</w:t>
            </w:r>
          </w:p>
        </w:tc>
      </w:tr>
      <w:tr w:rsidR="001C0412" w:rsidRPr="004B053C" w14:paraId="53136524" w14:textId="55FA7EEF" w:rsidTr="001C0412">
        <w:trPr>
          <w:trHeight w:val="300"/>
        </w:trPr>
        <w:tc>
          <w:tcPr>
            <w:tcW w:w="1146" w:type="dxa"/>
            <w:shd w:val="clear" w:color="auto" w:fill="auto"/>
            <w:vAlign w:val="center"/>
            <w:hideMark/>
          </w:tcPr>
          <w:p w14:paraId="5F6BA090"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15.</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3EFB8B14"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 xml:space="preserve">Franta </w:t>
            </w:r>
          </w:p>
        </w:tc>
        <w:tc>
          <w:tcPr>
            <w:tcW w:w="1390" w:type="dxa"/>
            <w:tcBorders>
              <w:top w:val="nil"/>
              <w:left w:val="single" w:sz="4" w:space="0" w:color="auto"/>
              <w:bottom w:val="nil"/>
              <w:right w:val="single" w:sz="4" w:space="0" w:color="auto"/>
            </w:tcBorders>
          </w:tcPr>
          <w:p w14:paraId="323CB23B"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5D8E4398" w14:textId="1B210CAF"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36.</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05E47384" w14:textId="5DF04B99"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Italia</w:t>
            </w:r>
          </w:p>
        </w:tc>
      </w:tr>
      <w:tr w:rsidR="001C0412" w:rsidRPr="004B053C" w14:paraId="32828F69" w14:textId="5CA83C32" w:rsidTr="001C0412">
        <w:trPr>
          <w:trHeight w:val="300"/>
        </w:trPr>
        <w:tc>
          <w:tcPr>
            <w:tcW w:w="1146" w:type="dxa"/>
            <w:shd w:val="clear" w:color="auto" w:fill="auto"/>
            <w:vAlign w:val="center"/>
            <w:hideMark/>
          </w:tcPr>
          <w:p w14:paraId="2A1BFEFB"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16.</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0F11A20D"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Finlanda</w:t>
            </w:r>
          </w:p>
        </w:tc>
        <w:tc>
          <w:tcPr>
            <w:tcW w:w="1390" w:type="dxa"/>
            <w:tcBorders>
              <w:top w:val="nil"/>
              <w:left w:val="single" w:sz="4" w:space="0" w:color="auto"/>
              <w:bottom w:val="nil"/>
              <w:right w:val="single" w:sz="4" w:space="0" w:color="auto"/>
            </w:tcBorders>
          </w:tcPr>
          <w:p w14:paraId="3C4C2F63"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51C2B3E4" w14:textId="669104FF"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37.</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3D1A26A0" w14:textId="6479915D"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Slovacia</w:t>
            </w:r>
          </w:p>
        </w:tc>
      </w:tr>
      <w:tr w:rsidR="001C0412" w:rsidRPr="004B053C" w14:paraId="726E2DC1" w14:textId="114F08D6" w:rsidTr="001C0412">
        <w:trPr>
          <w:trHeight w:val="300"/>
        </w:trPr>
        <w:tc>
          <w:tcPr>
            <w:tcW w:w="1146" w:type="dxa"/>
            <w:shd w:val="clear" w:color="auto" w:fill="auto"/>
            <w:vAlign w:val="center"/>
            <w:hideMark/>
          </w:tcPr>
          <w:p w14:paraId="55C47BF2"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17.</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6DD3D3B8"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Helsinki</w:t>
            </w:r>
          </w:p>
        </w:tc>
        <w:tc>
          <w:tcPr>
            <w:tcW w:w="1390" w:type="dxa"/>
            <w:tcBorders>
              <w:top w:val="nil"/>
              <w:left w:val="single" w:sz="4" w:space="0" w:color="auto"/>
              <w:bottom w:val="nil"/>
              <w:right w:val="single" w:sz="4" w:space="0" w:color="auto"/>
            </w:tcBorders>
          </w:tcPr>
          <w:p w14:paraId="7687465F"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3EA3A146" w14:textId="26CA77C0"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38.</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2012AEB8" w14:textId="4060C7DB"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Ungaria</w:t>
            </w:r>
          </w:p>
        </w:tc>
      </w:tr>
      <w:tr w:rsidR="001C0412" w:rsidRPr="004B053C" w14:paraId="68F7A657" w14:textId="40A92BA8" w:rsidTr="001C0412">
        <w:trPr>
          <w:trHeight w:val="300"/>
        </w:trPr>
        <w:tc>
          <w:tcPr>
            <w:tcW w:w="1146" w:type="dxa"/>
            <w:shd w:val="clear" w:color="auto" w:fill="auto"/>
            <w:vAlign w:val="center"/>
            <w:hideMark/>
          </w:tcPr>
          <w:p w14:paraId="07DE4552"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18.</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shd w:val="clear" w:color="auto" w:fill="auto"/>
            <w:vAlign w:val="center"/>
            <w:hideMark/>
          </w:tcPr>
          <w:p w14:paraId="7516062B"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Kazahstan</w:t>
            </w:r>
          </w:p>
        </w:tc>
        <w:tc>
          <w:tcPr>
            <w:tcW w:w="1390" w:type="dxa"/>
            <w:tcBorders>
              <w:top w:val="nil"/>
              <w:bottom w:val="nil"/>
            </w:tcBorders>
          </w:tcPr>
          <w:p w14:paraId="04427335"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044A7985" w14:textId="5BE004DB"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39.</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34FCA1C0" w14:textId="3C273FC4"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SUA</w:t>
            </w:r>
          </w:p>
        </w:tc>
      </w:tr>
      <w:tr w:rsidR="001C0412" w:rsidRPr="004B053C" w14:paraId="7245484A" w14:textId="61E8ABFA" w:rsidTr="001C0412">
        <w:trPr>
          <w:trHeight w:val="300"/>
        </w:trPr>
        <w:tc>
          <w:tcPr>
            <w:tcW w:w="1146" w:type="dxa"/>
            <w:shd w:val="clear" w:color="auto" w:fill="auto"/>
            <w:vAlign w:val="center"/>
            <w:hideMark/>
          </w:tcPr>
          <w:p w14:paraId="7FB54838"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19.</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68A08CC5"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Luxemburg</w:t>
            </w:r>
          </w:p>
        </w:tc>
        <w:tc>
          <w:tcPr>
            <w:tcW w:w="1390" w:type="dxa"/>
            <w:tcBorders>
              <w:top w:val="nil"/>
              <w:left w:val="single" w:sz="4" w:space="0" w:color="auto"/>
              <w:bottom w:val="nil"/>
              <w:right w:val="nil"/>
            </w:tcBorders>
          </w:tcPr>
          <w:p w14:paraId="6FED4D94"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7DC6138F" w14:textId="48C625DC"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40.</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361A75CE" w14:textId="74A732B9"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Serbia</w:t>
            </w:r>
          </w:p>
        </w:tc>
      </w:tr>
      <w:tr w:rsidR="001C0412" w:rsidRPr="004B053C" w14:paraId="35F44740" w14:textId="43AAE89A" w:rsidTr="001C0412">
        <w:trPr>
          <w:trHeight w:val="300"/>
        </w:trPr>
        <w:tc>
          <w:tcPr>
            <w:tcW w:w="1146" w:type="dxa"/>
            <w:shd w:val="clear" w:color="auto" w:fill="auto"/>
            <w:vAlign w:val="center"/>
            <w:hideMark/>
          </w:tcPr>
          <w:p w14:paraId="66F34035"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20.</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1CF31EE0"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Grecia</w:t>
            </w:r>
          </w:p>
        </w:tc>
        <w:tc>
          <w:tcPr>
            <w:tcW w:w="1390" w:type="dxa"/>
            <w:tcBorders>
              <w:top w:val="nil"/>
              <w:left w:val="single" w:sz="4" w:space="0" w:color="auto"/>
              <w:bottom w:val="nil"/>
              <w:right w:val="nil"/>
            </w:tcBorders>
          </w:tcPr>
          <w:p w14:paraId="3AF91BFD"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01B379CD" w14:textId="4D51E030"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41.</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0EAA2288" w14:textId="59126A60"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Danemarca</w:t>
            </w:r>
          </w:p>
        </w:tc>
      </w:tr>
      <w:tr w:rsidR="001C0412" w:rsidRPr="004B053C" w14:paraId="11151EB6" w14:textId="5C74DECA" w:rsidTr="001C0412">
        <w:trPr>
          <w:trHeight w:val="300"/>
        </w:trPr>
        <w:tc>
          <w:tcPr>
            <w:tcW w:w="1146" w:type="dxa"/>
            <w:shd w:val="clear" w:color="auto" w:fill="auto"/>
            <w:vAlign w:val="center"/>
            <w:hideMark/>
          </w:tcPr>
          <w:p w14:paraId="775E2DD9" w14:textId="77777777" w:rsidR="001C0412" w:rsidRPr="004B053C" w:rsidRDefault="001C0412" w:rsidP="001C0412">
            <w:pPr>
              <w:spacing w:after="0" w:line="240" w:lineRule="auto"/>
              <w:ind w:firstLineChars="200" w:firstLine="480"/>
              <w:jc w:val="right"/>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21.</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hideMark/>
          </w:tcPr>
          <w:p w14:paraId="7311E899" w14:textId="77777777" w:rsidR="001C0412" w:rsidRPr="004B053C" w:rsidRDefault="001C0412" w:rsidP="001C0412">
            <w:pPr>
              <w:spacing w:after="0" w:line="240" w:lineRule="auto"/>
              <w:rPr>
                <w:rFonts w:ascii="Times New Roman" w:eastAsia="Times New Roman" w:hAnsi="Times New Roman" w:cs="Times New Roman"/>
                <w:color w:val="000000"/>
                <w:sz w:val="24"/>
                <w:szCs w:val="24"/>
                <w:lang w:val="en-US"/>
              </w:rPr>
            </w:pPr>
            <w:r w:rsidRPr="004B053C">
              <w:rPr>
                <w:rFonts w:ascii="Times New Roman" w:eastAsia="Times New Roman" w:hAnsi="Times New Roman" w:cs="Times New Roman"/>
                <w:color w:val="000000"/>
                <w:sz w:val="24"/>
                <w:szCs w:val="24"/>
              </w:rPr>
              <w:t>Malta</w:t>
            </w:r>
          </w:p>
        </w:tc>
        <w:tc>
          <w:tcPr>
            <w:tcW w:w="1390" w:type="dxa"/>
            <w:tcBorders>
              <w:top w:val="nil"/>
              <w:left w:val="single" w:sz="4" w:space="0" w:color="auto"/>
              <w:bottom w:val="nil"/>
              <w:right w:val="nil"/>
            </w:tcBorders>
          </w:tcPr>
          <w:p w14:paraId="0AD2C80A" w14:textId="77777777" w:rsidR="001C0412" w:rsidRPr="004B053C" w:rsidRDefault="001C0412" w:rsidP="001C0412">
            <w:pPr>
              <w:spacing w:after="0" w:line="240" w:lineRule="auto"/>
              <w:rPr>
                <w:rFonts w:ascii="Times New Roman" w:eastAsia="Times New Roman" w:hAnsi="Times New Roman" w:cs="Times New Roman"/>
                <w:color w:val="000000"/>
                <w:sz w:val="24"/>
                <w:szCs w:val="24"/>
              </w:rPr>
            </w:pPr>
          </w:p>
        </w:tc>
        <w:tc>
          <w:tcPr>
            <w:tcW w:w="1390" w:type="dxa"/>
            <w:shd w:val="clear" w:color="auto" w:fill="auto"/>
            <w:vAlign w:val="center"/>
          </w:tcPr>
          <w:p w14:paraId="5350DCD5" w14:textId="3287D605"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42.</w:t>
            </w:r>
            <w:r w:rsidRPr="004B053C">
              <w:rPr>
                <w:rFonts w:ascii="Times New Roman" w:eastAsia="Times New Roman" w:hAnsi="Times New Roman" w:cs="Times New Roman"/>
                <w:color w:val="000000"/>
                <w:sz w:val="14"/>
                <w:szCs w:val="14"/>
              </w:rPr>
              <w:t xml:space="preserve">  </w:t>
            </w:r>
            <w:r w:rsidRPr="004B053C">
              <w:rPr>
                <w:rFonts w:ascii="Times New Roman" w:eastAsia="Times New Roman" w:hAnsi="Times New Roman" w:cs="Times New Roman"/>
                <w:color w:val="000000"/>
                <w:sz w:val="24"/>
                <w:szCs w:val="24"/>
              </w:rPr>
              <w:t> </w:t>
            </w:r>
          </w:p>
        </w:tc>
        <w:tc>
          <w:tcPr>
            <w:tcW w:w="1390" w:type="dxa"/>
            <w:tcBorders>
              <w:right w:val="single" w:sz="4" w:space="0" w:color="auto"/>
            </w:tcBorders>
            <w:shd w:val="clear" w:color="auto" w:fill="auto"/>
            <w:vAlign w:val="center"/>
          </w:tcPr>
          <w:p w14:paraId="0A93CC6B" w14:textId="202A3BEF" w:rsidR="001C0412" w:rsidRPr="004B053C" w:rsidRDefault="001C0412" w:rsidP="001C0412">
            <w:pPr>
              <w:spacing w:after="0" w:line="240" w:lineRule="auto"/>
              <w:rPr>
                <w:rFonts w:ascii="Times New Roman" w:eastAsia="Times New Roman" w:hAnsi="Times New Roman" w:cs="Times New Roman"/>
                <w:color w:val="000000"/>
                <w:sz w:val="24"/>
                <w:szCs w:val="24"/>
              </w:rPr>
            </w:pPr>
            <w:r w:rsidRPr="004B053C">
              <w:rPr>
                <w:rFonts w:ascii="Times New Roman" w:eastAsia="Times New Roman" w:hAnsi="Times New Roman" w:cs="Times New Roman"/>
                <w:color w:val="000000"/>
                <w:sz w:val="24"/>
                <w:szCs w:val="24"/>
              </w:rPr>
              <w:t>Slovenia</w:t>
            </w:r>
          </w:p>
        </w:tc>
      </w:tr>
    </w:tbl>
    <w:p w14:paraId="72FBD704" w14:textId="77777777" w:rsidR="001C0412" w:rsidRDefault="001C0412" w:rsidP="001C0412">
      <w:pPr>
        <w:pStyle w:val="ListParagraph"/>
        <w:spacing w:after="0" w:line="360" w:lineRule="auto"/>
        <w:ind w:left="1080"/>
        <w:jc w:val="both"/>
        <w:rPr>
          <w:rFonts w:ascii="Times New Roman" w:hAnsi="Times New Roman" w:cs="Times New Roman"/>
          <w:b/>
          <w:sz w:val="24"/>
          <w:szCs w:val="24"/>
        </w:rPr>
      </w:pPr>
    </w:p>
    <w:p w14:paraId="38A4E7D3" w14:textId="24258DDF" w:rsidR="003C008A" w:rsidRPr="00B97083" w:rsidRDefault="00B97083" w:rsidP="00B97083">
      <w:pPr>
        <w:spacing w:after="0" w:line="276" w:lineRule="auto"/>
        <w:jc w:val="both"/>
        <w:rPr>
          <w:rFonts w:ascii="Times New Roman" w:hAnsi="Times New Roman" w:cs="Times New Roman"/>
          <w:b/>
          <w:sz w:val="24"/>
          <w:szCs w:val="24"/>
        </w:rPr>
      </w:pPr>
      <w:r w:rsidRPr="00B97083">
        <w:rPr>
          <w:rFonts w:ascii="Times New Roman" w:hAnsi="Times New Roman" w:cs="Times New Roman"/>
          <w:b/>
          <w:sz w:val="24"/>
          <w:szCs w:val="24"/>
        </w:rPr>
        <w:t>3.</w:t>
      </w:r>
      <w:r w:rsidR="003C008A" w:rsidRPr="00B97083">
        <w:rPr>
          <w:rFonts w:ascii="Times New Roman" w:hAnsi="Times New Roman" w:cs="Times New Roman"/>
          <w:b/>
          <w:sz w:val="24"/>
          <w:szCs w:val="24"/>
        </w:rPr>
        <w:t>Cerinţe şi specificaţii:</w:t>
      </w:r>
    </w:p>
    <w:p w14:paraId="295E4FF0" w14:textId="77777777" w:rsidR="008843AE" w:rsidRDefault="00C566A0" w:rsidP="001C0412">
      <w:pPr>
        <w:spacing w:after="0" w:line="276" w:lineRule="auto"/>
        <w:jc w:val="both"/>
        <w:rPr>
          <w:rFonts w:ascii="Times New Roman" w:hAnsi="Times New Roman" w:cs="Times New Roman"/>
          <w:sz w:val="24"/>
          <w:szCs w:val="24"/>
        </w:rPr>
      </w:pPr>
      <w:r w:rsidRPr="003C7473">
        <w:rPr>
          <w:rFonts w:ascii="Times New Roman" w:hAnsi="Times New Roman" w:cs="Times New Roman"/>
          <w:sz w:val="24"/>
          <w:szCs w:val="24"/>
        </w:rPr>
        <w:t>Borderourile și facturile vor fi pr</w:t>
      </w:r>
      <w:r w:rsidR="008843AE">
        <w:rPr>
          <w:rFonts w:ascii="Times New Roman" w:hAnsi="Times New Roman" w:cs="Times New Roman"/>
          <w:sz w:val="24"/>
          <w:szCs w:val="24"/>
        </w:rPr>
        <w:t>edate zilnic de către prestator</w:t>
      </w:r>
      <w:r w:rsidRPr="003C7473">
        <w:rPr>
          <w:rFonts w:ascii="Times New Roman" w:hAnsi="Times New Roman" w:cs="Times New Roman"/>
          <w:sz w:val="24"/>
          <w:szCs w:val="24"/>
        </w:rPr>
        <w:t>,</w:t>
      </w:r>
      <w:r w:rsidR="008843AE">
        <w:rPr>
          <w:rFonts w:ascii="Times New Roman" w:hAnsi="Times New Roman" w:cs="Times New Roman"/>
          <w:sz w:val="24"/>
          <w:szCs w:val="24"/>
        </w:rPr>
        <w:t xml:space="preserve"> </w:t>
      </w:r>
      <w:r w:rsidRPr="003C7473">
        <w:rPr>
          <w:rFonts w:ascii="Times New Roman" w:hAnsi="Times New Roman" w:cs="Times New Roman"/>
          <w:sz w:val="24"/>
          <w:szCs w:val="24"/>
        </w:rPr>
        <w:t>pentru ziua anterioară.</w:t>
      </w:r>
    </w:p>
    <w:p w14:paraId="222D6C34" w14:textId="77777777" w:rsidR="003C008A" w:rsidRDefault="003C008A" w:rsidP="001C04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008843AE">
        <w:rPr>
          <w:rFonts w:ascii="Times New Roman" w:hAnsi="Times New Roman" w:cs="Times New Roman"/>
          <w:sz w:val="24"/>
          <w:szCs w:val="24"/>
        </w:rPr>
        <w:t>orespondența</w:t>
      </w:r>
      <w:r w:rsidR="00C566A0" w:rsidRPr="003C7473">
        <w:rPr>
          <w:rFonts w:ascii="Times New Roman" w:hAnsi="Times New Roman" w:cs="Times New Roman"/>
          <w:sz w:val="24"/>
          <w:szCs w:val="24"/>
        </w:rPr>
        <w:t xml:space="preserve"> adresată autorității contractante, confirmările de primire și plicurile retur se vor înmâna delegatului autorității contractante împreună cu lista de dis</w:t>
      </w:r>
      <w:r>
        <w:rPr>
          <w:rFonts w:ascii="Times New Roman" w:hAnsi="Times New Roman" w:cs="Times New Roman"/>
          <w:sz w:val="24"/>
          <w:szCs w:val="24"/>
        </w:rPr>
        <w:t>tribuire, zilnic la sediul ANRE.</w:t>
      </w:r>
    </w:p>
    <w:p w14:paraId="439CBB57" w14:textId="77777777" w:rsidR="003C008A" w:rsidRDefault="003C008A" w:rsidP="001C04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C566A0" w:rsidRPr="003C7473">
        <w:rPr>
          <w:rFonts w:ascii="Times New Roman" w:hAnsi="Times New Roman" w:cs="Times New Roman"/>
          <w:sz w:val="24"/>
          <w:szCs w:val="24"/>
        </w:rPr>
        <w:t xml:space="preserve">e plicurile retur se va </w:t>
      </w:r>
      <w:r w:rsidR="008843AE">
        <w:rPr>
          <w:rFonts w:ascii="Times New Roman" w:hAnsi="Times New Roman" w:cs="Times New Roman"/>
          <w:sz w:val="24"/>
          <w:szCs w:val="24"/>
        </w:rPr>
        <w:t>menționa în mod obligatoriu data</w:t>
      </w:r>
      <w:r w:rsidR="00C566A0" w:rsidRPr="003C7473">
        <w:rPr>
          <w:rFonts w:ascii="Times New Roman" w:hAnsi="Times New Roman" w:cs="Times New Roman"/>
          <w:sz w:val="24"/>
          <w:szCs w:val="24"/>
        </w:rPr>
        <w:t xml:space="preserve"> avizării, motivul  pentru care plicul</w:t>
      </w:r>
      <w:r w:rsidR="008843AE">
        <w:rPr>
          <w:rFonts w:ascii="Times New Roman" w:hAnsi="Times New Roman" w:cs="Times New Roman"/>
          <w:sz w:val="24"/>
          <w:szCs w:val="24"/>
        </w:rPr>
        <w:t xml:space="preserve"> nu a fost predat precum și data</w:t>
      </w:r>
      <w:r>
        <w:rPr>
          <w:rFonts w:ascii="Times New Roman" w:hAnsi="Times New Roman" w:cs="Times New Roman"/>
          <w:sz w:val="24"/>
          <w:szCs w:val="24"/>
        </w:rPr>
        <w:t xml:space="preserve"> returnării plicului.</w:t>
      </w:r>
    </w:p>
    <w:p w14:paraId="6ECBD823" w14:textId="77777777" w:rsidR="00C566A0" w:rsidRPr="003C7473" w:rsidRDefault="003C008A" w:rsidP="001C04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C566A0" w:rsidRPr="003C7473">
        <w:rPr>
          <w:rFonts w:ascii="Times New Roman" w:hAnsi="Times New Roman" w:cs="Times New Roman"/>
          <w:sz w:val="24"/>
          <w:szCs w:val="24"/>
        </w:rPr>
        <w:t>e confirmările de primire</w:t>
      </w:r>
      <w:r w:rsidR="008843AE">
        <w:rPr>
          <w:rFonts w:ascii="Times New Roman" w:hAnsi="Times New Roman" w:cs="Times New Roman"/>
          <w:sz w:val="24"/>
          <w:szCs w:val="24"/>
        </w:rPr>
        <w:t xml:space="preserve"> se va menționa data predării plicului și data</w:t>
      </w:r>
      <w:r w:rsidR="00C566A0" w:rsidRPr="003C7473">
        <w:rPr>
          <w:rFonts w:ascii="Times New Roman" w:hAnsi="Times New Roman" w:cs="Times New Roman"/>
          <w:sz w:val="24"/>
          <w:szCs w:val="24"/>
        </w:rPr>
        <w:t xml:space="preserve"> avizării,</w:t>
      </w:r>
      <w:r w:rsidR="008843AE">
        <w:rPr>
          <w:rFonts w:ascii="Times New Roman" w:hAnsi="Times New Roman" w:cs="Times New Roman"/>
          <w:sz w:val="24"/>
          <w:szCs w:val="24"/>
        </w:rPr>
        <w:t xml:space="preserve"> </w:t>
      </w:r>
      <w:r w:rsidR="00C566A0" w:rsidRPr="003C7473">
        <w:rPr>
          <w:rFonts w:ascii="Times New Roman" w:hAnsi="Times New Roman" w:cs="Times New Roman"/>
          <w:sz w:val="24"/>
          <w:szCs w:val="24"/>
        </w:rPr>
        <w:t>în cazul în care plicul a fost predat ulterior,</w:t>
      </w:r>
      <w:r w:rsidR="008843AE">
        <w:rPr>
          <w:rFonts w:ascii="Times New Roman" w:hAnsi="Times New Roman" w:cs="Times New Roman"/>
          <w:sz w:val="24"/>
          <w:szCs w:val="24"/>
        </w:rPr>
        <w:t xml:space="preserve"> </w:t>
      </w:r>
      <w:r>
        <w:rPr>
          <w:rFonts w:ascii="Times New Roman" w:hAnsi="Times New Roman" w:cs="Times New Roman"/>
          <w:sz w:val="24"/>
          <w:szCs w:val="24"/>
        </w:rPr>
        <w:t xml:space="preserve">numele și prenumele persoanei </w:t>
      </w:r>
      <w:r w:rsidR="00C566A0" w:rsidRPr="003C7473">
        <w:rPr>
          <w:rFonts w:ascii="Times New Roman" w:hAnsi="Times New Roman" w:cs="Times New Roman"/>
          <w:sz w:val="24"/>
          <w:szCs w:val="24"/>
        </w:rPr>
        <w:t>care a ridicat plicul,</w:t>
      </w:r>
      <w:r w:rsidR="008843AE">
        <w:rPr>
          <w:rFonts w:ascii="Times New Roman" w:hAnsi="Times New Roman" w:cs="Times New Roman"/>
          <w:sz w:val="24"/>
          <w:szCs w:val="24"/>
        </w:rPr>
        <w:t xml:space="preserve"> seria și nr de CI</w:t>
      </w:r>
      <w:r w:rsidR="00C566A0" w:rsidRPr="003C7473">
        <w:rPr>
          <w:rFonts w:ascii="Times New Roman" w:hAnsi="Times New Roman" w:cs="Times New Roman"/>
          <w:sz w:val="24"/>
          <w:szCs w:val="24"/>
        </w:rPr>
        <w:t>,</w:t>
      </w:r>
      <w:r w:rsidR="008843AE">
        <w:rPr>
          <w:rFonts w:ascii="Times New Roman" w:hAnsi="Times New Roman" w:cs="Times New Roman"/>
          <w:sz w:val="24"/>
          <w:szCs w:val="24"/>
        </w:rPr>
        <w:t xml:space="preserve"> </w:t>
      </w:r>
      <w:r w:rsidR="00C566A0" w:rsidRPr="003C7473">
        <w:rPr>
          <w:rFonts w:ascii="Times New Roman" w:hAnsi="Times New Roman" w:cs="Times New Roman"/>
          <w:sz w:val="24"/>
          <w:szCs w:val="24"/>
        </w:rPr>
        <w:t>ștampila</w:t>
      </w:r>
      <w:r w:rsidR="008843AE">
        <w:rPr>
          <w:rFonts w:ascii="Times New Roman" w:hAnsi="Times New Roman" w:cs="Times New Roman"/>
          <w:sz w:val="24"/>
          <w:szCs w:val="24"/>
        </w:rPr>
        <w:t xml:space="preserve"> </w:t>
      </w:r>
      <w:r w:rsidR="00C566A0" w:rsidRPr="003C7473">
        <w:rPr>
          <w:rFonts w:ascii="Times New Roman" w:hAnsi="Times New Roman" w:cs="Times New Roman"/>
          <w:sz w:val="24"/>
          <w:szCs w:val="24"/>
        </w:rPr>
        <w:t>(pentru persoane juridice).</w:t>
      </w:r>
    </w:p>
    <w:p w14:paraId="1D2FA742" w14:textId="77777777" w:rsidR="00F52451" w:rsidRPr="003C7473" w:rsidRDefault="003C008A" w:rsidP="001C04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C566A0" w:rsidRPr="003C7473">
        <w:rPr>
          <w:rFonts w:ascii="Times New Roman" w:hAnsi="Times New Roman" w:cs="Times New Roman"/>
          <w:sz w:val="24"/>
          <w:szCs w:val="24"/>
        </w:rPr>
        <w:t>restatorul serviciilor se obligă să asigure expedierea corespondenței la destinatar .</w:t>
      </w:r>
    </w:p>
    <w:p w14:paraId="48306239" w14:textId="77777777" w:rsidR="00DA6E2D" w:rsidRPr="003C7473" w:rsidRDefault="003C008A" w:rsidP="001C04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C566A0" w:rsidRPr="003C7473">
        <w:rPr>
          <w:rFonts w:ascii="Times New Roman" w:hAnsi="Times New Roman" w:cs="Times New Roman"/>
          <w:sz w:val="24"/>
          <w:szCs w:val="24"/>
        </w:rPr>
        <w:t>restatorul serviciilor se</w:t>
      </w:r>
      <w:r w:rsidR="003A01AF">
        <w:rPr>
          <w:rFonts w:ascii="Times New Roman" w:hAnsi="Times New Roman" w:cs="Times New Roman"/>
          <w:sz w:val="24"/>
          <w:szCs w:val="24"/>
        </w:rPr>
        <w:t xml:space="preserve"> obligă să livreze corespondența </w:t>
      </w:r>
      <w:r w:rsidR="00C566A0" w:rsidRPr="003C7473">
        <w:rPr>
          <w:rFonts w:ascii="Times New Roman" w:hAnsi="Times New Roman" w:cs="Times New Roman"/>
          <w:sz w:val="24"/>
          <w:szCs w:val="24"/>
        </w:rPr>
        <w:t>-</w:t>
      </w:r>
      <w:r w:rsidR="003A01AF">
        <w:rPr>
          <w:rFonts w:ascii="Times New Roman" w:hAnsi="Times New Roman" w:cs="Times New Roman"/>
          <w:sz w:val="24"/>
          <w:szCs w:val="24"/>
        </w:rPr>
        <w:t xml:space="preserve"> </w:t>
      </w:r>
      <w:r w:rsidR="00C566A0" w:rsidRPr="003C7473">
        <w:rPr>
          <w:rFonts w:ascii="Times New Roman" w:hAnsi="Times New Roman" w:cs="Times New Roman"/>
          <w:sz w:val="24"/>
          <w:szCs w:val="24"/>
        </w:rPr>
        <w:t>trimiteri cu confirmare de primire</w:t>
      </w:r>
      <w:r w:rsidR="003A01AF">
        <w:rPr>
          <w:rFonts w:ascii="Times New Roman" w:hAnsi="Times New Roman" w:cs="Times New Roman"/>
          <w:sz w:val="24"/>
          <w:szCs w:val="24"/>
        </w:rPr>
        <w:t xml:space="preserve"> </w:t>
      </w:r>
      <w:r w:rsidR="00C566A0" w:rsidRPr="003C7473">
        <w:rPr>
          <w:rFonts w:ascii="Times New Roman" w:hAnsi="Times New Roman" w:cs="Times New Roman"/>
          <w:sz w:val="24"/>
          <w:szCs w:val="24"/>
        </w:rPr>
        <w:t>-</w:t>
      </w:r>
      <w:r w:rsidR="003A01AF">
        <w:rPr>
          <w:rFonts w:ascii="Times New Roman" w:hAnsi="Times New Roman" w:cs="Times New Roman"/>
          <w:sz w:val="24"/>
          <w:szCs w:val="24"/>
        </w:rPr>
        <w:t xml:space="preserve"> </w:t>
      </w:r>
      <w:r w:rsidR="00C566A0" w:rsidRPr="003C7473">
        <w:rPr>
          <w:rFonts w:ascii="Times New Roman" w:hAnsi="Times New Roman" w:cs="Times New Roman"/>
          <w:sz w:val="24"/>
          <w:szCs w:val="24"/>
        </w:rPr>
        <w:t>de maxim 3 ori</w:t>
      </w:r>
      <w:r w:rsidR="003A01AF">
        <w:rPr>
          <w:rFonts w:ascii="Times New Roman" w:hAnsi="Times New Roman" w:cs="Times New Roman"/>
          <w:sz w:val="24"/>
          <w:szCs w:val="24"/>
        </w:rPr>
        <w:t xml:space="preserve"> </w:t>
      </w:r>
      <w:r w:rsidR="00C566A0" w:rsidRPr="003C7473">
        <w:rPr>
          <w:rFonts w:ascii="Times New Roman" w:hAnsi="Times New Roman" w:cs="Times New Roman"/>
          <w:sz w:val="24"/>
          <w:szCs w:val="24"/>
        </w:rPr>
        <w:t>(prin avizare și reavizare)</w:t>
      </w:r>
      <w:r w:rsidR="003A01AF">
        <w:rPr>
          <w:rFonts w:ascii="Times New Roman" w:hAnsi="Times New Roman" w:cs="Times New Roman"/>
          <w:sz w:val="24"/>
          <w:szCs w:val="24"/>
        </w:rPr>
        <w:t xml:space="preserve">, </w:t>
      </w:r>
      <w:r w:rsidR="00C566A0" w:rsidRPr="003C7473">
        <w:rPr>
          <w:rFonts w:ascii="Times New Roman" w:hAnsi="Times New Roman" w:cs="Times New Roman"/>
          <w:sz w:val="24"/>
          <w:szCs w:val="24"/>
        </w:rPr>
        <w:t>în termen de 10 zile (în cazul în care destinatarul nu este găsit la locul destinației);</w:t>
      </w:r>
      <w:r w:rsidR="003A01AF">
        <w:rPr>
          <w:rFonts w:ascii="Times New Roman" w:hAnsi="Times New Roman" w:cs="Times New Roman"/>
          <w:sz w:val="24"/>
          <w:szCs w:val="24"/>
        </w:rPr>
        <w:t xml:space="preserve"> </w:t>
      </w:r>
      <w:r w:rsidR="00C566A0" w:rsidRPr="003C7473">
        <w:rPr>
          <w:rFonts w:ascii="Times New Roman" w:hAnsi="Times New Roman" w:cs="Times New Roman"/>
          <w:sz w:val="24"/>
          <w:szCs w:val="24"/>
        </w:rPr>
        <w:t>dacă nici după a treia oară</w:t>
      </w:r>
      <w:r w:rsidR="003A01AF">
        <w:rPr>
          <w:rFonts w:ascii="Times New Roman" w:hAnsi="Times New Roman" w:cs="Times New Roman"/>
          <w:sz w:val="24"/>
          <w:szCs w:val="24"/>
        </w:rPr>
        <w:t>, destinatarul nu este găsit</w:t>
      </w:r>
      <w:r w:rsidR="00C566A0" w:rsidRPr="003C7473">
        <w:rPr>
          <w:rFonts w:ascii="Times New Roman" w:hAnsi="Times New Roman" w:cs="Times New Roman"/>
          <w:sz w:val="24"/>
          <w:szCs w:val="24"/>
        </w:rPr>
        <w:t>,</w:t>
      </w:r>
      <w:r w:rsidR="003A01AF">
        <w:rPr>
          <w:rFonts w:ascii="Times New Roman" w:hAnsi="Times New Roman" w:cs="Times New Roman"/>
          <w:sz w:val="24"/>
          <w:szCs w:val="24"/>
        </w:rPr>
        <w:t xml:space="preserve"> plicul conținând corespondența,</w:t>
      </w:r>
      <w:r w:rsidR="00C566A0" w:rsidRPr="003C7473">
        <w:rPr>
          <w:rFonts w:ascii="Times New Roman" w:hAnsi="Times New Roman" w:cs="Times New Roman"/>
          <w:sz w:val="24"/>
          <w:szCs w:val="24"/>
        </w:rPr>
        <w:t xml:space="preserve"> se va returna gratuit la sediul autorității contractante,</w:t>
      </w:r>
      <w:r w:rsidR="003A01AF">
        <w:rPr>
          <w:rFonts w:ascii="Times New Roman" w:hAnsi="Times New Roman" w:cs="Times New Roman"/>
          <w:sz w:val="24"/>
          <w:szCs w:val="24"/>
        </w:rPr>
        <w:t xml:space="preserve"> având înscrisă pe plic data</w:t>
      </w:r>
      <w:r w:rsidR="00C566A0" w:rsidRPr="003C7473">
        <w:rPr>
          <w:rFonts w:ascii="Times New Roman" w:hAnsi="Times New Roman" w:cs="Times New Roman"/>
          <w:sz w:val="24"/>
          <w:szCs w:val="24"/>
        </w:rPr>
        <w:t xml:space="preserve"> de avizare/reavizare,</w:t>
      </w:r>
      <w:r w:rsidR="003A01AF">
        <w:rPr>
          <w:rFonts w:ascii="Times New Roman" w:hAnsi="Times New Roman" w:cs="Times New Roman"/>
          <w:sz w:val="24"/>
          <w:szCs w:val="24"/>
        </w:rPr>
        <w:t xml:space="preserve"> </w:t>
      </w:r>
      <w:r w:rsidR="00C566A0" w:rsidRPr="003C7473">
        <w:rPr>
          <w:rFonts w:ascii="Times New Roman" w:hAnsi="Times New Roman" w:cs="Times New Roman"/>
          <w:sz w:val="24"/>
          <w:szCs w:val="24"/>
        </w:rPr>
        <w:t>ș</w:t>
      </w:r>
      <w:r w:rsidR="003A01AF">
        <w:rPr>
          <w:rFonts w:ascii="Times New Roman" w:hAnsi="Times New Roman" w:cs="Times New Roman"/>
          <w:sz w:val="24"/>
          <w:szCs w:val="24"/>
        </w:rPr>
        <w:t>tampila cu data</w:t>
      </w:r>
      <w:r w:rsidR="00C566A0" w:rsidRPr="003C7473">
        <w:rPr>
          <w:rFonts w:ascii="Times New Roman" w:hAnsi="Times New Roman" w:cs="Times New Roman"/>
          <w:sz w:val="24"/>
          <w:szCs w:val="24"/>
        </w:rPr>
        <w:t xml:space="preserve"> și motivul returului.</w:t>
      </w:r>
    </w:p>
    <w:p w14:paraId="0334F6FB" w14:textId="77777777" w:rsidR="00D777EA" w:rsidRPr="003C7473" w:rsidRDefault="003C008A" w:rsidP="001C04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DA6E2D" w:rsidRPr="003C7473">
        <w:rPr>
          <w:rFonts w:ascii="Times New Roman" w:hAnsi="Times New Roman" w:cs="Times New Roman"/>
          <w:sz w:val="24"/>
          <w:szCs w:val="24"/>
        </w:rPr>
        <w:t xml:space="preserve">restatorul </w:t>
      </w:r>
      <w:r w:rsidR="003A01AF">
        <w:rPr>
          <w:rFonts w:ascii="Times New Roman" w:hAnsi="Times New Roman" w:cs="Times New Roman"/>
          <w:sz w:val="24"/>
          <w:szCs w:val="24"/>
        </w:rPr>
        <w:t>va asigura preluarea coletelor/</w:t>
      </w:r>
      <w:r w:rsidR="00DA6E2D" w:rsidRPr="003C7473">
        <w:rPr>
          <w:rFonts w:ascii="Times New Roman" w:hAnsi="Times New Roman" w:cs="Times New Roman"/>
          <w:sz w:val="24"/>
          <w:szCs w:val="24"/>
        </w:rPr>
        <w:t xml:space="preserve">plicurilor de la </w:t>
      </w:r>
      <w:r>
        <w:rPr>
          <w:rFonts w:ascii="Times New Roman" w:hAnsi="Times New Roman" w:cs="Times New Roman"/>
          <w:sz w:val="24"/>
          <w:szCs w:val="24"/>
        </w:rPr>
        <w:t>sediul autorității contractante.</w:t>
      </w:r>
    </w:p>
    <w:p w14:paraId="21F3BF98" w14:textId="77777777" w:rsidR="00DA6E2D" w:rsidRPr="003C7473" w:rsidRDefault="003C008A" w:rsidP="001C04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DA6E2D" w:rsidRPr="003C7473">
        <w:rPr>
          <w:rFonts w:ascii="Times New Roman" w:hAnsi="Times New Roman" w:cs="Times New Roman"/>
          <w:sz w:val="24"/>
          <w:szCs w:val="24"/>
        </w:rPr>
        <w:t>restatorul va prelua/preda cu prioritate l</w:t>
      </w:r>
      <w:r>
        <w:rPr>
          <w:rFonts w:ascii="Times New Roman" w:hAnsi="Times New Roman" w:cs="Times New Roman"/>
          <w:sz w:val="24"/>
          <w:szCs w:val="24"/>
        </w:rPr>
        <w:t>a ghișeu plicurile sau coletele.</w:t>
      </w:r>
    </w:p>
    <w:p w14:paraId="607427C6" w14:textId="77777777" w:rsidR="00A75BF8" w:rsidRDefault="00A75BF8" w:rsidP="001C0412">
      <w:pPr>
        <w:pStyle w:val="ListParagraph"/>
        <w:spacing w:after="0" w:line="276" w:lineRule="auto"/>
        <w:ind w:left="1080"/>
        <w:jc w:val="both"/>
        <w:rPr>
          <w:rFonts w:ascii="Times New Roman" w:hAnsi="Times New Roman" w:cs="Times New Roman"/>
          <w:b/>
          <w:sz w:val="24"/>
          <w:szCs w:val="24"/>
        </w:rPr>
      </w:pPr>
    </w:p>
    <w:p w14:paraId="1F09FDD8" w14:textId="18A9649E" w:rsidR="003C008A" w:rsidRPr="00A75BF8" w:rsidRDefault="001C0412" w:rsidP="001C0412">
      <w:pPr>
        <w:spacing w:after="0" w:line="276" w:lineRule="auto"/>
        <w:ind w:left="720"/>
        <w:jc w:val="both"/>
        <w:rPr>
          <w:rFonts w:ascii="Times New Roman" w:hAnsi="Times New Roman" w:cs="Times New Roman"/>
          <w:b/>
          <w:sz w:val="24"/>
          <w:szCs w:val="24"/>
        </w:rPr>
      </w:pPr>
      <w:r>
        <w:rPr>
          <w:rFonts w:ascii="Times New Roman" w:hAnsi="Times New Roman" w:cs="Times New Roman"/>
          <w:b/>
          <w:sz w:val="24"/>
          <w:szCs w:val="24"/>
        </w:rPr>
        <w:t>5</w:t>
      </w:r>
      <w:r w:rsidR="00A75BF8">
        <w:rPr>
          <w:rFonts w:ascii="Times New Roman" w:hAnsi="Times New Roman" w:cs="Times New Roman"/>
          <w:b/>
          <w:sz w:val="24"/>
          <w:szCs w:val="24"/>
        </w:rPr>
        <w:t>.</w:t>
      </w:r>
      <w:r w:rsidR="00DA6E2D" w:rsidRPr="00A75BF8">
        <w:rPr>
          <w:rFonts w:ascii="Times New Roman" w:hAnsi="Times New Roman" w:cs="Times New Roman"/>
          <w:b/>
          <w:sz w:val="24"/>
          <w:szCs w:val="24"/>
        </w:rPr>
        <w:t>Termen de expediție</w:t>
      </w:r>
      <w:r w:rsidR="003A01AF" w:rsidRPr="00A75BF8">
        <w:rPr>
          <w:rFonts w:ascii="Times New Roman" w:hAnsi="Times New Roman" w:cs="Times New Roman"/>
          <w:b/>
          <w:sz w:val="24"/>
          <w:szCs w:val="24"/>
        </w:rPr>
        <w:t xml:space="preserve">: </w:t>
      </w:r>
    </w:p>
    <w:p w14:paraId="2E7FF306" w14:textId="77777777" w:rsidR="00DA6E2D" w:rsidRPr="003C7473" w:rsidRDefault="003A01AF" w:rsidP="001C0412">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În M</w:t>
      </w:r>
      <w:r w:rsidR="00DA6E2D" w:rsidRPr="003C7473">
        <w:rPr>
          <w:rFonts w:ascii="Times New Roman" w:hAnsi="Times New Roman" w:cs="Times New Roman"/>
          <w:sz w:val="24"/>
          <w:szCs w:val="24"/>
        </w:rPr>
        <w:t>unicipiul București</w:t>
      </w:r>
      <w:r>
        <w:rPr>
          <w:rFonts w:ascii="Times New Roman" w:hAnsi="Times New Roman" w:cs="Times New Roman"/>
          <w:sz w:val="24"/>
          <w:szCs w:val="24"/>
        </w:rPr>
        <w:t>:</w:t>
      </w:r>
      <w:r w:rsidR="00DA6E2D" w:rsidRPr="003C7473">
        <w:rPr>
          <w:rFonts w:ascii="Times New Roman" w:hAnsi="Times New Roman" w:cs="Times New Roman"/>
          <w:sz w:val="24"/>
          <w:szCs w:val="24"/>
        </w:rPr>
        <w:t xml:space="preserve"> 12-24 ore;</w:t>
      </w:r>
    </w:p>
    <w:p w14:paraId="7D9B037E" w14:textId="77777777" w:rsidR="00DA6E2D" w:rsidRPr="003C7473" w:rsidRDefault="00DA6E2D" w:rsidP="001C0412">
      <w:pPr>
        <w:pStyle w:val="ListParagraph"/>
        <w:numPr>
          <w:ilvl w:val="0"/>
          <w:numId w:val="1"/>
        </w:numPr>
        <w:spacing w:after="0" w:line="276" w:lineRule="auto"/>
        <w:jc w:val="both"/>
        <w:rPr>
          <w:rFonts w:ascii="Times New Roman" w:hAnsi="Times New Roman" w:cs="Times New Roman"/>
          <w:sz w:val="24"/>
          <w:szCs w:val="24"/>
        </w:rPr>
      </w:pPr>
      <w:r w:rsidRPr="003C7473">
        <w:rPr>
          <w:rFonts w:ascii="Times New Roman" w:hAnsi="Times New Roman" w:cs="Times New Roman"/>
          <w:sz w:val="24"/>
          <w:szCs w:val="24"/>
        </w:rPr>
        <w:t>În țară</w:t>
      </w:r>
      <w:r w:rsidR="003A01AF">
        <w:rPr>
          <w:rFonts w:ascii="Times New Roman" w:hAnsi="Times New Roman" w:cs="Times New Roman"/>
          <w:sz w:val="24"/>
          <w:szCs w:val="24"/>
        </w:rPr>
        <w:t>:</w:t>
      </w:r>
      <w:r w:rsidRPr="003C7473">
        <w:rPr>
          <w:rFonts w:ascii="Times New Roman" w:hAnsi="Times New Roman" w:cs="Times New Roman"/>
          <w:sz w:val="24"/>
          <w:szCs w:val="24"/>
        </w:rPr>
        <w:t xml:space="preserve"> max</w:t>
      </w:r>
      <w:r w:rsidR="003A01AF">
        <w:rPr>
          <w:rFonts w:ascii="Times New Roman" w:hAnsi="Times New Roman" w:cs="Times New Roman"/>
          <w:sz w:val="24"/>
          <w:szCs w:val="24"/>
        </w:rPr>
        <w:t>im</w:t>
      </w:r>
      <w:r w:rsidRPr="003C7473">
        <w:rPr>
          <w:rFonts w:ascii="Times New Roman" w:hAnsi="Times New Roman" w:cs="Times New Roman"/>
          <w:sz w:val="24"/>
          <w:szCs w:val="24"/>
        </w:rPr>
        <w:t xml:space="preserve"> 48 ore;</w:t>
      </w:r>
    </w:p>
    <w:p w14:paraId="3EE20291" w14:textId="77777777" w:rsidR="00D777EA" w:rsidRDefault="003A01AF" w:rsidP="001C0412">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În străi</w:t>
      </w:r>
      <w:r w:rsidR="00DA6E2D" w:rsidRPr="003C7473">
        <w:rPr>
          <w:rFonts w:ascii="Times New Roman" w:hAnsi="Times New Roman" w:cs="Times New Roman"/>
          <w:sz w:val="24"/>
          <w:szCs w:val="24"/>
        </w:rPr>
        <w:t>nătate</w:t>
      </w:r>
      <w:r>
        <w:rPr>
          <w:rFonts w:ascii="Times New Roman" w:hAnsi="Times New Roman" w:cs="Times New Roman"/>
          <w:sz w:val="24"/>
          <w:szCs w:val="24"/>
        </w:rPr>
        <w:t>:</w:t>
      </w:r>
      <w:r w:rsidR="00DA6E2D" w:rsidRPr="003C7473">
        <w:rPr>
          <w:rFonts w:ascii="Times New Roman" w:hAnsi="Times New Roman" w:cs="Times New Roman"/>
          <w:sz w:val="24"/>
          <w:szCs w:val="24"/>
        </w:rPr>
        <w:t xml:space="preserve"> 6-12 zile;</w:t>
      </w:r>
    </w:p>
    <w:p w14:paraId="1F871DFD" w14:textId="77777777" w:rsidR="001C0412" w:rsidRPr="003C7473" w:rsidRDefault="001C0412" w:rsidP="001C0412">
      <w:pPr>
        <w:pStyle w:val="ListParagraph"/>
        <w:spacing w:after="0" w:line="276" w:lineRule="auto"/>
        <w:jc w:val="both"/>
        <w:rPr>
          <w:rFonts w:ascii="Times New Roman" w:hAnsi="Times New Roman" w:cs="Times New Roman"/>
          <w:sz w:val="24"/>
          <w:szCs w:val="24"/>
        </w:rPr>
      </w:pPr>
    </w:p>
    <w:p w14:paraId="7F895003" w14:textId="6991F7D7" w:rsidR="00DA6E2D" w:rsidRPr="003A01AF" w:rsidRDefault="001C0412" w:rsidP="001C0412">
      <w:pPr>
        <w:spacing w:after="0" w:line="276" w:lineRule="auto"/>
        <w:ind w:left="720"/>
        <w:jc w:val="both"/>
        <w:rPr>
          <w:rFonts w:ascii="Times New Roman" w:hAnsi="Times New Roman" w:cs="Times New Roman"/>
          <w:b/>
          <w:sz w:val="24"/>
          <w:szCs w:val="24"/>
        </w:rPr>
      </w:pPr>
      <w:r>
        <w:rPr>
          <w:rFonts w:ascii="Times New Roman" w:hAnsi="Times New Roman" w:cs="Times New Roman"/>
          <w:b/>
          <w:sz w:val="24"/>
          <w:szCs w:val="24"/>
        </w:rPr>
        <w:t>6</w:t>
      </w:r>
      <w:r w:rsidR="003A01AF" w:rsidRPr="003A01AF">
        <w:rPr>
          <w:rFonts w:ascii="Times New Roman" w:hAnsi="Times New Roman" w:cs="Times New Roman"/>
          <w:b/>
          <w:sz w:val="24"/>
          <w:szCs w:val="24"/>
        </w:rPr>
        <w:t xml:space="preserve">. </w:t>
      </w:r>
      <w:r w:rsidR="003C008A">
        <w:rPr>
          <w:rFonts w:ascii="Times New Roman" w:hAnsi="Times New Roman" w:cs="Times New Roman"/>
          <w:b/>
          <w:sz w:val="24"/>
          <w:szCs w:val="24"/>
        </w:rPr>
        <w:t xml:space="preserve"> </w:t>
      </w:r>
      <w:r w:rsidR="00DA6E2D" w:rsidRPr="003A01AF">
        <w:rPr>
          <w:rFonts w:ascii="Times New Roman" w:hAnsi="Times New Roman" w:cs="Times New Roman"/>
          <w:b/>
          <w:sz w:val="24"/>
          <w:szCs w:val="24"/>
        </w:rPr>
        <w:t>Propunerea financiară</w:t>
      </w:r>
    </w:p>
    <w:p w14:paraId="51CF6D0A" w14:textId="77777777" w:rsidR="00DA6E2D" w:rsidRPr="003C7473" w:rsidRDefault="00DA6E2D" w:rsidP="001C0412">
      <w:pPr>
        <w:spacing w:after="0" w:line="276" w:lineRule="auto"/>
        <w:jc w:val="both"/>
        <w:rPr>
          <w:rFonts w:ascii="Times New Roman" w:hAnsi="Times New Roman" w:cs="Times New Roman"/>
          <w:sz w:val="24"/>
          <w:szCs w:val="24"/>
        </w:rPr>
      </w:pPr>
      <w:r w:rsidRPr="003C7473">
        <w:rPr>
          <w:rFonts w:ascii="Times New Roman" w:hAnsi="Times New Roman" w:cs="Times New Roman"/>
          <w:sz w:val="24"/>
          <w:szCs w:val="24"/>
        </w:rPr>
        <w:t>Prețul serviciilor este ferm și nu poate fi modificat decât în cazul apariției unor modificări legislative.</w:t>
      </w:r>
    </w:p>
    <w:p w14:paraId="1D96EC7B" w14:textId="77777777" w:rsidR="00DA6E2D" w:rsidRPr="003C7473" w:rsidRDefault="00DA6E2D" w:rsidP="001C0412">
      <w:pPr>
        <w:spacing w:after="0" w:line="276" w:lineRule="auto"/>
        <w:jc w:val="both"/>
        <w:rPr>
          <w:rFonts w:ascii="Times New Roman" w:hAnsi="Times New Roman" w:cs="Times New Roman"/>
          <w:sz w:val="24"/>
          <w:szCs w:val="24"/>
        </w:rPr>
      </w:pPr>
      <w:r w:rsidRPr="003C7473">
        <w:rPr>
          <w:rFonts w:ascii="Times New Roman" w:hAnsi="Times New Roman" w:cs="Times New Roman"/>
          <w:sz w:val="24"/>
          <w:szCs w:val="24"/>
        </w:rPr>
        <w:t>Plata serviciilor se va efectua în</w:t>
      </w:r>
      <w:r w:rsidR="003C008A">
        <w:rPr>
          <w:rFonts w:ascii="Times New Roman" w:hAnsi="Times New Roman" w:cs="Times New Roman"/>
          <w:sz w:val="24"/>
          <w:szCs w:val="24"/>
        </w:rPr>
        <w:t xml:space="preserve"> termen de 30 de zile de la data</w:t>
      </w:r>
      <w:r w:rsidRPr="003C7473">
        <w:rPr>
          <w:rFonts w:ascii="Times New Roman" w:hAnsi="Times New Roman" w:cs="Times New Roman"/>
          <w:sz w:val="24"/>
          <w:szCs w:val="24"/>
        </w:rPr>
        <w:t xml:space="preserve"> înregistrării facturii la sediu</w:t>
      </w:r>
      <w:r w:rsidR="003C008A">
        <w:rPr>
          <w:rFonts w:ascii="Times New Roman" w:hAnsi="Times New Roman" w:cs="Times New Roman"/>
          <w:sz w:val="24"/>
          <w:szCs w:val="24"/>
        </w:rPr>
        <w:t>l</w:t>
      </w:r>
      <w:r w:rsidRPr="003C7473">
        <w:rPr>
          <w:rFonts w:ascii="Times New Roman" w:hAnsi="Times New Roman" w:cs="Times New Roman"/>
          <w:sz w:val="24"/>
          <w:szCs w:val="24"/>
        </w:rPr>
        <w:t xml:space="preserve"> ANRE</w:t>
      </w:r>
      <w:r w:rsidR="003C008A">
        <w:rPr>
          <w:rFonts w:ascii="Times New Roman" w:hAnsi="Times New Roman" w:cs="Times New Roman"/>
          <w:sz w:val="24"/>
          <w:szCs w:val="24"/>
        </w:rPr>
        <w:t>,</w:t>
      </w:r>
      <w:r w:rsidRPr="003C7473">
        <w:rPr>
          <w:rFonts w:ascii="Times New Roman" w:hAnsi="Times New Roman" w:cs="Times New Roman"/>
          <w:sz w:val="24"/>
          <w:szCs w:val="24"/>
        </w:rPr>
        <w:t xml:space="preserve"> în contul de trezorerie al prestatorului</w:t>
      </w:r>
      <w:r w:rsidR="003C008A">
        <w:rPr>
          <w:rFonts w:ascii="Times New Roman" w:hAnsi="Times New Roman" w:cs="Times New Roman"/>
          <w:sz w:val="24"/>
          <w:szCs w:val="24"/>
        </w:rPr>
        <w:t>.</w:t>
      </w:r>
      <w:r w:rsidRPr="003C7473">
        <w:rPr>
          <w:rFonts w:ascii="Times New Roman" w:hAnsi="Times New Roman" w:cs="Times New Roman"/>
          <w:sz w:val="24"/>
          <w:szCs w:val="24"/>
        </w:rPr>
        <w:t xml:space="preserve"> </w:t>
      </w:r>
    </w:p>
    <w:p w14:paraId="41FAE7FA" w14:textId="77777777" w:rsidR="00DA6E2D" w:rsidRDefault="00DA6E2D" w:rsidP="001C0412">
      <w:pPr>
        <w:spacing w:after="0" w:line="276" w:lineRule="auto"/>
        <w:rPr>
          <w:rFonts w:ascii="Times New Roman" w:hAnsi="Times New Roman" w:cs="Times New Roman"/>
          <w:sz w:val="24"/>
          <w:szCs w:val="24"/>
        </w:rPr>
      </w:pPr>
      <w:r w:rsidRPr="003C7473">
        <w:rPr>
          <w:rFonts w:ascii="Times New Roman" w:hAnsi="Times New Roman" w:cs="Times New Roman"/>
          <w:sz w:val="24"/>
          <w:szCs w:val="24"/>
        </w:rPr>
        <w:t>Toate cerințele din prezentul caiet de sarcini sunt obligatorii.</w:t>
      </w:r>
    </w:p>
    <w:p w14:paraId="3777B27C" w14:textId="77777777" w:rsidR="001C0412" w:rsidRDefault="001C0412" w:rsidP="001C0412">
      <w:pPr>
        <w:spacing w:after="0" w:line="276" w:lineRule="auto"/>
        <w:rPr>
          <w:rFonts w:ascii="Times New Roman" w:hAnsi="Times New Roman" w:cs="Times New Roman"/>
          <w:sz w:val="24"/>
          <w:szCs w:val="24"/>
        </w:rPr>
      </w:pPr>
    </w:p>
    <w:p w14:paraId="39265E8C" w14:textId="77777777" w:rsidR="009557B5" w:rsidRDefault="009557B5" w:rsidP="001C0412">
      <w:pPr>
        <w:spacing w:after="0" w:line="276" w:lineRule="auto"/>
        <w:rPr>
          <w:rFonts w:ascii="Times New Roman" w:hAnsi="Times New Roman" w:cs="Times New Roman"/>
          <w:sz w:val="24"/>
          <w:szCs w:val="24"/>
        </w:rPr>
      </w:pPr>
    </w:p>
    <w:p w14:paraId="4DD494B4" w14:textId="77777777" w:rsidR="009557B5" w:rsidRDefault="009557B5" w:rsidP="001C0412">
      <w:pPr>
        <w:spacing w:after="0" w:line="276" w:lineRule="auto"/>
        <w:rPr>
          <w:rFonts w:ascii="Times New Roman" w:hAnsi="Times New Roman" w:cs="Times New Roman"/>
          <w:sz w:val="24"/>
          <w:szCs w:val="24"/>
        </w:rPr>
      </w:pPr>
    </w:p>
    <w:p w14:paraId="4ADF4517" w14:textId="77777777" w:rsidR="009F73B6" w:rsidRPr="009557B5" w:rsidRDefault="009F73B6" w:rsidP="001C0412">
      <w:pPr>
        <w:spacing w:after="0" w:line="276" w:lineRule="auto"/>
        <w:rPr>
          <w:rFonts w:ascii="Times New Roman" w:hAnsi="Times New Roman" w:cs="Times New Roman"/>
          <w:b/>
          <w:bCs/>
          <w:sz w:val="24"/>
          <w:szCs w:val="24"/>
        </w:rPr>
      </w:pPr>
    </w:p>
    <w:p w14:paraId="51303472" w14:textId="77777777" w:rsidR="00277A5F" w:rsidRPr="003C7473" w:rsidRDefault="00277A5F" w:rsidP="001C0412">
      <w:pPr>
        <w:spacing w:after="0" w:line="276" w:lineRule="auto"/>
        <w:rPr>
          <w:rFonts w:ascii="Times New Roman" w:hAnsi="Times New Roman" w:cs="Times New Roman"/>
          <w:sz w:val="24"/>
          <w:szCs w:val="24"/>
        </w:rPr>
      </w:pPr>
    </w:p>
    <w:p w14:paraId="7E81C8F8" w14:textId="77777777" w:rsidR="006E459C" w:rsidRPr="003C7473" w:rsidRDefault="006E459C" w:rsidP="001C0412">
      <w:pPr>
        <w:spacing w:after="0" w:line="276" w:lineRule="auto"/>
        <w:rPr>
          <w:rFonts w:ascii="Times New Roman" w:hAnsi="Times New Roman" w:cs="Times New Roman"/>
          <w:sz w:val="24"/>
          <w:szCs w:val="24"/>
        </w:rPr>
      </w:pPr>
    </w:p>
    <w:p w14:paraId="5407E075" w14:textId="77777777" w:rsidR="006E459C" w:rsidRPr="003C7473" w:rsidRDefault="006E459C" w:rsidP="001C0412">
      <w:pPr>
        <w:spacing w:after="0" w:line="276" w:lineRule="auto"/>
        <w:rPr>
          <w:rFonts w:ascii="Times New Roman" w:hAnsi="Times New Roman" w:cs="Times New Roman"/>
          <w:sz w:val="24"/>
          <w:szCs w:val="24"/>
        </w:rPr>
      </w:pPr>
    </w:p>
    <w:sectPr w:rsidR="006E459C" w:rsidRPr="003C7473" w:rsidSect="0006771C">
      <w:footerReference w:type="default" r:id="rId8"/>
      <w:pgSz w:w="11906" w:h="16838"/>
      <w:pgMar w:top="1134" w:right="851"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5815E" w14:textId="77777777" w:rsidR="0006771C" w:rsidRDefault="0006771C" w:rsidP="00D278CF">
      <w:pPr>
        <w:spacing w:after="0" w:line="240" w:lineRule="auto"/>
      </w:pPr>
      <w:r>
        <w:separator/>
      </w:r>
    </w:p>
  </w:endnote>
  <w:endnote w:type="continuationSeparator" w:id="0">
    <w:p w14:paraId="713233C6" w14:textId="77777777" w:rsidR="0006771C" w:rsidRDefault="0006771C" w:rsidP="00D2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27798"/>
      <w:docPartObj>
        <w:docPartGallery w:val="Page Numbers (Bottom of Page)"/>
        <w:docPartUnique/>
      </w:docPartObj>
    </w:sdtPr>
    <w:sdtEndPr>
      <w:rPr>
        <w:noProof/>
      </w:rPr>
    </w:sdtEndPr>
    <w:sdtContent>
      <w:p w14:paraId="50C5D00F" w14:textId="77777777" w:rsidR="00D278CF" w:rsidRDefault="00D278CF">
        <w:pPr>
          <w:pStyle w:val="Footer"/>
          <w:jc w:val="center"/>
        </w:pPr>
        <w:r>
          <w:fldChar w:fldCharType="begin"/>
        </w:r>
        <w:r>
          <w:instrText xml:space="preserve"> PAGE   \* MERGEFORMAT </w:instrText>
        </w:r>
        <w:r>
          <w:fldChar w:fldCharType="separate"/>
        </w:r>
        <w:r w:rsidR="00FA3757">
          <w:rPr>
            <w:noProof/>
          </w:rPr>
          <w:t>1</w:t>
        </w:r>
        <w:r>
          <w:rPr>
            <w:noProof/>
          </w:rPr>
          <w:fldChar w:fldCharType="end"/>
        </w:r>
      </w:p>
    </w:sdtContent>
  </w:sdt>
  <w:p w14:paraId="4FCBB581" w14:textId="77777777" w:rsidR="00D278CF" w:rsidRDefault="00D27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16FF" w14:textId="77777777" w:rsidR="0006771C" w:rsidRDefault="0006771C" w:rsidP="00D278CF">
      <w:pPr>
        <w:spacing w:after="0" w:line="240" w:lineRule="auto"/>
      </w:pPr>
      <w:r>
        <w:separator/>
      </w:r>
    </w:p>
  </w:footnote>
  <w:footnote w:type="continuationSeparator" w:id="0">
    <w:p w14:paraId="0373E776" w14:textId="77777777" w:rsidR="0006771C" w:rsidRDefault="0006771C" w:rsidP="00D27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2397"/>
    <w:multiLevelType w:val="hybridMultilevel"/>
    <w:tmpl w:val="6622A4B0"/>
    <w:lvl w:ilvl="0" w:tplc="4E8EF60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B27CED"/>
    <w:multiLevelType w:val="hybridMultilevel"/>
    <w:tmpl w:val="B05E94CC"/>
    <w:lvl w:ilvl="0" w:tplc="F98AB4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2709B"/>
    <w:multiLevelType w:val="hybridMultilevel"/>
    <w:tmpl w:val="FE686854"/>
    <w:lvl w:ilvl="0" w:tplc="7960C2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B71266"/>
    <w:multiLevelType w:val="hybridMultilevel"/>
    <w:tmpl w:val="DE526D18"/>
    <w:lvl w:ilvl="0" w:tplc="749E6FE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EBC1CBC"/>
    <w:multiLevelType w:val="hybridMultilevel"/>
    <w:tmpl w:val="E1FC45E6"/>
    <w:lvl w:ilvl="0" w:tplc="02804AE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9E11F61"/>
    <w:multiLevelType w:val="hybridMultilevel"/>
    <w:tmpl w:val="0E227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043F9E"/>
    <w:multiLevelType w:val="hybridMultilevel"/>
    <w:tmpl w:val="2F10075E"/>
    <w:lvl w:ilvl="0" w:tplc="777AF97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442320">
    <w:abstractNumId w:val="0"/>
  </w:num>
  <w:num w:numId="2" w16cid:durableId="917640506">
    <w:abstractNumId w:val="1"/>
  </w:num>
  <w:num w:numId="3" w16cid:durableId="46420605">
    <w:abstractNumId w:val="3"/>
  </w:num>
  <w:num w:numId="4" w16cid:durableId="31342861">
    <w:abstractNumId w:val="2"/>
  </w:num>
  <w:num w:numId="5" w16cid:durableId="1895313643">
    <w:abstractNumId w:val="6"/>
  </w:num>
  <w:num w:numId="6" w16cid:durableId="1971813233">
    <w:abstractNumId w:val="5"/>
  </w:num>
  <w:num w:numId="7" w16cid:durableId="20174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07"/>
    <w:rsid w:val="000018BF"/>
    <w:rsid w:val="000024BD"/>
    <w:rsid w:val="0000296A"/>
    <w:rsid w:val="000032D4"/>
    <w:rsid w:val="000040B6"/>
    <w:rsid w:val="000045D3"/>
    <w:rsid w:val="00004DBF"/>
    <w:rsid w:val="000051FE"/>
    <w:rsid w:val="00006370"/>
    <w:rsid w:val="0000678D"/>
    <w:rsid w:val="00011C00"/>
    <w:rsid w:val="0001203B"/>
    <w:rsid w:val="00012DC5"/>
    <w:rsid w:val="0001349B"/>
    <w:rsid w:val="00013546"/>
    <w:rsid w:val="000135B5"/>
    <w:rsid w:val="000135EA"/>
    <w:rsid w:val="00013A9F"/>
    <w:rsid w:val="000141AB"/>
    <w:rsid w:val="00014290"/>
    <w:rsid w:val="00014BB3"/>
    <w:rsid w:val="00015375"/>
    <w:rsid w:val="00015DF6"/>
    <w:rsid w:val="00015FB3"/>
    <w:rsid w:val="00015FE5"/>
    <w:rsid w:val="00016D5B"/>
    <w:rsid w:val="0002029C"/>
    <w:rsid w:val="00020E5D"/>
    <w:rsid w:val="00021EC1"/>
    <w:rsid w:val="000227AA"/>
    <w:rsid w:val="00023C54"/>
    <w:rsid w:val="000245A2"/>
    <w:rsid w:val="00025291"/>
    <w:rsid w:val="00025511"/>
    <w:rsid w:val="000268EA"/>
    <w:rsid w:val="000268FA"/>
    <w:rsid w:val="0003032D"/>
    <w:rsid w:val="00031FD0"/>
    <w:rsid w:val="00034E30"/>
    <w:rsid w:val="00035E19"/>
    <w:rsid w:val="000364C9"/>
    <w:rsid w:val="000370E4"/>
    <w:rsid w:val="000371A5"/>
    <w:rsid w:val="00040A7A"/>
    <w:rsid w:val="00040CE6"/>
    <w:rsid w:val="000410B2"/>
    <w:rsid w:val="0004141C"/>
    <w:rsid w:val="00042107"/>
    <w:rsid w:val="00042DF3"/>
    <w:rsid w:val="00044024"/>
    <w:rsid w:val="000479F7"/>
    <w:rsid w:val="0005091A"/>
    <w:rsid w:val="000526E5"/>
    <w:rsid w:val="00052E5F"/>
    <w:rsid w:val="000537C0"/>
    <w:rsid w:val="00054C76"/>
    <w:rsid w:val="00055EAA"/>
    <w:rsid w:val="00056C47"/>
    <w:rsid w:val="00056FD9"/>
    <w:rsid w:val="0005742A"/>
    <w:rsid w:val="00060AC5"/>
    <w:rsid w:val="00063455"/>
    <w:rsid w:val="00063D7F"/>
    <w:rsid w:val="000647B8"/>
    <w:rsid w:val="000649C4"/>
    <w:rsid w:val="000650D4"/>
    <w:rsid w:val="000658A6"/>
    <w:rsid w:val="00066F33"/>
    <w:rsid w:val="000672A9"/>
    <w:rsid w:val="0006771C"/>
    <w:rsid w:val="00067F31"/>
    <w:rsid w:val="000713ED"/>
    <w:rsid w:val="00072CD6"/>
    <w:rsid w:val="00073D49"/>
    <w:rsid w:val="000761E0"/>
    <w:rsid w:val="0007709F"/>
    <w:rsid w:val="00077CEA"/>
    <w:rsid w:val="000804D4"/>
    <w:rsid w:val="00080C5D"/>
    <w:rsid w:val="0008298A"/>
    <w:rsid w:val="00082CDE"/>
    <w:rsid w:val="00083AE7"/>
    <w:rsid w:val="00083B04"/>
    <w:rsid w:val="00083E96"/>
    <w:rsid w:val="0008550B"/>
    <w:rsid w:val="00085D21"/>
    <w:rsid w:val="00086176"/>
    <w:rsid w:val="00086789"/>
    <w:rsid w:val="00087399"/>
    <w:rsid w:val="00087706"/>
    <w:rsid w:val="00087858"/>
    <w:rsid w:val="0009222E"/>
    <w:rsid w:val="000941A7"/>
    <w:rsid w:val="00094946"/>
    <w:rsid w:val="00095021"/>
    <w:rsid w:val="000957C3"/>
    <w:rsid w:val="00097FAF"/>
    <w:rsid w:val="000A03C0"/>
    <w:rsid w:val="000A2C19"/>
    <w:rsid w:val="000A364E"/>
    <w:rsid w:val="000A4ACA"/>
    <w:rsid w:val="000A4EC6"/>
    <w:rsid w:val="000A53EF"/>
    <w:rsid w:val="000A6766"/>
    <w:rsid w:val="000B010E"/>
    <w:rsid w:val="000B06EA"/>
    <w:rsid w:val="000B0907"/>
    <w:rsid w:val="000B0B70"/>
    <w:rsid w:val="000B2393"/>
    <w:rsid w:val="000B3560"/>
    <w:rsid w:val="000B3FA9"/>
    <w:rsid w:val="000B4B60"/>
    <w:rsid w:val="000B4E89"/>
    <w:rsid w:val="000B5550"/>
    <w:rsid w:val="000B56C6"/>
    <w:rsid w:val="000B5914"/>
    <w:rsid w:val="000B7C42"/>
    <w:rsid w:val="000C06B0"/>
    <w:rsid w:val="000C0B03"/>
    <w:rsid w:val="000C1388"/>
    <w:rsid w:val="000C23BA"/>
    <w:rsid w:val="000C2E80"/>
    <w:rsid w:val="000C31AF"/>
    <w:rsid w:val="000C3D0F"/>
    <w:rsid w:val="000C4E1E"/>
    <w:rsid w:val="000C60D2"/>
    <w:rsid w:val="000C6A40"/>
    <w:rsid w:val="000C6EF7"/>
    <w:rsid w:val="000C6F8B"/>
    <w:rsid w:val="000C77A2"/>
    <w:rsid w:val="000C7FB8"/>
    <w:rsid w:val="000D1A94"/>
    <w:rsid w:val="000D3D66"/>
    <w:rsid w:val="000D4FF2"/>
    <w:rsid w:val="000D56BC"/>
    <w:rsid w:val="000D69AD"/>
    <w:rsid w:val="000D6DAC"/>
    <w:rsid w:val="000D6DE3"/>
    <w:rsid w:val="000E316B"/>
    <w:rsid w:val="000E3375"/>
    <w:rsid w:val="000E4D3F"/>
    <w:rsid w:val="000E5992"/>
    <w:rsid w:val="000E626A"/>
    <w:rsid w:val="000E7F1B"/>
    <w:rsid w:val="000F0085"/>
    <w:rsid w:val="001015F8"/>
    <w:rsid w:val="00102C10"/>
    <w:rsid w:val="001045CC"/>
    <w:rsid w:val="0010514E"/>
    <w:rsid w:val="001067B9"/>
    <w:rsid w:val="00106EA6"/>
    <w:rsid w:val="001076C2"/>
    <w:rsid w:val="00110B10"/>
    <w:rsid w:val="00110B79"/>
    <w:rsid w:val="001112FC"/>
    <w:rsid w:val="00111776"/>
    <w:rsid w:val="0011349E"/>
    <w:rsid w:val="001135C0"/>
    <w:rsid w:val="001136DC"/>
    <w:rsid w:val="00113750"/>
    <w:rsid w:val="00114D07"/>
    <w:rsid w:val="00114E47"/>
    <w:rsid w:val="001164B4"/>
    <w:rsid w:val="0012043E"/>
    <w:rsid w:val="0012172B"/>
    <w:rsid w:val="001227E9"/>
    <w:rsid w:val="00123DD6"/>
    <w:rsid w:val="00123FB9"/>
    <w:rsid w:val="00125341"/>
    <w:rsid w:val="001268AD"/>
    <w:rsid w:val="001308C9"/>
    <w:rsid w:val="00130E08"/>
    <w:rsid w:val="00131D43"/>
    <w:rsid w:val="001324D9"/>
    <w:rsid w:val="001338EA"/>
    <w:rsid w:val="001348DC"/>
    <w:rsid w:val="00134CC3"/>
    <w:rsid w:val="001366BF"/>
    <w:rsid w:val="00141F8C"/>
    <w:rsid w:val="001429FB"/>
    <w:rsid w:val="001430FC"/>
    <w:rsid w:val="0014332C"/>
    <w:rsid w:val="00143441"/>
    <w:rsid w:val="00143F21"/>
    <w:rsid w:val="00144315"/>
    <w:rsid w:val="00145438"/>
    <w:rsid w:val="00145488"/>
    <w:rsid w:val="00145D3C"/>
    <w:rsid w:val="00146D83"/>
    <w:rsid w:val="00147088"/>
    <w:rsid w:val="00147FF0"/>
    <w:rsid w:val="00150202"/>
    <w:rsid w:val="0015231C"/>
    <w:rsid w:val="00154703"/>
    <w:rsid w:val="001549DA"/>
    <w:rsid w:val="00154FA4"/>
    <w:rsid w:val="001555D9"/>
    <w:rsid w:val="00156059"/>
    <w:rsid w:val="0015631D"/>
    <w:rsid w:val="00156FD2"/>
    <w:rsid w:val="00157AAD"/>
    <w:rsid w:val="0016038D"/>
    <w:rsid w:val="00160EC3"/>
    <w:rsid w:val="001616D2"/>
    <w:rsid w:val="0016374D"/>
    <w:rsid w:val="00163970"/>
    <w:rsid w:val="00163AF9"/>
    <w:rsid w:val="00163EC1"/>
    <w:rsid w:val="00164931"/>
    <w:rsid w:val="00164E7D"/>
    <w:rsid w:val="001652B3"/>
    <w:rsid w:val="001662C8"/>
    <w:rsid w:val="0016637B"/>
    <w:rsid w:val="00166846"/>
    <w:rsid w:val="00166A7C"/>
    <w:rsid w:val="001702D1"/>
    <w:rsid w:val="00170324"/>
    <w:rsid w:val="001707CE"/>
    <w:rsid w:val="001707F2"/>
    <w:rsid w:val="00171C48"/>
    <w:rsid w:val="001720D2"/>
    <w:rsid w:val="00173D66"/>
    <w:rsid w:val="00180521"/>
    <w:rsid w:val="00180C3F"/>
    <w:rsid w:val="00181122"/>
    <w:rsid w:val="001816D7"/>
    <w:rsid w:val="001817C5"/>
    <w:rsid w:val="0018308B"/>
    <w:rsid w:val="001832B1"/>
    <w:rsid w:val="00184016"/>
    <w:rsid w:val="00184FE6"/>
    <w:rsid w:val="00185E67"/>
    <w:rsid w:val="00186DAD"/>
    <w:rsid w:val="00187040"/>
    <w:rsid w:val="00187774"/>
    <w:rsid w:val="00187923"/>
    <w:rsid w:val="00187F15"/>
    <w:rsid w:val="00190A4C"/>
    <w:rsid w:val="001917BC"/>
    <w:rsid w:val="00191BEC"/>
    <w:rsid w:val="00191BFD"/>
    <w:rsid w:val="00192744"/>
    <w:rsid w:val="00193178"/>
    <w:rsid w:val="001946C3"/>
    <w:rsid w:val="00194A7E"/>
    <w:rsid w:val="00194F1B"/>
    <w:rsid w:val="001953AB"/>
    <w:rsid w:val="00195C8C"/>
    <w:rsid w:val="001963B8"/>
    <w:rsid w:val="00197C67"/>
    <w:rsid w:val="001A0948"/>
    <w:rsid w:val="001A0F00"/>
    <w:rsid w:val="001A154D"/>
    <w:rsid w:val="001A1792"/>
    <w:rsid w:val="001A1FC6"/>
    <w:rsid w:val="001A230D"/>
    <w:rsid w:val="001A333E"/>
    <w:rsid w:val="001A3E6E"/>
    <w:rsid w:val="001A539D"/>
    <w:rsid w:val="001A5B08"/>
    <w:rsid w:val="001A67E1"/>
    <w:rsid w:val="001A7082"/>
    <w:rsid w:val="001A756F"/>
    <w:rsid w:val="001A760D"/>
    <w:rsid w:val="001B0743"/>
    <w:rsid w:val="001B0D77"/>
    <w:rsid w:val="001B2C09"/>
    <w:rsid w:val="001B3E41"/>
    <w:rsid w:val="001B4083"/>
    <w:rsid w:val="001B6A07"/>
    <w:rsid w:val="001B6DA1"/>
    <w:rsid w:val="001B710E"/>
    <w:rsid w:val="001B7911"/>
    <w:rsid w:val="001C0412"/>
    <w:rsid w:val="001C0977"/>
    <w:rsid w:val="001C0B96"/>
    <w:rsid w:val="001C0D56"/>
    <w:rsid w:val="001C1C61"/>
    <w:rsid w:val="001C2E6A"/>
    <w:rsid w:val="001C7E22"/>
    <w:rsid w:val="001D00B4"/>
    <w:rsid w:val="001D0288"/>
    <w:rsid w:val="001D1A54"/>
    <w:rsid w:val="001D4926"/>
    <w:rsid w:val="001D4A0C"/>
    <w:rsid w:val="001D543B"/>
    <w:rsid w:val="001D6380"/>
    <w:rsid w:val="001D7164"/>
    <w:rsid w:val="001E0337"/>
    <w:rsid w:val="001E0C7C"/>
    <w:rsid w:val="001E1069"/>
    <w:rsid w:val="001E1241"/>
    <w:rsid w:val="001E22EB"/>
    <w:rsid w:val="001E237E"/>
    <w:rsid w:val="001E3BE2"/>
    <w:rsid w:val="001E3DCE"/>
    <w:rsid w:val="001E52B3"/>
    <w:rsid w:val="001E777A"/>
    <w:rsid w:val="001E7DC2"/>
    <w:rsid w:val="001E7E76"/>
    <w:rsid w:val="001F0A7A"/>
    <w:rsid w:val="001F11D4"/>
    <w:rsid w:val="001F1C5A"/>
    <w:rsid w:val="001F20C9"/>
    <w:rsid w:val="001F2E71"/>
    <w:rsid w:val="001F33E4"/>
    <w:rsid w:val="001F3751"/>
    <w:rsid w:val="001F4808"/>
    <w:rsid w:val="001F4D6D"/>
    <w:rsid w:val="001F5091"/>
    <w:rsid w:val="001F61FD"/>
    <w:rsid w:val="001F7999"/>
    <w:rsid w:val="00200622"/>
    <w:rsid w:val="00200790"/>
    <w:rsid w:val="00202A7E"/>
    <w:rsid w:val="00203B94"/>
    <w:rsid w:val="00204645"/>
    <w:rsid w:val="00205390"/>
    <w:rsid w:val="00205FEB"/>
    <w:rsid w:val="00206DCE"/>
    <w:rsid w:val="0020742B"/>
    <w:rsid w:val="00210CAB"/>
    <w:rsid w:val="00211F4E"/>
    <w:rsid w:val="00212BA9"/>
    <w:rsid w:val="0021431F"/>
    <w:rsid w:val="002148C0"/>
    <w:rsid w:val="00214D07"/>
    <w:rsid w:val="00215562"/>
    <w:rsid w:val="002165E0"/>
    <w:rsid w:val="00217E85"/>
    <w:rsid w:val="00220A09"/>
    <w:rsid w:val="00221D7B"/>
    <w:rsid w:val="00224710"/>
    <w:rsid w:val="00224E6E"/>
    <w:rsid w:val="00224F78"/>
    <w:rsid w:val="00226131"/>
    <w:rsid w:val="0022667F"/>
    <w:rsid w:val="00226D52"/>
    <w:rsid w:val="00227138"/>
    <w:rsid w:val="0022754E"/>
    <w:rsid w:val="00227DF1"/>
    <w:rsid w:val="00231515"/>
    <w:rsid w:val="002317E1"/>
    <w:rsid w:val="00231C59"/>
    <w:rsid w:val="00234F35"/>
    <w:rsid w:val="00234FCB"/>
    <w:rsid w:val="002364AD"/>
    <w:rsid w:val="00236E3E"/>
    <w:rsid w:val="00240483"/>
    <w:rsid w:val="00240A83"/>
    <w:rsid w:val="00241971"/>
    <w:rsid w:val="00241A21"/>
    <w:rsid w:val="00241E0E"/>
    <w:rsid w:val="0024316A"/>
    <w:rsid w:val="00243F72"/>
    <w:rsid w:val="0024688B"/>
    <w:rsid w:val="002468B0"/>
    <w:rsid w:val="00246DA4"/>
    <w:rsid w:val="00247CC6"/>
    <w:rsid w:val="00247F69"/>
    <w:rsid w:val="00251577"/>
    <w:rsid w:val="002519A1"/>
    <w:rsid w:val="0025297A"/>
    <w:rsid w:val="00253C30"/>
    <w:rsid w:val="002541EA"/>
    <w:rsid w:val="00255149"/>
    <w:rsid w:val="00255713"/>
    <w:rsid w:val="00255E14"/>
    <w:rsid w:val="002566AC"/>
    <w:rsid w:val="00256B60"/>
    <w:rsid w:val="00257A29"/>
    <w:rsid w:val="00260E23"/>
    <w:rsid w:val="00261209"/>
    <w:rsid w:val="00261BB2"/>
    <w:rsid w:val="00261FCE"/>
    <w:rsid w:val="00265C35"/>
    <w:rsid w:val="00266618"/>
    <w:rsid w:val="002672F3"/>
    <w:rsid w:val="00267C8C"/>
    <w:rsid w:val="00270207"/>
    <w:rsid w:val="00270E4E"/>
    <w:rsid w:val="0027165C"/>
    <w:rsid w:val="002719D2"/>
    <w:rsid w:val="00271EED"/>
    <w:rsid w:val="00273F31"/>
    <w:rsid w:val="00274569"/>
    <w:rsid w:val="0027486F"/>
    <w:rsid w:val="00275387"/>
    <w:rsid w:val="00277A5F"/>
    <w:rsid w:val="00281100"/>
    <w:rsid w:val="00282197"/>
    <w:rsid w:val="002829FA"/>
    <w:rsid w:val="00282B3C"/>
    <w:rsid w:val="0028315D"/>
    <w:rsid w:val="00285683"/>
    <w:rsid w:val="00285B5C"/>
    <w:rsid w:val="00286A18"/>
    <w:rsid w:val="00286FF5"/>
    <w:rsid w:val="00287568"/>
    <w:rsid w:val="002902C0"/>
    <w:rsid w:val="00290388"/>
    <w:rsid w:val="00291480"/>
    <w:rsid w:val="00291DC8"/>
    <w:rsid w:val="0029279C"/>
    <w:rsid w:val="00292E5A"/>
    <w:rsid w:val="002935E6"/>
    <w:rsid w:val="00293A2A"/>
    <w:rsid w:val="0029573C"/>
    <w:rsid w:val="00296396"/>
    <w:rsid w:val="002963F9"/>
    <w:rsid w:val="002977AA"/>
    <w:rsid w:val="0029781A"/>
    <w:rsid w:val="00297D69"/>
    <w:rsid w:val="002A09EB"/>
    <w:rsid w:val="002A3C9A"/>
    <w:rsid w:val="002A3ED7"/>
    <w:rsid w:val="002A6B67"/>
    <w:rsid w:val="002A7E6A"/>
    <w:rsid w:val="002B1F6D"/>
    <w:rsid w:val="002B2949"/>
    <w:rsid w:val="002B5583"/>
    <w:rsid w:val="002B61B5"/>
    <w:rsid w:val="002B6B92"/>
    <w:rsid w:val="002B6D9C"/>
    <w:rsid w:val="002B71FE"/>
    <w:rsid w:val="002B7395"/>
    <w:rsid w:val="002B7A07"/>
    <w:rsid w:val="002C0B18"/>
    <w:rsid w:val="002C0FED"/>
    <w:rsid w:val="002C1868"/>
    <w:rsid w:val="002C191A"/>
    <w:rsid w:val="002C1F5E"/>
    <w:rsid w:val="002C20E2"/>
    <w:rsid w:val="002C6592"/>
    <w:rsid w:val="002C698A"/>
    <w:rsid w:val="002C7DA1"/>
    <w:rsid w:val="002D0C6F"/>
    <w:rsid w:val="002D0CD0"/>
    <w:rsid w:val="002D1EB3"/>
    <w:rsid w:val="002D2641"/>
    <w:rsid w:val="002D2AB5"/>
    <w:rsid w:val="002D2E26"/>
    <w:rsid w:val="002D346D"/>
    <w:rsid w:val="002D3945"/>
    <w:rsid w:val="002D3CE0"/>
    <w:rsid w:val="002D40E3"/>
    <w:rsid w:val="002D43CB"/>
    <w:rsid w:val="002D4AF2"/>
    <w:rsid w:val="002D4AFC"/>
    <w:rsid w:val="002D4F83"/>
    <w:rsid w:val="002D51B2"/>
    <w:rsid w:val="002D57FD"/>
    <w:rsid w:val="002E0731"/>
    <w:rsid w:val="002E0BE4"/>
    <w:rsid w:val="002E2ECC"/>
    <w:rsid w:val="002E3C43"/>
    <w:rsid w:val="002E47A6"/>
    <w:rsid w:val="002E705C"/>
    <w:rsid w:val="002F2B2F"/>
    <w:rsid w:val="002F38CA"/>
    <w:rsid w:val="002F5317"/>
    <w:rsid w:val="002F5CF3"/>
    <w:rsid w:val="002F5E74"/>
    <w:rsid w:val="00300CA6"/>
    <w:rsid w:val="00301583"/>
    <w:rsid w:val="003017F6"/>
    <w:rsid w:val="003020EB"/>
    <w:rsid w:val="00302575"/>
    <w:rsid w:val="00303DF0"/>
    <w:rsid w:val="00303E6A"/>
    <w:rsid w:val="003058DD"/>
    <w:rsid w:val="00305B38"/>
    <w:rsid w:val="00305E6E"/>
    <w:rsid w:val="003060C1"/>
    <w:rsid w:val="00306758"/>
    <w:rsid w:val="003071A5"/>
    <w:rsid w:val="0031066C"/>
    <w:rsid w:val="003111FB"/>
    <w:rsid w:val="00312469"/>
    <w:rsid w:val="003125D1"/>
    <w:rsid w:val="00312B35"/>
    <w:rsid w:val="00312DE0"/>
    <w:rsid w:val="00313148"/>
    <w:rsid w:val="00313BD6"/>
    <w:rsid w:val="003141F5"/>
    <w:rsid w:val="00314B49"/>
    <w:rsid w:val="00315C04"/>
    <w:rsid w:val="00317DD5"/>
    <w:rsid w:val="00320A77"/>
    <w:rsid w:val="00320AA2"/>
    <w:rsid w:val="0032108F"/>
    <w:rsid w:val="0032155A"/>
    <w:rsid w:val="00322079"/>
    <w:rsid w:val="003227B5"/>
    <w:rsid w:val="00322D82"/>
    <w:rsid w:val="00324DA3"/>
    <w:rsid w:val="003258B0"/>
    <w:rsid w:val="003261A6"/>
    <w:rsid w:val="00326CED"/>
    <w:rsid w:val="00327C7F"/>
    <w:rsid w:val="00327F7A"/>
    <w:rsid w:val="00330148"/>
    <w:rsid w:val="0033060C"/>
    <w:rsid w:val="003306DC"/>
    <w:rsid w:val="003335DF"/>
    <w:rsid w:val="00334448"/>
    <w:rsid w:val="00334F68"/>
    <w:rsid w:val="003355AD"/>
    <w:rsid w:val="00335D8F"/>
    <w:rsid w:val="00336B64"/>
    <w:rsid w:val="00337197"/>
    <w:rsid w:val="00342160"/>
    <w:rsid w:val="0034240E"/>
    <w:rsid w:val="00342650"/>
    <w:rsid w:val="00342C97"/>
    <w:rsid w:val="00342F9A"/>
    <w:rsid w:val="00343243"/>
    <w:rsid w:val="00343E8A"/>
    <w:rsid w:val="003448C8"/>
    <w:rsid w:val="0034492C"/>
    <w:rsid w:val="00345757"/>
    <w:rsid w:val="00346740"/>
    <w:rsid w:val="003504F7"/>
    <w:rsid w:val="0035078D"/>
    <w:rsid w:val="00350CB6"/>
    <w:rsid w:val="00351581"/>
    <w:rsid w:val="003515E0"/>
    <w:rsid w:val="003518A5"/>
    <w:rsid w:val="00352296"/>
    <w:rsid w:val="00353D78"/>
    <w:rsid w:val="003543FC"/>
    <w:rsid w:val="00355D69"/>
    <w:rsid w:val="003576FA"/>
    <w:rsid w:val="00357DA0"/>
    <w:rsid w:val="00357EB5"/>
    <w:rsid w:val="003603F3"/>
    <w:rsid w:val="00361E1A"/>
    <w:rsid w:val="00362FDD"/>
    <w:rsid w:val="00363873"/>
    <w:rsid w:val="00363BD3"/>
    <w:rsid w:val="00364428"/>
    <w:rsid w:val="00364C3C"/>
    <w:rsid w:val="00371B6C"/>
    <w:rsid w:val="00371E04"/>
    <w:rsid w:val="00373463"/>
    <w:rsid w:val="00373CAF"/>
    <w:rsid w:val="00373F9F"/>
    <w:rsid w:val="00374B74"/>
    <w:rsid w:val="00374C28"/>
    <w:rsid w:val="00374CC7"/>
    <w:rsid w:val="00374CDA"/>
    <w:rsid w:val="00375808"/>
    <w:rsid w:val="00376023"/>
    <w:rsid w:val="00376353"/>
    <w:rsid w:val="003772E8"/>
    <w:rsid w:val="003772F1"/>
    <w:rsid w:val="003775E6"/>
    <w:rsid w:val="00377862"/>
    <w:rsid w:val="003815E6"/>
    <w:rsid w:val="00381C4D"/>
    <w:rsid w:val="00382264"/>
    <w:rsid w:val="00384A16"/>
    <w:rsid w:val="00384ABF"/>
    <w:rsid w:val="0038546A"/>
    <w:rsid w:val="00385F3F"/>
    <w:rsid w:val="00387270"/>
    <w:rsid w:val="00387C36"/>
    <w:rsid w:val="00387F64"/>
    <w:rsid w:val="00390C46"/>
    <w:rsid w:val="003913A5"/>
    <w:rsid w:val="0039237E"/>
    <w:rsid w:val="003937BC"/>
    <w:rsid w:val="00394088"/>
    <w:rsid w:val="00394A67"/>
    <w:rsid w:val="00394E8E"/>
    <w:rsid w:val="00395B10"/>
    <w:rsid w:val="00396897"/>
    <w:rsid w:val="003A014B"/>
    <w:rsid w:val="003A01AF"/>
    <w:rsid w:val="003A0F84"/>
    <w:rsid w:val="003A20C8"/>
    <w:rsid w:val="003A249C"/>
    <w:rsid w:val="003A3B32"/>
    <w:rsid w:val="003A4385"/>
    <w:rsid w:val="003A4507"/>
    <w:rsid w:val="003A642C"/>
    <w:rsid w:val="003B05B8"/>
    <w:rsid w:val="003B2DAC"/>
    <w:rsid w:val="003B374A"/>
    <w:rsid w:val="003B38E9"/>
    <w:rsid w:val="003B4C83"/>
    <w:rsid w:val="003B516D"/>
    <w:rsid w:val="003B68A9"/>
    <w:rsid w:val="003B6D05"/>
    <w:rsid w:val="003B7EE2"/>
    <w:rsid w:val="003C008A"/>
    <w:rsid w:val="003C1A54"/>
    <w:rsid w:val="003C1DD5"/>
    <w:rsid w:val="003C1FDD"/>
    <w:rsid w:val="003C2CB9"/>
    <w:rsid w:val="003C56AB"/>
    <w:rsid w:val="003C7473"/>
    <w:rsid w:val="003D018A"/>
    <w:rsid w:val="003D073F"/>
    <w:rsid w:val="003D1CD3"/>
    <w:rsid w:val="003D338A"/>
    <w:rsid w:val="003D49D4"/>
    <w:rsid w:val="003D56CE"/>
    <w:rsid w:val="003D677C"/>
    <w:rsid w:val="003E2357"/>
    <w:rsid w:val="003E2453"/>
    <w:rsid w:val="003E27CE"/>
    <w:rsid w:val="003E2DCA"/>
    <w:rsid w:val="003E398E"/>
    <w:rsid w:val="003E3EE5"/>
    <w:rsid w:val="003E4629"/>
    <w:rsid w:val="003E49C9"/>
    <w:rsid w:val="003E5599"/>
    <w:rsid w:val="003E6BDD"/>
    <w:rsid w:val="003F025A"/>
    <w:rsid w:val="003F0373"/>
    <w:rsid w:val="003F072E"/>
    <w:rsid w:val="003F0C93"/>
    <w:rsid w:val="003F4EDA"/>
    <w:rsid w:val="003F57A3"/>
    <w:rsid w:val="003F621A"/>
    <w:rsid w:val="003F7AD6"/>
    <w:rsid w:val="00400682"/>
    <w:rsid w:val="00400930"/>
    <w:rsid w:val="00401111"/>
    <w:rsid w:val="00401B70"/>
    <w:rsid w:val="00402567"/>
    <w:rsid w:val="004026D0"/>
    <w:rsid w:val="00402F70"/>
    <w:rsid w:val="004036E0"/>
    <w:rsid w:val="004102A2"/>
    <w:rsid w:val="004110FB"/>
    <w:rsid w:val="0041120A"/>
    <w:rsid w:val="0041544B"/>
    <w:rsid w:val="00417328"/>
    <w:rsid w:val="00417ACA"/>
    <w:rsid w:val="00420DED"/>
    <w:rsid w:val="00420EEB"/>
    <w:rsid w:val="00421217"/>
    <w:rsid w:val="004216B5"/>
    <w:rsid w:val="004219A1"/>
    <w:rsid w:val="00422F15"/>
    <w:rsid w:val="00423925"/>
    <w:rsid w:val="00424239"/>
    <w:rsid w:val="004269C2"/>
    <w:rsid w:val="0042738E"/>
    <w:rsid w:val="00427522"/>
    <w:rsid w:val="004278FA"/>
    <w:rsid w:val="0043105D"/>
    <w:rsid w:val="004314AD"/>
    <w:rsid w:val="00432572"/>
    <w:rsid w:val="004329BD"/>
    <w:rsid w:val="0043372E"/>
    <w:rsid w:val="00434FC1"/>
    <w:rsid w:val="00441815"/>
    <w:rsid w:val="00442649"/>
    <w:rsid w:val="00443C15"/>
    <w:rsid w:val="00443C43"/>
    <w:rsid w:val="0044555C"/>
    <w:rsid w:val="004465EA"/>
    <w:rsid w:val="0045034C"/>
    <w:rsid w:val="004509E2"/>
    <w:rsid w:val="00450D62"/>
    <w:rsid w:val="00452291"/>
    <w:rsid w:val="00452AC3"/>
    <w:rsid w:val="00452E51"/>
    <w:rsid w:val="00455C33"/>
    <w:rsid w:val="004603CD"/>
    <w:rsid w:val="004613BB"/>
    <w:rsid w:val="00461749"/>
    <w:rsid w:val="00462D27"/>
    <w:rsid w:val="0046408C"/>
    <w:rsid w:val="00464096"/>
    <w:rsid w:val="00464250"/>
    <w:rsid w:val="00465DFA"/>
    <w:rsid w:val="004664E1"/>
    <w:rsid w:val="004666EF"/>
    <w:rsid w:val="00467B4F"/>
    <w:rsid w:val="00467C28"/>
    <w:rsid w:val="00472D4B"/>
    <w:rsid w:val="004732C5"/>
    <w:rsid w:val="0047372E"/>
    <w:rsid w:val="004743A7"/>
    <w:rsid w:val="00474443"/>
    <w:rsid w:val="00474DB1"/>
    <w:rsid w:val="00475EAC"/>
    <w:rsid w:val="004761C3"/>
    <w:rsid w:val="00477CC6"/>
    <w:rsid w:val="00480535"/>
    <w:rsid w:val="004812BB"/>
    <w:rsid w:val="00481DDB"/>
    <w:rsid w:val="00483CA4"/>
    <w:rsid w:val="00483F9C"/>
    <w:rsid w:val="00484270"/>
    <w:rsid w:val="0048485C"/>
    <w:rsid w:val="00484B10"/>
    <w:rsid w:val="004852F0"/>
    <w:rsid w:val="0048581A"/>
    <w:rsid w:val="00485C19"/>
    <w:rsid w:val="00486587"/>
    <w:rsid w:val="004878F1"/>
    <w:rsid w:val="004902C1"/>
    <w:rsid w:val="004905EC"/>
    <w:rsid w:val="00490881"/>
    <w:rsid w:val="00490F3B"/>
    <w:rsid w:val="00490FCA"/>
    <w:rsid w:val="00491FBE"/>
    <w:rsid w:val="004922A8"/>
    <w:rsid w:val="00492558"/>
    <w:rsid w:val="00493736"/>
    <w:rsid w:val="004937A4"/>
    <w:rsid w:val="0049452C"/>
    <w:rsid w:val="004948AF"/>
    <w:rsid w:val="0049775A"/>
    <w:rsid w:val="004A1663"/>
    <w:rsid w:val="004A18C5"/>
    <w:rsid w:val="004A1FE9"/>
    <w:rsid w:val="004A32BF"/>
    <w:rsid w:val="004A4A4D"/>
    <w:rsid w:val="004A5C3D"/>
    <w:rsid w:val="004A5F96"/>
    <w:rsid w:val="004B079F"/>
    <w:rsid w:val="004B158F"/>
    <w:rsid w:val="004B1DEF"/>
    <w:rsid w:val="004B1EB2"/>
    <w:rsid w:val="004B33AD"/>
    <w:rsid w:val="004B3F9B"/>
    <w:rsid w:val="004B4877"/>
    <w:rsid w:val="004B5081"/>
    <w:rsid w:val="004B5796"/>
    <w:rsid w:val="004B5DA5"/>
    <w:rsid w:val="004C1B4E"/>
    <w:rsid w:val="004C2B32"/>
    <w:rsid w:val="004C4228"/>
    <w:rsid w:val="004C5061"/>
    <w:rsid w:val="004C695F"/>
    <w:rsid w:val="004C7E44"/>
    <w:rsid w:val="004D0121"/>
    <w:rsid w:val="004D0ECA"/>
    <w:rsid w:val="004D2B8E"/>
    <w:rsid w:val="004D3A48"/>
    <w:rsid w:val="004D4161"/>
    <w:rsid w:val="004D41C2"/>
    <w:rsid w:val="004D565D"/>
    <w:rsid w:val="004D5E6A"/>
    <w:rsid w:val="004D63C6"/>
    <w:rsid w:val="004D6CB4"/>
    <w:rsid w:val="004D6E43"/>
    <w:rsid w:val="004D7867"/>
    <w:rsid w:val="004E00DF"/>
    <w:rsid w:val="004E1621"/>
    <w:rsid w:val="004E1B94"/>
    <w:rsid w:val="004E59DA"/>
    <w:rsid w:val="004E5C81"/>
    <w:rsid w:val="004E6774"/>
    <w:rsid w:val="004F2E25"/>
    <w:rsid w:val="004F2F4E"/>
    <w:rsid w:val="004F356B"/>
    <w:rsid w:val="004F483E"/>
    <w:rsid w:val="004F4859"/>
    <w:rsid w:val="004F72DE"/>
    <w:rsid w:val="004F7897"/>
    <w:rsid w:val="00500C91"/>
    <w:rsid w:val="00502FA3"/>
    <w:rsid w:val="005065CC"/>
    <w:rsid w:val="005110BD"/>
    <w:rsid w:val="0051129C"/>
    <w:rsid w:val="005122A4"/>
    <w:rsid w:val="00513A0D"/>
    <w:rsid w:val="005149FF"/>
    <w:rsid w:val="00514E9C"/>
    <w:rsid w:val="00516DC0"/>
    <w:rsid w:val="005171C9"/>
    <w:rsid w:val="00517472"/>
    <w:rsid w:val="00520CDA"/>
    <w:rsid w:val="00520EEA"/>
    <w:rsid w:val="0052442A"/>
    <w:rsid w:val="00526072"/>
    <w:rsid w:val="005278D7"/>
    <w:rsid w:val="00527B6B"/>
    <w:rsid w:val="00530390"/>
    <w:rsid w:val="00531841"/>
    <w:rsid w:val="00531EB9"/>
    <w:rsid w:val="005326FA"/>
    <w:rsid w:val="00532A57"/>
    <w:rsid w:val="00533219"/>
    <w:rsid w:val="00534A0D"/>
    <w:rsid w:val="00534F63"/>
    <w:rsid w:val="00535A0B"/>
    <w:rsid w:val="005362C4"/>
    <w:rsid w:val="005368EB"/>
    <w:rsid w:val="00536C1A"/>
    <w:rsid w:val="00536EB8"/>
    <w:rsid w:val="00537DE5"/>
    <w:rsid w:val="00542A28"/>
    <w:rsid w:val="00543739"/>
    <w:rsid w:val="00543ACE"/>
    <w:rsid w:val="005448E5"/>
    <w:rsid w:val="00545D46"/>
    <w:rsid w:val="005464D6"/>
    <w:rsid w:val="005465C8"/>
    <w:rsid w:val="005465D4"/>
    <w:rsid w:val="005467A9"/>
    <w:rsid w:val="00546E77"/>
    <w:rsid w:val="00546FAA"/>
    <w:rsid w:val="00547258"/>
    <w:rsid w:val="00547B76"/>
    <w:rsid w:val="00550E29"/>
    <w:rsid w:val="00551479"/>
    <w:rsid w:val="00551C07"/>
    <w:rsid w:val="005532D0"/>
    <w:rsid w:val="005537DF"/>
    <w:rsid w:val="00553D05"/>
    <w:rsid w:val="00554011"/>
    <w:rsid w:val="005542F0"/>
    <w:rsid w:val="00554D47"/>
    <w:rsid w:val="00554E11"/>
    <w:rsid w:val="005560E0"/>
    <w:rsid w:val="005563CE"/>
    <w:rsid w:val="00557700"/>
    <w:rsid w:val="00557D70"/>
    <w:rsid w:val="0056064A"/>
    <w:rsid w:val="00562CC6"/>
    <w:rsid w:val="005630D5"/>
    <w:rsid w:val="00563148"/>
    <w:rsid w:val="00564E25"/>
    <w:rsid w:val="005659D9"/>
    <w:rsid w:val="00566A88"/>
    <w:rsid w:val="0057056E"/>
    <w:rsid w:val="00570920"/>
    <w:rsid w:val="00570E34"/>
    <w:rsid w:val="00571363"/>
    <w:rsid w:val="00572D1A"/>
    <w:rsid w:val="005741FF"/>
    <w:rsid w:val="0057479C"/>
    <w:rsid w:val="00575A18"/>
    <w:rsid w:val="00576093"/>
    <w:rsid w:val="005770C5"/>
    <w:rsid w:val="00577A85"/>
    <w:rsid w:val="0058003E"/>
    <w:rsid w:val="00580AEF"/>
    <w:rsid w:val="005811E9"/>
    <w:rsid w:val="00581F88"/>
    <w:rsid w:val="0058456F"/>
    <w:rsid w:val="005850ED"/>
    <w:rsid w:val="00585185"/>
    <w:rsid w:val="00585C9A"/>
    <w:rsid w:val="00585F73"/>
    <w:rsid w:val="0058662E"/>
    <w:rsid w:val="00586BD5"/>
    <w:rsid w:val="005878F5"/>
    <w:rsid w:val="00587BF9"/>
    <w:rsid w:val="00591175"/>
    <w:rsid w:val="00591783"/>
    <w:rsid w:val="0059332A"/>
    <w:rsid w:val="005936BF"/>
    <w:rsid w:val="00593F00"/>
    <w:rsid w:val="00595E12"/>
    <w:rsid w:val="00596551"/>
    <w:rsid w:val="0059677C"/>
    <w:rsid w:val="005A05A2"/>
    <w:rsid w:val="005A0F59"/>
    <w:rsid w:val="005A23F1"/>
    <w:rsid w:val="005A24C7"/>
    <w:rsid w:val="005A35DE"/>
    <w:rsid w:val="005A3C21"/>
    <w:rsid w:val="005A46CF"/>
    <w:rsid w:val="005A4EBA"/>
    <w:rsid w:val="005A595E"/>
    <w:rsid w:val="005A603F"/>
    <w:rsid w:val="005A6CF3"/>
    <w:rsid w:val="005A748D"/>
    <w:rsid w:val="005A75C9"/>
    <w:rsid w:val="005A7E6D"/>
    <w:rsid w:val="005B1214"/>
    <w:rsid w:val="005B1B89"/>
    <w:rsid w:val="005B2522"/>
    <w:rsid w:val="005B3130"/>
    <w:rsid w:val="005B3538"/>
    <w:rsid w:val="005B35A4"/>
    <w:rsid w:val="005B6291"/>
    <w:rsid w:val="005B67B2"/>
    <w:rsid w:val="005C05F4"/>
    <w:rsid w:val="005C07BC"/>
    <w:rsid w:val="005C10F5"/>
    <w:rsid w:val="005C1800"/>
    <w:rsid w:val="005C1BB9"/>
    <w:rsid w:val="005C253B"/>
    <w:rsid w:val="005C5CED"/>
    <w:rsid w:val="005C6379"/>
    <w:rsid w:val="005C6FB2"/>
    <w:rsid w:val="005C7738"/>
    <w:rsid w:val="005D01B3"/>
    <w:rsid w:val="005D09C2"/>
    <w:rsid w:val="005D0D3D"/>
    <w:rsid w:val="005D1701"/>
    <w:rsid w:val="005D1901"/>
    <w:rsid w:val="005D25EF"/>
    <w:rsid w:val="005D478E"/>
    <w:rsid w:val="005D47DC"/>
    <w:rsid w:val="005D4BCB"/>
    <w:rsid w:val="005D54DA"/>
    <w:rsid w:val="005E20FC"/>
    <w:rsid w:val="005E3CB3"/>
    <w:rsid w:val="005E5652"/>
    <w:rsid w:val="005E5940"/>
    <w:rsid w:val="005E7557"/>
    <w:rsid w:val="005F0189"/>
    <w:rsid w:val="005F02DE"/>
    <w:rsid w:val="005F10E4"/>
    <w:rsid w:val="005F1516"/>
    <w:rsid w:val="005F2DD1"/>
    <w:rsid w:val="005F3387"/>
    <w:rsid w:val="005F34AC"/>
    <w:rsid w:val="005F3BF7"/>
    <w:rsid w:val="005F47C3"/>
    <w:rsid w:val="005F5029"/>
    <w:rsid w:val="005F5C4D"/>
    <w:rsid w:val="005F615C"/>
    <w:rsid w:val="005F677D"/>
    <w:rsid w:val="005F68E5"/>
    <w:rsid w:val="005F71C0"/>
    <w:rsid w:val="00601257"/>
    <w:rsid w:val="00601A68"/>
    <w:rsid w:val="00601E08"/>
    <w:rsid w:val="00602728"/>
    <w:rsid w:val="00602EAA"/>
    <w:rsid w:val="00603493"/>
    <w:rsid w:val="00603AD7"/>
    <w:rsid w:val="00604AEC"/>
    <w:rsid w:val="00604C53"/>
    <w:rsid w:val="006070EF"/>
    <w:rsid w:val="006071DF"/>
    <w:rsid w:val="00610669"/>
    <w:rsid w:val="00612167"/>
    <w:rsid w:val="00613278"/>
    <w:rsid w:val="006136B0"/>
    <w:rsid w:val="00613FBC"/>
    <w:rsid w:val="00614040"/>
    <w:rsid w:val="00614841"/>
    <w:rsid w:val="00614DE1"/>
    <w:rsid w:val="0061509C"/>
    <w:rsid w:val="00616703"/>
    <w:rsid w:val="00620C11"/>
    <w:rsid w:val="00621C4B"/>
    <w:rsid w:val="00622291"/>
    <w:rsid w:val="00622DD7"/>
    <w:rsid w:val="00623A7A"/>
    <w:rsid w:val="0062408B"/>
    <w:rsid w:val="00624220"/>
    <w:rsid w:val="00625DCC"/>
    <w:rsid w:val="00626D05"/>
    <w:rsid w:val="00632BE0"/>
    <w:rsid w:val="00633A8C"/>
    <w:rsid w:val="00635BF3"/>
    <w:rsid w:val="00636484"/>
    <w:rsid w:val="00636DC0"/>
    <w:rsid w:val="00640659"/>
    <w:rsid w:val="0064236B"/>
    <w:rsid w:val="00643565"/>
    <w:rsid w:val="00644C3F"/>
    <w:rsid w:val="006458F4"/>
    <w:rsid w:val="00650565"/>
    <w:rsid w:val="00650A61"/>
    <w:rsid w:val="00651EF4"/>
    <w:rsid w:val="00654E36"/>
    <w:rsid w:val="00657A87"/>
    <w:rsid w:val="00662FD9"/>
    <w:rsid w:val="00665EA4"/>
    <w:rsid w:val="00670745"/>
    <w:rsid w:val="00670BCB"/>
    <w:rsid w:val="0067356C"/>
    <w:rsid w:val="006745C7"/>
    <w:rsid w:val="006752E3"/>
    <w:rsid w:val="006759B6"/>
    <w:rsid w:val="00675A51"/>
    <w:rsid w:val="00675E07"/>
    <w:rsid w:val="0067648D"/>
    <w:rsid w:val="006764C4"/>
    <w:rsid w:val="00683910"/>
    <w:rsid w:val="006845EE"/>
    <w:rsid w:val="0068675C"/>
    <w:rsid w:val="00687A30"/>
    <w:rsid w:val="0069096E"/>
    <w:rsid w:val="006919AD"/>
    <w:rsid w:val="00691C07"/>
    <w:rsid w:val="00694549"/>
    <w:rsid w:val="00694559"/>
    <w:rsid w:val="00695859"/>
    <w:rsid w:val="00695AED"/>
    <w:rsid w:val="00695C21"/>
    <w:rsid w:val="00696CD4"/>
    <w:rsid w:val="00696F5C"/>
    <w:rsid w:val="006A076E"/>
    <w:rsid w:val="006A11E5"/>
    <w:rsid w:val="006A20C7"/>
    <w:rsid w:val="006A24D8"/>
    <w:rsid w:val="006A2E06"/>
    <w:rsid w:val="006A4F9F"/>
    <w:rsid w:val="006A6E35"/>
    <w:rsid w:val="006A764E"/>
    <w:rsid w:val="006B08FA"/>
    <w:rsid w:val="006B128F"/>
    <w:rsid w:val="006B1EA4"/>
    <w:rsid w:val="006B3787"/>
    <w:rsid w:val="006B4D43"/>
    <w:rsid w:val="006B5355"/>
    <w:rsid w:val="006B646B"/>
    <w:rsid w:val="006B6BF5"/>
    <w:rsid w:val="006B7DF7"/>
    <w:rsid w:val="006C0826"/>
    <w:rsid w:val="006C44A4"/>
    <w:rsid w:val="006C6A53"/>
    <w:rsid w:val="006C70DA"/>
    <w:rsid w:val="006C782C"/>
    <w:rsid w:val="006D1045"/>
    <w:rsid w:val="006D1190"/>
    <w:rsid w:val="006D176E"/>
    <w:rsid w:val="006D27D7"/>
    <w:rsid w:val="006D2EB0"/>
    <w:rsid w:val="006D3B16"/>
    <w:rsid w:val="006D4460"/>
    <w:rsid w:val="006D522B"/>
    <w:rsid w:val="006E02C1"/>
    <w:rsid w:val="006E0A65"/>
    <w:rsid w:val="006E0E40"/>
    <w:rsid w:val="006E2140"/>
    <w:rsid w:val="006E328E"/>
    <w:rsid w:val="006E459C"/>
    <w:rsid w:val="006E71F3"/>
    <w:rsid w:val="006F282C"/>
    <w:rsid w:val="006F2F28"/>
    <w:rsid w:val="006F3989"/>
    <w:rsid w:val="006F3BCF"/>
    <w:rsid w:val="006F5321"/>
    <w:rsid w:val="006F615A"/>
    <w:rsid w:val="006F692A"/>
    <w:rsid w:val="006F7671"/>
    <w:rsid w:val="00700068"/>
    <w:rsid w:val="00700663"/>
    <w:rsid w:val="007014DC"/>
    <w:rsid w:val="00701DEB"/>
    <w:rsid w:val="00702E38"/>
    <w:rsid w:val="0070349D"/>
    <w:rsid w:val="00703C18"/>
    <w:rsid w:val="00705AB3"/>
    <w:rsid w:val="00705B34"/>
    <w:rsid w:val="00705F25"/>
    <w:rsid w:val="00705FBF"/>
    <w:rsid w:val="00706632"/>
    <w:rsid w:val="007107A5"/>
    <w:rsid w:val="007107C7"/>
    <w:rsid w:val="00710981"/>
    <w:rsid w:val="00710C07"/>
    <w:rsid w:val="007111F8"/>
    <w:rsid w:val="007128F9"/>
    <w:rsid w:val="007142B2"/>
    <w:rsid w:val="007156FC"/>
    <w:rsid w:val="00716152"/>
    <w:rsid w:val="00716D13"/>
    <w:rsid w:val="00716F16"/>
    <w:rsid w:val="00717C15"/>
    <w:rsid w:val="0072057D"/>
    <w:rsid w:val="007216A1"/>
    <w:rsid w:val="00721BB8"/>
    <w:rsid w:val="00722E53"/>
    <w:rsid w:val="00723A0C"/>
    <w:rsid w:val="00724137"/>
    <w:rsid w:val="00724788"/>
    <w:rsid w:val="00725094"/>
    <w:rsid w:val="007255A4"/>
    <w:rsid w:val="007267DD"/>
    <w:rsid w:val="007267F0"/>
    <w:rsid w:val="00726DDC"/>
    <w:rsid w:val="0072780C"/>
    <w:rsid w:val="00727E33"/>
    <w:rsid w:val="00727FDB"/>
    <w:rsid w:val="00730186"/>
    <w:rsid w:val="007307AD"/>
    <w:rsid w:val="007320BC"/>
    <w:rsid w:val="00732600"/>
    <w:rsid w:val="00733815"/>
    <w:rsid w:val="0073504F"/>
    <w:rsid w:val="00735C96"/>
    <w:rsid w:val="00735CF9"/>
    <w:rsid w:val="007375EA"/>
    <w:rsid w:val="00737E86"/>
    <w:rsid w:val="007414DC"/>
    <w:rsid w:val="00741543"/>
    <w:rsid w:val="007426DC"/>
    <w:rsid w:val="0074316C"/>
    <w:rsid w:val="0074377E"/>
    <w:rsid w:val="00743838"/>
    <w:rsid w:val="00743CCF"/>
    <w:rsid w:val="007456DD"/>
    <w:rsid w:val="00745938"/>
    <w:rsid w:val="00745994"/>
    <w:rsid w:val="007461CE"/>
    <w:rsid w:val="00746965"/>
    <w:rsid w:val="007476CE"/>
    <w:rsid w:val="00747CD0"/>
    <w:rsid w:val="00750294"/>
    <w:rsid w:val="007507FE"/>
    <w:rsid w:val="00750C2D"/>
    <w:rsid w:val="00751405"/>
    <w:rsid w:val="00752DB1"/>
    <w:rsid w:val="00752F27"/>
    <w:rsid w:val="00753952"/>
    <w:rsid w:val="00753FB5"/>
    <w:rsid w:val="0075521F"/>
    <w:rsid w:val="00757569"/>
    <w:rsid w:val="00757C09"/>
    <w:rsid w:val="007603EC"/>
    <w:rsid w:val="007609A7"/>
    <w:rsid w:val="00761113"/>
    <w:rsid w:val="0076113C"/>
    <w:rsid w:val="007615A8"/>
    <w:rsid w:val="00761CD5"/>
    <w:rsid w:val="00761E71"/>
    <w:rsid w:val="00762340"/>
    <w:rsid w:val="00763F11"/>
    <w:rsid w:val="00764F5B"/>
    <w:rsid w:val="00766327"/>
    <w:rsid w:val="007672A6"/>
    <w:rsid w:val="007675DA"/>
    <w:rsid w:val="00770039"/>
    <w:rsid w:val="0077176D"/>
    <w:rsid w:val="007719CB"/>
    <w:rsid w:val="00772741"/>
    <w:rsid w:val="00773C2A"/>
    <w:rsid w:val="007742EB"/>
    <w:rsid w:val="0077615C"/>
    <w:rsid w:val="007775F5"/>
    <w:rsid w:val="0078037C"/>
    <w:rsid w:val="0078114A"/>
    <w:rsid w:val="0078462B"/>
    <w:rsid w:val="00785064"/>
    <w:rsid w:val="00785787"/>
    <w:rsid w:val="00785C72"/>
    <w:rsid w:val="00787811"/>
    <w:rsid w:val="00790115"/>
    <w:rsid w:val="007917CF"/>
    <w:rsid w:val="007950DC"/>
    <w:rsid w:val="00795BCC"/>
    <w:rsid w:val="00795E9A"/>
    <w:rsid w:val="00796BE8"/>
    <w:rsid w:val="00797C84"/>
    <w:rsid w:val="007A0102"/>
    <w:rsid w:val="007A1D81"/>
    <w:rsid w:val="007A1F45"/>
    <w:rsid w:val="007A2032"/>
    <w:rsid w:val="007A2083"/>
    <w:rsid w:val="007A4007"/>
    <w:rsid w:val="007A4417"/>
    <w:rsid w:val="007A4F4D"/>
    <w:rsid w:val="007A7933"/>
    <w:rsid w:val="007B0E9C"/>
    <w:rsid w:val="007B0F31"/>
    <w:rsid w:val="007B1FCB"/>
    <w:rsid w:val="007B2756"/>
    <w:rsid w:val="007B57A9"/>
    <w:rsid w:val="007B5C2F"/>
    <w:rsid w:val="007B659A"/>
    <w:rsid w:val="007B6E4D"/>
    <w:rsid w:val="007C1C25"/>
    <w:rsid w:val="007C1FA5"/>
    <w:rsid w:val="007C32CA"/>
    <w:rsid w:val="007C3417"/>
    <w:rsid w:val="007C3ABA"/>
    <w:rsid w:val="007C61B5"/>
    <w:rsid w:val="007C7F6D"/>
    <w:rsid w:val="007D0F9A"/>
    <w:rsid w:val="007D3261"/>
    <w:rsid w:val="007D3FAD"/>
    <w:rsid w:val="007D451D"/>
    <w:rsid w:val="007D68A2"/>
    <w:rsid w:val="007E0471"/>
    <w:rsid w:val="007E05F7"/>
    <w:rsid w:val="007E4A18"/>
    <w:rsid w:val="007E4AA6"/>
    <w:rsid w:val="007E4C1C"/>
    <w:rsid w:val="007E54DA"/>
    <w:rsid w:val="007E6CCA"/>
    <w:rsid w:val="007E7598"/>
    <w:rsid w:val="007E761D"/>
    <w:rsid w:val="007E7A4C"/>
    <w:rsid w:val="007E7A9B"/>
    <w:rsid w:val="007F0331"/>
    <w:rsid w:val="007F0C41"/>
    <w:rsid w:val="007F0FCE"/>
    <w:rsid w:val="007F2156"/>
    <w:rsid w:val="007F2216"/>
    <w:rsid w:val="007F2BD7"/>
    <w:rsid w:val="007F34E2"/>
    <w:rsid w:val="007F4775"/>
    <w:rsid w:val="007F478E"/>
    <w:rsid w:val="007F5FF0"/>
    <w:rsid w:val="007F6894"/>
    <w:rsid w:val="008003C6"/>
    <w:rsid w:val="00800C82"/>
    <w:rsid w:val="00800F18"/>
    <w:rsid w:val="00803025"/>
    <w:rsid w:val="00803468"/>
    <w:rsid w:val="00805538"/>
    <w:rsid w:val="0081001E"/>
    <w:rsid w:val="0081007E"/>
    <w:rsid w:val="008101F0"/>
    <w:rsid w:val="00811CA5"/>
    <w:rsid w:val="008139F2"/>
    <w:rsid w:val="0081404F"/>
    <w:rsid w:val="00814269"/>
    <w:rsid w:val="00814AAF"/>
    <w:rsid w:val="00815324"/>
    <w:rsid w:val="008157A5"/>
    <w:rsid w:val="00815D43"/>
    <w:rsid w:val="00816C4C"/>
    <w:rsid w:val="00817302"/>
    <w:rsid w:val="00817ADB"/>
    <w:rsid w:val="00820449"/>
    <w:rsid w:val="008206A3"/>
    <w:rsid w:val="00820D5A"/>
    <w:rsid w:val="00822ACD"/>
    <w:rsid w:val="00823443"/>
    <w:rsid w:val="00823B01"/>
    <w:rsid w:val="00823D0D"/>
    <w:rsid w:val="008272D7"/>
    <w:rsid w:val="00827D04"/>
    <w:rsid w:val="00827D5C"/>
    <w:rsid w:val="0083098B"/>
    <w:rsid w:val="00830E16"/>
    <w:rsid w:val="0083497C"/>
    <w:rsid w:val="00834A72"/>
    <w:rsid w:val="00834E42"/>
    <w:rsid w:val="00835AAA"/>
    <w:rsid w:val="00836E4E"/>
    <w:rsid w:val="00837704"/>
    <w:rsid w:val="00841779"/>
    <w:rsid w:val="00841B85"/>
    <w:rsid w:val="00842753"/>
    <w:rsid w:val="00842932"/>
    <w:rsid w:val="00844848"/>
    <w:rsid w:val="00844FC6"/>
    <w:rsid w:val="008454D2"/>
    <w:rsid w:val="00846AB5"/>
    <w:rsid w:val="00850DF8"/>
    <w:rsid w:val="00851854"/>
    <w:rsid w:val="00851C7C"/>
    <w:rsid w:val="00852261"/>
    <w:rsid w:val="00852505"/>
    <w:rsid w:val="008529CA"/>
    <w:rsid w:val="008549F7"/>
    <w:rsid w:val="00854EAF"/>
    <w:rsid w:val="00855AF6"/>
    <w:rsid w:val="00855B16"/>
    <w:rsid w:val="00855F84"/>
    <w:rsid w:val="00856CC6"/>
    <w:rsid w:val="00857B65"/>
    <w:rsid w:val="00857CAA"/>
    <w:rsid w:val="008601C2"/>
    <w:rsid w:val="00860FBD"/>
    <w:rsid w:val="008627FE"/>
    <w:rsid w:val="008629F2"/>
    <w:rsid w:val="00862BB2"/>
    <w:rsid w:val="0086335F"/>
    <w:rsid w:val="00864C79"/>
    <w:rsid w:val="00865CA2"/>
    <w:rsid w:val="00865F19"/>
    <w:rsid w:val="0086651A"/>
    <w:rsid w:val="00866E3E"/>
    <w:rsid w:val="00870ACE"/>
    <w:rsid w:val="00870B0A"/>
    <w:rsid w:val="00871160"/>
    <w:rsid w:val="00871428"/>
    <w:rsid w:val="00871735"/>
    <w:rsid w:val="008720EF"/>
    <w:rsid w:val="00872280"/>
    <w:rsid w:val="00872686"/>
    <w:rsid w:val="0087286D"/>
    <w:rsid w:val="00872FA7"/>
    <w:rsid w:val="00873801"/>
    <w:rsid w:val="00873F9E"/>
    <w:rsid w:val="00874F34"/>
    <w:rsid w:val="00875F4F"/>
    <w:rsid w:val="00876A9E"/>
    <w:rsid w:val="00877711"/>
    <w:rsid w:val="00877BB6"/>
    <w:rsid w:val="00881429"/>
    <w:rsid w:val="008819FE"/>
    <w:rsid w:val="00882706"/>
    <w:rsid w:val="00882AC1"/>
    <w:rsid w:val="00883928"/>
    <w:rsid w:val="008843AE"/>
    <w:rsid w:val="00884459"/>
    <w:rsid w:val="00884CD6"/>
    <w:rsid w:val="00885483"/>
    <w:rsid w:val="00886B47"/>
    <w:rsid w:val="0088797F"/>
    <w:rsid w:val="00887CFC"/>
    <w:rsid w:val="00890A97"/>
    <w:rsid w:val="00890ED4"/>
    <w:rsid w:val="00891921"/>
    <w:rsid w:val="00892880"/>
    <w:rsid w:val="00892D54"/>
    <w:rsid w:val="008938A0"/>
    <w:rsid w:val="00894406"/>
    <w:rsid w:val="00895267"/>
    <w:rsid w:val="0089572E"/>
    <w:rsid w:val="00896232"/>
    <w:rsid w:val="00896F2B"/>
    <w:rsid w:val="00897094"/>
    <w:rsid w:val="0089711F"/>
    <w:rsid w:val="008A036B"/>
    <w:rsid w:val="008A0AB7"/>
    <w:rsid w:val="008A1E5F"/>
    <w:rsid w:val="008A2AEF"/>
    <w:rsid w:val="008A2EB1"/>
    <w:rsid w:val="008A3297"/>
    <w:rsid w:val="008A33D2"/>
    <w:rsid w:val="008A44CE"/>
    <w:rsid w:val="008A56AD"/>
    <w:rsid w:val="008A636F"/>
    <w:rsid w:val="008B2DEF"/>
    <w:rsid w:val="008B49E0"/>
    <w:rsid w:val="008B4ACE"/>
    <w:rsid w:val="008B59F4"/>
    <w:rsid w:val="008B635B"/>
    <w:rsid w:val="008B669E"/>
    <w:rsid w:val="008C25C8"/>
    <w:rsid w:val="008C359A"/>
    <w:rsid w:val="008C4E7D"/>
    <w:rsid w:val="008C51A9"/>
    <w:rsid w:val="008C520E"/>
    <w:rsid w:val="008C53C5"/>
    <w:rsid w:val="008C570E"/>
    <w:rsid w:val="008C6222"/>
    <w:rsid w:val="008C7BC9"/>
    <w:rsid w:val="008D001E"/>
    <w:rsid w:val="008D083A"/>
    <w:rsid w:val="008D0BA2"/>
    <w:rsid w:val="008D17FB"/>
    <w:rsid w:val="008D1B6A"/>
    <w:rsid w:val="008D28C9"/>
    <w:rsid w:val="008D30B9"/>
    <w:rsid w:val="008D32F7"/>
    <w:rsid w:val="008D42A7"/>
    <w:rsid w:val="008D5468"/>
    <w:rsid w:val="008D6BA0"/>
    <w:rsid w:val="008D7C08"/>
    <w:rsid w:val="008E0503"/>
    <w:rsid w:val="008E0AFC"/>
    <w:rsid w:val="008E19F5"/>
    <w:rsid w:val="008E3ACD"/>
    <w:rsid w:val="008E3BD1"/>
    <w:rsid w:val="008E3E03"/>
    <w:rsid w:val="008E56C3"/>
    <w:rsid w:val="008E67D1"/>
    <w:rsid w:val="008E6E85"/>
    <w:rsid w:val="008E7667"/>
    <w:rsid w:val="008F032F"/>
    <w:rsid w:val="008F05E9"/>
    <w:rsid w:val="008F0B76"/>
    <w:rsid w:val="008F233A"/>
    <w:rsid w:val="008F37ED"/>
    <w:rsid w:val="008F3867"/>
    <w:rsid w:val="008F44E1"/>
    <w:rsid w:val="008F53C1"/>
    <w:rsid w:val="008F703A"/>
    <w:rsid w:val="008F7355"/>
    <w:rsid w:val="008F7E7D"/>
    <w:rsid w:val="008F7F8D"/>
    <w:rsid w:val="00900F6E"/>
    <w:rsid w:val="0090114A"/>
    <w:rsid w:val="00901534"/>
    <w:rsid w:val="00903F68"/>
    <w:rsid w:val="00907938"/>
    <w:rsid w:val="00910010"/>
    <w:rsid w:val="00910499"/>
    <w:rsid w:val="009108D9"/>
    <w:rsid w:val="00910989"/>
    <w:rsid w:val="00910DA2"/>
    <w:rsid w:val="00911218"/>
    <w:rsid w:val="00912A11"/>
    <w:rsid w:val="00914346"/>
    <w:rsid w:val="009151BD"/>
    <w:rsid w:val="00915AA0"/>
    <w:rsid w:val="009160D7"/>
    <w:rsid w:val="009174D7"/>
    <w:rsid w:val="00920EB7"/>
    <w:rsid w:val="009217B4"/>
    <w:rsid w:val="00921F30"/>
    <w:rsid w:val="0092221B"/>
    <w:rsid w:val="009228BF"/>
    <w:rsid w:val="009237E9"/>
    <w:rsid w:val="00923974"/>
    <w:rsid w:val="00924C06"/>
    <w:rsid w:val="00925AD9"/>
    <w:rsid w:val="0092667A"/>
    <w:rsid w:val="0092698C"/>
    <w:rsid w:val="00927D47"/>
    <w:rsid w:val="0093020A"/>
    <w:rsid w:val="00930C15"/>
    <w:rsid w:val="00930EAB"/>
    <w:rsid w:val="00932215"/>
    <w:rsid w:val="0093311D"/>
    <w:rsid w:val="009337F5"/>
    <w:rsid w:val="009356EB"/>
    <w:rsid w:val="00935E72"/>
    <w:rsid w:val="0093726E"/>
    <w:rsid w:val="009372B2"/>
    <w:rsid w:val="00941BE4"/>
    <w:rsid w:val="00943427"/>
    <w:rsid w:val="00943A1B"/>
    <w:rsid w:val="00943CD8"/>
    <w:rsid w:val="0094641C"/>
    <w:rsid w:val="00950D37"/>
    <w:rsid w:val="00951294"/>
    <w:rsid w:val="00951CDB"/>
    <w:rsid w:val="00953487"/>
    <w:rsid w:val="009540B2"/>
    <w:rsid w:val="0095471D"/>
    <w:rsid w:val="009557B5"/>
    <w:rsid w:val="0095603D"/>
    <w:rsid w:val="00956056"/>
    <w:rsid w:val="009561E3"/>
    <w:rsid w:val="00957EDB"/>
    <w:rsid w:val="009607E3"/>
    <w:rsid w:val="00961A4E"/>
    <w:rsid w:val="009625FC"/>
    <w:rsid w:val="009631B3"/>
    <w:rsid w:val="00963469"/>
    <w:rsid w:val="00965D57"/>
    <w:rsid w:val="00966AD7"/>
    <w:rsid w:val="00967EEC"/>
    <w:rsid w:val="0097184B"/>
    <w:rsid w:val="00972F73"/>
    <w:rsid w:val="00975BF1"/>
    <w:rsid w:val="0097676A"/>
    <w:rsid w:val="0097765C"/>
    <w:rsid w:val="00977C1B"/>
    <w:rsid w:val="00977D7B"/>
    <w:rsid w:val="009810DB"/>
    <w:rsid w:val="00981A4E"/>
    <w:rsid w:val="009821BF"/>
    <w:rsid w:val="009840C6"/>
    <w:rsid w:val="00984AAE"/>
    <w:rsid w:val="0098579C"/>
    <w:rsid w:val="00985A0F"/>
    <w:rsid w:val="00985B31"/>
    <w:rsid w:val="00985D6B"/>
    <w:rsid w:val="009904BE"/>
    <w:rsid w:val="00990A39"/>
    <w:rsid w:val="00991746"/>
    <w:rsid w:val="009919F4"/>
    <w:rsid w:val="00992179"/>
    <w:rsid w:val="009930D8"/>
    <w:rsid w:val="00994940"/>
    <w:rsid w:val="00994FFE"/>
    <w:rsid w:val="00996003"/>
    <w:rsid w:val="00996E1B"/>
    <w:rsid w:val="00997768"/>
    <w:rsid w:val="00997AC6"/>
    <w:rsid w:val="009A05F5"/>
    <w:rsid w:val="009A1242"/>
    <w:rsid w:val="009A1717"/>
    <w:rsid w:val="009A17B2"/>
    <w:rsid w:val="009A1DBB"/>
    <w:rsid w:val="009A30B9"/>
    <w:rsid w:val="009A4E2B"/>
    <w:rsid w:val="009A56BA"/>
    <w:rsid w:val="009A58F0"/>
    <w:rsid w:val="009A6BC8"/>
    <w:rsid w:val="009B10B8"/>
    <w:rsid w:val="009B1FF8"/>
    <w:rsid w:val="009B27AA"/>
    <w:rsid w:val="009B41B7"/>
    <w:rsid w:val="009B44B4"/>
    <w:rsid w:val="009B7901"/>
    <w:rsid w:val="009C090A"/>
    <w:rsid w:val="009C25C6"/>
    <w:rsid w:val="009C25D4"/>
    <w:rsid w:val="009C2EA6"/>
    <w:rsid w:val="009C33E2"/>
    <w:rsid w:val="009C5409"/>
    <w:rsid w:val="009C569B"/>
    <w:rsid w:val="009C5E4A"/>
    <w:rsid w:val="009C6884"/>
    <w:rsid w:val="009C68F4"/>
    <w:rsid w:val="009C6935"/>
    <w:rsid w:val="009C732C"/>
    <w:rsid w:val="009C7DDB"/>
    <w:rsid w:val="009D1964"/>
    <w:rsid w:val="009D1FEB"/>
    <w:rsid w:val="009D67C0"/>
    <w:rsid w:val="009D7463"/>
    <w:rsid w:val="009D777E"/>
    <w:rsid w:val="009D7D8A"/>
    <w:rsid w:val="009E01DB"/>
    <w:rsid w:val="009E02AD"/>
    <w:rsid w:val="009E2B2D"/>
    <w:rsid w:val="009E4B3D"/>
    <w:rsid w:val="009E5047"/>
    <w:rsid w:val="009E5895"/>
    <w:rsid w:val="009E5B26"/>
    <w:rsid w:val="009E620C"/>
    <w:rsid w:val="009E705C"/>
    <w:rsid w:val="009E7652"/>
    <w:rsid w:val="009E79FD"/>
    <w:rsid w:val="009F0D6D"/>
    <w:rsid w:val="009F2FC2"/>
    <w:rsid w:val="009F41EF"/>
    <w:rsid w:val="009F43C7"/>
    <w:rsid w:val="009F45CE"/>
    <w:rsid w:val="009F73B6"/>
    <w:rsid w:val="009F78F7"/>
    <w:rsid w:val="009F7C89"/>
    <w:rsid w:val="00A00BF5"/>
    <w:rsid w:val="00A00FE3"/>
    <w:rsid w:val="00A011AA"/>
    <w:rsid w:val="00A020AE"/>
    <w:rsid w:val="00A0245D"/>
    <w:rsid w:val="00A026DE"/>
    <w:rsid w:val="00A02F37"/>
    <w:rsid w:val="00A03001"/>
    <w:rsid w:val="00A03981"/>
    <w:rsid w:val="00A04288"/>
    <w:rsid w:val="00A04CFB"/>
    <w:rsid w:val="00A06601"/>
    <w:rsid w:val="00A0719A"/>
    <w:rsid w:val="00A12899"/>
    <w:rsid w:val="00A128AC"/>
    <w:rsid w:val="00A13B96"/>
    <w:rsid w:val="00A14BA4"/>
    <w:rsid w:val="00A1612D"/>
    <w:rsid w:val="00A16835"/>
    <w:rsid w:val="00A16909"/>
    <w:rsid w:val="00A169B8"/>
    <w:rsid w:val="00A17500"/>
    <w:rsid w:val="00A2115D"/>
    <w:rsid w:val="00A21623"/>
    <w:rsid w:val="00A21BBF"/>
    <w:rsid w:val="00A22468"/>
    <w:rsid w:val="00A235F3"/>
    <w:rsid w:val="00A23DCC"/>
    <w:rsid w:val="00A23EAD"/>
    <w:rsid w:val="00A24388"/>
    <w:rsid w:val="00A2505F"/>
    <w:rsid w:val="00A25229"/>
    <w:rsid w:val="00A2631D"/>
    <w:rsid w:val="00A27C67"/>
    <w:rsid w:val="00A30349"/>
    <w:rsid w:val="00A311D6"/>
    <w:rsid w:val="00A31628"/>
    <w:rsid w:val="00A34454"/>
    <w:rsid w:val="00A3508E"/>
    <w:rsid w:val="00A351F7"/>
    <w:rsid w:val="00A35BED"/>
    <w:rsid w:val="00A37E05"/>
    <w:rsid w:val="00A40FA9"/>
    <w:rsid w:val="00A41467"/>
    <w:rsid w:val="00A41C03"/>
    <w:rsid w:val="00A42756"/>
    <w:rsid w:val="00A427D9"/>
    <w:rsid w:val="00A42FAD"/>
    <w:rsid w:val="00A4483C"/>
    <w:rsid w:val="00A44F31"/>
    <w:rsid w:val="00A4600A"/>
    <w:rsid w:val="00A46C64"/>
    <w:rsid w:val="00A502AD"/>
    <w:rsid w:val="00A50A4E"/>
    <w:rsid w:val="00A50D4E"/>
    <w:rsid w:val="00A51FD9"/>
    <w:rsid w:val="00A52146"/>
    <w:rsid w:val="00A53AE4"/>
    <w:rsid w:val="00A55EDD"/>
    <w:rsid w:val="00A573D3"/>
    <w:rsid w:val="00A57FA5"/>
    <w:rsid w:val="00A608FB"/>
    <w:rsid w:val="00A6095A"/>
    <w:rsid w:val="00A60FE1"/>
    <w:rsid w:val="00A615B2"/>
    <w:rsid w:val="00A6347E"/>
    <w:rsid w:val="00A6446B"/>
    <w:rsid w:val="00A67358"/>
    <w:rsid w:val="00A714CC"/>
    <w:rsid w:val="00A71F4E"/>
    <w:rsid w:val="00A723A7"/>
    <w:rsid w:val="00A73710"/>
    <w:rsid w:val="00A74960"/>
    <w:rsid w:val="00A75BF8"/>
    <w:rsid w:val="00A76B7D"/>
    <w:rsid w:val="00A77B74"/>
    <w:rsid w:val="00A77DDB"/>
    <w:rsid w:val="00A81225"/>
    <w:rsid w:val="00A812FB"/>
    <w:rsid w:val="00A823D4"/>
    <w:rsid w:val="00A82430"/>
    <w:rsid w:val="00A84212"/>
    <w:rsid w:val="00A84724"/>
    <w:rsid w:val="00A852D1"/>
    <w:rsid w:val="00A868ED"/>
    <w:rsid w:val="00A87674"/>
    <w:rsid w:val="00A87C4C"/>
    <w:rsid w:val="00A87F45"/>
    <w:rsid w:val="00A90652"/>
    <w:rsid w:val="00A932F0"/>
    <w:rsid w:val="00A946C1"/>
    <w:rsid w:val="00A94B0B"/>
    <w:rsid w:val="00A94FA1"/>
    <w:rsid w:val="00A956FD"/>
    <w:rsid w:val="00A967DE"/>
    <w:rsid w:val="00AA012C"/>
    <w:rsid w:val="00AA0C60"/>
    <w:rsid w:val="00AA0EF3"/>
    <w:rsid w:val="00AA446C"/>
    <w:rsid w:val="00AA556B"/>
    <w:rsid w:val="00AA557C"/>
    <w:rsid w:val="00AA5ABE"/>
    <w:rsid w:val="00AA65E7"/>
    <w:rsid w:val="00AA684C"/>
    <w:rsid w:val="00AA6AC0"/>
    <w:rsid w:val="00AA6E0A"/>
    <w:rsid w:val="00AA780B"/>
    <w:rsid w:val="00AB2228"/>
    <w:rsid w:val="00AB2654"/>
    <w:rsid w:val="00AB27E4"/>
    <w:rsid w:val="00AB2D99"/>
    <w:rsid w:val="00AB324E"/>
    <w:rsid w:val="00AB4A41"/>
    <w:rsid w:val="00AB6327"/>
    <w:rsid w:val="00AB64DE"/>
    <w:rsid w:val="00AB6B48"/>
    <w:rsid w:val="00AC3638"/>
    <w:rsid w:val="00AC36F7"/>
    <w:rsid w:val="00AC371D"/>
    <w:rsid w:val="00AC4728"/>
    <w:rsid w:val="00AC557B"/>
    <w:rsid w:val="00AC5726"/>
    <w:rsid w:val="00AC588A"/>
    <w:rsid w:val="00AC5F4F"/>
    <w:rsid w:val="00AC6813"/>
    <w:rsid w:val="00AD1141"/>
    <w:rsid w:val="00AD18EA"/>
    <w:rsid w:val="00AD4BF7"/>
    <w:rsid w:val="00AD57C7"/>
    <w:rsid w:val="00AD5CAB"/>
    <w:rsid w:val="00AD6B95"/>
    <w:rsid w:val="00AD6EA6"/>
    <w:rsid w:val="00AD7384"/>
    <w:rsid w:val="00AD7C7A"/>
    <w:rsid w:val="00AE0170"/>
    <w:rsid w:val="00AE06DF"/>
    <w:rsid w:val="00AE5E6B"/>
    <w:rsid w:val="00AE761D"/>
    <w:rsid w:val="00AF11D2"/>
    <w:rsid w:val="00AF17C1"/>
    <w:rsid w:val="00AF2B4D"/>
    <w:rsid w:val="00AF2CB3"/>
    <w:rsid w:val="00AF417C"/>
    <w:rsid w:val="00AF41D1"/>
    <w:rsid w:val="00AF4AF4"/>
    <w:rsid w:val="00AF7C03"/>
    <w:rsid w:val="00AF7C89"/>
    <w:rsid w:val="00B00DEB"/>
    <w:rsid w:val="00B01EE4"/>
    <w:rsid w:val="00B0202C"/>
    <w:rsid w:val="00B03051"/>
    <w:rsid w:val="00B03C99"/>
    <w:rsid w:val="00B03CC0"/>
    <w:rsid w:val="00B05A44"/>
    <w:rsid w:val="00B066CB"/>
    <w:rsid w:val="00B0670E"/>
    <w:rsid w:val="00B06B71"/>
    <w:rsid w:val="00B07512"/>
    <w:rsid w:val="00B1032F"/>
    <w:rsid w:val="00B11D4E"/>
    <w:rsid w:val="00B12791"/>
    <w:rsid w:val="00B136CD"/>
    <w:rsid w:val="00B160D8"/>
    <w:rsid w:val="00B17430"/>
    <w:rsid w:val="00B21915"/>
    <w:rsid w:val="00B23009"/>
    <w:rsid w:val="00B235CD"/>
    <w:rsid w:val="00B237DA"/>
    <w:rsid w:val="00B247A6"/>
    <w:rsid w:val="00B25B12"/>
    <w:rsid w:val="00B26C88"/>
    <w:rsid w:val="00B303B1"/>
    <w:rsid w:val="00B31626"/>
    <w:rsid w:val="00B31B3A"/>
    <w:rsid w:val="00B31D40"/>
    <w:rsid w:val="00B32635"/>
    <w:rsid w:val="00B338D9"/>
    <w:rsid w:val="00B34E3C"/>
    <w:rsid w:val="00B35A30"/>
    <w:rsid w:val="00B36969"/>
    <w:rsid w:val="00B37CCC"/>
    <w:rsid w:val="00B40932"/>
    <w:rsid w:val="00B42C43"/>
    <w:rsid w:val="00B42D94"/>
    <w:rsid w:val="00B42FF3"/>
    <w:rsid w:val="00B457FD"/>
    <w:rsid w:val="00B47313"/>
    <w:rsid w:val="00B502FB"/>
    <w:rsid w:val="00B50CA0"/>
    <w:rsid w:val="00B50FF3"/>
    <w:rsid w:val="00B5147A"/>
    <w:rsid w:val="00B51A22"/>
    <w:rsid w:val="00B51B3C"/>
    <w:rsid w:val="00B526DD"/>
    <w:rsid w:val="00B5377D"/>
    <w:rsid w:val="00B5446E"/>
    <w:rsid w:val="00B55420"/>
    <w:rsid w:val="00B55E4E"/>
    <w:rsid w:val="00B564CD"/>
    <w:rsid w:val="00B567BC"/>
    <w:rsid w:val="00B61DE1"/>
    <w:rsid w:val="00B61EE7"/>
    <w:rsid w:val="00B621F8"/>
    <w:rsid w:val="00B62619"/>
    <w:rsid w:val="00B6293D"/>
    <w:rsid w:val="00B62B10"/>
    <w:rsid w:val="00B62CA1"/>
    <w:rsid w:val="00B654FA"/>
    <w:rsid w:val="00B66543"/>
    <w:rsid w:val="00B66813"/>
    <w:rsid w:val="00B67A2B"/>
    <w:rsid w:val="00B67B90"/>
    <w:rsid w:val="00B67F3F"/>
    <w:rsid w:val="00B70BAA"/>
    <w:rsid w:val="00B70F40"/>
    <w:rsid w:val="00B71BED"/>
    <w:rsid w:val="00B7202C"/>
    <w:rsid w:val="00B732E6"/>
    <w:rsid w:val="00B74268"/>
    <w:rsid w:val="00B74E65"/>
    <w:rsid w:val="00B7581B"/>
    <w:rsid w:val="00B75D5E"/>
    <w:rsid w:val="00B75E95"/>
    <w:rsid w:val="00B7617B"/>
    <w:rsid w:val="00B76451"/>
    <w:rsid w:val="00B76F3C"/>
    <w:rsid w:val="00B81BAA"/>
    <w:rsid w:val="00B81C7F"/>
    <w:rsid w:val="00B82A8B"/>
    <w:rsid w:val="00B832E0"/>
    <w:rsid w:val="00B83410"/>
    <w:rsid w:val="00B8437C"/>
    <w:rsid w:val="00B844D1"/>
    <w:rsid w:val="00B85A01"/>
    <w:rsid w:val="00B85D28"/>
    <w:rsid w:val="00B87E3F"/>
    <w:rsid w:val="00B90BEE"/>
    <w:rsid w:val="00B91514"/>
    <w:rsid w:val="00B91822"/>
    <w:rsid w:val="00B9270C"/>
    <w:rsid w:val="00B92CDC"/>
    <w:rsid w:val="00B96CE4"/>
    <w:rsid w:val="00B97083"/>
    <w:rsid w:val="00BA0286"/>
    <w:rsid w:val="00BA1D11"/>
    <w:rsid w:val="00BA2A7C"/>
    <w:rsid w:val="00BA2CCB"/>
    <w:rsid w:val="00BA3E31"/>
    <w:rsid w:val="00BA4144"/>
    <w:rsid w:val="00BA4FAD"/>
    <w:rsid w:val="00BA50A6"/>
    <w:rsid w:val="00BA5114"/>
    <w:rsid w:val="00BA5323"/>
    <w:rsid w:val="00BA53A4"/>
    <w:rsid w:val="00BA5BF1"/>
    <w:rsid w:val="00BA6025"/>
    <w:rsid w:val="00BB0906"/>
    <w:rsid w:val="00BB0D18"/>
    <w:rsid w:val="00BB0FF9"/>
    <w:rsid w:val="00BB1E87"/>
    <w:rsid w:val="00BB3450"/>
    <w:rsid w:val="00BB3988"/>
    <w:rsid w:val="00BB47B8"/>
    <w:rsid w:val="00BB520A"/>
    <w:rsid w:val="00BB7647"/>
    <w:rsid w:val="00BB7C8B"/>
    <w:rsid w:val="00BC1438"/>
    <w:rsid w:val="00BC1900"/>
    <w:rsid w:val="00BC2EC6"/>
    <w:rsid w:val="00BC4B06"/>
    <w:rsid w:val="00BC5523"/>
    <w:rsid w:val="00BC5C0C"/>
    <w:rsid w:val="00BC76ED"/>
    <w:rsid w:val="00BC7FB5"/>
    <w:rsid w:val="00BD00BD"/>
    <w:rsid w:val="00BD089A"/>
    <w:rsid w:val="00BD3520"/>
    <w:rsid w:val="00BD456C"/>
    <w:rsid w:val="00BD6447"/>
    <w:rsid w:val="00BD6D45"/>
    <w:rsid w:val="00BD7069"/>
    <w:rsid w:val="00BD7078"/>
    <w:rsid w:val="00BD7F6F"/>
    <w:rsid w:val="00BE0A2B"/>
    <w:rsid w:val="00BE1BA2"/>
    <w:rsid w:val="00BE271A"/>
    <w:rsid w:val="00BE276E"/>
    <w:rsid w:val="00BE3693"/>
    <w:rsid w:val="00BE37EB"/>
    <w:rsid w:val="00BE45A1"/>
    <w:rsid w:val="00BE4A72"/>
    <w:rsid w:val="00BE5789"/>
    <w:rsid w:val="00BE78D0"/>
    <w:rsid w:val="00BF1314"/>
    <w:rsid w:val="00BF1CC1"/>
    <w:rsid w:val="00BF3EEC"/>
    <w:rsid w:val="00BF402C"/>
    <w:rsid w:val="00BF48EF"/>
    <w:rsid w:val="00BF4DAA"/>
    <w:rsid w:val="00BF4FC1"/>
    <w:rsid w:val="00BF50BE"/>
    <w:rsid w:val="00BF5B7F"/>
    <w:rsid w:val="00BF66E0"/>
    <w:rsid w:val="00BF7BEC"/>
    <w:rsid w:val="00BF7DA0"/>
    <w:rsid w:val="00C004CE"/>
    <w:rsid w:val="00C00A79"/>
    <w:rsid w:val="00C00D4B"/>
    <w:rsid w:val="00C011BA"/>
    <w:rsid w:val="00C0175F"/>
    <w:rsid w:val="00C01B8D"/>
    <w:rsid w:val="00C02CFC"/>
    <w:rsid w:val="00C034C2"/>
    <w:rsid w:val="00C03CB9"/>
    <w:rsid w:val="00C042CD"/>
    <w:rsid w:val="00C042F9"/>
    <w:rsid w:val="00C054A0"/>
    <w:rsid w:val="00C05B71"/>
    <w:rsid w:val="00C05F72"/>
    <w:rsid w:val="00C060B1"/>
    <w:rsid w:val="00C1057A"/>
    <w:rsid w:val="00C108E1"/>
    <w:rsid w:val="00C12595"/>
    <w:rsid w:val="00C14C47"/>
    <w:rsid w:val="00C15379"/>
    <w:rsid w:val="00C15B58"/>
    <w:rsid w:val="00C17014"/>
    <w:rsid w:val="00C2002E"/>
    <w:rsid w:val="00C22629"/>
    <w:rsid w:val="00C2269B"/>
    <w:rsid w:val="00C22810"/>
    <w:rsid w:val="00C23B06"/>
    <w:rsid w:val="00C23C8A"/>
    <w:rsid w:val="00C24865"/>
    <w:rsid w:val="00C24BFC"/>
    <w:rsid w:val="00C24C85"/>
    <w:rsid w:val="00C2517B"/>
    <w:rsid w:val="00C25B3F"/>
    <w:rsid w:val="00C2616D"/>
    <w:rsid w:val="00C27D1C"/>
    <w:rsid w:val="00C3111B"/>
    <w:rsid w:val="00C32888"/>
    <w:rsid w:val="00C3326B"/>
    <w:rsid w:val="00C332CC"/>
    <w:rsid w:val="00C33A12"/>
    <w:rsid w:val="00C35C3C"/>
    <w:rsid w:val="00C35EEA"/>
    <w:rsid w:val="00C36859"/>
    <w:rsid w:val="00C37C90"/>
    <w:rsid w:val="00C400D5"/>
    <w:rsid w:val="00C4157B"/>
    <w:rsid w:val="00C42C38"/>
    <w:rsid w:val="00C437D7"/>
    <w:rsid w:val="00C4429C"/>
    <w:rsid w:val="00C443F4"/>
    <w:rsid w:val="00C447FA"/>
    <w:rsid w:val="00C46F56"/>
    <w:rsid w:val="00C47B3D"/>
    <w:rsid w:val="00C50751"/>
    <w:rsid w:val="00C507A5"/>
    <w:rsid w:val="00C50B43"/>
    <w:rsid w:val="00C517A4"/>
    <w:rsid w:val="00C526D9"/>
    <w:rsid w:val="00C52A0B"/>
    <w:rsid w:val="00C53F2A"/>
    <w:rsid w:val="00C53FA5"/>
    <w:rsid w:val="00C548BE"/>
    <w:rsid w:val="00C55BEA"/>
    <w:rsid w:val="00C56155"/>
    <w:rsid w:val="00C566A0"/>
    <w:rsid w:val="00C56B75"/>
    <w:rsid w:val="00C56E18"/>
    <w:rsid w:val="00C57741"/>
    <w:rsid w:val="00C60C64"/>
    <w:rsid w:val="00C6200E"/>
    <w:rsid w:val="00C62DD7"/>
    <w:rsid w:val="00C6301F"/>
    <w:rsid w:val="00C64926"/>
    <w:rsid w:val="00C65FC5"/>
    <w:rsid w:val="00C66577"/>
    <w:rsid w:val="00C66755"/>
    <w:rsid w:val="00C67C18"/>
    <w:rsid w:val="00C70029"/>
    <w:rsid w:val="00C7166D"/>
    <w:rsid w:val="00C71DEB"/>
    <w:rsid w:val="00C7239C"/>
    <w:rsid w:val="00C7383B"/>
    <w:rsid w:val="00C7668F"/>
    <w:rsid w:val="00C77687"/>
    <w:rsid w:val="00C8051E"/>
    <w:rsid w:val="00C8090C"/>
    <w:rsid w:val="00C80A45"/>
    <w:rsid w:val="00C8196D"/>
    <w:rsid w:val="00C832E9"/>
    <w:rsid w:val="00C843D2"/>
    <w:rsid w:val="00C8483A"/>
    <w:rsid w:val="00C85E39"/>
    <w:rsid w:val="00C85FBF"/>
    <w:rsid w:val="00C93340"/>
    <w:rsid w:val="00C937A1"/>
    <w:rsid w:val="00C9470C"/>
    <w:rsid w:val="00C9473C"/>
    <w:rsid w:val="00C96112"/>
    <w:rsid w:val="00C967F7"/>
    <w:rsid w:val="00C96DF1"/>
    <w:rsid w:val="00CA0423"/>
    <w:rsid w:val="00CA1EFA"/>
    <w:rsid w:val="00CA1F41"/>
    <w:rsid w:val="00CA2006"/>
    <w:rsid w:val="00CA2157"/>
    <w:rsid w:val="00CA2E02"/>
    <w:rsid w:val="00CA2EA2"/>
    <w:rsid w:val="00CA3656"/>
    <w:rsid w:val="00CA3EF1"/>
    <w:rsid w:val="00CA4EFD"/>
    <w:rsid w:val="00CA64BD"/>
    <w:rsid w:val="00CA774A"/>
    <w:rsid w:val="00CA7F43"/>
    <w:rsid w:val="00CB000F"/>
    <w:rsid w:val="00CB0648"/>
    <w:rsid w:val="00CB2BB7"/>
    <w:rsid w:val="00CB318F"/>
    <w:rsid w:val="00CB322E"/>
    <w:rsid w:val="00CB4FF0"/>
    <w:rsid w:val="00CB6F7C"/>
    <w:rsid w:val="00CB7102"/>
    <w:rsid w:val="00CB7368"/>
    <w:rsid w:val="00CC00BC"/>
    <w:rsid w:val="00CC00CF"/>
    <w:rsid w:val="00CC03C9"/>
    <w:rsid w:val="00CC0C3A"/>
    <w:rsid w:val="00CC3D2E"/>
    <w:rsid w:val="00CC43D5"/>
    <w:rsid w:val="00CC4D14"/>
    <w:rsid w:val="00CC55B8"/>
    <w:rsid w:val="00CC5929"/>
    <w:rsid w:val="00CC5C8B"/>
    <w:rsid w:val="00CC5E8E"/>
    <w:rsid w:val="00CC6ACB"/>
    <w:rsid w:val="00CC6B31"/>
    <w:rsid w:val="00CC6E8A"/>
    <w:rsid w:val="00CC6FC2"/>
    <w:rsid w:val="00CC733C"/>
    <w:rsid w:val="00CD0754"/>
    <w:rsid w:val="00CD4238"/>
    <w:rsid w:val="00CD431C"/>
    <w:rsid w:val="00CD4F3A"/>
    <w:rsid w:val="00CD5F91"/>
    <w:rsid w:val="00CD6A2C"/>
    <w:rsid w:val="00CD7720"/>
    <w:rsid w:val="00CD7FED"/>
    <w:rsid w:val="00CE08E7"/>
    <w:rsid w:val="00CE1C9A"/>
    <w:rsid w:val="00CE1CD1"/>
    <w:rsid w:val="00CE1E69"/>
    <w:rsid w:val="00CE2801"/>
    <w:rsid w:val="00CE3BE3"/>
    <w:rsid w:val="00CE57EF"/>
    <w:rsid w:val="00CE5C97"/>
    <w:rsid w:val="00CE5D7D"/>
    <w:rsid w:val="00CE6139"/>
    <w:rsid w:val="00CE7DE7"/>
    <w:rsid w:val="00CF1633"/>
    <w:rsid w:val="00CF1675"/>
    <w:rsid w:val="00CF16FD"/>
    <w:rsid w:val="00CF1B8D"/>
    <w:rsid w:val="00CF280B"/>
    <w:rsid w:val="00CF341F"/>
    <w:rsid w:val="00CF4669"/>
    <w:rsid w:val="00CF4CCC"/>
    <w:rsid w:val="00CF4D99"/>
    <w:rsid w:val="00CF5495"/>
    <w:rsid w:val="00CF7320"/>
    <w:rsid w:val="00CF73B8"/>
    <w:rsid w:val="00CF750E"/>
    <w:rsid w:val="00CF78CE"/>
    <w:rsid w:val="00D026AE"/>
    <w:rsid w:val="00D027C1"/>
    <w:rsid w:val="00D036D9"/>
    <w:rsid w:val="00D0638A"/>
    <w:rsid w:val="00D070A9"/>
    <w:rsid w:val="00D0719C"/>
    <w:rsid w:val="00D0722B"/>
    <w:rsid w:val="00D075A2"/>
    <w:rsid w:val="00D1027C"/>
    <w:rsid w:val="00D10998"/>
    <w:rsid w:val="00D11973"/>
    <w:rsid w:val="00D11E64"/>
    <w:rsid w:val="00D127F6"/>
    <w:rsid w:val="00D133C9"/>
    <w:rsid w:val="00D13670"/>
    <w:rsid w:val="00D140F6"/>
    <w:rsid w:val="00D142B7"/>
    <w:rsid w:val="00D14642"/>
    <w:rsid w:val="00D15169"/>
    <w:rsid w:val="00D1556B"/>
    <w:rsid w:val="00D161BE"/>
    <w:rsid w:val="00D161E1"/>
    <w:rsid w:val="00D16799"/>
    <w:rsid w:val="00D20DC9"/>
    <w:rsid w:val="00D214B1"/>
    <w:rsid w:val="00D21A2F"/>
    <w:rsid w:val="00D23557"/>
    <w:rsid w:val="00D24691"/>
    <w:rsid w:val="00D246EC"/>
    <w:rsid w:val="00D247B1"/>
    <w:rsid w:val="00D257FF"/>
    <w:rsid w:val="00D261CA"/>
    <w:rsid w:val="00D26B18"/>
    <w:rsid w:val="00D2781C"/>
    <w:rsid w:val="00D278C1"/>
    <w:rsid w:val="00D278CF"/>
    <w:rsid w:val="00D27D56"/>
    <w:rsid w:val="00D32B8D"/>
    <w:rsid w:val="00D330D9"/>
    <w:rsid w:val="00D34367"/>
    <w:rsid w:val="00D34A6E"/>
    <w:rsid w:val="00D34D17"/>
    <w:rsid w:val="00D364AF"/>
    <w:rsid w:val="00D400A0"/>
    <w:rsid w:val="00D40244"/>
    <w:rsid w:val="00D44A5D"/>
    <w:rsid w:val="00D44B9A"/>
    <w:rsid w:val="00D471C0"/>
    <w:rsid w:val="00D475E9"/>
    <w:rsid w:val="00D47BCA"/>
    <w:rsid w:val="00D501C3"/>
    <w:rsid w:val="00D512EC"/>
    <w:rsid w:val="00D51564"/>
    <w:rsid w:val="00D5371D"/>
    <w:rsid w:val="00D53728"/>
    <w:rsid w:val="00D55773"/>
    <w:rsid w:val="00D568DE"/>
    <w:rsid w:val="00D6027C"/>
    <w:rsid w:val="00D614BF"/>
    <w:rsid w:val="00D61756"/>
    <w:rsid w:val="00D628AD"/>
    <w:rsid w:val="00D632A2"/>
    <w:rsid w:val="00D6363E"/>
    <w:rsid w:val="00D63F2A"/>
    <w:rsid w:val="00D6450D"/>
    <w:rsid w:val="00D66515"/>
    <w:rsid w:val="00D71B2E"/>
    <w:rsid w:val="00D71CDA"/>
    <w:rsid w:val="00D73981"/>
    <w:rsid w:val="00D744B9"/>
    <w:rsid w:val="00D759E9"/>
    <w:rsid w:val="00D7627A"/>
    <w:rsid w:val="00D762F7"/>
    <w:rsid w:val="00D7717A"/>
    <w:rsid w:val="00D777EA"/>
    <w:rsid w:val="00D81502"/>
    <w:rsid w:val="00D8319B"/>
    <w:rsid w:val="00D83DEE"/>
    <w:rsid w:val="00D84322"/>
    <w:rsid w:val="00D84D51"/>
    <w:rsid w:val="00D87560"/>
    <w:rsid w:val="00D876CB"/>
    <w:rsid w:val="00D87DD2"/>
    <w:rsid w:val="00D90AF0"/>
    <w:rsid w:val="00D90F79"/>
    <w:rsid w:val="00D92BD7"/>
    <w:rsid w:val="00D93D09"/>
    <w:rsid w:val="00D95AED"/>
    <w:rsid w:val="00D9752F"/>
    <w:rsid w:val="00D97631"/>
    <w:rsid w:val="00DA092C"/>
    <w:rsid w:val="00DA1774"/>
    <w:rsid w:val="00DA1D66"/>
    <w:rsid w:val="00DA4240"/>
    <w:rsid w:val="00DA5E84"/>
    <w:rsid w:val="00DA6C8F"/>
    <w:rsid w:val="00DA6E2D"/>
    <w:rsid w:val="00DB0A51"/>
    <w:rsid w:val="00DB101B"/>
    <w:rsid w:val="00DB2917"/>
    <w:rsid w:val="00DB4225"/>
    <w:rsid w:val="00DB445D"/>
    <w:rsid w:val="00DB5A99"/>
    <w:rsid w:val="00DB5DF0"/>
    <w:rsid w:val="00DB6F80"/>
    <w:rsid w:val="00DC00D4"/>
    <w:rsid w:val="00DC04EE"/>
    <w:rsid w:val="00DC078B"/>
    <w:rsid w:val="00DC0811"/>
    <w:rsid w:val="00DC0AB9"/>
    <w:rsid w:val="00DC1A35"/>
    <w:rsid w:val="00DC2DDC"/>
    <w:rsid w:val="00DC3E68"/>
    <w:rsid w:val="00DC4E60"/>
    <w:rsid w:val="00DC511B"/>
    <w:rsid w:val="00DC651F"/>
    <w:rsid w:val="00DC6EC9"/>
    <w:rsid w:val="00DC72FF"/>
    <w:rsid w:val="00DC7760"/>
    <w:rsid w:val="00DD5DBC"/>
    <w:rsid w:val="00DD7B1D"/>
    <w:rsid w:val="00DD7F46"/>
    <w:rsid w:val="00DE02B6"/>
    <w:rsid w:val="00DE0B0B"/>
    <w:rsid w:val="00DE0F30"/>
    <w:rsid w:val="00DE2653"/>
    <w:rsid w:val="00DE2C15"/>
    <w:rsid w:val="00DE50E0"/>
    <w:rsid w:val="00DE6484"/>
    <w:rsid w:val="00DF0DB9"/>
    <w:rsid w:val="00DF122C"/>
    <w:rsid w:val="00DF207E"/>
    <w:rsid w:val="00DF2DFA"/>
    <w:rsid w:val="00DF2FFC"/>
    <w:rsid w:val="00DF3A42"/>
    <w:rsid w:val="00DF4FC0"/>
    <w:rsid w:val="00DF54B4"/>
    <w:rsid w:val="00DF5CEA"/>
    <w:rsid w:val="00DF667D"/>
    <w:rsid w:val="00DF6FA9"/>
    <w:rsid w:val="00DF7BC4"/>
    <w:rsid w:val="00E02DF3"/>
    <w:rsid w:val="00E02FE7"/>
    <w:rsid w:val="00E03CC6"/>
    <w:rsid w:val="00E046C3"/>
    <w:rsid w:val="00E05147"/>
    <w:rsid w:val="00E05D81"/>
    <w:rsid w:val="00E06292"/>
    <w:rsid w:val="00E064E8"/>
    <w:rsid w:val="00E0703A"/>
    <w:rsid w:val="00E0750D"/>
    <w:rsid w:val="00E0754D"/>
    <w:rsid w:val="00E10050"/>
    <w:rsid w:val="00E1111D"/>
    <w:rsid w:val="00E119FF"/>
    <w:rsid w:val="00E11E7D"/>
    <w:rsid w:val="00E11F30"/>
    <w:rsid w:val="00E1398B"/>
    <w:rsid w:val="00E143FB"/>
    <w:rsid w:val="00E146BE"/>
    <w:rsid w:val="00E14F8F"/>
    <w:rsid w:val="00E15577"/>
    <w:rsid w:val="00E15CF7"/>
    <w:rsid w:val="00E17018"/>
    <w:rsid w:val="00E17773"/>
    <w:rsid w:val="00E17974"/>
    <w:rsid w:val="00E202AE"/>
    <w:rsid w:val="00E2187E"/>
    <w:rsid w:val="00E221E0"/>
    <w:rsid w:val="00E22CB4"/>
    <w:rsid w:val="00E22E2D"/>
    <w:rsid w:val="00E23743"/>
    <w:rsid w:val="00E2437B"/>
    <w:rsid w:val="00E25174"/>
    <w:rsid w:val="00E25CEF"/>
    <w:rsid w:val="00E27B7D"/>
    <w:rsid w:val="00E32912"/>
    <w:rsid w:val="00E32A8A"/>
    <w:rsid w:val="00E32F6F"/>
    <w:rsid w:val="00E33FED"/>
    <w:rsid w:val="00E344EB"/>
    <w:rsid w:val="00E35821"/>
    <w:rsid w:val="00E35E15"/>
    <w:rsid w:val="00E3689F"/>
    <w:rsid w:val="00E4073E"/>
    <w:rsid w:val="00E40A7D"/>
    <w:rsid w:val="00E41304"/>
    <w:rsid w:val="00E42F4B"/>
    <w:rsid w:val="00E43862"/>
    <w:rsid w:val="00E4387C"/>
    <w:rsid w:val="00E43B28"/>
    <w:rsid w:val="00E44267"/>
    <w:rsid w:val="00E44B9B"/>
    <w:rsid w:val="00E45A1F"/>
    <w:rsid w:val="00E51A16"/>
    <w:rsid w:val="00E54251"/>
    <w:rsid w:val="00E54F78"/>
    <w:rsid w:val="00E5534D"/>
    <w:rsid w:val="00E5601C"/>
    <w:rsid w:val="00E56536"/>
    <w:rsid w:val="00E5777D"/>
    <w:rsid w:val="00E57A86"/>
    <w:rsid w:val="00E607A7"/>
    <w:rsid w:val="00E6095D"/>
    <w:rsid w:val="00E60D1A"/>
    <w:rsid w:val="00E6144F"/>
    <w:rsid w:val="00E61771"/>
    <w:rsid w:val="00E62692"/>
    <w:rsid w:val="00E62BBF"/>
    <w:rsid w:val="00E659A8"/>
    <w:rsid w:val="00E665C0"/>
    <w:rsid w:val="00E665E7"/>
    <w:rsid w:val="00E66C5F"/>
    <w:rsid w:val="00E67980"/>
    <w:rsid w:val="00E7100C"/>
    <w:rsid w:val="00E712F0"/>
    <w:rsid w:val="00E72548"/>
    <w:rsid w:val="00E7271D"/>
    <w:rsid w:val="00E730E1"/>
    <w:rsid w:val="00E77218"/>
    <w:rsid w:val="00E775CD"/>
    <w:rsid w:val="00E779B2"/>
    <w:rsid w:val="00E80004"/>
    <w:rsid w:val="00E80D50"/>
    <w:rsid w:val="00E820F5"/>
    <w:rsid w:val="00E83213"/>
    <w:rsid w:val="00E86AB1"/>
    <w:rsid w:val="00E86B62"/>
    <w:rsid w:val="00E9034A"/>
    <w:rsid w:val="00E91457"/>
    <w:rsid w:val="00E9160C"/>
    <w:rsid w:val="00E928FC"/>
    <w:rsid w:val="00E948D7"/>
    <w:rsid w:val="00E95B13"/>
    <w:rsid w:val="00E96C0F"/>
    <w:rsid w:val="00E9721B"/>
    <w:rsid w:val="00E97432"/>
    <w:rsid w:val="00E975FE"/>
    <w:rsid w:val="00EA0700"/>
    <w:rsid w:val="00EA1092"/>
    <w:rsid w:val="00EA1199"/>
    <w:rsid w:val="00EA134A"/>
    <w:rsid w:val="00EA162C"/>
    <w:rsid w:val="00EA3A66"/>
    <w:rsid w:val="00EA3E04"/>
    <w:rsid w:val="00EA42E0"/>
    <w:rsid w:val="00EA4359"/>
    <w:rsid w:val="00EA48C5"/>
    <w:rsid w:val="00EA4FBB"/>
    <w:rsid w:val="00EA5438"/>
    <w:rsid w:val="00EA574F"/>
    <w:rsid w:val="00EA60F0"/>
    <w:rsid w:val="00EA6152"/>
    <w:rsid w:val="00EA6BC0"/>
    <w:rsid w:val="00EA735D"/>
    <w:rsid w:val="00EA7753"/>
    <w:rsid w:val="00EB0037"/>
    <w:rsid w:val="00EB0489"/>
    <w:rsid w:val="00EB144A"/>
    <w:rsid w:val="00EB1F60"/>
    <w:rsid w:val="00EB3B9B"/>
    <w:rsid w:val="00EB5149"/>
    <w:rsid w:val="00EB7D63"/>
    <w:rsid w:val="00EC079C"/>
    <w:rsid w:val="00EC2961"/>
    <w:rsid w:val="00EC2A0A"/>
    <w:rsid w:val="00EC2BDB"/>
    <w:rsid w:val="00EC38FA"/>
    <w:rsid w:val="00EC42D8"/>
    <w:rsid w:val="00EC4411"/>
    <w:rsid w:val="00EC4EBD"/>
    <w:rsid w:val="00EC50C9"/>
    <w:rsid w:val="00EC6A28"/>
    <w:rsid w:val="00EC7991"/>
    <w:rsid w:val="00EC7B80"/>
    <w:rsid w:val="00ED191D"/>
    <w:rsid w:val="00ED31F5"/>
    <w:rsid w:val="00ED3562"/>
    <w:rsid w:val="00ED3B92"/>
    <w:rsid w:val="00ED46D4"/>
    <w:rsid w:val="00ED6DBC"/>
    <w:rsid w:val="00ED6F5E"/>
    <w:rsid w:val="00ED7B59"/>
    <w:rsid w:val="00EE1903"/>
    <w:rsid w:val="00EE38D8"/>
    <w:rsid w:val="00EE4857"/>
    <w:rsid w:val="00EE4AF9"/>
    <w:rsid w:val="00EE52EC"/>
    <w:rsid w:val="00EE5439"/>
    <w:rsid w:val="00EE646C"/>
    <w:rsid w:val="00EE6BC5"/>
    <w:rsid w:val="00EF241C"/>
    <w:rsid w:val="00EF3D4F"/>
    <w:rsid w:val="00EF3ED5"/>
    <w:rsid w:val="00EF4B8A"/>
    <w:rsid w:val="00EF60E9"/>
    <w:rsid w:val="00EF7C19"/>
    <w:rsid w:val="00F004BC"/>
    <w:rsid w:val="00F0092E"/>
    <w:rsid w:val="00F0110C"/>
    <w:rsid w:val="00F02883"/>
    <w:rsid w:val="00F02BB5"/>
    <w:rsid w:val="00F02EB6"/>
    <w:rsid w:val="00F031D7"/>
    <w:rsid w:val="00F03586"/>
    <w:rsid w:val="00F048F4"/>
    <w:rsid w:val="00F056AB"/>
    <w:rsid w:val="00F05741"/>
    <w:rsid w:val="00F06787"/>
    <w:rsid w:val="00F06A5F"/>
    <w:rsid w:val="00F078A4"/>
    <w:rsid w:val="00F10A2F"/>
    <w:rsid w:val="00F1387F"/>
    <w:rsid w:val="00F15C96"/>
    <w:rsid w:val="00F163E8"/>
    <w:rsid w:val="00F20768"/>
    <w:rsid w:val="00F2082B"/>
    <w:rsid w:val="00F217CF"/>
    <w:rsid w:val="00F22029"/>
    <w:rsid w:val="00F226DB"/>
    <w:rsid w:val="00F2276C"/>
    <w:rsid w:val="00F255C2"/>
    <w:rsid w:val="00F259D2"/>
    <w:rsid w:val="00F25A78"/>
    <w:rsid w:val="00F25EF2"/>
    <w:rsid w:val="00F26A28"/>
    <w:rsid w:val="00F26EA2"/>
    <w:rsid w:val="00F30300"/>
    <w:rsid w:val="00F33467"/>
    <w:rsid w:val="00F337F0"/>
    <w:rsid w:val="00F33B3A"/>
    <w:rsid w:val="00F359A5"/>
    <w:rsid w:val="00F35A59"/>
    <w:rsid w:val="00F35C8D"/>
    <w:rsid w:val="00F3640B"/>
    <w:rsid w:val="00F36E90"/>
    <w:rsid w:val="00F3762C"/>
    <w:rsid w:val="00F41338"/>
    <w:rsid w:val="00F41CD0"/>
    <w:rsid w:val="00F46D68"/>
    <w:rsid w:val="00F46E47"/>
    <w:rsid w:val="00F47280"/>
    <w:rsid w:val="00F47ECB"/>
    <w:rsid w:val="00F50B0B"/>
    <w:rsid w:val="00F515A1"/>
    <w:rsid w:val="00F52451"/>
    <w:rsid w:val="00F525E8"/>
    <w:rsid w:val="00F54E30"/>
    <w:rsid w:val="00F55674"/>
    <w:rsid w:val="00F558E7"/>
    <w:rsid w:val="00F569D4"/>
    <w:rsid w:val="00F56F16"/>
    <w:rsid w:val="00F56F74"/>
    <w:rsid w:val="00F57665"/>
    <w:rsid w:val="00F579CF"/>
    <w:rsid w:val="00F57CBC"/>
    <w:rsid w:val="00F57D08"/>
    <w:rsid w:val="00F57D52"/>
    <w:rsid w:val="00F606C5"/>
    <w:rsid w:val="00F611DA"/>
    <w:rsid w:val="00F61BD1"/>
    <w:rsid w:val="00F61F47"/>
    <w:rsid w:val="00F6229D"/>
    <w:rsid w:val="00F626A9"/>
    <w:rsid w:val="00F631F3"/>
    <w:rsid w:val="00F66344"/>
    <w:rsid w:val="00F66A29"/>
    <w:rsid w:val="00F70903"/>
    <w:rsid w:val="00F724C6"/>
    <w:rsid w:val="00F7326B"/>
    <w:rsid w:val="00F7445B"/>
    <w:rsid w:val="00F748BD"/>
    <w:rsid w:val="00F75F2D"/>
    <w:rsid w:val="00F769E6"/>
    <w:rsid w:val="00F80476"/>
    <w:rsid w:val="00F814AE"/>
    <w:rsid w:val="00F82CA5"/>
    <w:rsid w:val="00F83145"/>
    <w:rsid w:val="00F8322E"/>
    <w:rsid w:val="00F8421B"/>
    <w:rsid w:val="00F863FC"/>
    <w:rsid w:val="00F874D8"/>
    <w:rsid w:val="00F9226B"/>
    <w:rsid w:val="00F92744"/>
    <w:rsid w:val="00F927CC"/>
    <w:rsid w:val="00F9399A"/>
    <w:rsid w:val="00F94DE9"/>
    <w:rsid w:val="00F95A9B"/>
    <w:rsid w:val="00F96C2A"/>
    <w:rsid w:val="00F970BE"/>
    <w:rsid w:val="00F9744C"/>
    <w:rsid w:val="00FA0BDB"/>
    <w:rsid w:val="00FA1969"/>
    <w:rsid w:val="00FA3757"/>
    <w:rsid w:val="00FA50CF"/>
    <w:rsid w:val="00FA5363"/>
    <w:rsid w:val="00FA706D"/>
    <w:rsid w:val="00FA74EB"/>
    <w:rsid w:val="00FA79B4"/>
    <w:rsid w:val="00FA7A7E"/>
    <w:rsid w:val="00FA7F14"/>
    <w:rsid w:val="00FB25CC"/>
    <w:rsid w:val="00FB2A97"/>
    <w:rsid w:val="00FB3701"/>
    <w:rsid w:val="00FB5E8D"/>
    <w:rsid w:val="00FC03CB"/>
    <w:rsid w:val="00FC3638"/>
    <w:rsid w:val="00FC7D25"/>
    <w:rsid w:val="00FD1DFB"/>
    <w:rsid w:val="00FD2B9F"/>
    <w:rsid w:val="00FD5247"/>
    <w:rsid w:val="00FD5279"/>
    <w:rsid w:val="00FD587A"/>
    <w:rsid w:val="00FD5C56"/>
    <w:rsid w:val="00FD6988"/>
    <w:rsid w:val="00FD78D7"/>
    <w:rsid w:val="00FE02B9"/>
    <w:rsid w:val="00FE0A2E"/>
    <w:rsid w:val="00FE0C08"/>
    <w:rsid w:val="00FE173D"/>
    <w:rsid w:val="00FE1DF9"/>
    <w:rsid w:val="00FE236D"/>
    <w:rsid w:val="00FE4252"/>
    <w:rsid w:val="00FE4FE7"/>
    <w:rsid w:val="00FE5904"/>
    <w:rsid w:val="00FE5C2A"/>
    <w:rsid w:val="00FE6DF8"/>
    <w:rsid w:val="00FE7DC0"/>
    <w:rsid w:val="00FF008F"/>
    <w:rsid w:val="00FF0B38"/>
    <w:rsid w:val="00FF1219"/>
    <w:rsid w:val="00FF3D39"/>
    <w:rsid w:val="00FF41AF"/>
    <w:rsid w:val="00FF6918"/>
    <w:rsid w:val="00FF75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9982"/>
  <w15:chartTrackingRefBased/>
  <w15:docId w15:val="{5C36EE31-B307-4BC1-A711-7771EBB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107"/>
    <w:pPr>
      <w:ind w:left="720"/>
      <w:contextualSpacing/>
    </w:pPr>
  </w:style>
  <w:style w:type="table" w:styleId="TableGrid">
    <w:name w:val="Table Grid"/>
    <w:basedOn w:val="TableNormal"/>
    <w:uiPriority w:val="39"/>
    <w:rsid w:val="005F3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0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449"/>
    <w:rPr>
      <w:rFonts w:ascii="Segoe UI" w:hAnsi="Segoe UI" w:cs="Segoe UI"/>
      <w:sz w:val="18"/>
      <w:szCs w:val="18"/>
    </w:rPr>
  </w:style>
  <w:style w:type="character" w:customStyle="1" w:styleId="diasuggestion">
    <w:name w:val="dia_suggestion"/>
    <w:basedOn w:val="DefaultParagraphFont"/>
    <w:rsid w:val="00C566A0"/>
  </w:style>
  <w:style w:type="paragraph" w:styleId="Header">
    <w:name w:val="header"/>
    <w:basedOn w:val="Normal"/>
    <w:link w:val="HeaderChar"/>
    <w:uiPriority w:val="99"/>
    <w:unhideWhenUsed/>
    <w:rsid w:val="00D27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8CF"/>
  </w:style>
  <w:style w:type="paragraph" w:styleId="Footer">
    <w:name w:val="footer"/>
    <w:basedOn w:val="Normal"/>
    <w:link w:val="FooterChar"/>
    <w:uiPriority w:val="99"/>
    <w:unhideWhenUsed/>
    <w:rsid w:val="00D27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3898">
      <w:bodyDiv w:val="1"/>
      <w:marLeft w:val="0"/>
      <w:marRight w:val="0"/>
      <w:marTop w:val="0"/>
      <w:marBottom w:val="0"/>
      <w:divBdr>
        <w:top w:val="none" w:sz="0" w:space="0" w:color="auto"/>
        <w:left w:val="none" w:sz="0" w:space="0" w:color="auto"/>
        <w:bottom w:val="none" w:sz="0" w:space="0" w:color="auto"/>
        <w:right w:val="none" w:sz="0" w:space="0" w:color="auto"/>
      </w:divBdr>
    </w:div>
    <w:div w:id="160395838">
      <w:bodyDiv w:val="1"/>
      <w:marLeft w:val="0"/>
      <w:marRight w:val="0"/>
      <w:marTop w:val="0"/>
      <w:marBottom w:val="0"/>
      <w:divBdr>
        <w:top w:val="none" w:sz="0" w:space="0" w:color="auto"/>
        <w:left w:val="none" w:sz="0" w:space="0" w:color="auto"/>
        <w:bottom w:val="none" w:sz="0" w:space="0" w:color="auto"/>
        <w:right w:val="none" w:sz="0" w:space="0" w:color="auto"/>
      </w:divBdr>
    </w:div>
    <w:div w:id="266936037">
      <w:bodyDiv w:val="1"/>
      <w:marLeft w:val="0"/>
      <w:marRight w:val="0"/>
      <w:marTop w:val="0"/>
      <w:marBottom w:val="0"/>
      <w:divBdr>
        <w:top w:val="none" w:sz="0" w:space="0" w:color="auto"/>
        <w:left w:val="none" w:sz="0" w:space="0" w:color="auto"/>
        <w:bottom w:val="none" w:sz="0" w:space="0" w:color="auto"/>
        <w:right w:val="none" w:sz="0" w:space="0" w:color="auto"/>
      </w:divBdr>
    </w:div>
    <w:div w:id="484591405">
      <w:bodyDiv w:val="1"/>
      <w:marLeft w:val="0"/>
      <w:marRight w:val="0"/>
      <w:marTop w:val="0"/>
      <w:marBottom w:val="0"/>
      <w:divBdr>
        <w:top w:val="none" w:sz="0" w:space="0" w:color="auto"/>
        <w:left w:val="none" w:sz="0" w:space="0" w:color="auto"/>
        <w:bottom w:val="none" w:sz="0" w:space="0" w:color="auto"/>
        <w:right w:val="none" w:sz="0" w:space="0" w:color="auto"/>
      </w:divBdr>
    </w:div>
    <w:div w:id="518471110">
      <w:bodyDiv w:val="1"/>
      <w:marLeft w:val="0"/>
      <w:marRight w:val="0"/>
      <w:marTop w:val="0"/>
      <w:marBottom w:val="0"/>
      <w:divBdr>
        <w:top w:val="none" w:sz="0" w:space="0" w:color="auto"/>
        <w:left w:val="none" w:sz="0" w:space="0" w:color="auto"/>
        <w:bottom w:val="none" w:sz="0" w:space="0" w:color="auto"/>
        <w:right w:val="none" w:sz="0" w:space="0" w:color="auto"/>
      </w:divBdr>
    </w:div>
    <w:div w:id="560096206">
      <w:bodyDiv w:val="1"/>
      <w:marLeft w:val="0"/>
      <w:marRight w:val="0"/>
      <w:marTop w:val="0"/>
      <w:marBottom w:val="0"/>
      <w:divBdr>
        <w:top w:val="none" w:sz="0" w:space="0" w:color="auto"/>
        <w:left w:val="none" w:sz="0" w:space="0" w:color="auto"/>
        <w:bottom w:val="none" w:sz="0" w:space="0" w:color="auto"/>
        <w:right w:val="none" w:sz="0" w:space="0" w:color="auto"/>
      </w:divBdr>
    </w:div>
    <w:div w:id="612250248">
      <w:bodyDiv w:val="1"/>
      <w:marLeft w:val="0"/>
      <w:marRight w:val="0"/>
      <w:marTop w:val="0"/>
      <w:marBottom w:val="0"/>
      <w:divBdr>
        <w:top w:val="none" w:sz="0" w:space="0" w:color="auto"/>
        <w:left w:val="none" w:sz="0" w:space="0" w:color="auto"/>
        <w:bottom w:val="none" w:sz="0" w:space="0" w:color="auto"/>
        <w:right w:val="none" w:sz="0" w:space="0" w:color="auto"/>
      </w:divBdr>
    </w:div>
    <w:div w:id="614673091">
      <w:bodyDiv w:val="1"/>
      <w:marLeft w:val="0"/>
      <w:marRight w:val="0"/>
      <w:marTop w:val="0"/>
      <w:marBottom w:val="0"/>
      <w:divBdr>
        <w:top w:val="none" w:sz="0" w:space="0" w:color="auto"/>
        <w:left w:val="none" w:sz="0" w:space="0" w:color="auto"/>
        <w:bottom w:val="none" w:sz="0" w:space="0" w:color="auto"/>
        <w:right w:val="none" w:sz="0" w:space="0" w:color="auto"/>
      </w:divBdr>
    </w:div>
    <w:div w:id="675420456">
      <w:bodyDiv w:val="1"/>
      <w:marLeft w:val="0"/>
      <w:marRight w:val="0"/>
      <w:marTop w:val="0"/>
      <w:marBottom w:val="0"/>
      <w:divBdr>
        <w:top w:val="none" w:sz="0" w:space="0" w:color="auto"/>
        <w:left w:val="none" w:sz="0" w:space="0" w:color="auto"/>
        <w:bottom w:val="none" w:sz="0" w:space="0" w:color="auto"/>
        <w:right w:val="none" w:sz="0" w:space="0" w:color="auto"/>
      </w:divBdr>
    </w:div>
    <w:div w:id="747579326">
      <w:bodyDiv w:val="1"/>
      <w:marLeft w:val="0"/>
      <w:marRight w:val="0"/>
      <w:marTop w:val="0"/>
      <w:marBottom w:val="0"/>
      <w:divBdr>
        <w:top w:val="none" w:sz="0" w:space="0" w:color="auto"/>
        <w:left w:val="none" w:sz="0" w:space="0" w:color="auto"/>
        <w:bottom w:val="none" w:sz="0" w:space="0" w:color="auto"/>
        <w:right w:val="none" w:sz="0" w:space="0" w:color="auto"/>
      </w:divBdr>
    </w:div>
    <w:div w:id="750544380">
      <w:bodyDiv w:val="1"/>
      <w:marLeft w:val="0"/>
      <w:marRight w:val="0"/>
      <w:marTop w:val="0"/>
      <w:marBottom w:val="0"/>
      <w:divBdr>
        <w:top w:val="none" w:sz="0" w:space="0" w:color="auto"/>
        <w:left w:val="none" w:sz="0" w:space="0" w:color="auto"/>
        <w:bottom w:val="none" w:sz="0" w:space="0" w:color="auto"/>
        <w:right w:val="none" w:sz="0" w:space="0" w:color="auto"/>
      </w:divBdr>
    </w:div>
    <w:div w:id="756639447">
      <w:bodyDiv w:val="1"/>
      <w:marLeft w:val="0"/>
      <w:marRight w:val="0"/>
      <w:marTop w:val="0"/>
      <w:marBottom w:val="0"/>
      <w:divBdr>
        <w:top w:val="none" w:sz="0" w:space="0" w:color="auto"/>
        <w:left w:val="none" w:sz="0" w:space="0" w:color="auto"/>
        <w:bottom w:val="none" w:sz="0" w:space="0" w:color="auto"/>
        <w:right w:val="none" w:sz="0" w:space="0" w:color="auto"/>
      </w:divBdr>
    </w:div>
    <w:div w:id="829102537">
      <w:bodyDiv w:val="1"/>
      <w:marLeft w:val="0"/>
      <w:marRight w:val="0"/>
      <w:marTop w:val="0"/>
      <w:marBottom w:val="0"/>
      <w:divBdr>
        <w:top w:val="none" w:sz="0" w:space="0" w:color="auto"/>
        <w:left w:val="none" w:sz="0" w:space="0" w:color="auto"/>
        <w:bottom w:val="none" w:sz="0" w:space="0" w:color="auto"/>
        <w:right w:val="none" w:sz="0" w:space="0" w:color="auto"/>
      </w:divBdr>
    </w:div>
    <w:div w:id="890388692">
      <w:bodyDiv w:val="1"/>
      <w:marLeft w:val="0"/>
      <w:marRight w:val="0"/>
      <w:marTop w:val="0"/>
      <w:marBottom w:val="0"/>
      <w:divBdr>
        <w:top w:val="none" w:sz="0" w:space="0" w:color="auto"/>
        <w:left w:val="none" w:sz="0" w:space="0" w:color="auto"/>
        <w:bottom w:val="none" w:sz="0" w:space="0" w:color="auto"/>
        <w:right w:val="none" w:sz="0" w:space="0" w:color="auto"/>
      </w:divBdr>
    </w:div>
    <w:div w:id="913390154">
      <w:bodyDiv w:val="1"/>
      <w:marLeft w:val="0"/>
      <w:marRight w:val="0"/>
      <w:marTop w:val="0"/>
      <w:marBottom w:val="0"/>
      <w:divBdr>
        <w:top w:val="none" w:sz="0" w:space="0" w:color="auto"/>
        <w:left w:val="none" w:sz="0" w:space="0" w:color="auto"/>
        <w:bottom w:val="none" w:sz="0" w:space="0" w:color="auto"/>
        <w:right w:val="none" w:sz="0" w:space="0" w:color="auto"/>
      </w:divBdr>
    </w:div>
    <w:div w:id="1098870841">
      <w:bodyDiv w:val="1"/>
      <w:marLeft w:val="0"/>
      <w:marRight w:val="0"/>
      <w:marTop w:val="0"/>
      <w:marBottom w:val="0"/>
      <w:divBdr>
        <w:top w:val="none" w:sz="0" w:space="0" w:color="auto"/>
        <w:left w:val="none" w:sz="0" w:space="0" w:color="auto"/>
        <w:bottom w:val="none" w:sz="0" w:space="0" w:color="auto"/>
        <w:right w:val="none" w:sz="0" w:space="0" w:color="auto"/>
      </w:divBdr>
    </w:div>
    <w:div w:id="1192645998">
      <w:bodyDiv w:val="1"/>
      <w:marLeft w:val="0"/>
      <w:marRight w:val="0"/>
      <w:marTop w:val="0"/>
      <w:marBottom w:val="0"/>
      <w:divBdr>
        <w:top w:val="none" w:sz="0" w:space="0" w:color="auto"/>
        <w:left w:val="none" w:sz="0" w:space="0" w:color="auto"/>
        <w:bottom w:val="none" w:sz="0" w:space="0" w:color="auto"/>
        <w:right w:val="none" w:sz="0" w:space="0" w:color="auto"/>
      </w:divBdr>
    </w:div>
    <w:div w:id="1303391450">
      <w:bodyDiv w:val="1"/>
      <w:marLeft w:val="0"/>
      <w:marRight w:val="0"/>
      <w:marTop w:val="0"/>
      <w:marBottom w:val="0"/>
      <w:divBdr>
        <w:top w:val="none" w:sz="0" w:space="0" w:color="auto"/>
        <w:left w:val="none" w:sz="0" w:space="0" w:color="auto"/>
        <w:bottom w:val="none" w:sz="0" w:space="0" w:color="auto"/>
        <w:right w:val="none" w:sz="0" w:space="0" w:color="auto"/>
      </w:divBdr>
    </w:div>
    <w:div w:id="1465924337">
      <w:bodyDiv w:val="1"/>
      <w:marLeft w:val="0"/>
      <w:marRight w:val="0"/>
      <w:marTop w:val="0"/>
      <w:marBottom w:val="0"/>
      <w:divBdr>
        <w:top w:val="none" w:sz="0" w:space="0" w:color="auto"/>
        <w:left w:val="none" w:sz="0" w:space="0" w:color="auto"/>
        <w:bottom w:val="none" w:sz="0" w:space="0" w:color="auto"/>
        <w:right w:val="none" w:sz="0" w:space="0" w:color="auto"/>
      </w:divBdr>
    </w:div>
    <w:div w:id="1480413866">
      <w:bodyDiv w:val="1"/>
      <w:marLeft w:val="0"/>
      <w:marRight w:val="0"/>
      <w:marTop w:val="0"/>
      <w:marBottom w:val="0"/>
      <w:divBdr>
        <w:top w:val="none" w:sz="0" w:space="0" w:color="auto"/>
        <w:left w:val="none" w:sz="0" w:space="0" w:color="auto"/>
        <w:bottom w:val="none" w:sz="0" w:space="0" w:color="auto"/>
        <w:right w:val="none" w:sz="0" w:space="0" w:color="auto"/>
      </w:divBdr>
    </w:div>
    <w:div w:id="1557938416">
      <w:bodyDiv w:val="1"/>
      <w:marLeft w:val="0"/>
      <w:marRight w:val="0"/>
      <w:marTop w:val="0"/>
      <w:marBottom w:val="0"/>
      <w:divBdr>
        <w:top w:val="none" w:sz="0" w:space="0" w:color="auto"/>
        <w:left w:val="none" w:sz="0" w:space="0" w:color="auto"/>
        <w:bottom w:val="none" w:sz="0" w:space="0" w:color="auto"/>
        <w:right w:val="none" w:sz="0" w:space="0" w:color="auto"/>
      </w:divBdr>
    </w:div>
    <w:div w:id="1581406750">
      <w:bodyDiv w:val="1"/>
      <w:marLeft w:val="0"/>
      <w:marRight w:val="0"/>
      <w:marTop w:val="0"/>
      <w:marBottom w:val="0"/>
      <w:divBdr>
        <w:top w:val="none" w:sz="0" w:space="0" w:color="auto"/>
        <w:left w:val="none" w:sz="0" w:space="0" w:color="auto"/>
        <w:bottom w:val="none" w:sz="0" w:space="0" w:color="auto"/>
        <w:right w:val="none" w:sz="0" w:space="0" w:color="auto"/>
      </w:divBdr>
    </w:div>
    <w:div w:id="1593123330">
      <w:bodyDiv w:val="1"/>
      <w:marLeft w:val="0"/>
      <w:marRight w:val="0"/>
      <w:marTop w:val="0"/>
      <w:marBottom w:val="0"/>
      <w:divBdr>
        <w:top w:val="none" w:sz="0" w:space="0" w:color="auto"/>
        <w:left w:val="none" w:sz="0" w:space="0" w:color="auto"/>
        <w:bottom w:val="none" w:sz="0" w:space="0" w:color="auto"/>
        <w:right w:val="none" w:sz="0" w:space="0" w:color="auto"/>
      </w:divBdr>
    </w:div>
    <w:div w:id="1607879875">
      <w:bodyDiv w:val="1"/>
      <w:marLeft w:val="0"/>
      <w:marRight w:val="0"/>
      <w:marTop w:val="0"/>
      <w:marBottom w:val="0"/>
      <w:divBdr>
        <w:top w:val="none" w:sz="0" w:space="0" w:color="auto"/>
        <w:left w:val="none" w:sz="0" w:space="0" w:color="auto"/>
        <w:bottom w:val="none" w:sz="0" w:space="0" w:color="auto"/>
        <w:right w:val="none" w:sz="0" w:space="0" w:color="auto"/>
      </w:divBdr>
    </w:div>
    <w:div w:id="1826317897">
      <w:bodyDiv w:val="1"/>
      <w:marLeft w:val="0"/>
      <w:marRight w:val="0"/>
      <w:marTop w:val="0"/>
      <w:marBottom w:val="0"/>
      <w:divBdr>
        <w:top w:val="none" w:sz="0" w:space="0" w:color="auto"/>
        <w:left w:val="none" w:sz="0" w:space="0" w:color="auto"/>
        <w:bottom w:val="none" w:sz="0" w:space="0" w:color="auto"/>
        <w:right w:val="none" w:sz="0" w:space="0" w:color="auto"/>
      </w:divBdr>
    </w:div>
    <w:div w:id="1882670734">
      <w:bodyDiv w:val="1"/>
      <w:marLeft w:val="0"/>
      <w:marRight w:val="0"/>
      <w:marTop w:val="0"/>
      <w:marBottom w:val="0"/>
      <w:divBdr>
        <w:top w:val="none" w:sz="0" w:space="0" w:color="auto"/>
        <w:left w:val="none" w:sz="0" w:space="0" w:color="auto"/>
        <w:bottom w:val="none" w:sz="0" w:space="0" w:color="auto"/>
        <w:right w:val="none" w:sz="0" w:space="0" w:color="auto"/>
      </w:divBdr>
    </w:div>
    <w:div w:id="1935085740">
      <w:bodyDiv w:val="1"/>
      <w:marLeft w:val="0"/>
      <w:marRight w:val="0"/>
      <w:marTop w:val="0"/>
      <w:marBottom w:val="0"/>
      <w:divBdr>
        <w:top w:val="none" w:sz="0" w:space="0" w:color="auto"/>
        <w:left w:val="none" w:sz="0" w:space="0" w:color="auto"/>
        <w:bottom w:val="none" w:sz="0" w:space="0" w:color="auto"/>
        <w:right w:val="none" w:sz="0" w:space="0" w:color="auto"/>
      </w:divBdr>
    </w:div>
    <w:div w:id="1945764729">
      <w:bodyDiv w:val="1"/>
      <w:marLeft w:val="0"/>
      <w:marRight w:val="0"/>
      <w:marTop w:val="0"/>
      <w:marBottom w:val="0"/>
      <w:divBdr>
        <w:top w:val="none" w:sz="0" w:space="0" w:color="auto"/>
        <w:left w:val="none" w:sz="0" w:space="0" w:color="auto"/>
        <w:bottom w:val="none" w:sz="0" w:space="0" w:color="auto"/>
        <w:right w:val="none" w:sz="0" w:space="0" w:color="auto"/>
      </w:divBdr>
    </w:div>
    <w:div w:id="1962226212">
      <w:bodyDiv w:val="1"/>
      <w:marLeft w:val="0"/>
      <w:marRight w:val="0"/>
      <w:marTop w:val="0"/>
      <w:marBottom w:val="0"/>
      <w:divBdr>
        <w:top w:val="none" w:sz="0" w:space="0" w:color="auto"/>
        <w:left w:val="none" w:sz="0" w:space="0" w:color="auto"/>
        <w:bottom w:val="none" w:sz="0" w:space="0" w:color="auto"/>
        <w:right w:val="none" w:sz="0" w:space="0" w:color="auto"/>
      </w:divBdr>
    </w:div>
    <w:div w:id="1975481384">
      <w:bodyDiv w:val="1"/>
      <w:marLeft w:val="0"/>
      <w:marRight w:val="0"/>
      <w:marTop w:val="0"/>
      <w:marBottom w:val="0"/>
      <w:divBdr>
        <w:top w:val="none" w:sz="0" w:space="0" w:color="auto"/>
        <w:left w:val="none" w:sz="0" w:space="0" w:color="auto"/>
        <w:bottom w:val="none" w:sz="0" w:space="0" w:color="auto"/>
        <w:right w:val="none" w:sz="0" w:space="0" w:color="auto"/>
      </w:divBdr>
    </w:div>
    <w:div w:id="2013755295">
      <w:bodyDiv w:val="1"/>
      <w:marLeft w:val="0"/>
      <w:marRight w:val="0"/>
      <w:marTop w:val="0"/>
      <w:marBottom w:val="0"/>
      <w:divBdr>
        <w:top w:val="none" w:sz="0" w:space="0" w:color="auto"/>
        <w:left w:val="none" w:sz="0" w:space="0" w:color="auto"/>
        <w:bottom w:val="none" w:sz="0" w:space="0" w:color="auto"/>
        <w:right w:val="none" w:sz="0" w:space="0" w:color="auto"/>
      </w:divBdr>
    </w:div>
    <w:div w:id="20973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7F0FE-B0D1-4C5F-A16D-61804B46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 TUDOR</dc:creator>
  <cp:keywords/>
  <dc:description/>
  <cp:lastModifiedBy>Flavius DUNCA</cp:lastModifiedBy>
  <cp:revision>3</cp:revision>
  <cp:lastPrinted>2024-01-29T11:18:00Z</cp:lastPrinted>
  <dcterms:created xsi:type="dcterms:W3CDTF">2024-02-05T09:30:00Z</dcterms:created>
  <dcterms:modified xsi:type="dcterms:W3CDTF">2024-02-07T08:26:00Z</dcterms:modified>
</cp:coreProperties>
</file>