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879A5" w14:textId="77777777" w:rsidR="00AB4236" w:rsidRDefault="00AB4236" w:rsidP="00F86D90">
      <w:pPr>
        <w:spacing w:after="0" w:line="360" w:lineRule="auto"/>
        <w:rPr>
          <w:rFonts w:ascii="Times New Roman" w:eastAsia="Times New Roman" w:hAnsi="Times New Roman" w:cs="Times New Roman"/>
          <w:b/>
          <w:bCs/>
          <w:sz w:val="28"/>
          <w:szCs w:val="28"/>
        </w:rPr>
      </w:pPr>
      <w:bookmarkStart w:id="0" w:name="_GoBack"/>
    </w:p>
    <w:p w14:paraId="2CACD4FD" w14:textId="02EB3568" w:rsidR="00AB4236" w:rsidRDefault="004D67C9" w:rsidP="006C2A0A">
      <w:pPr>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Comunicat de presă</w:t>
      </w:r>
    </w:p>
    <w:p w14:paraId="20B0B24B" w14:textId="77777777" w:rsidR="004D67C9" w:rsidRDefault="004D67C9" w:rsidP="006C2A0A">
      <w:pPr>
        <w:spacing w:after="0" w:line="360" w:lineRule="auto"/>
        <w:jc w:val="center"/>
        <w:rPr>
          <w:rFonts w:ascii="Times New Roman" w:eastAsia="Times New Roman" w:hAnsi="Times New Roman" w:cs="Times New Roman"/>
          <w:b/>
          <w:bCs/>
          <w:sz w:val="28"/>
          <w:szCs w:val="28"/>
        </w:rPr>
      </w:pPr>
    </w:p>
    <w:p w14:paraId="77BD113B" w14:textId="0640D0AB" w:rsidR="00651F81" w:rsidRDefault="004D67C9" w:rsidP="00F86D90">
      <w:pPr>
        <w:spacing w:before="120" w:after="0" w:line="360" w:lineRule="exact"/>
        <w:jc w:val="both"/>
        <w:rPr>
          <w:rFonts w:ascii="Times New Roman" w:eastAsia="Times New Roman" w:hAnsi="Times New Roman" w:cs="Times New Roman"/>
          <w:sz w:val="24"/>
          <w:szCs w:val="24"/>
        </w:rPr>
      </w:pPr>
      <w:r w:rsidRPr="00557D03">
        <w:rPr>
          <w:rFonts w:ascii="Times New Roman" w:eastAsia="Times New Roman" w:hAnsi="Times New Roman" w:cs="Times New Roman"/>
          <w:sz w:val="24"/>
          <w:szCs w:val="24"/>
        </w:rPr>
        <w:t xml:space="preserve">La 15 februarie 2024, </w:t>
      </w:r>
      <w:r w:rsidRPr="00651F81">
        <w:rPr>
          <w:rFonts w:ascii="Times New Roman" w:eastAsia="Times New Roman" w:hAnsi="Times New Roman" w:cs="Times New Roman"/>
          <w:b/>
          <w:bCs/>
          <w:sz w:val="24"/>
          <w:szCs w:val="24"/>
        </w:rPr>
        <w:t>domnul George</w:t>
      </w:r>
      <w:r w:rsidR="00223CDC">
        <w:rPr>
          <w:rFonts w:ascii="Times New Roman" w:eastAsia="Times New Roman" w:hAnsi="Times New Roman" w:cs="Times New Roman"/>
          <w:b/>
          <w:bCs/>
          <w:sz w:val="24"/>
          <w:szCs w:val="24"/>
        </w:rPr>
        <w:t>-</w:t>
      </w:r>
      <w:r w:rsidRPr="00651F81">
        <w:rPr>
          <w:rFonts w:ascii="Times New Roman" w:eastAsia="Times New Roman" w:hAnsi="Times New Roman" w:cs="Times New Roman"/>
          <w:b/>
          <w:bCs/>
          <w:sz w:val="24"/>
          <w:szCs w:val="24"/>
        </w:rPr>
        <w:t xml:space="preserve">Sergiu </w:t>
      </w:r>
      <w:r w:rsidR="00223CDC" w:rsidRPr="00651F81">
        <w:rPr>
          <w:rFonts w:ascii="Times New Roman" w:eastAsia="Times New Roman" w:hAnsi="Times New Roman" w:cs="Times New Roman"/>
          <w:b/>
          <w:bCs/>
          <w:sz w:val="24"/>
          <w:szCs w:val="24"/>
        </w:rPr>
        <w:t>Niculescu</w:t>
      </w:r>
      <w:r w:rsidRPr="00651F81">
        <w:rPr>
          <w:rFonts w:ascii="Times New Roman" w:eastAsia="Times New Roman" w:hAnsi="Times New Roman" w:cs="Times New Roman"/>
          <w:b/>
          <w:bCs/>
          <w:sz w:val="24"/>
          <w:szCs w:val="24"/>
        </w:rPr>
        <w:t>, președintele ANRE</w:t>
      </w:r>
      <w:r w:rsidRPr="00557D03">
        <w:rPr>
          <w:rFonts w:ascii="Times New Roman" w:eastAsia="Times New Roman" w:hAnsi="Times New Roman" w:cs="Times New Roman"/>
          <w:sz w:val="24"/>
          <w:szCs w:val="24"/>
        </w:rPr>
        <w:t xml:space="preserve"> </w:t>
      </w:r>
      <w:r w:rsidR="00651F81">
        <w:rPr>
          <w:rFonts w:ascii="Times New Roman" w:eastAsia="Times New Roman" w:hAnsi="Times New Roman" w:cs="Times New Roman"/>
          <w:sz w:val="24"/>
          <w:szCs w:val="24"/>
        </w:rPr>
        <w:t xml:space="preserve">şi </w:t>
      </w:r>
      <w:r w:rsidR="00651F81" w:rsidRPr="00651F81">
        <w:rPr>
          <w:rFonts w:ascii="Times New Roman" w:eastAsia="Times New Roman" w:hAnsi="Times New Roman" w:cs="Times New Roman"/>
          <w:b/>
          <w:bCs/>
          <w:sz w:val="24"/>
          <w:szCs w:val="24"/>
        </w:rPr>
        <w:t>domnul Gabriel Andronache, vicepreședinte</w:t>
      </w:r>
      <w:r w:rsidR="00651F81">
        <w:rPr>
          <w:rFonts w:ascii="Times New Roman" w:eastAsia="Times New Roman" w:hAnsi="Times New Roman" w:cs="Times New Roman"/>
          <w:b/>
          <w:bCs/>
          <w:sz w:val="24"/>
          <w:szCs w:val="24"/>
        </w:rPr>
        <w:t xml:space="preserve"> ANRE</w:t>
      </w:r>
      <w:r w:rsidR="00651F81" w:rsidRPr="00557D03">
        <w:rPr>
          <w:rFonts w:ascii="Times New Roman" w:eastAsia="Times New Roman" w:hAnsi="Times New Roman" w:cs="Times New Roman"/>
          <w:sz w:val="24"/>
          <w:szCs w:val="24"/>
        </w:rPr>
        <w:t xml:space="preserve"> </w:t>
      </w:r>
      <w:r w:rsidRPr="00557D03">
        <w:rPr>
          <w:rFonts w:ascii="Times New Roman" w:eastAsia="Times New Roman" w:hAnsi="Times New Roman" w:cs="Times New Roman"/>
          <w:sz w:val="24"/>
          <w:szCs w:val="24"/>
        </w:rPr>
        <w:t>a</w:t>
      </w:r>
      <w:r w:rsidR="00651F81">
        <w:rPr>
          <w:rFonts w:ascii="Times New Roman" w:eastAsia="Times New Roman" w:hAnsi="Times New Roman" w:cs="Times New Roman"/>
          <w:sz w:val="24"/>
          <w:szCs w:val="24"/>
        </w:rPr>
        <w:t>u</w:t>
      </w:r>
      <w:r w:rsidRPr="00557D03">
        <w:rPr>
          <w:rFonts w:ascii="Times New Roman" w:eastAsia="Times New Roman" w:hAnsi="Times New Roman" w:cs="Times New Roman"/>
          <w:sz w:val="24"/>
          <w:szCs w:val="24"/>
        </w:rPr>
        <w:t xml:space="preserve"> avut o întrevedere cu doamna Ditte JUUL-JOERGENSEN, Director general pentru Energie al Comisiei Europene (DG ENER). </w:t>
      </w:r>
    </w:p>
    <w:p w14:paraId="11E70E1A" w14:textId="46F043FD" w:rsidR="00557D03" w:rsidRPr="00F86D90" w:rsidRDefault="004D67C9" w:rsidP="00F86D90">
      <w:pPr>
        <w:spacing w:before="120" w:after="0" w:line="360" w:lineRule="exact"/>
        <w:jc w:val="both"/>
        <w:rPr>
          <w:rFonts w:ascii="Times New Roman" w:eastAsia="Times New Roman" w:hAnsi="Times New Roman" w:cs="Times New Roman"/>
          <w:sz w:val="24"/>
          <w:szCs w:val="24"/>
          <w:lang w:val="en-US"/>
        </w:rPr>
      </w:pPr>
      <w:r w:rsidRPr="00557D03">
        <w:rPr>
          <w:rFonts w:ascii="Times New Roman" w:eastAsia="Times New Roman" w:hAnsi="Times New Roman" w:cs="Times New Roman"/>
          <w:sz w:val="24"/>
          <w:szCs w:val="24"/>
        </w:rPr>
        <w:t>Din partea ANRE au participat</w:t>
      </w:r>
      <w:r w:rsidR="00651F81">
        <w:rPr>
          <w:rFonts w:ascii="Times New Roman" w:eastAsia="Times New Roman" w:hAnsi="Times New Roman" w:cs="Times New Roman"/>
          <w:sz w:val="24"/>
          <w:szCs w:val="24"/>
        </w:rPr>
        <w:t xml:space="preserve"> şi </w:t>
      </w:r>
      <w:r w:rsidRPr="00557D03">
        <w:rPr>
          <w:rFonts w:ascii="Times New Roman" w:eastAsia="Times New Roman" w:hAnsi="Times New Roman" w:cs="Times New Roman"/>
          <w:sz w:val="24"/>
          <w:szCs w:val="24"/>
        </w:rPr>
        <w:t>domnul Claudiu Dumbrăveanu, director, Alina Tache, director, Roxana Gheorge, director și Tatiana Iosiper, șef serviciu. Din partea Comisiei Europene au participat Tudor Constantinescu, consilier principal DG ENER, Diana Barglazan, team leader DG ENER</w:t>
      </w:r>
      <w:r w:rsidR="008C174B">
        <w:rPr>
          <w:rFonts w:ascii="Times New Roman" w:eastAsia="Times New Roman" w:hAnsi="Times New Roman" w:cs="Times New Roman"/>
          <w:sz w:val="24"/>
          <w:szCs w:val="24"/>
        </w:rPr>
        <w:t xml:space="preserve"> și</w:t>
      </w:r>
      <w:r w:rsidRPr="00557D03">
        <w:rPr>
          <w:rFonts w:ascii="Times New Roman" w:eastAsia="Times New Roman" w:hAnsi="Times New Roman" w:cs="Times New Roman"/>
          <w:sz w:val="24"/>
          <w:szCs w:val="24"/>
        </w:rPr>
        <w:t xml:space="preserve"> Mara Roman, șefa adjunctă a Reprezentanței C</w:t>
      </w:r>
      <w:r w:rsidR="00557D03" w:rsidRPr="00557D03">
        <w:rPr>
          <w:rFonts w:ascii="Times New Roman" w:eastAsia="Times New Roman" w:hAnsi="Times New Roman" w:cs="Times New Roman"/>
          <w:sz w:val="24"/>
          <w:szCs w:val="24"/>
        </w:rPr>
        <w:t>E</w:t>
      </w:r>
      <w:r w:rsidRPr="00557D03">
        <w:rPr>
          <w:rFonts w:ascii="Times New Roman" w:eastAsia="Times New Roman" w:hAnsi="Times New Roman" w:cs="Times New Roman"/>
          <w:sz w:val="24"/>
          <w:szCs w:val="24"/>
        </w:rPr>
        <w:t xml:space="preserve"> în România</w:t>
      </w:r>
      <w:r w:rsidR="008C174B">
        <w:rPr>
          <w:rFonts w:ascii="Times New Roman" w:eastAsia="Times New Roman" w:hAnsi="Times New Roman" w:cs="Times New Roman"/>
          <w:sz w:val="24"/>
          <w:szCs w:val="24"/>
        </w:rPr>
        <w:t xml:space="preserve">. </w:t>
      </w:r>
    </w:p>
    <w:p w14:paraId="76B9DE7A" w14:textId="73B233E0" w:rsidR="00D55ACC" w:rsidRPr="008C174B" w:rsidRDefault="00557D03" w:rsidP="00557D03">
      <w:pPr>
        <w:spacing w:before="120" w:line="360" w:lineRule="exact"/>
        <w:jc w:val="both"/>
        <w:rPr>
          <w:rFonts w:ascii="Times New Roman" w:hAnsi="Times New Roman" w:cs="Times New Roman"/>
          <w:sz w:val="24"/>
          <w:szCs w:val="24"/>
        </w:rPr>
      </w:pPr>
      <w:r w:rsidRPr="008C174B">
        <w:rPr>
          <w:rFonts w:ascii="Times New Roman" w:eastAsia="Times New Roman" w:hAnsi="Times New Roman" w:cs="Times New Roman"/>
          <w:sz w:val="24"/>
          <w:szCs w:val="24"/>
        </w:rPr>
        <w:t xml:space="preserve">În cadrul discuțiilor </w:t>
      </w:r>
      <w:r w:rsidRPr="008C174B">
        <w:rPr>
          <w:rFonts w:ascii="Times New Roman" w:hAnsi="Times New Roman" w:cs="Times New Roman"/>
          <w:sz w:val="24"/>
          <w:szCs w:val="24"/>
        </w:rPr>
        <w:t>au fost abordate subiecte relevante pentru agenda europeană precum implementarea noilor pachete legislative europene din domeniul energiei cu impact asupra activității de reglementare</w:t>
      </w:r>
      <w:r w:rsidR="00EE6AE5" w:rsidRPr="008C174B">
        <w:rPr>
          <w:rFonts w:ascii="Times New Roman" w:hAnsi="Times New Roman" w:cs="Times New Roman"/>
          <w:sz w:val="24"/>
          <w:szCs w:val="24"/>
        </w:rPr>
        <w:t xml:space="preserve">. </w:t>
      </w:r>
      <w:r w:rsidR="00D55ACC" w:rsidRPr="008C174B">
        <w:rPr>
          <w:rFonts w:ascii="Times New Roman" w:hAnsi="Times New Roman" w:cs="Times New Roman"/>
          <w:sz w:val="24"/>
          <w:szCs w:val="24"/>
        </w:rPr>
        <w:t xml:space="preserve">A fost exprimată satisfacția pentru adoptarea reformei pieței de energie europene, care prevede, între altele, încurajarea contractelor pe termen lung prin Contracte pentru Diferență și </w:t>
      </w:r>
      <w:r w:rsidR="00F86D90">
        <w:rPr>
          <w:rFonts w:ascii="Times New Roman" w:hAnsi="Times New Roman" w:cs="Times New Roman"/>
          <w:sz w:val="24"/>
          <w:szCs w:val="24"/>
        </w:rPr>
        <w:t>contracte de achiziţie pe termen lung</w:t>
      </w:r>
      <w:r w:rsidR="00D55ACC" w:rsidRPr="008C174B">
        <w:rPr>
          <w:rFonts w:ascii="Times New Roman" w:hAnsi="Times New Roman" w:cs="Times New Roman"/>
          <w:sz w:val="24"/>
          <w:szCs w:val="24"/>
        </w:rPr>
        <w:t xml:space="preserve">. </w:t>
      </w:r>
    </w:p>
    <w:p w14:paraId="2CC3B16F" w14:textId="0732CA19" w:rsidR="00EE6AE5" w:rsidRPr="008C174B" w:rsidRDefault="00EE6AE5" w:rsidP="00557D03">
      <w:pPr>
        <w:spacing w:before="120" w:line="360" w:lineRule="exact"/>
        <w:jc w:val="both"/>
        <w:rPr>
          <w:rFonts w:ascii="Times New Roman" w:hAnsi="Times New Roman" w:cs="Times New Roman"/>
          <w:sz w:val="24"/>
          <w:szCs w:val="24"/>
        </w:rPr>
      </w:pPr>
      <w:r w:rsidRPr="008C174B">
        <w:rPr>
          <w:rFonts w:ascii="Times New Roman" w:hAnsi="Times New Roman" w:cs="Times New Roman"/>
          <w:sz w:val="24"/>
          <w:szCs w:val="24"/>
        </w:rPr>
        <w:t>Totodată</w:t>
      </w:r>
      <w:r w:rsidR="00557D03" w:rsidRPr="008C174B">
        <w:rPr>
          <w:rFonts w:ascii="Times New Roman" w:hAnsi="Times New Roman" w:cs="Times New Roman"/>
          <w:sz w:val="24"/>
          <w:szCs w:val="24"/>
        </w:rPr>
        <w:t xml:space="preserve">, </w:t>
      </w:r>
      <w:r w:rsidRPr="008C174B">
        <w:rPr>
          <w:rFonts w:ascii="Times New Roman" w:hAnsi="Times New Roman" w:cs="Times New Roman"/>
          <w:sz w:val="24"/>
          <w:szCs w:val="24"/>
        </w:rPr>
        <w:t xml:space="preserve">a fost trecută în revistă </w:t>
      </w:r>
      <w:r w:rsidR="00557D03" w:rsidRPr="008C174B">
        <w:rPr>
          <w:rFonts w:ascii="Times New Roman" w:hAnsi="Times New Roman" w:cs="Times New Roman"/>
          <w:sz w:val="24"/>
          <w:szCs w:val="24"/>
        </w:rPr>
        <w:t xml:space="preserve">funcționarea piețelor de energie din România, dinamica prețurilor la energie, </w:t>
      </w:r>
      <w:r w:rsidR="00D55ACC" w:rsidRPr="008C174B">
        <w:rPr>
          <w:rFonts w:ascii="Times New Roman" w:hAnsi="Times New Roman" w:cs="Times New Roman"/>
          <w:sz w:val="24"/>
          <w:szCs w:val="24"/>
        </w:rPr>
        <w:t>p</w:t>
      </w:r>
      <w:r w:rsidRPr="008C174B">
        <w:rPr>
          <w:rFonts w:ascii="Times New Roman" w:hAnsi="Times New Roman" w:cs="Times New Roman"/>
          <w:sz w:val="24"/>
          <w:szCs w:val="24"/>
        </w:rPr>
        <w:t xml:space="preserve">recum și </w:t>
      </w:r>
      <w:r w:rsidR="00557D03" w:rsidRPr="008C174B">
        <w:rPr>
          <w:rFonts w:ascii="Times New Roman" w:hAnsi="Times New Roman" w:cs="Times New Roman"/>
          <w:sz w:val="24"/>
          <w:szCs w:val="24"/>
        </w:rPr>
        <w:t xml:space="preserve">participarea companiilor energetice românești la schimburile și platformele europene. </w:t>
      </w:r>
      <w:r w:rsidR="00D55ACC" w:rsidRPr="008C174B">
        <w:rPr>
          <w:rFonts w:ascii="Times New Roman" w:hAnsi="Times New Roman" w:cs="Times New Roman"/>
          <w:sz w:val="24"/>
          <w:szCs w:val="24"/>
        </w:rPr>
        <w:t xml:space="preserve">Partea română a subliniat că prețurile la </w:t>
      </w:r>
      <w:r w:rsidR="008C174B" w:rsidRPr="008C174B">
        <w:rPr>
          <w:rFonts w:ascii="Times New Roman" w:hAnsi="Times New Roman" w:cs="Times New Roman"/>
          <w:sz w:val="24"/>
          <w:szCs w:val="24"/>
        </w:rPr>
        <w:t>energie</w:t>
      </w:r>
      <w:r w:rsidR="00D55ACC" w:rsidRPr="008C174B">
        <w:rPr>
          <w:rFonts w:ascii="Times New Roman" w:hAnsi="Times New Roman" w:cs="Times New Roman"/>
          <w:sz w:val="24"/>
          <w:szCs w:val="24"/>
        </w:rPr>
        <w:t xml:space="preserve"> sunt plafonate prin </w:t>
      </w:r>
      <w:r w:rsidR="008C174B" w:rsidRPr="008C174B">
        <w:rPr>
          <w:rFonts w:ascii="Times New Roman" w:hAnsi="Times New Roman" w:cs="Times New Roman"/>
          <w:sz w:val="24"/>
          <w:szCs w:val="24"/>
        </w:rPr>
        <w:t>schema</w:t>
      </w:r>
      <w:r w:rsidR="00D55ACC" w:rsidRPr="008C174B">
        <w:rPr>
          <w:rFonts w:ascii="Times New Roman" w:hAnsi="Times New Roman" w:cs="Times New Roman"/>
          <w:sz w:val="24"/>
          <w:szCs w:val="24"/>
        </w:rPr>
        <w:t xml:space="preserve"> de sprijin adoptată prin OUG 27/2022 până în martie 2025, iar ANRE colabor</w:t>
      </w:r>
      <w:r w:rsidR="00F86D90">
        <w:rPr>
          <w:rFonts w:ascii="Times New Roman" w:hAnsi="Times New Roman" w:cs="Times New Roman"/>
          <w:sz w:val="24"/>
          <w:szCs w:val="24"/>
        </w:rPr>
        <w:t>ează</w:t>
      </w:r>
      <w:r w:rsidR="00D55ACC" w:rsidRPr="008C174B">
        <w:rPr>
          <w:rFonts w:ascii="Times New Roman" w:hAnsi="Times New Roman" w:cs="Times New Roman"/>
          <w:sz w:val="24"/>
          <w:szCs w:val="24"/>
        </w:rPr>
        <w:t xml:space="preserve"> cu </w:t>
      </w:r>
      <w:r w:rsidR="008C174B" w:rsidRPr="008C174B">
        <w:rPr>
          <w:rFonts w:ascii="Times New Roman" w:hAnsi="Times New Roman" w:cs="Times New Roman"/>
          <w:sz w:val="24"/>
          <w:szCs w:val="24"/>
        </w:rPr>
        <w:t>instituțiile</w:t>
      </w:r>
      <w:r w:rsidR="00D55ACC" w:rsidRPr="008C174B">
        <w:rPr>
          <w:rFonts w:ascii="Times New Roman" w:hAnsi="Times New Roman" w:cs="Times New Roman"/>
          <w:sz w:val="24"/>
          <w:szCs w:val="24"/>
        </w:rPr>
        <w:t xml:space="preserve"> responsabile la realizarea unei treceri lipsite de </w:t>
      </w:r>
      <w:r w:rsidR="00F86D90">
        <w:rPr>
          <w:rFonts w:ascii="Times New Roman" w:hAnsi="Times New Roman" w:cs="Times New Roman"/>
          <w:sz w:val="24"/>
          <w:szCs w:val="24"/>
        </w:rPr>
        <w:t xml:space="preserve">probleme </w:t>
      </w:r>
      <w:r w:rsidR="00D55ACC" w:rsidRPr="008C174B">
        <w:rPr>
          <w:rFonts w:ascii="Times New Roman" w:hAnsi="Times New Roman" w:cs="Times New Roman"/>
          <w:sz w:val="24"/>
          <w:szCs w:val="24"/>
        </w:rPr>
        <w:t xml:space="preserve">către prețuri stabilite pe piețele de energie. România este în prezent un exportator net de energie, cca. 1800 MW au fost exportați </w:t>
      </w:r>
      <w:r w:rsidR="000E1B1D">
        <w:rPr>
          <w:rFonts w:ascii="Times New Roman" w:hAnsi="Times New Roman" w:cs="Times New Roman"/>
          <w:sz w:val="24"/>
          <w:szCs w:val="24"/>
        </w:rPr>
        <w:t>î</w:t>
      </w:r>
      <w:r w:rsidR="00D55ACC" w:rsidRPr="008C174B">
        <w:rPr>
          <w:rFonts w:ascii="Times New Roman" w:hAnsi="Times New Roman" w:cs="Times New Roman"/>
          <w:sz w:val="24"/>
          <w:szCs w:val="24"/>
        </w:rPr>
        <w:t xml:space="preserve">n cursul zilei de </w:t>
      </w:r>
      <w:r w:rsidR="000E1B1D">
        <w:rPr>
          <w:rFonts w:ascii="Times New Roman" w:hAnsi="Times New Roman" w:cs="Times New Roman"/>
          <w:sz w:val="24"/>
          <w:szCs w:val="24"/>
        </w:rPr>
        <w:t>ieri</w:t>
      </w:r>
      <w:r w:rsidR="00D55ACC" w:rsidRPr="008C174B">
        <w:rPr>
          <w:rFonts w:ascii="Times New Roman" w:hAnsi="Times New Roman" w:cs="Times New Roman"/>
          <w:sz w:val="24"/>
          <w:szCs w:val="24"/>
        </w:rPr>
        <w:t>, iar cadrul de reglementare încurajează exportul</w:t>
      </w:r>
      <w:r w:rsidR="00F86D90">
        <w:rPr>
          <w:rFonts w:ascii="Times New Roman" w:hAnsi="Times New Roman" w:cs="Times New Roman"/>
          <w:sz w:val="24"/>
          <w:szCs w:val="24"/>
        </w:rPr>
        <w:t xml:space="preserve"> de energie</w:t>
      </w:r>
      <w:r w:rsidR="00D55ACC" w:rsidRPr="008C174B">
        <w:rPr>
          <w:rFonts w:ascii="Times New Roman" w:hAnsi="Times New Roman" w:cs="Times New Roman"/>
          <w:sz w:val="24"/>
          <w:szCs w:val="24"/>
        </w:rPr>
        <w:t>.</w:t>
      </w:r>
      <w:r w:rsidR="00F86D90">
        <w:rPr>
          <w:rFonts w:ascii="Times New Roman" w:hAnsi="Times New Roman" w:cs="Times New Roman"/>
          <w:sz w:val="24"/>
          <w:szCs w:val="24"/>
        </w:rPr>
        <w:t xml:space="preserve"> S-a subliniat faptul că n</w:t>
      </w:r>
      <w:r w:rsidR="00F86D90" w:rsidRPr="00F86D90">
        <w:rPr>
          <w:rFonts w:ascii="Times New Roman" w:hAnsi="Times New Roman" w:cs="Times New Roman"/>
          <w:sz w:val="24"/>
          <w:szCs w:val="24"/>
        </w:rPr>
        <w:t>u sunt bariere de natură economică și/sau legislativă care să împiedice participarea companiilor energetice (producători, furnizori, traderi) la operațiuni de import/export sau participarea la AggregateEU, destinația gazelor achiziționate / vândute fiind opțiunea respectivilor operatori, dictată de strategia proprie de afaceri, de conjunctura social-economică, variațiile în portofoliul de clienți etc.</w:t>
      </w:r>
    </w:p>
    <w:p w14:paraId="66EC2504" w14:textId="66D8AFB1" w:rsidR="00557D03" w:rsidRDefault="00EE6AE5" w:rsidP="00557D03">
      <w:pPr>
        <w:spacing w:before="120" w:line="360" w:lineRule="exact"/>
        <w:jc w:val="both"/>
        <w:rPr>
          <w:rFonts w:ascii="Times New Roman" w:hAnsi="Times New Roman" w:cs="Times New Roman"/>
          <w:sz w:val="24"/>
          <w:szCs w:val="24"/>
        </w:rPr>
      </w:pPr>
      <w:r w:rsidRPr="008C174B">
        <w:rPr>
          <w:rFonts w:ascii="Times New Roman" w:hAnsi="Times New Roman" w:cs="Times New Roman"/>
          <w:sz w:val="24"/>
          <w:szCs w:val="24"/>
        </w:rPr>
        <w:t xml:space="preserve">Domnul președinte </w:t>
      </w:r>
      <w:r w:rsidR="00D55ACC" w:rsidRPr="008C174B">
        <w:rPr>
          <w:rFonts w:ascii="Times New Roman" w:hAnsi="Times New Roman" w:cs="Times New Roman"/>
          <w:sz w:val="24"/>
          <w:szCs w:val="24"/>
        </w:rPr>
        <w:t xml:space="preserve">George </w:t>
      </w:r>
      <w:r w:rsidRPr="008C174B">
        <w:rPr>
          <w:rFonts w:ascii="Times New Roman" w:hAnsi="Times New Roman" w:cs="Times New Roman"/>
          <w:sz w:val="24"/>
          <w:szCs w:val="24"/>
        </w:rPr>
        <w:t xml:space="preserve">Niculescu a subliniat rolul important pe care ANRE îl are </w:t>
      </w:r>
      <w:r w:rsidR="000E1B1D">
        <w:rPr>
          <w:rFonts w:ascii="Times New Roman" w:hAnsi="Times New Roman" w:cs="Times New Roman"/>
          <w:sz w:val="24"/>
          <w:szCs w:val="24"/>
        </w:rPr>
        <w:t>î</w:t>
      </w:r>
      <w:r w:rsidRPr="008C174B">
        <w:rPr>
          <w:rFonts w:ascii="Times New Roman" w:hAnsi="Times New Roman" w:cs="Times New Roman"/>
          <w:sz w:val="24"/>
          <w:szCs w:val="24"/>
        </w:rPr>
        <w:t xml:space="preserve">n asigurarea unei bune funcționări a piețelor de energie din România și abordările privind integrarea unei </w:t>
      </w:r>
      <w:r w:rsidR="008C174B" w:rsidRPr="008C174B">
        <w:rPr>
          <w:rFonts w:ascii="Times New Roman" w:hAnsi="Times New Roman" w:cs="Times New Roman"/>
          <w:sz w:val="24"/>
          <w:szCs w:val="24"/>
        </w:rPr>
        <w:t>cantități</w:t>
      </w:r>
      <w:r w:rsidRPr="008C174B">
        <w:rPr>
          <w:rFonts w:ascii="Times New Roman" w:hAnsi="Times New Roman" w:cs="Times New Roman"/>
          <w:sz w:val="24"/>
          <w:szCs w:val="24"/>
        </w:rPr>
        <w:t xml:space="preserve"> </w:t>
      </w:r>
      <w:r w:rsidR="000E1B1D">
        <w:rPr>
          <w:rFonts w:ascii="Times New Roman" w:hAnsi="Times New Roman" w:cs="Times New Roman"/>
          <w:sz w:val="24"/>
          <w:szCs w:val="24"/>
        </w:rPr>
        <w:t>î</w:t>
      </w:r>
      <w:r w:rsidRPr="008C174B">
        <w:rPr>
          <w:rFonts w:ascii="Times New Roman" w:hAnsi="Times New Roman" w:cs="Times New Roman"/>
          <w:sz w:val="24"/>
          <w:szCs w:val="24"/>
        </w:rPr>
        <w:t xml:space="preserve">n creștere de energie produsă din surse regenerabile. </w:t>
      </w:r>
      <w:r w:rsidR="00D55ACC" w:rsidRPr="008C174B">
        <w:rPr>
          <w:rFonts w:ascii="Times New Roman" w:hAnsi="Times New Roman" w:cs="Times New Roman"/>
          <w:sz w:val="24"/>
          <w:szCs w:val="24"/>
        </w:rPr>
        <w:t xml:space="preserve">Cadrul de reglementare încurajează dezvoltarea acestui sector, în </w:t>
      </w:r>
      <w:r w:rsidR="008C174B" w:rsidRPr="008C174B">
        <w:rPr>
          <w:rFonts w:ascii="Times New Roman" w:hAnsi="Times New Roman" w:cs="Times New Roman"/>
          <w:sz w:val="24"/>
          <w:szCs w:val="24"/>
        </w:rPr>
        <w:t>prezent</w:t>
      </w:r>
      <w:r w:rsidR="00D55ACC" w:rsidRPr="008C174B">
        <w:rPr>
          <w:rFonts w:ascii="Times New Roman" w:hAnsi="Times New Roman" w:cs="Times New Roman"/>
          <w:sz w:val="24"/>
          <w:szCs w:val="24"/>
        </w:rPr>
        <w:t xml:space="preserve"> avem peste 110.000 </w:t>
      </w:r>
      <w:r w:rsidR="008C174B" w:rsidRPr="008C174B">
        <w:rPr>
          <w:rFonts w:ascii="Times New Roman" w:hAnsi="Times New Roman" w:cs="Times New Roman"/>
          <w:sz w:val="24"/>
          <w:szCs w:val="24"/>
        </w:rPr>
        <w:t>prosumatorilor</w:t>
      </w:r>
      <w:r w:rsidR="00D55ACC" w:rsidRPr="008C174B">
        <w:rPr>
          <w:rFonts w:ascii="Times New Roman" w:hAnsi="Times New Roman" w:cs="Times New Roman"/>
          <w:sz w:val="24"/>
          <w:szCs w:val="24"/>
        </w:rPr>
        <w:t xml:space="preserve"> care au o putere instalată de cca. 1400 MW, și </w:t>
      </w:r>
      <w:r w:rsidR="008C174B">
        <w:rPr>
          <w:rFonts w:ascii="Times New Roman" w:hAnsi="Times New Roman" w:cs="Times New Roman"/>
          <w:sz w:val="24"/>
          <w:szCs w:val="24"/>
        </w:rPr>
        <w:t xml:space="preserve">tendința este de creștere. </w:t>
      </w:r>
    </w:p>
    <w:p w14:paraId="4E30B9D8" w14:textId="77777777" w:rsidR="000E1B1D" w:rsidRDefault="000E1B1D" w:rsidP="000E1B1D">
      <w:pPr>
        <w:pStyle w:val="NormalWeb"/>
        <w:shd w:val="clear" w:color="auto" w:fill="FFFFFF"/>
        <w:spacing w:before="0" w:beforeAutospacing="0" w:after="0" w:afterAutospacing="0"/>
        <w:rPr>
          <w:color w:val="212934"/>
          <w:spacing w:val="4"/>
        </w:rPr>
      </w:pPr>
    </w:p>
    <w:p w14:paraId="13F994A8" w14:textId="286F3AD5" w:rsidR="000E1B1D" w:rsidRDefault="000E1B1D" w:rsidP="000E1B1D">
      <w:pPr>
        <w:pStyle w:val="NormalWeb"/>
        <w:shd w:val="clear" w:color="auto" w:fill="FFFFFF"/>
        <w:spacing w:before="0" w:beforeAutospacing="0" w:after="0" w:afterAutospacing="0"/>
        <w:rPr>
          <w:color w:val="212934"/>
          <w:spacing w:val="4"/>
        </w:rPr>
      </w:pPr>
      <w:proofErr w:type="spellStart"/>
      <w:r w:rsidRPr="000E1B1D">
        <w:rPr>
          <w:color w:val="212934"/>
          <w:spacing w:val="4"/>
        </w:rPr>
        <w:t>Direcția</w:t>
      </w:r>
      <w:proofErr w:type="spellEnd"/>
      <w:r w:rsidRPr="000E1B1D">
        <w:rPr>
          <w:color w:val="212934"/>
          <w:spacing w:val="4"/>
        </w:rPr>
        <w:t xml:space="preserve"> </w:t>
      </w:r>
      <w:proofErr w:type="spellStart"/>
      <w:r w:rsidRPr="000E1B1D">
        <w:rPr>
          <w:color w:val="212934"/>
          <w:spacing w:val="4"/>
        </w:rPr>
        <w:t>relații</w:t>
      </w:r>
      <w:proofErr w:type="spellEnd"/>
      <w:r w:rsidRPr="000E1B1D">
        <w:rPr>
          <w:color w:val="212934"/>
          <w:spacing w:val="4"/>
        </w:rPr>
        <w:t xml:space="preserve"> </w:t>
      </w:r>
      <w:proofErr w:type="spellStart"/>
      <w:r w:rsidRPr="000E1B1D">
        <w:rPr>
          <w:color w:val="212934"/>
          <w:spacing w:val="4"/>
        </w:rPr>
        <w:t>internaționale</w:t>
      </w:r>
      <w:proofErr w:type="spellEnd"/>
      <w:r w:rsidRPr="000E1B1D">
        <w:rPr>
          <w:color w:val="212934"/>
          <w:spacing w:val="4"/>
        </w:rPr>
        <w:t xml:space="preserve">, </w:t>
      </w:r>
      <w:proofErr w:type="spellStart"/>
      <w:r w:rsidRPr="000E1B1D">
        <w:rPr>
          <w:color w:val="212934"/>
          <w:spacing w:val="4"/>
        </w:rPr>
        <w:t>comunicare</w:t>
      </w:r>
      <w:proofErr w:type="spellEnd"/>
      <w:r w:rsidRPr="000E1B1D">
        <w:rPr>
          <w:color w:val="212934"/>
          <w:spacing w:val="4"/>
        </w:rPr>
        <w:t xml:space="preserve"> </w:t>
      </w:r>
      <w:proofErr w:type="spellStart"/>
      <w:r w:rsidRPr="000E1B1D">
        <w:rPr>
          <w:color w:val="212934"/>
          <w:spacing w:val="4"/>
        </w:rPr>
        <w:t>și</w:t>
      </w:r>
      <w:proofErr w:type="spellEnd"/>
      <w:r w:rsidRPr="000E1B1D">
        <w:rPr>
          <w:color w:val="212934"/>
          <w:spacing w:val="4"/>
        </w:rPr>
        <w:t xml:space="preserve"> </w:t>
      </w:r>
      <w:proofErr w:type="spellStart"/>
      <w:r w:rsidRPr="000E1B1D">
        <w:rPr>
          <w:color w:val="212934"/>
          <w:spacing w:val="4"/>
        </w:rPr>
        <w:t>soluționare</w:t>
      </w:r>
      <w:proofErr w:type="spellEnd"/>
      <w:r w:rsidRPr="000E1B1D">
        <w:rPr>
          <w:color w:val="212934"/>
          <w:spacing w:val="4"/>
        </w:rPr>
        <w:t xml:space="preserve"> </w:t>
      </w:r>
      <w:proofErr w:type="spellStart"/>
      <w:r w:rsidRPr="000E1B1D">
        <w:rPr>
          <w:color w:val="212934"/>
          <w:spacing w:val="4"/>
        </w:rPr>
        <w:t>plângeri</w:t>
      </w:r>
      <w:proofErr w:type="spellEnd"/>
    </w:p>
    <w:p w14:paraId="68C8B7FC" w14:textId="53544710" w:rsidR="000E1B1D" w:rsidRPr="000E1B1D" w:rsidRDefault="000E1B1D" w:rsidP="000E1B1D">
      <w:pPr>
        <w:pStyle w:val="NormalWeb"/>
        <w:shd w:val="clear" w:color="auto" w:fill="FFFFFF"/>
        <w:spacing w:before="0" w:beforeAutospacing="0" w:after="0" w:afterAutospacing="0"/>
        <w:rPr>
          <w:i/>
          <w:color w:val="212934"/>
          <w:spacing w:val="4"/>
        </w:rPr>
      </w:pPr>
      <w:proofErr w:type="spellStart"/>
      <w:r w:rsidRPr="000E1B1D">
        <w:rPr>
          <w:rStyle w:val="Emphasis"/>
          <w:rFonts w:eastAsiaTheme="majorEastAsia"/>
          <w:i w:val="0"/>
          <w:color w:val="212934"/>
          <w:spacing w:val="4"/>
        </w:rPr>
        <w:t>București</w:t>
      </w:r>
      <w:proofErr w:type="spellEnd"/>
      <w:r w:rsidRPr="000E1B1D">
        <w:rPr>
          <w:rStyle w:val="Emphasis"/>
          <w:rFonts w:eastAsiaTheme="majorEastAsia"/>
          <w:i w:val="0"/>
          <w:color w:val="212934"/>
          <w:spacing w:val="4"/>
        </w:rPr>
        <w:t>, 16.02.202</w:t>
      </w:r>
      <w:r>
        <w:rPr>
          <w:rStyle w:val="Emphasis"/>
          <w:rFonts w:eastAsiaTheme="majorEastAsia"/>
          <w:i w:val="0"/>
          <w:color w:val="212934"/>
          <w:spacing w:val="4"/>
        </w:rPr>
        <w:t>4</w:t>
      </w:r>
      <w:bookmarkEnd w:id="0"/>
    </w:p>
    <w:sectPr w:rsidR="000E1B1D" w:rsidRPr="000E1B1D" w:rsidSect="00BC52D4">
      <w:footerReference w:type="default" r:id="rId8"/>
      <w:headerReference w:type="first" r:id="rId9"/>
      <w:footerReference w:type="first" r:id="rId10"/>
      <w:pgSz w:w="11906" w:h="16838" w:code="9"/>
      <w:pgMar w:top="1296" w:right="1152" w:bottom="1152" w:left="1296"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396A9" w14:textId="77777777" w:rsidR="00920DF3" w:rsidRDefault="00920DF3" w:rsidP="006C2A0A">
      <w:pPr>
        <w:spacing w:after="0" w:line="240" w:lineRule="auto"/>
      </w:pPr>
      <w:r>
        <w:separator/>
      </w:r>
    </w:p>
  </w:endnote>
  <w:endnote w:type="continuationSeparator" w:id="0">
    <w:p w14:paraId="1632EA64" w14:textId="77777777" w:rsidR="00920DF3" w:rsidRDefault="00920DF3" w:rsidP="006C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30F8E4EA" w14:textId="77777777" w:rsidR="00BE6485" w:rsidRDefault="00F86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2A18C" w14:textId="77777777" w:rsidR="00BE6485" w:rsidRDefault="00BE6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CF7B" w14:textId="77777777" w:rsidR="00BE6485" w:rsidRDefault="00F86D90" w:rsidP="00191BE7">
    <w:pPr>
      <w:tabs>
        <w:tab w:val="center" w:pos="4864"/>
        <w:tab w:val="right" w:pos="9728"/>
      </w:tabs>
      <w:spacing w:after="40" w:line="240" w:lineRule="auto"/>
      <w:rPr>
        <w:rFonts w:ascii="Arial" w:hAnsi="Arial" w:cs="Arial"/>
        <w:sz w:val="16"/>
      </w:rPr>
    </w:pPr>
    <w:r>
      <w:rPr>
        <w:rFonts w:ascii="Arial" w:hAnsi="Arial" w:cs="Arial"/>
        <w:sz w:val="16"/>
      </w:rPr>
      <w:t xml:space="preserve">  </w:t>
    </w:r>
    <w:r>
      <w:rPr>
        <w:rFonts w:ascii="Arial" w:hAnsi="Arial" w:cs="Arial"/>
        <w:sz w:val="16"/>
      </w:rPr>
      <w:tab/>
    </w:r>
    <w:r w:rsidRPr="00C473AD">
      <w:rPr>
        <w:rFonts w:ascii="Arial" w:hAnsi="Arial" w:cs="Arial"/>
        <w:sz w:val="16"/>
      </w:rPr>
      <w:t>Str. Constantin Nacu, nr. 3, Sector 2, Bucureşti, Cod poştal: 020995</w:t>
    </w:r>
    <w:r>
      <w:rPr>
        <w:rFonts w:ascii="Arial" w:hAnsi="Arial" w:cs="Arial"/>
        <w:sz w:val="16"/>
      </w:rPr>
      <w:t xml:space="preserve"> </w:t>
    </w:r>
    <w:r>
      <w:rPr>
        <w:rFonts w:ascii="Arial" w:hAnsi="Arial" w:cs="Arial"/>
        <w:sz w:val="16"/>
      </w:rPr>
      <w:tab/>
    </w:r>
    <w:r>
      <w:rPr>
        <w:rFonts w:ascii="Arial" w:hAnsi="Arial" w:cs="Arial"/>
        <w:noProof/>
        <w:sz w:val="16"/>
        <w:lang w:val="en-GB" w:eastAsia="en-GB"/>
      </w:rPr>
      <w:drawing>
        <wp:inline distT="0" distB="0" distL="0" distR="0" wp14:anchorId="4C6E7E16" wp14:editId="45E7FBFF">
          <wp:extent cx="353695" cy="353695"/>
          <wp:effectExtent l="0" t="0" r="8255"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r>
      <w:rPr>
        <w:rFonts w:ascii="Arial" w:hAnsi="Arial" w:cs="Arial"/>
        <w:noProof/>
        <w:sz w:val="16"/>
        <w:lang w:val="en-GB" w:eastAsia="en-GB"/>
      </w:rPr>
      <w:drawing>
        <wp:inline distT="0" distB="0" distL="0" distR="0" wp14:anchorId="6FBB482A" wp14:editId="7ECC6DFD">
          <wp:extent cx="353695" cy="353695"/>
          <wp:effectExtent l="0" t="0" r="8255"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pic:spPr>
              </pic:pic>
            </a:graphicData>
          </a:graphic>
        </wp:inline>
      </w:drawing>
    </w:r>
  </w:p>
  <w:p w14:paraId="07237F0C" w14:textId="77777777" w:rsidR="00BE6485" w:rsidRPr="00160D1D" w:rsidRDefault="00F86D90" w:rsidP="00F80B77">
    <w:pPr>
      <w:tabs>
        <w:tab w:val="center" w:pos="4864"/>
        <w:tab w:val="left" w:pos="8235"/>
      </w:tabs>
      <w:spacing w:after="40" w:line="240" w:lineRule="auto"/>
      <w:rPr>
        <w:rFonts w:ascii="Arial" w:hAnsi="Arial" w:cs="Arial"/>
        <w:sz w:val="16"/>
      </w:rPr>
    </w:pPr>
    <w:r>
      <w:rPr>
        <w:rFonts w:ascii="Arial" w:hAnsi="Arial" w:cs="Arial"/>
        <w:sz w:val="16"/>
      </w:rPr>
      <w:t xml:space="preserve">                                           </w:t>
    </w:r>
    <w:r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5BE5" w14:textId="77777777" w:rsidR="00920DF3" w:rsidRDefault="00920DF3" w:rsidP="006C2A0A">
      <w:pPr>
        <w:spacing w:after="0" w:line="240" w:lineRule="auto"/>
      </w:pPr>
      <w:r>
        <w:separator/>
      </w:r>
    </w:p>
  </w:footnote>
  <w:footnote w:type="continuationSeparator" w:id="0">
    <w:p w14:paraId="74FCDC95" w14:textId="77777777" w:rsidR="00920DF3" w:rsidRDefault="00920DF3" w:rsidP="006C2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DF00" w14:textId="77777777" w:rsidR="00BE6485" w:rsidRDefault="00F86D90" w:rsidP="003A1068">
    <w:pPr>
      <w:pStyle w:val="Header"/>
      <w:tabs>
        <w:tab w:val="clear" w:pos="4513"/>
        <w:tab w:val="clear" w:pos="9026"/>
      </w:tabs>
      <w:ind w:left="-567"/>
    </w:pPr>
    <w:r>
      <w:rPr>
        <w:noProof/>
        <w:lang w:val="en-GB" w:eastAsia="en-GB"/>
      </w:rPr>
      <w:drawing>
        <wp:anchor distT="0" distB="0" distL="114300" distR="114300" simplePos="0" relativeHeight="251661312" behindDoc="1" locked="0" layoutInCell="1" allowOverlap="1" wp14:anchorId="28C9E7F3" wp14:editId="64D40EBF">
          <wp:simplePos x="0" y="0"/>
          <wp:positionH relativeFrom="margin">
            <wp:posOffset>5795645</wp:posOffset>
          </wp:positionH>
          <wp:positionV relativeFrom="paragraph">
            <wp:posOffset>-25400</wp:posOffset>
          </wp:positionV>
          <wp:extent cx="391160" cy="565150"/>
          <wp:effectExtent l="0" t="0" r="8890" b="6350"/>
          <wp:wrapTight wrapText="bothSides">
            <wp:wrapPolygon edited="0">
              <wp:start x="0" y="0"/>
              <wp:lineTo x="0" y="19658"/>
              <wp:lineTo x="6312" y="21115"/>
              <wp:lineTo x="14727" y="21115"/>
              <wp:lineTo x="21039" y="19658"/>
              <wp:lineTo x="2103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160" cy="5651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9264" behindDoc="0" locked="0" layoutInCell="1" allowOverlap="1" wp14:anchorId="36469B71" wp14:editId="4DC600A9">
              <wp:simplePos x="0" y="0"/>
              <wp:positionH relativeFrom="margin">
                <wp:posOffset>556895</wp:posOffset>
              </wp:positionH>
              <wp:positionV relativeFrom="paragraph">
                <wp:posOffset>-73024</wp:posOffset>
              </wp:positionV>
              <wp:extent cx="5191125"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FD1614" w14:textId="77777777" w:rsidR="00BE6485" w:rsidRPr="00A70B44" w:rsidRDefault="00F86D90" w:rsidP="008641FF">
                          <w:pPr>
                            <w:spacing w:after="0" w:line="360" w:lineRule="auto"/>
                            <w:ind w:left="-426" w:firstLine="284"/>
                            <w:rPr>
                              <w:rFonts w:ascii="Arial" w:hAnsi="Arial" w:cs="Arial"/>
                              <w:b/>
                              <w:szCs w:val="21"/>
                            </w:rPr>
                          </w:pPr>
                          <w:r w:rsidRPr="00A70B44">
                            <w:rPr>
                              <w:rFonts w:ascii="Arial" w:hAnsi="Arial" w:cs="Arial"/>
                              <w:b/>
                              <w:szCs w:val="21"/>
                            </w:rPr>
                            <w:t>AUTORITATEA NAȚIONALĂ DE REGLEMENTARE ÎN DOMENIUL ENERGIEI</w:t>
                          </w:r>
                        </w:p>
                        <w:p w14:paraId="6D44D1DB" w14:textId="77777777" w:rsidR="00BE6485" w:rsidRDefault="00BE6485" w:rsidP="003B4C37">
                          <w:pPr>
                            <w:spacing w:after="0" w:line="240" w:lineRule="auto"/>
                            <w:jc w:val="center"/>
                            <w:rPr>
                              <w:rFonts w:ascii="Arial" w:hAnsi="Arial" w:cs="Arial"/>
                              <w:sz w:val="20"/>
                            </w:rPr>
                          </w:pPr>
                        </w:p>
                        <w:p w14:paraId="0433C18A" w14:textId="77777777" w:rsidR="00BE6485" w:rsidRDefault="00BE6485" w:rsidP="003B4C37">
                          <w:pPr>
                            <w:spacing w:after="0" w:line="240" w:lineRule="auto"/>
                            <w:jc w:val="center"/>
                            <w:rPr>
                              <w:rFonts w:ascii="Arial" w:hAnsi="Arial" w:cs="Arial"/>
                              <w:sz w:val="20"/>
                            </w:rPr>
                          </w:pPr>
                        </w:p>
                        <w:p w14:paraId="50946BBA" w14:textId="77777777" w:rsidR="00BE6485" w:rsidRPr="004B1447" w:rsidRDefault="00BE6485"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69B71" id="_x0000_t202" coordsize="21600,21600" o:spt="202" path="m,l,21600r21600,l21600,xe">
              <v:stroke joinstyle="miter"/>
              <v:path gradientshapeok="t" o:connecttype="rect"/>
            </v:shapetype>
            <v:shape id="Text Box 1" o:spid="_x0000_s1026" type="#_x0000_t202" style="position:absolute;left:0;text-align:left;margin-left:43.85pt;margin-top:-5.75pt;width:408.75pt;height:1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" filled="f" stroked="f" strokeweight=".5pt">
              <v:textbox>
                <w:txbxContent>
                  <w:p w14:paraId="29FD1614" w14:textId="77777777" w:rsidR="00BE6485" w:rsidRPr="00A70B44" w:rsidRDefault="00F86D90" w:rsidP="008641FF">
                    <w:pPr>
                      <w:spacing w:after="0" w:line="360" w:lineRule="auto"/>
                      <w:ind w:left="-426" w:firstLine="284"/>
                      <w:rPr>
                        <w:rFonts w:ascii="Arial" w:hAnsi="Arial" w:cs="Arial"/>
                        <w:b/>
                        <w:szCs w:val="21"/>
                      </w:rPr>
                    </w:pPr>
                    <w:r w:rsidRPr="00A70B44">
                      <w:rPr>
                        <w:rFonts w:ascii="Arial" w:hAnsi="Arial" w:cs="Arial"/>
                        <w:b/>
                        <w:szCs w:val="21"/>
                      </w:rPr>
                      <w:t>AUTORITATEA NAȚIONALĂ DE REGLEMENTARE ÎN DOMENIUL ENERGIEI</w:t>
                    </w:r>
                  </w:p>
                  <w:p w14:paraId="6D44D1DB" w14:textId="77777777" w:rsidR="00BE6485" w:rsidRDefault="00BE6485" w:rsidP="003B4C37">
                    <w:pPr>
                      <w:spacing w:after="0" w:line="240" w:lineRule="auto"/>
                      <w:jc w:val="center"/>
                      <w:rPr>
                        <w:rFonts w:ascii="Arial" w:hAnsi="Arial" w:cs="Arial"/>
                        <w:sz w:val="20"/>
                      </w:rPr>
                    </w:pPr>
                  </w:p>
                  <w:p w14:paraId="0433C18A" w14:textId="77777777" w:rsidR="00BE6485" w:rsidRDefault="00BE6485" w:rsidP="003B4C37">
                    <w:pPr>
                      <w:spacing w:after="0" w:line="240" w:lineRule="auto"/>
                      <w:jc w:val="center"/>
                      <w:rPr>
                        <w:rFonts w:ascii="Arial" w:hAnsi="Arial" w:cs="Arial"/>
                        <w:sz w:val="20"/>
                      </w:rPr>
                    </w:pPr>
                  </w:p>
                  <w:p w14:paraId="50946BBA" w14:textId="77777777" w:rsidR="00BE6485" w:rsidRPr="004B1447" w:rsidRDefault="00BE6485" w:rsidP="003B4C37">
                    <w:pPr>
                      <w:spacing w:after="0" w:line="240" w:lineRule="auto"/>
                      <w:jc w:val="center"/>
                      <w:rPr>
                        <w:rFonts w:ascii="Arial" w:hAnsi="Arial" w:cs="Arial"/>
                        <w:sz w:val="20"/>
                      </w:rPr>
                    </w:pPr>
                  </w:p>
                </w:txbxContent>
              </v:textbox>
              <w10:wrap anchorx="margin"/>
            </v:shape>
          </w:pict>
        </mc:Fallback>
      </mc:AlternateContent>
    </w:r>
    <w:r>
      <w:rPr>
        <w:noProof/>
        <w:lang w:val="en-GB" w:eastAsia="en-GB"/>
      </w:rPr>
      <w:drawing>
        <wp:inline distT="0" distB="0" distL="0" distR="0" wp14:anchorId="40143F97" wp14:editId="63D868C8">
          <wp:extent cx="676275" cy="573541"/>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0561" cy="585657"/>
                  </a:xfrm>
                  <a:prstGeom prst="rect">
                    <a:avLst/>
                  </a:prstGeom>
                </pic:spPr>
              </pic:pic>
            </a:graphicData>
          </a:graphic>
        </wp:inline>
      </w:drawing>
    </w:r>
    <w:r>
      <w:tab/>
    </w:r>
    <w:r>
      <w:tab/>
    </w:r>
    <w:r>
      <w:tab/>
    </w:r>
    <w:r w:rsidRPr="000E1B1D">
      <w:rPr>
        <w:rFonts w:ascii="Arial" w:hAnsi="Arial" w:cs="Arial"/>
        <w:sz w:val="20"/>
        <w:szCs w:val="20"/>
      </w:rPr>
      <w:t>Direcția Relații Internaționale, Comunicare și Soluționare Plângeri</w:t>
    </w:r>
  </w:p>
  <w:p w14:paraId="1FD0FE8F" w14:textId="77777777" w:rsidR="00BE6485" w:rsidRDefault="00F86D90" w:rsidP="003927D9">
    <w:pPr>
      <w:pStyle w:val="Header"/>
      <w:tabs>
        <w:tab w:val="clear" w:pos="9026"/>
        <w:tab w:val="right" w:pos="7349"/>
      </w:tabs>
    </w:pPr>
    <w:r>
      <w:rPr>
        <w:noProof/>
        <w:lang w:val="en-GB" w:eastAsia="en-GB"/>
      </w:rPr>
      <mc:AlternateContent>
        <mc:Choice Requires="wps">
          <w:drawing>
            <wp:anchor distT="0" distB="0" distL="114300" distR="114300" simplePos="0" relativeHeight="251660288" behindDoc="0" locked="0" layoutInCell="1" allowOverlap="1" wp14:anchorId="0038B433" wp14:editId="1A65BF74">
              <wp:simplePos x="0" y="0"/>
              <wp:positionH relativeFrom="margin">
                <wp:align>left</wp:align>
              </wp:positionH>
              <wp:positionV relativeFrom="paragraph">
                <wp:posOffset>50165</wp:posOffset>
              </wp:positionV>
              <wp:extent cx="62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3AFFE832"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95pt" to="493.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55pt;height:11.55pt" o:bullet="t">
        <v:imagedata r:id="rId1" o:title="msoE0DB"/>
      </v:shape>
    </w:pict>
  </w:numPicBullet>
  <w:abstractNum w:abstractNumId="0" w15:restartNumberingAfterBreak="0">
    <w:nsid w:val="045F7170"/>
    <w:multiLevelType w:val="hybridMultilevel"/>
    <w:tmpl w:val="29B0A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26D5CE6"/>
    <w:multiLevelType w:val="hybridMultilevel"/>
    <w:tmpl w:val="3558E09A"/>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4362819"/>
    <w:multiLevelType w:val="hybridMultilevel"/>
    <w:tmpl w:val="8402B17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6E3411"/>
    <w:multiLevelType w:val="hybridMultilevel"/>
    <w:tmpl w:val="C5F0253E"/>
    <w:lvl w:ilvl="0" w:tplc="88DAA2B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391E0596"/>
    <w:multiLevelType w:val="hybridMultilevel"/>
    <w:tmpl w:val="E078FF6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8D42116"/>
    <w:multiLevelType w:val="hybridMultilevel"/>
    <w:tmpl w:val="E850D27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5A112B4"/>
    <w:multiLevelType w:val="hybridMultilevel"/>
    <w:tmpl w:val="8406698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27"/>
    <w:rsid w:val="000E1B1D"/>
    <w:rsid w:val="00143C1F"/>
    <w:rsid w:val="00223CDC"/>
    <w:rsid w:val="00245732"/>
    <w:rsid w:val="004B4227"/>
    <w:rsid w:val="004D67C9"/>
    <w:rsid w:val="004D71C2"/>
    <w:rsid w:val="00554CC7"/>
    <w:rsid w:val="00557D03"/>
    <w:rsid w:val="0056016F"/>
    <w:rsid w:val="00567C1D"/>
    <w:rsid w:val="00651F81"/>
    <w:rsid w:val="006C2A0A"/>
    <w:rsid w:val="0070727B"/>
    <w:rsid w:val="007C6B84"/>
    <w:rsid w:val="00890D6A"/>
    <w:rsid w:val="00896735"/>
    <w:rsid w:val="008C174B"/>
    <w:rsid w:val="00911453"/>
    <w:rsid w:val="00920DF3"/>
    <w:rsid w:val="00A01FDD"/>
    <w:rsid w:val="00AB4236"/>
    <w:rsid w:val="00BC52D4"/>
    <w:rsid w:val="00BE6485"/>
    <w:rsid w:val="00C02BBE"/>
    <w:rsid w:val="00C856A4"/>
    <w:rsid w:val="00CA39E6"/>
    <w:rsid w:val="00D26397"/>
    <w:rsid w:val="00D55ACC"/>
    <w:rsid w:val="00D67477"/>
    <w:rsid w:val="00E16134"/>
    <w:rsid w:val="00E57979"/>
    <w:rsid w:val="00EE6AE5"/>
    <w:rsid w:val="00F34C31"/>
    <w:rsid w:val="00F86D90"/>
    <w:rsid w:val="00F86FEE"/>
    <w:rsid w:val="00F95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B68A"/>
  <w15:chartTrackingRefBased/>
  <w15:docId w15:val="{4A6D1707-E857-42DA-8C63-05AFBB44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A0A"/>
    <w:rPr>
      <w14:ligatures w14:val="none"/>
    </w:rPr>
  </w:style>
  <w:style w:type="paragraph" w:styleId="Heading1">
    <w:name w:val="heading 1"/>
    <w:basedOn w:val="Normal"/>
    <w:next w:val="Normal"/>
    <w:link w:val="Heading1Char"/>
    <w:uiPriority w:val="9"/>
    <w:qFormat/>
    <w:rsid w:val="004B4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27"/>
    <w:rPr>
      <w:rFonts w:eastAsiaTheme="majorEastAsia" w:cstheme="majorBidi"/>
      <w:color w:val="272727" w:themeColor="text1" w:themeTint="D8"/>
    </w:rPr>
  </w:style>
  <w:style w:type="paragraph" w:styleId="Title">
    <w:name w:val="Title"/>
    <w:basedOn w:val="Normal"/>
    <w:next w:val="Normal"/>
    <w:link w:val="TitleChar"/>
    <w:uiPriority w:val="10"/>
    <w:qFormat/>
    <w:rsid w:val="004B4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27"/>
    <w:pPr>
      <w:spacing w:before="160"/>
      <w:jc w:val="center"/>
    </w:pPr>
    <w:rPr>
      <w:i/>
      <w:iCs/>
      <w:color w:val="404040" w:themeColor="text1" w:themeTint="BF"/>
    </w:rPr>
  </w:style>
  <w:style w:type="character" w:customStyle="1" w:styleId="QuoteChar">
    <w:name w:val="Quote Char"/>
    <w:basedOn w:val="DefaultParagraphFont"/>
    <w:link w:val="Quote"/>
    <w:uiPriority w:val="29"/>
    <w:rsid w:val="004B4227"/>
    <w:rPr>
      <w:i/>
      <w:iCs/>
      <w:color w:val="404040" w:themeColor="text1" w:themeTint="BF"/>
    </w:rPr>
  </w:style>
  <w:style w:type="paragraph" w:styleId="ListParagraph">
    <w:name w:val="List Paragraph"/>
    <w:basedOn w:val="Normal"/>
    <w:uiPriority w:val="34"/>
    <w:qFormat/>
    <w:rsid w:val="004B4227"/>
    <w:pPr>
      <w:ind w:left="720"/>
      <w:contextualSpacing/>
    </w:pPr>
  </w:style>
  <w:style w:type="character" w:styleId="IntenseEmphasis">
    <w:name w:val="Intense Emphasis"/>
    <w:basedOn w:val="DefaultParagraphFont"/>
    <w:uiPriority w:val="21"/>
    <w:qFormat/>
    <w:rsid w:val="004B4227"/>
    <w:rPr>
      <w:i/>
      <w:iCs/>
      <w:color w:val="0F4761" w:themeColor="accent1" w:themeShade="BF"/>
    </w:rPr>
  </w:style>
  <w:style w:type="paragraph" w:styleId="IntenseQuote">
    <w:name w:val="Intense Quote"/>
    <w:basedOn w:val="Normal"/>
    <w:next w:val="Normal"/>
    <w:link w:val="IntenseQuoteChar"/>
    <w:uiPriority w:val="30"/>
    <w:qFormat/>
    <w:rsid w:val="004B4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227"/>
    <w:rPr>
      <w:i/>
      <w:iCs/>
      <w:color w:val="0F4761" w:themeColor="accent1" w:themeShade="BF"/>
    </w:rPr>
  </w:style>
  <w:style w:type="character" w:styleId="IntenseReference">
    <w:name w:val="Intense Reference"/>
    <w:basedOn w:val="DefaultParagraphFont"/>
    <w:uiPriority w:val="32"/>
    <w:qFormat/>
    <w:rsid w:val="004B4227"/>
    <w:rPr>
      <w:b/>
      <w:bCs/>
      <w:smallCaps/>
      <w:color w:val="0F4761" w:themeColor="accent1" w:themeShade="BF"/>
      <w:spacing w:val="5"/>
    </w:rPr>
  </w:style>
  <w:style w:type="paragraph" w:styleId="Header">
    <w:name w:val="header"/>
    <w:basedOn w:val="Normal"/>
    <w:link w:val="HeaderChar"/>
    <w:uiPriority w:val="99"/>
    <w:unhideWhenUsed/>
    <w:rsid w:val="006C2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A0A"/>
    <w:rPr>
      <w14:ligatures w14:val="none"/>
    </w:rPr>
  </w:style>
  <w:style w:type="paragraph" w:styleId="Footer">
    <w:name w:val="footer"/>
    <w:basedOn w:val="Normal"/>
    <w:link w:val="FooterChar"/>
    <w:uiPriority w:val="99"/>
    <w:unhideWhenUsed/>
    <w:rsid w:val="006C2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A0A"/>
    <w:rPr>
      <w14:ligatures w14:val="none"/>
    </w:rPr>
  </w:style>
  <w:style w:type="paragraph" w:styleId="FootnoteText">
    <w:name w:val="footnote text"/>
    <w:basedOn w:val="Normal"/>
    <w:link w:val="FootnoteTextChar"/>
    <w:uiPriority w:val="99"/>
    <w:semiHidden/>
    <w:unhideWhenUsed/>
    <w:rsid w:val="006C2A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2A0A"/>
    <w:rPr>
      <w:sz w:val="20"/>
      <w:szCs w:val="20"/>
      <w14:ligatures w14:val="none"/>
    </w:rPr>
  </w:style>
  <w:style w:type="character" w:styleId="FootnoteReference">
    <w:name w:val="footnote reference"/>
    <w:basedOn w:val="DefaultParagraphFont"/>
    <w:uiPriority w:val="99"/>
    <w:semiHidden/>
    <w:unhideWhenUsed/>
    <w:rsid w:val="006C2A0A"/>
    <w:rPr>
      <w:vertAlign w:val="superscript"/>
    </w:rPr>
  </w:style>
  <w:style w:type="paragraph" w:customStyle="1" w:styleId="Default">
    <w:name w:val="Default"/>
    <w:rsid w:val="00890D6A"/>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semiHidden/>
    <w:unhideWhenUsed/>
    <w:rsid w:val="000E1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E1B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0445">
      <w:bodyDiv w:val="1"/>
      <w:marLeft w:val="0"/>
      <w:marRight w:val="0"/>
      <w:marTop w:val="0"/>
      <w:marBottom w:val="0"/>
      <w:divBdr>
        <w:top w:val="none" w:sz="0" w:space="0" w:color="auto"/>
        <w:left w:val="none" w:sz="0" w:space="0" w:color="auto"/>
        <w:bottom w:val="none" w:sz="0" w:space="0" w:color="auto"/>
        <w:right w:val="none" w:sz="0" w:space="0" w:color="auto"/>
      </w:divBdr>
    </w:div>
    <w:div w:id="1055085926">
      <w:bodyDiv w:val="1"/>
      <w:marLeft w:val="0"/>
      <w:marRight w:val="0"/>
      <w:marTop w:val="0"/>
      <w:marBottom w:val="0"/>
      <w:divBdr>
        <w:top w:val="none" w:sz="0" w:space="0" w:color="auto"/>
        <w:left w:val="none" w:sz="0" w:space="0" w:color="auto"/>
        <w:bottom w:val="none" w:sz="0" w:space="0" w:color="auto"/>
        <w:right w:val="none" w:sz="0" w:space="0" w:color="auto"/>
      </w:divBdr>
    </w:div>
    <w:div w:id="1246568517">
      <w:bodyDiv w:val="1"/>
      <w:marLeft w:val="0"/>
      <w:marRight w:val="0"/>
      <w:marTop w:val="0"/>
      <w:marBottom w:val="0"/>
      <w:divBdr>
        <w:top w:val="none" w:sz="0" w:space="0" w:color="auto"/>
        <w:left w:val="none" w:sz="0" w:space="0" w:color="auto"/>
        <w:bottom w:val="none" w:sz="0" w:space="0" w:color="auto"/>
        <w:right w:val="none" w:sz="0" w:space="0" w:color="auto"/>
      </w:divBdr>
    </w:div>
    <w:div w:id="1258174691">
      <w:bodyDiv w:val="1"/>
      <w:marLeft w:val="0"/>
      <w:marRight w:val="0"/>
      <w:marTop w:val="0"/>
      <w:marBottom w:val="0"/>
      <w:divBdr>
        <w:top w:val="none" w:sz="0" w:space="0" w:color="auto"/>
        <w:left w:val="none" w:sz="0" w:space="0" w:color="auto"/>
        <w:bottom w:val="none" w:sz="0" w:space="0" w:color="auto"/>
        <w:right w:val="none" w:sz="0" w:space="0" w:color="auto"/>
      </w:divBdr>
    </w:div>
    <w:div w:id="13254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8AC7-D051-4341-806C-7C9D4869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Alexandra OLTENCEANU</cp:lastModifiedBy>
  <cp:revision>4</cp:revision>
  <cp:lastPrinted>2024-02-15T13:02:00Z</cp:lastPrinted>
  <dcterms:created xsi:type="dcterms:W3CDTF">2024-02-16T10:31:00Z</dcterms:created>
  <dcterms:modified xsi:type="dcterms:W3CDTF">2024-02-16T10:34:00Z</dcterms:modified>
</cp:coreProperties>
</file>