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E182C" w14:textId="77777777" w:rsidR="00583815" w:rsidRPr="002D6191" w:rsidRDefault="00583815" w:rsidP="00C07827">
      <w:pPr>
        <w:spacing w:line="276" w:lineRule="auto"/>
        <w:ind w:right="104"/>
        <w:jc w:val="center"/>
        <w:rPr>
          <w:rFonts w:ascii="Times New Roman" w:hAnsi="Times New Roman" w:cs="Times New Roman"/>
          <w:b/>
          <w:sz w:val="24"/>
          <w:szCs w:val="24"/>
        </w:rPr>
      </w:pPr>
      <w:r w:rsidRPr="002D6191">
        <w:rPr>
          <w:rFonts w:ascii="Times New Roman" w:hAnsi="Times New Roman" w:cs="Times New Roman"/>
          <w:b/>
          <w:sz w:val="24"/>
          <w:szCs w:val="24"/>
        </w:rPr>
        <w:t>ORDIN nr.................din............</w:t>
      </w:r>
    </w:p>
    <w:p w14:paraId="63542072" w14:textId="01D4E3A5" w:rsidR="00583815" w:rsidRPr="00421EDA" w:rsidRDefault="00583815" w:rsidP="00194E33">
      <w:pPr>
        <w:spacing w:line="276" w:lineRule="auto"/>
        <w:ind w:right="104"/>
        <w:jc w:val="center"/>
        <w:rPr>
          <w:rFonts w:ascii="Times New Roman" w:hAnsi="Times New Roman" w:cs="Times New Roman"/>
          <w:b/>
          <w:sz w:val="24"/>
          <w:szCs w:val="24"/>
        </w:rPr>
      </w:pPr>
      <w:r w:rsidRPr="00421EDA">
        <w:rPr>
          <w:rFonts w:ascii="Times New Roman" w:hAnsi="Times New Roman" w:cs="Times New Roman"/>
          <w:b/>
          <w:sz w:val="24"/>
          <w:szCs w:val="24"/>
        </w:rPr>
        <w:t xml:space="preserve">privind aprobarea Procedurii de confirmare a </w:t>
      </w:r>
      <w:bookmarkStart w:id="0" w:name="_Hlk155863531"/>
      <w:r w:rsidRPr="00421EDA">
        <w:rPr>
          <w:rFonts w:ascii="Times New Roman" w:hAnsi="Times New Roman" w:cs="Times New Roman"/>
          <w:b/>
          <w:sz w:val="24"/>
          <w:szCs w:val="24"/>
        </w:rPr>
        <w:t>dreptului de participare la pieţele de energie electrică</w:t>
      </w:r>
      <w:r w:rsidR="00C2286A">
        <w:rPr>
          <w:rFonts w:ascii="Times New Roman" w:hAnsi="Times New Roman" w:cs="Times New Roman"/>
          <w:b/>
          <w:sz w:val="24"/>
          <w:szCs w:val="24"/>
        </w:rPr>
        <w:t>/</w:t>
      </w:r>
      <w:r w:rsidR="00244AF4" w:rsidRPr="00421EDA">
        <w:rPr>
          <w:rFonts w:ascii="Times New Roman" w:hAnsi="Times New Roman" w:cs="Times New Roman"/>
          <w:b/>
          <w:sz w:val="24"/>
          <w:szCs w:val="24"/>
        </w:rPr>
        <w:t>gaze naturale</w:t>
      </w:r>
      <w:r w:rsidRPr="00421EDA">
        <w:rPr>
          <w:rFonts w:ascii="Times New Roman" w:hAnsi="Times New Roman" w:cs="Times New Roman"/>
          <w:b/>
          <w:sz w:val="24"/>
          <w:szCs w:val="24"/>
        </w:rPr>
        <w:t xml:space="preserve"> din România </w:t>
      </w:r>
      <w:bookmarkEnd w:id="0"/>
      <w:r w:rsidRPr="00421EDA">
        <w:rPr>
          <w:rFonts w:ascii="Times New Roman" w:hAnsi="Times New Roman" w:cs="Times New Roman"/>
          <w:b/>
          <w:sz w:val="24"/>
          <w:szCs w:val="24"/>
        </w:rPr>
        <w:t>a unor persoane juridice străine având sediul social într-un stat membru al Uniunii Europene</w:t>
      </w:r>
    </w:p>
    <w:p w14:paraId="28327AE9" w14:textId="77777777" w:rsidR="005F0B94" w:rsidRPr="00421EDA" w:rsidRDefault="005F0B94" w:rsidP="00421EDA">
      <w:pPr>
        <w:spacing w:after="120" w:line="360" w:lineRule="auto"/>
        <w:jc w:val="both"/>
        <w:rPr>
          <w:rFonts w:ascii="Times New Roman" w:hAnsi="Times New Roman" w:cs="Times New Roman"/>
          <w:sz w:val="24"/>
          <w:szCs w:val="24"/>
        </w:rPr>
      </w:pPr>
    </w:p>
    <w:p w14:paraId="606AF348" w14:textId="313FFE28" w:rsidR="00583815" w:rsidRPr="00421EDA" w:rsidRDefault="00583815" w:rsidP="00421EDA">
      <w:pPr>
        <w:spacing w:after="120" w:line="360" w:lineRule="auto"/>
        <w:jc w:val="both"/>
        <w:rPr>
          <w:rFonts w:ascii="Times New Roman" w:hAnsi="Times New Roman" w:cs="Times New Roman"/>
          <w:sz w:val="24"/>
          <w:szCs w:val="24"/>
        </w:rPr>
      </w:pPr>
      <w:r w:rsidRPr="00421EDA">
        <w:rPr>
          <w:rFonts w:ascii="Times New Roman" w:hAnsi="Times New Roman" w:cs="Times New Roman"/>
          <w:sz w:val="24"/>
          <w:szCs w:val="24"/>
        </w:rPr>
        <w:t>Având în vedere prevederile</w:t>
      </w:r>
      <w:r w:rsidR="005F0B94" w:rsidRPr="00421EDA">
        <w:rPr>
          <w:rFonts w:ascii="Times New Roman" w:hAnsi="Times New Roman" w:cs="Times New Roman"/>
          <w:sz w:val="24"/>
          <w:szCs w:val="24"/>
        </w:rPr>
        <w:t xml:space="preserve"> </w:t>
      </w:r>
      <w:hyperlink w:history="1">
        <w:r w:rsidRPr="00421EDA">
          <w:rPr>
            <w:rFonts w:ascii="Times New Roman" w:hAnsi="Times New Roman" w:cs="Times New Roman"/>
            <w:sz w:val="24"/>
            <w:szCs w:val="24"/>
          </w:rPr>
          <w:t>art. 9 alin. (4)</w:t>
        </w:r>
      </w:hyperlink>
      <w:r w:rsidR="00BF2EA1" w:rsidRPr="00421EDA">
        <w:rPr>
          <w:rFonts w:ascii="Times New Roman" w:hAnsi="Times New Roman" w:cs="Times New Roman"/>
          <w:sz w:val="24"/>
          <w:szCs w:val="24"/>
        </w:rPr>
        <w:t>, art. 10 alin. (62)</w:t>
      </w:r>
      <w:r w:rsidRPr="00421EDA">
        <w:rPr>
          <w:rFonts w:ascii="Times New Roman" w:hAnsi="Times New Roman" w:cs="Times New Roman"/>
          <w:sz w:val="24"/>
          <w:szCs w:val="24"/>
        </w:rPr>
        <w:t xml:space="preserve"> şi ale </w:t>
      </w:r>
      <w:hyperlink w:history="1">
        <w:r w:rsidRPr="00421EDA">
          <w:rPr>
            <w:rFonts w:ascii="Times New Roman" w:hAnsi="Times New Roman" w:cs="Times New Roman"/>
            <w:sz w:val="24"/>
            <w:szCs w:val="24"/>
          </w:rPr>
          <w:t>art. 118 alin. (3) din Legea energiei electrice şi a gazelor naturale nr. 123/2012</w:t>
        </w:r>
      </w:hyperlink>
      <w:r w:rsidRPr="00421EDA">
        <w:rPr>
          <w:rFonts w:ascii="Times New Roman" w:hAnsi="Times New Roman" w:cs="Times New Roman"/>
          <w:sz w:val="24"/>
          <w:szCs w:val="24"/>
        </w:rPr>
        <w:t>, cu modificările şi completările ulterioare;</w:t>
      </w:r>
    </w:p>
    <w:p w14:paraId="0E81B855" w14:textId="77777777" w:rsidR="00583815" w:rsidRPr="00421EDA" w:rsidRDefault="00583815" w:rsidP="00421EDA">
      <w:pPr>
        <w:spacing w:after="120" w:line="360" w:lineRule="auto"/>
        <w:jc w:val="both"/>
        <w:rPr>
          <w:rFonts w:ascii="Times New Roman" w:hAnsi="Times New Roman" w:cs="Times New Roman"/>
          <w:sz w:val="24"/>
          <w:szCs w:val="24"/>
        </w:rPr>
      </w:pPr>
      <w:r w:rsidRPr="00421EDA">
        <w:rPr>
          <w:rFonts w:ascii="Times New Roman" w:hAnsi="Times New Roman" w:cs="Times New Roman"/>
          <w:sz w:val="24"/>
          <w:szCs w:val="24"/>
        </w:rPr>
        <w:t xml:space="preserve">în temeiul prevederilor </w:t>
      </w:r>
      <w:hyperlink w:history="1">
        <w:r w:rsidRPr="00421EDA">
          <w:rPr>
            <w:rFonts w:ascii="Times New Roman" w:hAnsi="Times New Roman" w:cs="Times New Roman"/>
            <w:sz w:val="24"/>
            <w:szCs w:val="24"/>
          </w:rPr>
          <w:t>art. 5 alin. (1) lit. a)</w:t>
        </w:r>
      </w:hyperlink>
      <w:r w:rsidRPr="00421EDA">
        <w:rPr>
          <w:rFonts w:ascii="Times New Roman" w:hAnsi="Times New Roman" w:cs="Times New Roman"/>
          <w:sz w:val="24"/>
          <w:szCs w:val="24"/>
        </w:rPr>
        <w:t xml:space="preserve">, ale </w:t>
      </w:r>
      <w:hyperlink w:history="1">
        <w:r w:rsidRPr="00421EDA">
          <w:rPr>
            <w:rFonts w:ascii="Times New Roman" w:hAnsi="Times New Roman" w:cs="Times New Roman"/>
            <w:sz w:val="24"/>
            <w:szCs w:val="24"/>
          </w:rPr>
          <w:t>art. 9 alin. (1) lit. a)</w:t>
        </w:r>
      </w:hyperlink>
      <w:r w:rsidRPr="00421EDA">
        <w:rPr>
          <w:rFonts w:ascii="Times New Roman" w:hAnsi="Times New Roman" w:cs="Times New Roman"/>
          <w:sz w:val="24"/>
          <w:szCs w:val="24"/>
        </w:rPr>
        <w:t xml:space="preserve">, precum şi ale </w:t>
      </w:r>
      <w:hyperlink w:history="1">
        <w:r w:rsidRPr="00421EDA">
          <w:rPr>
            <w:rFonts w:ascii="Times New Roman" w:hAnsi="Times New Roman" w:cs="Times New Roman"/>
            <w:sz w:val="24"/>
            <w:szCs w:val="24"/>
          </w:rPr>
          <w:t>art. 10 alin. (1) lit. d) din Ordonanţa de urgenţă a Guvernului nr. 33/2007</w:t>
        </w:r>
      </w:hyperlink>
      <w:r w:rsidRPr="00421EDA">
        <w:rPr>
          <w:rFonts w:ascii="Times New Roman" w:hAnsi="Times New Roman" w:cs="Times New Roman"/>
          <w:sz w:val="24"/>
          <w:szCs w:val="24"/>
        </w:rPr>
        <w:t xml:space="preserve"> privind organizarea şi funcţionarea Autorităţii Naţionale de Reglementare în Domeniul Energiei, aprobată cu modificări şi completări prin </w:t>
      </w:r>
      <w:hyperlink w:history="1">
        <w:r w:rsidRPr="00421EDA">
          <w:rPr>
            <w:rFonts w:ascii="Times New Roman" w:hAnsi="Times New Roman" w:cs="Times New Roman"/>
            <w:sz w:val="24"/>
            <w:szCs w:val="24"/>
          </w:rPr>
          <w:t>Legea nr. 160/2012</w:t>
        </w:r>
      </w:hyperlink>
      <w:r w:rsidRPr="00421EDA">
        <w:rPr>
          <w:rFonts w:ascii="Times New Roman" w:hAnsi="Times New Roman" w:cs="Times New Roman"/>
          <w:sz w:val="24"/>
          <w:szCs w:val="24"/>
        </w:rPr>
        <w:t>, cu modificările şi completările ulterioare</w:t>
      </w:r>
    </w:p>
    <w:p w14:paraId="21895FE2" w14:textId="77777777" w:rsidR="00583815" w:rsidRPr="002D6191" w:rsidRDefault="00583815" w:rsidP="00C07827">
      <w:pPr>
        <w:spacing w:line="276" w:lineRule="auto"/>
        <w:ind w:right="104"/>
        <w:jc w:val="both"/>
        <w:rPr>
          <w:rFonts w:ascii="Times New Roman" w:hAnsi="Times New Roman" w:cs="Times New Roman"/>
          <w:sz w:val="24"/>
          <w:szCs w:val="24"/>
        </w:rPr>
      </w:pPr>
    </w:p>
    <w:p w14:paraId="2E303420" w14:textId="77777777" w:rsidR="00583815" w:rsidRPr="002D6191" w:rsidRDefault="00583815" w:rsidP="009F49EE">
      <w:pPr>
        <w:spacing w:before="120" w:after="120" w:line="276" w:lineRule="auto"/>
        <w:ind w:right="104"/>
        <w:jc w:val="center"/>
        <w:outlineLvl w:val="0"/>
        <w:rPr>
          <w:rFonts w:ascii="Times New Roman" w:hAnsi="Times New Roman" w:cs="Times New Roman"/>
          <w:b/>
          <w:sz w:val="24"/>
          <w:szCs w:val="24"/>
        </w:rPr>
      </w:pPr>
      <w:r w:rsidRPr="002D6191">
        <w:rPr>
          <w:rFonts w:ascii="Times New Roman" w:hAnsi="Times New Roman" w:cs="Times New Roman"/>
          <w:b/>
          <w:sz w:val="24"/>
          <w:szCs w:val="24"/>
        </w:rPr>
        <w:t>Președintele Autorității Naționale de Reglementare în Domeniul Energiei emite prezentul ordin</w:t>
      </w:r>
    </w:p>
    <w:p w14:paraId="60ED6202" w14:textId="77777777" w:rsidR="005F0B94" w:rsidRPr="00421EDA" w:rsidRDefault="005F0B94" w:rsidP="00421EDA">
      <w:pPr>
        <w:spacing w:after="120" w:line="360" w:lineRule="auto"/>
        <w:jc w:val="both"/>
        <w:rPr>
          <w:rFonts w:ascii="Times New Roman" w:hAnsi="Times New Roman" w:cs="Times New Roman"/>
          <w:sz w:val="24"/>
          <w:szCs w:val="24"/>
        </w:rPr>
      </w:pPr>
    </w:p>
    <w:p w14:paraId="7C458AC5" w14:textId="147ED63B" w:rsidR="00583815" w:rsidRPr="00421EDA" w:rsidRDefault="00583815" w:rsidP="00421EDA">
      <w:pPr>
        <w:spacing w:after="120" w:line="360" w:lineRule="auto"/>
        <w:jc w:val="both"/>
        <w:rPr>
          <w:rFonts w:ascii="Times New Roman" w:hAnsi="Times New Roman" w:cs="Times New Roman"/>
          <w:sz w:val="24"/>
          <w:szCs w:val="24"/>
        </w:rPr>
      </w:pPr>
      <w:r w:rsidRPr="00421EDA">
        <w:rPr>
          <w:rFonts w:ascii="Times New Roman" w:hAnsi="Times New Roman" w:cs="Times New Roman"/>
          <w:sz w:val="24"/>
          <w:szCs w:val="24"/>
        </w:rPr>
        <w:t>Art</w:t>
      </w:r>
      <w:r w:rsidR="00ED3761" w:rsidRPr="00421EDA">
        <w:rPr>
          <w:rFonts w:ascii="Times New Roman" w:hAnsi="Times New Roman" w:cs="Times New Roman"/>
          <w:sz w:val="24"/>
          <w:szCs w:val="24"/>
        </w:rPr>
        <w:t xml:space="preserve">. </w:t>
      </w:r>
      <w:r w:rsidRPr="00421EDA">
        <w:rPr>
          <w:rFonts w:ascii="Times New Roman" w:hAnsi="Times New Roman" w:cs="Times New Roman"/>
          <w:sz w:val="24"/>
          <w:szCs w:val="24"/>
        </w:rPr>
        <w:t>1</w:t>
      </w:r>
      <w:r w:rsidR="00ED3761" w:rsidRPr="00421EDA">
        <w:rPr>
          <w:rFonts w:ascii="Times New Roman" w:hAnsi="Times New Roman" w:cs="Times New Roman"/>
          <w:sz w:val="24"/>
          <w:szCs w:val="24"/>
        </w:rPr>
        <w:t xml:space="preserve"> - </w:t>
      </w:r>
      <w:r w:rsidRPr="00421EDA">
        <w:rPr>
          <w:rFonts w:ascii="Times New Roman" w:hAnsi="Times New Roman" w:cs="Times New Roman"/>
          <w:sz w:val="24"/>
          <w:szCs w:val="24"/>
        </w:rPr>
        <w:t xml:space="preserve">Se aprobă </w:t>
      </w:r>
      <w:hyperlink w:history="1">
        <w:r w:rsidRPr="00421EDA">
          <w:rPr>
            <w:rFonts w:ascii="Times New Roman" w:hAnsi="Times New Roman" w:cs="Times New Roman"/>
            <w:sz w:val="24"/>
            <w:szCs w:val="24"/>
          </w:rPr>
          <w:t>Procedura</w:t>
        </w:r>
      </w:hyperlink>
      <w:r w:rsidRPr="00421EDA">
        <w:rPr>
          <w:rFonts w:ascii="Times New Roman" w:hAnsi="Times New Roman" w:cs="Times New Roman"/>
          <w:sz w:val="24"/>
          <w:szCs w:val="24"/>
        </w:rPr>
        <w:t xml:space="preserve"> de </w:t>
      </w:r>
      <w:bookmarkStart w:id="1" w:name="_Hlk156202586"/>
      <w:r w:rsidRPr="00421EDA">
        <w:rPr>
          <w:rFonts w:ascii="Times New Roman" w:hAnsi="Times New Roman" w:cs="Times New Roman"/>
          <w:sz w:val="24"/>
          <w:szCs w:val="24"/>
        </w:rPr>
        <w:t xml:space="preserve">confirmare a dreptului de participare la pieţele de energie electrică/gaze naturale din România </w:t>
      </w:r>
      <w:bookmarkEnd w:id="1"/>
      <w:r w:rsidRPr="00421EDA">
        <w:rPr>
          <w:rFonts w:ascii="Times New Roman" w:hAnsi="Times New Roman" w:cs="Times New Roman"/>
          <w:sz w:val="24"/>
          <w:szCs w:val="24"/>
        </w:rPr>
        <w:t xml:space="preserve">a unor persoane juridice străine având sediul social într-un stat membru al Uniunii Europene, prevăzută în </w:t>
      </w:r>
      <w:hyperlink w:history="1">
        <w:r w:rsidRPr="00421EDA">
          <w:rPr>
            <w:rFonts w:ascii="Times New Roman" w:hAnsi="Times New Roman" w:cs="Times New Roman"/>
            <w:sz w:val="24"/>
            <w:szCs w:val="24"/>
          </w:rPr>
          <w:t>anexa</w:t>
        </w:r>
      </w:hyperlink>
      <w:r w:rsidRPr="00421EDA">
        <w:rPr>
          <w:rFonts w:ascii="Times New Roman" w:hAnsi="Times New Roman" w:cs="Times New Roman"/>
          <w:sz w:val="24"/>
          <w:szCs w:val="24"/>
        </w:rPr>
        <w:t xml:space="preserve"> care face parte integrantă din prezentul ordin.</w:t>
      </w:r>
    </w:p>
    <w:p w14:paraId="04883B65" w14:textId="001906B4" w:rsidR="00D3744F" w:rsidRPr="00421EDA" w:rsidRDefault="00D3744F" w:rsidP="00421EDA">
      <w:pPr>
        <w:spacing w:after="120" w:line="360" w:lineRule="auto"/>
        <w:jc w:val="both"/>
        <w:rPr>
          <w:rFonts w:ascii="Times New Roman" w:hAnsi="Times New Roman" w:cs="Times New Roman"/>
          <w:sz w:val="24"/>
          <w:szCs w:val="24"/>
        </w:rPr>
      </w:pPr>
      <w:r w:rsidRPr="00421EDA">
        <w:rPr>
          <w:rFonts w:ascii="Times New Roman" w:hAnsi="Times New Roman" w:cs="Times New Roman"/>
          <w:sz w:val="24"/>
          <w:szCs w:val="24"/>
        </w:rPr>
        <w:t>Art. 2 – La data intrării în vigoare a prezentului ordin, se abrogă Ordinul președintelui ANRE nr. 91/2015 privind aprobarea Procedurii de confirmare a dreptului  de participare la pieţele de energie electrică din România a unor persoane juridice străine având sediul social într-un stat membru al Uniunii Europene</w:t>
      </w:r>
      <w:r w:rsidR="00125C7C" w:rsidRPr="00421EDA">
        <w:rPr>
          <w:rFonts w:ascii="Times New Roman" w:hAnsi="Times New Roman" w:cs="Times New Roman"/>
          <w:sz w:val="24"/>
          <w:szCs w:val="24"/>
        </w:rPr>
        <w:t>, cu modificările și completările ulterioare, publicat în Monitorul Oficial al României, Partea I, nr. 458 din 25 iunie 2015.</w:t>
      </w:r>
    </w:p>
    <w:p w14:paraId="20BDA4C8" w14:textId="2FC2CF00" w:rsidR="0054311F" w:rsidRPr="00421EDA" w:rsidRDefault="00583815" w:rsidP="00421EDA">
      <w:pPr>
        <w:spacing w:after="120" w:line="360" w:lineRule="auto"/>
        <w:jc w:val="both"/>
        <w:rPr>
          <w:rFonts w:ascii="Times New Roman" w:hAnsi="Times New Roman" w:cs="Times New Roman"/>
          <w:sz w:val="24"/>
          <w:szCs w:val="24"/>
        </w:rPr>
      </w:pPr>
      <w:bookmarkStart w:id="2" w:name="_Hlk156219966"/>
      <w:r w:rsidRPr="00421EDA">
        <w:rPr>
          <w:rFonts w:ascii="Times New Roman" w:hAnsi="Times New Roman" w:cs="Times New Roman"/>
          <w:sz w:val="24"/>
          <w:szCs w:val="24"/>
        </w:rPr>
        <w:t>Art</w:t>
      </w:r>
      <w:r w:rsidR="00ED3761" w:rsidRPr="00421EDA">
        <w:rPr>
          <w:rFonts w:ascii="Times New Roman" w:hAnsi="Times New Roman" w:cs="Times New Roman"/>
          <w:sz w:val="24"/>
          <w:szCs w:val="24"/>
        </w:rPr>
        <w:t>.</w:t>
      </w:r>
      <w:r w:rsidRPr="00421EDA">
        <w:rPr>
          <w:rFonts w:ascii="Times New Roman" w:hAnsi="Times New Roman" w:cs="Times New Roman"/>
          <w:sz w:val="24"/>
          <w:szCs w:val="24"/>
        </w:rPr>
        <w:t xml:space="preserve"> </w:t>
      </w:r>
      <w:r w:rsidR="00D3744F" w:rsidRPr="00421EDA">
        <w:rPr>
          <w:rFonts w:ascii="Times New Roman" w:hAnsi="Times New Roman" w:cs="Times New Roman"/>
          <w:sz w:val="24"/>
          <w:szCs w:val="24"/>
        </w:rPr>
        <w:t>3</w:t>
      </w:r>
      <w:r w:rsidR="00ED3761" w:rsidRPr="00421EDA">
        <w:rPr>
          <w:rFonts w:ascii="Times New Roman" w:hAnsi="Times New Roman" w:cs="Times New Roman"/>
          <w:sz w:val="24"/>
          <w:szCs w:val="24"/>
        </w:rPr>
        <w:t xml:space="preserve"> - </w:t>
      </w:r>
      <w:bookmarkEnd w:id="2"/>
      <w:r w:rsidRPr="00421EDA">
        <w:rPr>
          <w:rFonts w:ascii="Times New Roman" w:hAnsi="Times New Roman" w:cs="Times New Roman"/>
          <w:sz w:val="24"/>
          <w:szCs w:val="24"/>
        </w:rPr>
        <w:t xml:space="preserve">În relaţie cu persoanele juridice străine, care au obţinut de la Autoritatea Naţională de Reglementare în Domeniul Energiei confirmarea dreptului de a participa la pieţele de energie electrică/gaze naturale din România, operatorii economici titulari de licenţe şi clienţii finali stabilesc raporturi comerciale şi aplică reglementările tehnice şi comerciale în aceleaşi condiţii cu titularii licenţelor acordate de Autoritatea Naţională de Reglementare în Domeniul Energiei pentru activitatea de furnizare a energiei electrice/gazelor naturale, </w:t>
      </w:r>
      <w:r w:rsidR="00B858F0" w:rsidRPr="00421EDA">
        <w:rPr>
          <w:rFonts w:ascii="Times New Roman" w:hAnsi="Times New Roman" w:cs="Times New Roman"/>
          <w:sz w:val="24"/>
          <w:szCs w:val="24"/>
        </w:rPr>
        <w:t xml:space="preserve">sau </w:t>
      </w:r>
      <w:r w:rsidRPr="00421EDA">
        <w:rPr>
          <w:rFonts w:ascii="Times New Roman" w:hAnsi="Times New Roman" w:cs="Times New Roman"/>
          <w:sz w:val="24"/>
          <w:szCs w:val="24"/>
        </w:rPr>
        <w:t>după caz, pentru activitatea traderului de energie electrică/gaze naturale.</w:t>
      </w:r>
    </w:p>
    <w:p w14:paraId="10F48DA4" w14:textId="77777777" w:rsidR="005F0B94" w:rsidRPr="00421EDA" w:rsidRDefault="0054311F" w:rsidP="0054311F">
      <w:pPr>
        <w:spacing w:after="120" w:line="360" w:lineRule="auto"/>
        <w:jc w:val="both"/>
        <w:rPr>
          <w:rFonts w:ascii="Times New Roman" w:hAnsi="Times New Roman" w:cs="Times New Roman"/>
          <w:sz w:val="24"/>
          <w:szCs w:val="24"/>
        </w:rPr>
      </w:pPr>
      <w:r w:rsidRPr="00421EDA">
        <w:rPr>
          <w:rFonts w:ascii="Times New Roman" w:hAnsi="Times New Roman" w:cs="Times New Roman"/>
          <w:b/>
          <w:sz w:val="24"/>
          <w:szCs w:val="24"/>
        </w:rPr>
        <w:t xml:space="preserve">Art. </w:t>
      </w:r>
      <w:r w:rsidR="00D3744F" w:rsidRPr="00421EDA">
        <w:rPr>
          <w:rFonts w:ascii="Times New Roman" w:hAnsi="Times New Roman" w:cs="Times New Roman"/>
          <w:b/>
          <w:sz w:val="24"/>
          <w:szCs w:val="24"/>
        </w:rPr>
        <w:t>4</w:t>
      </w:r>
      <w:r w:rsidRPr="00421EDA">
        <w:rPr>
          <w:rFonts w:ascii="Times New Roman" w:hAnsi="Times New Roman" w:cs="Times New Roman"/>
          <w:sz w:val="24"/>
          <w:szCs w:val="24"/>
        </w:rPr>
        <w:t xml:space="preserve"> - Cererile </w:t>
      </w:r>
      <w:r w:rsidR="00B858F0" w:rsidRPr="00421EDA">
        <w:rPr>
          <w:rFonts w:ascii="Times New Roman" w:hAnsi="Times New Roman" w:cs="Times New Roman"/>
          <w:sz w:val="24"/>
          <w:szCs w:val="24"/>
        </w:rPr>
        <w:t xml:space="preserve">de confirmare a dreptului de participare la pieţele de energie electrică/gaze naturale din România </w:t>
      </w:r>
      <w:r w:rsidRPr="00421EDA">
        <w:rPr>
          <w:rFonts w:ascii="Times New Roman" w:hAnsi="Times New Roman" w:cs="Times New Roman"/>
          <w:sz w:val="24"/>
          <w:szCs w:val="24"/>
        </w:rPr>
        <w:t xml:space="preserve">depuse înainte de data intrării în vigoare a prezentului ordin, se soluționează potrivit Procedurii prevăzute la art. </w:t>
      </w:r>
      <w:r w:rsidR="00B858F0" w:rsidRPr="00421EDA">
        <w:rPr>
          <w:rFonts w:ascii="Times New Roman" w:hAnsi="Times New Roman" w:cs="Times New Roman"/>
          <w:sz w:val="24"/>
          <w:szCs w:val="24"/>
        </w:rPr>
        <w:t>1</w:t>
      </w:r>
      <w:r w:rsidRPr="00421EDA">
        <w:rPr>
          <w:rFonts w:ascii="Times New Roman" w:hAnsi="Times New Roman" w:cs="Times New Roman"/>
          <w:sz w:val="24"/>
          <w:szCs w:val="24"/>
        </w:rPr>
        <w:t>,</w:t>
      </w:r>
      <w:r w:rsidR="00B858F0" w:rsidRPr="00421EDA">
        <w:rPr>
          <w:rFonts w:ascii="Times New Roman" w:hAnsi="Times New Roman" w:cs="Times New Roman"/>
          <w:sz w:val="24"/>
          <w:szCs w:val="24"/>
        </w:rPr>
        <w:t xml:space="preserve"> în vigoare la data aprobării deciziei de confirmare</w:t>
      </w:r>
      <w:r w:rsidRPr="00421EDA">
        <w:rPr>
          <w:rFonts w:ascii="Times New Roman" w:hAnsi="Times New Roman" w:cs="Times New Roman"/>
          <w:sz w:val="24"/>
          <w:szCs w:val="24"/>
        </w:rPr>
        <w:t xml:space="preserve">. </w:t>
      </w:r>
      <w:bookmarkStart w:id="3" w:name="_Hlk150249571"/>
    </w:p>
    <w:p w14:paraId="3A977088" w14:textId="12B7E1E3" w:rsidR="0054311F" w:rsidRPr="00421EDA" w:rsidRDefault="0054311F" w:rsidP="0054311F">
      <w:pPr>
        <w:spacing w:after="120" w:line="360" w:lineRule="auto"/>
        <w:jc w:val="both"/>
        <w:rPr>
          <w:rFonts w:ascii="Times New Roman" w:hAnsi="Times New Roman" w:cs="Times New Roman"/>
          <w:sz w:val="24"/>
          <w:szCs w:val="24"/>
        </w:rPr>
      </w:pPr>
      <w:r w:rsidRPr="00421EDA">
        <w:rPr>
          <w:rFonts w:ascii="Times New Roman" w:hAnsi="Times New Roman" w:cs="Times New Roman"/>
          <w:b/>
          <w:bCs/>
          <w:sz w:val="24"/>
          <w:szCs w:val="24"/>
        </w:rPr>
        <w:t xml:space="preserve">Art. </w:t>
      </w:r>
      <w:r w:rsidR="00A02140" w:rsidRPr="00421EDA">
        <w:rPr>
          <w:rFonts w:ascii="Times New Roman" w:hAnsi="Times New Roman" w:cs="Times New Roman"/>
          <w:b/>
          <w:bCs/>
          <w:sz w:val="24"/>
          <w:szCs w:val="24"/>
        </w:rPr>
        <w:t>5</w:t>
      </w:r>
      <w:r w:rsidRPr="00421EDA">
        <w:rPr>
          <w:rFonts w:ascii="Times New Roman" w:hAnsi="Times New Roman" w:cs="Times New Roman"/>
          <w:sz w:val="24"/>
          <w:szCs w:val="24"/>
        </w:rPr>
        <w:t>-</w:t>
      </w:r>
      <w:r w:rsidRPr="00421EDA">
        <w:rPr>
          <w:rFonts w:ascii="Times New Roman" w:hAnsi="Times New Roman" w:cs="Times New Roman"/>
          <w:b/>
          <w:sz w:val="24"/>
          <w:szCs w:val="24"/>
        </w:rPr>
        <w:t xml:space="preserve"> </w:t>
      </w:r>
      <w:bookmarkStart w:id="4" w:name="_Hlk155881190"/>
      <w:bookmarkEnd w:id="3"/>
      <w:r w:rsidRPr="00421EDA">
        <w:rPr>
          <w:rFonts w:ascii="Times New Roman" w:hAnsi="Times New Roman" w:cs="Times New Roman"/>
          <w:sz w:val="24"/>
          <w:szCs w:val="24"/>
        </w:rPr>
        <w:t xml:space="preserve">Persoanele juridice străine având sediul social într-un stat membru al Uniunii Europene care solicită la Autoritatea Naţională de Reglementare în Domeniul Energiei confirmarea dreptului de participare la pieţele de </w:t>
      </w:r>
      <w:r w:rsidRPr="00421EDA">
        <w:rPr>
          <w:rFonts w:ascii="Times New Roman" w:hAnsi="Times New Roman" w:cs="Times New Roman"/>
          <w:sz w:val="24"/>
          <w:szCs w:val="24"/>
        </w:rPr>
        <w:lastRenderedPageBreak/>
        <w:t xml:space="preserve">energie electrică/gaze naturale din România </w:t>
      </w:r>
      <w:bookmarkEnd w:id="4"/>
      <w:r w:rsidRPr="00421EDA">
        <w:rPr>
          <w:rFonts w:ascii="Times New Roman" w:hAnsi="Times New Roman" w:cs="Times New Roman"/>
          <w:sz w:val="24"/>
          <w:szCs w:val="24"/>
        </w:rPr>
        <w:t>sau</w:t>
      </w:r>
      <w:r w:rsidR="00CD190F" w:rsidRPr="00421EDA">
        <w:rPr>
          <w:rFonts w:ascii="Times New Roman" w:hAnsi="Times New Roman" w:cs="Times New Roman"/>
          <w:sz w:val="24"/>
          <w:szCs w:val="24"/>
        </w:rPr>
        <w:t>, după caz,</w:t>
      </w:r>
      <w:r w:rsidRPr="00421EDA">
        <w:rPr>
          <w:rFonts w:ascii="Times New Roman" w:hAnsi="Times New Roman" w:cs="Times New Roman"/>
          <w:sz w:val="24"/>
          <w:szCs w:val="24"/>
        </w:rPr>
        <w:t xml:space="preserve"> c</w:t>
      </w:r>
      <w:r w:rsidR="008A4326" w:rsidRPr="00421EDA">
        <w:rPr>
          <w:rFonts w:ascii="Times New Roman" w:hAnsi="Times New Roman" w:cs="Times New Roman"/>
          <w:sz w:val="24"/>
          <w:szCs w:val="24"/>
        </w:rPr>
        <w:t>ă</w:t>
      </w:r>
      <w:r w:rsidRPr="00421EDA">
        <w:rPr>
          <w:rFonts w:ascii="Times New Roman" w:hAnsi="Times New Roman" w:cs="Times New Roman"/>
          <w:sz w:val="24"/>
          <w:szCs w:val="24"/>
        </w:rPr>
        <w:t>roar</w:t>
      </w:r>
      <w:r w:rsidR="00CD190F" w:rsidRPr="00421EDA">
        <w:rPr>
          <w:rFonts w:ascii="Times New Roman" w:hAnsi="Times New Roman" w:cs="Times New Roman"/>
          <w:sz w:val="24"/>
          <w:szCs w:val="24"/>
        </w:rPr>
        <w:t>a</w:t>
      </w:r>
      <w:r w:rsidRPr="00421EDA">
        <w:rPr>
          <w:rFonts w:ascii="Times New Roman" w:hAnsi="Times New Roman" w:cs="Times New Roman"/>
          <w:sz w:val="24"/>
          <w:szCs w:val="24"/>
        </w:rPr>
        <w:t xml:space="preserve"> le-a fost confirmat acest drept</w:t>
      </w:r>
      <w:r w:rsidR="00CD190F" w:rsidRPr="00421EDA">
        <w:rPr>
          <w:rFonts w:ascii="Times New Roman" w:hAnsi="Times New Roman" w:cs="Times New Roman"/>
          <w:sz w:val="24"/>
          <w:szCs w:val="24"/>
        </w:rPr>
        <w:t>,</w:t>
      </w:r>
      <w:r w:rsidRPr="00421EDA">
        <w:rPr>
          <w:rFonts w:ascii="Times New Roman" w:hAnsi="Times New Roman" w:cs="Times New Roman"/>
          <w:sz w:val="24"/>
          <w:szCs w:val="24"/>
        </w:rPr>
        <w:t xml:space="preserve"> duc la îndeplinire prevederile prezentului ordin, iar entităţile organizatorice din cadrul Autorităţii Naţionale de Reglementare în Domeniul Energiei vor urmări respectarea acestora.</w:t>
      </w:r>
    </w:p>
    <w:p w14:paraId="5EC4D271" w14:textId="0A5221B1" w:rsidR="0054311F" w:rsidRPr="00421EDA" w:rsidRDefault="0054311F" w:rsidP="0054311F">
      <w:pPr>
        <w:tabs>
          <w:tab w:val="left" w:pos="720"/>
          <w:tab w:val="left" w:pos="810"/>
        </w:tabs>
        <w:spacing w:after="120" w:line="360" w:lineRule="auto"/>
        <w:jc w:val="both"/>
        <w:rPr>
          <w:rFonts w:ascii="Times New Roman" w:hAnsi="Times New Roman" w:cs="Times New Roman"/>
          <w:sz w:val="24"/>
          <w:szCs w:val="24"/>
        </w:rPr>
      </w:pPr>
      <w:r w:rsidRPr="00421EDA">
        <w:rPr>
          <w:rFonts w:ascii="Times New Roman" w:hAnsi="Times New Roman" w:cs="Times New Roman"/>
          <w:b/>
          <w:sz w:val="24"/>
          <w:szCs w:val="24"/>
        </w:rPr>
        <w:t>Art.</w:t>
      </w:r>
      <w:r w:rsidR="00404DB8" w:rsidRPr="00421EDA">
        <w:rPr>
          <w:rFonts w:ascii="Times New Roman" w:hAnsi="Times New Roman" w:cs="Times New Roman"/>
          <w:b/>
          <w:sz w:val="24"/>
          <w:szCs w:val="24"/>
        </w:rPr>
        <w:t xml:space="preserve"> </w:t>
      </w:r>
      <w:r w:rsidR="00D3744F" w:rsidRPr="00421EDA">
        <w:rPr>
          <w:rFonts w:ascii="Times New Roman" w:hAnsi="Times New Roman" w:cs="Times New Roman"/>
          <w:b/>
          <w:sz w:val="24"/>
          <w:szCs w:val="24"/>
        </w:rPr>
        <w:t>6</w:t>
      </w:r>
      <w:r w:rsidRPr="00421EDA">
        <w:rPr>
          <w:rFonts w:ascii="Times New Roman" w:hAnsi="Times New Roman" w:cs="Times New Roman"/>
          <w:sz w:val="24"/>
          <w:szCs w:val="24"/>
        </w:rPr>
        <w:t xml:space="preserve"> – Prezentul ordin se publică în Monitorul Oficial al României, Partea I.</w:t>
      </w:r>
    </w:p>
    <w:p w14:paraId="3FCA2C5E" w14:textId="0EDD7E25" w:rsidR="0054311F" w:rsidRDefault="0054311F" w:rsidP="0054311F">
      <w:pPr>
        <w:rPr>
          <w:rFonts w:ascii="Times New Roman" w:hAnsi="Times New Roman"/>
          <w:sz w:val="24"/>
          <w:szCs w:val="24"/>
        </w:rPr>
      </w:pPr>
    </w:p>
    <w:p w14:paraId="623CFDCC" w14:textId="77777777" w:rsidR="00443EB5" w:rsidRPr="00063535" w:rsidRDefault="00443EB5" w:rsidP="0054311F">
      <w:pPr>
        <w:rPr>
          <w:rFonts w:ascii="Times New Roman" w:hAnsi="Times New Roman"/>
          <w:sz w:val="24"/>
          <w:szCs w:val="24"/>
        </w:rPr>
      </w:pPr>
    </w:p>
    <w:p w14:paraId="4A14DA87" w14:textId="77777777" w:rsidR="0054311F" w:rsidRPr="00063535" w:rsidRDefault="0054311F" w:rsidP="0054311F">
      <w:pPr>
        <w:pStyle w:val="BodyText"/>
        <w:spacing w:line="360" w:lineRule="auto"/>
        <w:jc w:val="center"/>
        <w:rPr>
          <w:b/>
          <w:szCs w:val="24"/>
          <w:lang w:val="ro-RO"/>
        </w:rPr>
      </w:pPr>
      <w:r w:rsidRPr="00063535">
        <w:rPr>
          <w:b/>
          <w:szCs w:val="24"/>
          <w:lang w:val="ro-RO"/>
        </w:rPr>
        <w:t>Președintele Autorității Naționale de Reglementare în Domeniul Energiei</w:t>
      </w:r>
    </w:p>
    <w:p w14:paraId="1D1058B8" w14:textId="77777777" w:rsidR="0054311F" w:rsidRPr="00063535" w:rsidRDefault="0054311F" w:rsidP="0054311F">
      <w:pPr>
        <w:pStyle w:val="BodyText"/>
        <w:spacing w:line="360" w:lineRule="auto"/>
        <w:rPr>
          <w:szCs w:val="24"/>
          <w:lang w:val="ro-RO"/>
        </w:rPr>
      </w:pPr>
    </w:p>
    <w:p w14:paraId="17283EFF" w14:textId="77777777" w:rsidR="0054311F" w:rsidRPr="00063535" w:rsidRDefault="0054311F" w:rsidP="0054311F">
      <w:pPr>
        <w:ind w:left="2880" w:firstLine="720"/>
        <w:rPr>
          <w:rFonts w:ascii="Times New Roman" w:hAnsi="Times New Roman"/>
          <w:b/>
          <w:sz w:val="24"/>
          <w:szCs w:val="24"/>
        </w:rPr>
        <w:sectPr w:rsidR="0054311F" w:rsidRPr="00063535" w:rsidSect="00A978FD">
          <w:footerReference w:type="default" r:id="rId7"/>
          <w:pgSz w:w="12240" w:h="15840"/>
          <w:pgMar w:top="720" w:right="616" w:bottom="720" w:left="720" w:header="0" w:footer="0" w:gutter="0"/>
          <w:cols w:space="708"/>
          <w:docGrid w:linePitch="360"/>
        </w:sectPr>
      </w:pPr>
      <w:r w:rsidRPr="00063535">
        <w:rPr>
          <w:rFonts w:ascii="Times New Roman" w:hAnsi="Times New Roman"/>
          <w:b/>
          <w:sz w:val="24"/>
          <w:szCs w:val="24"/>
        </w:rPr>
        <w:t>George-Sergiu NICULESCU</w:t>
      </w:r>
    </w:p>
    <w:p w14:paraId="4A2A94AA" w14:textId="66050A98" w:rsidR="00583815" w:rsidRPr="002D6191" w:rsidRDefault="00583815" w:rsidP="00624FFB">
      <w:pPr>
        <w:spacing w:after="0" w:line="276" w:lineRule="auto"/>
        <w:ind w:right="-540"/>
        <w:jc w:val="center"/>
        <w:rPr>
          <w:rFonts w:ascii="Times New Roman" w:eastAsia="Times New Roman" w:hAnsi="Times New Roman" w:cs="Times New Roman"/>
          <w:b/>
          <w:bCs/>
          <w:sz w:val="24"/>
          <w:szCs w:val="24"/>
        </w:rPr>
      </w:pPr>
      <w:r w:rsidRPr="002D6191">
        <w:rPr>
          <w:rFonts w:ascii="Times New Roman" w:eastAsia="Times New Roman" w:hAnsi="Times New Roman" w:cs="Times New Roman"/>
          <w:b/>
          <w:bCs/>
          <w:sz w:val="24"/>
          <w:szCs w:val="24"/>
        </w:rPr>
        <w:lastRenderedPageBreak/>
        <w:t>Capitolul I</w:t>
      </w:r>
    </w:p>
    <w:p w14:paraId="5E961473" w14:textId="18B55924" w:rsidR="00583815" w:rsidRDefault="00583815" w:rsidP="00624FFB">
      <w:pPr>
        <w:spacing w:after="0" w:line="276" w:lineRule="auto"/>
        <w:ind w:right="-540"/>
        <w:jc w:val="center"/>
        <w:rPr>
          <w:rFonts w:ascii="Times New Roman" w:eastAsia="Times New Roman" w:hAnsi="Times New Roman" w:cs="Times New Roman"/>
          <w:b/>
          <w:bCs/>
          <w:sz w:val="24"/>
          <w:szCs w:val="24"/>
        </w:rPr>
      </w:pPr>
      <w:r w:rsidRPr="002D6191">
        <w:rPr>
          <w:rFonts w:ascii="Times New Roman" w:eastAsia="Times New Roman" w:hAnsi="Times New Roman" w:cs="Times New Roman"/>
          <w:b/>
          <w:bCs/>
          <w:sz w:val="24"/>
          <w:szCs w:val="24"/>
        </w:rPr>
        <w:t>Dispoziţii generale</w:t>
      </w:r>
    </w:p>
    <w:p w14:paraId="0029682A" w14:textId="77777777" w:rsidR="001B05FA" w:rsidRPr="002D6191" w:rsidRDefault="001B05FA" w:rsidP="00624FFB">
      <w:pPr>
        <w:spacing w:after="0" w:line="276" w:lineRule="auto"/>
        <w:ind w:right="-540"/>
        <w:jc w:val="center"/>
        <w:rPr>
          <w:rFonts w:ascii="Times New Roman" w:eastAsia="Times New Roman" w:hAnsi="Times New Roman" w:cs="Times New Roman"/>
          <w:b/>
          <w:bCs/>
          <w:sz w:val="24"/>
          <w:szCs w:val="24"/>
        </w:rPr>
      </w:pPr>
    </w:p>
    <w:p w14:paraId="3E9B5FB0" w14:textId="77777777" w:rsidR="00583815" w:rsidRPr="002D6191" w:rsidRDefault="00583815" w:rsidP="00624FFB">
      <w:pPr>
        <w:spacing w:after="0" w:line="276" w:lineRule="auto"/>
        <w:ind w:right="-540"/>
        <w:jc w:val="center"/>
        <w:rPr>
          <w:rFonts w:ascii="Times New Roman" w:eastAsia="Times New Roman" w:hAnsi="Times New Roman" w:cs="Times New Roman"/>
          <w:b/>
          <w:bCs/>
          <w:sz w:val="24"/>
          <w:szCs w:val="24"/>
        </w:rPr>
      </w:pPr>
      <w:r w:rsidRPr="002D6191">
        <w:rPr>
          <w:rFonts w:ascii="Times New Roman" w:eastAsia="Times New Roman" w:hAnsi="Times New Roman" w:cs="Times New Roman"/>
          <w:b/>
          <w:bCs/>
          <w:sz w:val="24"/>
          <w:szCs w:val="24"/>
        </w:rPr>
        <w:t>Secţiunea 1</w:t>
      </w:r>
    </w:p>
    <w:p w14:paraId="69B2A998" w14:textId="77777777" w:rsidR="00583815" w:rsidRPr="002D6191" w:rsidRDefault="00583815" w:rsidP="00624FFB">
      <w:pPr>
        <w:spacing w:after="0" w:line="276" w:lineRule="auto"/>
        <w:ind w:right="-540"/>
        <w:jc w:val="center"/>
        <w:rPr>
          <w:rFonts w:ascii="Times New Roman" w:eastAsia="Times New Roman" w:hAnsi="Times New Roman" w:cs="Times New Roman"/>
          <w:b/>
          <w:bCs/>
          <w:sz w:val="24"/>
          <w:szCs w:val="24"/>
        </w:rPr>
      </w:pPr>
      <w:r w:rsidRPr="002D6191">
        <w:rPr>
          <w:rFonts w:ascii="Times New Roman" w:eastAsia="Times New Roman" w:hAnsi="Times New Roman" w:cs="Times New Roman"/>
          <w:b/>
          <w:bCs/>
          <w:sz w:val="24"/>
          <w:szCs w:val="24"/>
        </w:rPr>
        <w:t>Scopul şi domeniul de aplicare</w:t>
      </w:r>
    </w:p>
    <w:p w14:paraId="27EA84BC" w14:textId="77777777" w:rsidR="00ED3761" w:rsidRPr="00AE68D0" w:rsidRDefault="00ED3761" w:rsidP="00AE68D0">
      <w:pPr>
        <w:pStyle w:val="NormalWeb"/>
        <w:spacing w:before="0" w:beforeAutospacing="0" w:after="0" w:afterAutospacing="0" w:line="276" w:lineRule="auto"/>
        <w:ind w:left="-360" w:right="-590"/>
        <w:jc w:val="both"/>
        <w:rPr>
          <w:noProof/>
        </w:rPr>
      </w:pPr>
    </w:p>
    <w:p w14:paraId="3D98CC1C" w14:textId="6B8ADD4A" w:rsidR="00583815" w:rsidRPr="00AE68D0" w:rsidRDefault="00583815" w:rsidP="00AE68D0">
      <w:pPr>
        <w:pStyle w:val="NormalWeb"/>
        <w:spacing w:before="0" w:beforeAutospacing="0" w:after="0" w:afterAutospacing="0" w:line="276" w:lineRule="auto"/>
        <w:ind w:left="-360" w:right="-590"/>
        <w:jc w:val="both"/>
        <w:rPr>
          <w:noProof/>
        </w:rPr>
      </w:pPr>
      <w:r w:rsidRPr="00AE68D0">
        <w:rPr>
          <w:noProof/>
        </w:rPr>
        <w:t>Art</w:t>
      </w:r>
      <w:r w:rsidR="00ED3761" w:rsidRPr="00AE68D0">
        <w:rPr>
          <w:noProof/>
        </w:rPr>
        <w:t>.</w:t>
      </w:r>
      <w:r w:rsidRPr="00AE68D0">
        <w:rPr>
          <w:noProof/>
        </w:rPr>
        <w:t xml:space="preserve"> 1</w:t>
      </w:r>
      <w:r w:rsidR="00ED3761" w:rsidRPr="00AE68D0">
        <w:rPr>
          <w:noProof/>
        </w:rPr>
        <w:t xml:space="preserve"> - </w:t>
      </w:r>
      <w:r w:rsidRPr="002D6191">
        <w:rPr>
          <w:noProof/>
        </w:rPr>
        <w:t>Prezenta procedură stabileşte:</w:t>
      </w:r>
    </w:p>
    <w:p w14:paraId="29DB2F95" w14:textId="77777777" w:rsidR="00583815" w:rsidRPr="002D6191" w:rsidRDefault="00583815" w:rsidP="00AE68D0">
      <w:pPr>
        <w:pStyle w:val="NormalWeb"/>
        <w:spacing w:before="0" w:beforeAutospacing="0" w:after="0" w:afterAutospacing="0" w:line="276" w:lineRule="auto"/>
        <w:ind w:left="-360" w:right="-590"/>
        <w:jc w:val="both"/>
        <w:rPr>
          <w:noProof/>
        </w:rPr>
      </w:pPr>
      <w:r w:rsidRPr="002D6191">
        <w:rPr>
          <w:noProof/>
        </w:rPr>
        <w:t>a) condiţiile în care ANRE confirmă unei persoane juridice străine, având sediul social într-un stat membru al Uniunii Europene, altul decât România, denumită în continuare solicitant, dreptul de participare la pieţele de energie electrică sau la pieţele de gaze naturale din România;</w:t>
      </w:r>
    </w:p>
    <w:p w14:paraId="58BD1FB3" w14:textId="7CA01C4E" w:rsidR="00583815" w:rsidRPr="002D6191" w:rsidRDefault="00583815" w:rsidP="00AE68D0">
      <w:pPr>
        <w:pStyle w:val="NormalWeb"/>
        <w:spacing w:before="0" w:beforeAutospacing="0" w:after="0" w:afterAutospacing="0" w:line="276" w:lineRule="auto"/>
        <w:ind w:left="-360" w:right="-590"/>
        <w:jc w:val="both"/>
      </w:pPr>
      <w:r w:rsidRPr="002D6191">
        <w:rPr>
          <w:noProof/>
        </w:rPr>
        <w:t xml:space="preserve">b) condiţiile care trebuie îndeplinite de persoana juridică străină având sediul social într-un stat membru al Uniunii Europene, care a primit de la ANRE confirmarea privind dreptul de participare la pieţele de energie electrică sau la pieţele de gaze naturale din România, pe durata </w:t>
      </w:r>
      <w:r w:rsidR="00A773A0">
        <w:rPr>
          <w:noProof/>
        </w:rPr>
        <w:t xml:space="preserve">exercitării </w:t>
      </w:r>
      <w:r w:rsidRPr="002D6191">
        <w:rPr>
          <w:noProof/>
        </w:rPr>
        <w:t>dreptului confirmat;</w:t>
      </w:r>
    </w:p>
    <w:p w14:paraId="6A75F52F" w14:textId="66A9746B" w:rsidR="00583815" w:rsidRDefault="00583815" w:rsidP="00AE68D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sz w:val="24"/>
          <w:szCs w:val="24"/>
        </w:rPr>
        <w:t xml:space="preserve">c) </w:t>
      </w:r>
      <w:r w:rsidRPr="002D6191">
        <w:rPr>
          <w:rFonts w:ascii="Times New Roman" w:eastAsia="Times New Roman" w:hAnsi="Times New Roman" w:cs="Times New Roman"/>
          <w:noProof/>
          <w:sz w:val="24"/>
          <w:szCs w:val="24"/>
        </w:rPr>
        <w:t xml:space="preserve">condiţiile de </w:t>
      </w:r>
      <w:r w:rsidR="00624FFB">
        <w:rPr>
          <w:rFonts w:ascii="Times New Roman" w:eastAsia="Times New Roman" w:hAnsi="Times New Roman" w:cs="Times New Roman"/>
          <w:noProof/>
          <w:sz w:val="24"/>
          <w:szCs w:val="24"/>
        </w:rPr>
        <w:t>modificare/</w:t>
      </w:r>
      <w:r w:rsidR="00A773A0">
        <w:rPr>
          <w:rFonts w:ascii="Times New Roman" w:eastAsia="Times New Roman" w:hAnsi="Times New Roman" w:cs="Times New Roman"/>
          <w:noProof/>
          <w:sz w:val="24"/>
          <w:szCs w:val="24"/>
        </w:rPr>
        <w:t>suspendare/</w:t>
      </w:r>
      <w:r w:rsidRPr="002D6191">
        <w:rPr>
          <w:rFonts w:ascii="Times New Roman" w:eastAsia="Times New Roman" w:hAnsi="Times New Roman" w:cs="Times New Roman"/>
          <w:noProof/>
          <w:sz w:val="24"/>
          <w:szCs w:val="24"/>
        </w:rPr>
        <w:t>încetare</w:t>
      </w:r>
      <w:r w:rsidR="00AF6F29">
        <w:rPr>
          <w:rFonts w:ascii="Times New Roman" w:eastAsia="Times New Roman" w:hAnsi="Times New Roman" w:cs="Times New Roman"/>
          <w:noProof/>
          <w:sz w:val="24"/>
          <w:szCs w:val="24"/>
        </w:rPr>
        <w:t xml:space="preserve"> </w:t>
      </w:r>
      <w:r w:rsidR="00D4447F">
        <w:rPr>
          <w:rFonts w:ascii="Times New Roman" w:eastAsia="Times New Roman" w:hAnsi="Times New Roman" w:cs="Times New Roman"/>
          <w:noProof/>
          <w:sz w:val="24"/>
          <w:szCs w:val="24"/>
        </w:rPr>
        <w:t>a valabilității</w:t>
      </w:r>
      <w:r w:rsidR="003C57CF">
        <w:rPr>
          <w:rFonts w:ascii="Times New Roman" w:eastAsia="Times New Roman" w:hAnsi="Times New Roman" w:cs="Times New Roman"/>
          <w:noProof/>
          <w:sz w:val="24"/>
          <w:szCs w:val="24"/>
        </w:rPr>
        <w:t xml:space="preserve"> </w:t>
      </w:r>
      <w:r w:rsidR="00A773A0">
        <w:rPr>
          <w:rFonts w:ascii="Times New Roman" w:eastAsia="Times New Roman" w:hAnsi="Times New Roman" w:cs="Times New Roman"/>
          <w:noProof/>
          <w:sz w:val="24"/>
          <w:szCs w:val="24"/>
        </w:rPr>
        <w:t xml:space="preserve">deciziei de confirmare </w:t>
      </w:r>
      <w:r w:rsidRPr="002D6191">
        <w:rPr>
          <w:rFonts w:ascii="Times New Roman" w:eastAsia="Times New Roman" w:hAnsi="Times New Roman" w:cs="Times New Roman"/>
          <w:noProof/>
          <w:sz w:val="24"/>
          <w:szCs w:val="24"/>
        </w:rPr>
        <w:t>a dreptului de participare la pieţele de energie electrică sau la pieţele de gaze naturale din România confirmat potrivit prezentei proceduri.</w:t>
      </w:r>
    </w:p>
    <w:p w14:paraId="1928DA85" w14:textId="77777777" w:rsidR="00AE68D0" w:rsidRPr="002D6191" w:rsidRDefault="00AE68D0" w:rsidP="00AE68D0">
      <w:pPr>
        <w:spacing w:after="0" w:line="276" w:lineRule="auto"/>
        <w:ind w:left="-360" w:right="-540"/>
        <w:jc w:val="both"/>
        <w:rPr>
          <w:rFonts w:ascii="Times New Roman" w:eastAsia="Times New Roman" w:hAnsi="Times New Roman" w:cs="Times New Roman"/>
          <w:sz w:val="24"/>
          <w:szCs w:val="24"/>
        </w:rPr>
      </w:pPr>
    </w:p>
    <w:p w14:paraId="14049956" w14:textId="3E2C0DC5" w:rsidR="00583815" w:rsidRPr="00AE68D0" w:rsidRDefault="00583815" w:rsidP="00AE68D0">
      <w:pPr>
        <w:pStyle w:val="NormalWeb"/>
        <w:spacing w:before="0" w:beforeAutospacing="0" w:after="0" w:afterAutospacing="0" w:line="276" w:lineRule="auto"/>
        <w:ind w:left="-360" w:right="-590"/>
        <w:jc w:val="both"/>
        <w:rPr>
          <w:noProof/>
        </w:rPr>
      </w:pPr>
      <w:r w:rsidRPr="00AE68D0">
        <w:rPr>
          <w:noProof/>
        </w:rPr>
        <w:t>Art</w:t>
      </w:r>
      <w:r w:rsidR="00ED3761" w:rsidRPr="00AE68D0">
        <w:rPr>
          <w:noProof/>
        </w:rPr>
        <w:t>.</w:t>
      </w:r>
      <w:r w:rsidRPr="00AE68D0">
        <w:rPr>
          <w:noProof/>
        </w:rPr>
        <w:t xml:space="preserve"> 2</w:t>
      </w:r>
      <w:r w:rsidR="00ED3761" w:rsidRPr="00AE68D0">
        <w:rPr>
          <w:noProof/>
        </w:rPr>
        <w:t xml:space="preserve"> - </w:t>
      </w:r>
      <w:r w:rsidRPr="002D6191">
        <w:rPr>
          <w:noProof/>
        </w:rPr>
        <w:t>(1) Prezenta procedură se aplică în cazul oricărui operator economic, persoană juridică, înregistrată într-un stat membru al Uniunii Europene, altul decât România, dacă operatorul respectiv îndeplineşte, cumulativ, următoarele condiţii:</w:t>
      </w:r>
    </w:p>
    <w:p w14:paraId="6A45E6CE" w14:textId="629D1370" w:rsidR="00AF6F29" w:rsidRDefault="00583815" w:rsidP="00AE68D0">
      <w:pPr>
        <w:pStyle w:val="NormalWeb"/>
        <w:spacing w:before="0" w:beforeAutospacing="0" w:after="0" w:afterAutospacing="0" w:line="276" w:lineRule="auto"/>
        <w:ind w:left="-360" w:right="-590"/>
        <w:jc w:val="both"/>
        <w:rPr>
          <w:noProof/>
        </w:rPr>
      </w:pPr>
      <w:r w:rsidRPr="002D6191">
        <w:rPr>
          <w:noProof/>
        </w:rPr>
        <w:t>a) deţine, în statul în care este înregistrat sediul său social, o licenţă valabilă sau alt document similar, în baza căreia/căruia are dreptul de a desfăşura activitatea de furnizare a energiei electrice/gazelor naturale sau activitatea traderului de energie electrică/gaze naturale, emise de autoritatea de reglementare în domeniul energiei sau, după caz, de o altă autoritate publică din acel stat</w:t>
      </w:r>
      <w:r w:rsidR="00AF6F29">
        <w:rPr>
          <w:noProof/>
        </w:rPr>
        <w:t xml:space="preserve"> </w:t>
      </w:r>
      <w:r w:rsidR="00AF6F29">
        <w:t>îndreptăţită să emită un astfel de document</w:t>
      </w:r>
    </w:p>
    <w:p w14:paraId="1ABF8FCF" w14:textId="5057F1E9" w:rsidR="002830CB" w:rsidRPr="002D6191" w:rsidRDefault="00583815" w:rsidP="00AE68D0">
      <w:pPr>
        <w:pStyle w:val="NormalWeb"/>
        <w:spacing w:before="0" w:beforeAutospacing="0" w:after="0" w:afterAutospacing="0" w:line="276" w:lineRule="auto"/>
        <w:ind w:left="-360" w:right="-590"/>
        <w:jc w:val="both"/>
        <w:rPr>
          <w:noProof/>
          <w:lang w:val="ro-RO"/>
        </w:rPr>
      </w:pPr>
      <w:r w:rsidRPr="002D6191">
        <w:rPr>
          <w:noProof/>
        </w:rPr>
        <w:t xml:space="preserve">b) solicită la ANRE confirmarea </w:t>
      </w:r>
      <w:r w:rsidR="00A773A0">
        <w:rPr>
          <w:noProof/>
        </w:rPr>
        <w:t xml:space="preserve"> dreptului de a </w:t>
      </w:r>
      <w:r w:rsidRPr="002D6191">
        <w:rPr>
          <w:noProof/>
        </w:rPr>
        <w:t xml:space="preserve">desfăşura activitatea de furnizare a energiei electrice/gazelor naturale sau activitatea traderului de energie electrică/gaze naturale pe pieţele de energie electrică/gaze naturale din România, </w:t>
      </w:r>
      <w:r w:rsidR="00244AF4">
        <w:rPr>
          <w:noProof/>
          <w:lang w:val="ro-RO"/>
        </w:rPr>
        <w:t>și îndeplinește condițiile de acordare a deciziei de confirmare conform prezentei proceduri;</w:t>
      </w:r>
    </w:p>
    <w:p w14:paraId="41FCAD66" w14:textId="77777777" w:rsidR="002830CB" w:rsidRPr="002D6191" w:rsidRDefault="002830CB" w:rsidP="00AE68D0">
      <w:pPr>
        <w:spacing w:after="0" w:line="276" w:lineRule="auto"/>
        <w:ind w:left="-360" w:right="-540"/>
        <w:jc w:val="both"/>
        <w:rPr>
          <w:rFonts w:ascii="Times New Roman" w:eastAsia="Times New Roman" w:hAnsi="Times New Roman" w:cs="Times New Roman"/>
          <w:noProof/>
          <w:sz w:val="24"/>
          <w:szCs w:val="24"/>
          <w:lang w:val="ro-RO"/>
        </w:rPr>
      </w:pPr>
      <w:r w:rsidRPr="002D6191">
        <w:rPr>
          <w:rFonts w:ascii="Times New Roman" w:eastAsia="Times New Roman" w:hAnsi="Times New Roman" w:cs="Times New Roman"/>
          <w:noProof/>
          <w:sz w:val="24"/>
          <w:szCs w:val="24"/>
          <w:lang w:val="ro-RO"/>
        </w:rPr>
        <w:t>c) nu se află în procedura falimentului;</w:t>
      </w:r>
    </w:p>
    <w:p w14:paraId="1594FA8C" w14:textId="4218CEF1" w:rsidR="002830CB" w:rsidRPr="00AF6F29" w:rsidRDefault="002830CB" w:rsidP="00AE68D0">
      <w:pPr>
        <w:spacing w:after="0" w:line="276" w:lineRule="auto"/>
        <w:ind w:left="-360" w:right="-540"/>
        <w:jc w:val="both"/>
        <w:rPr>
          <w:rFonts w:ascii="Times New Roman" w:eastAsia="Times New Roman" w:hAnsi="Times New Roman" w:cs="Times New Roman"/>
          <w:noProof/>
          <w:sz w:val="24"/>
          <w:szCs w:val="24"/>
          <w:lang w:val="ro-RO"/>
        </w:rPr>
      </w:pPr>
      <w:r w:rsidRPr="002D6191">
        <w:rPr>
          <w:rFonts w:ascii="Times New Roman" w:eastAsia="Times New Roman" w:hAnsi="Times New Roman" w:cs="Times New Roman"/>
          <w:noProof/>
          <w:sz w:val="24"/>
          <w:szCs w:val="24"/>
          <w:lang w:val="ro-RO"/>
        </w:rPr>
        <w:t>d) nu i-a fost retrasă în ultimii 5 ani anterior înregistrării cererii de confirmare vreo licență sau alt document similar emise,</w:t>
      </w:r>
      <w:r w:rsidRPr="002D6191">
        <w:rPr>
          <w:rFonts w:ascii="Times New Roman" w:eastAsia="Times New Roman" w:hAnsi="Times New Roman" w:cs="Times New Roman"/>
          <w:b/>
          <w:bCs/>
          <w:noProof/>
          <w:sz w:val="24"/>
          <w:szCs w:val="24"/>
          <w:lang w:val="ro-RO"/>
        </w:rPr>
        <w:t xml:space="preserve"> </w:t>
      </w:r>
      <w:bookmarkStart w:id="5" w:name="_Hlk155864252"/>
      <w:r w:rsidRPr="002D6191">
        <w:rPr>
          <w:rFonts w:ascii="Times New Roman" w:eastAsia="Times New Roman" w:hAnsi="Times New Roman" w:cs="Times New Roman"/>
          <w:noProof/>
          <w:sz w:val="24"/>
          <w:szCs w:val="24"/>
          <w:lang w:val="ro-RO"/>
        </w:rPr>
        <w:t>în domeniul energiei electrice sau al gazelor naturale, de autoritatea de reglementare în domeniul energiei sau, după caz, de o altă autoritate publică dintr-un</w:t>
      </w:r>
      <w:r w:rsidR="00A773A0">
        <w:rPr>
          <w:rFonts w:ascii="Times New Roman" w:eastAsia="Times New Roman" w:hAnsi="Times New Roman" w:cs="Times New Roman"/>
          <w:noProof/>
          <w:sz w:val="24"/>
          <w:szCs w:val="24"/>
          <w:lang w:val="ro-RO"/>
        </w:rPr>
        <w:t xml:space="preserve"> </w:t>
      </w:r>
      <w:r w:rsidRPr="002D6191">
        <w:rPr>
          <w:rFonts w:ascii="Times New Roman" w:eastAsia="Times New Roman" w:hAnsi="Times New Roman" w:cs="Times New Roman"/>
          <w:noProof/>
          <w:sz w:val="24"/>
          <w:szCs w:val="24"/>
          <w:lang w:val="ro-RO"/>
        </w:rPr>
        <w:t>stat</w:t>
      </w:r>
      <w:bookmarkEnd w:id="5"/>
      <w:r w:rsidRPr="002D6191">
        <w:rPr>
          <w:rFonts w:ascii="Times New Roman" w:eastAsia="Times New Roman" w:hAnsi="Times New Roman" w:cs="Times New Roman"/>
          <w:noProof/>
          <w:sz w:val="24"/>
          <w:szCs w:val="24"/>
          <w:lang w:val="ro-RO"/>
        </w:rPr>
        <w:t xml:space="preserve"> membru</w:t>
      </w:r>
      <w:r w:rsidR="00AF6F29">
        <w:rPr>
          <w:rFonts w:ascii="Times New Roman" w:eastAsia="Times New Roman" w:hAnsi="Times New Roman" w:cs="Times New Roman"/>
          <w:noProof/>
          <w:sz w:val="24"/>
          <w:szCs w:val="24"/>
          <w:lang w:val="ro-RO"/>
        </w:rPr>
        <w:t xml:space="preserve"> </w:t>
      </w:r>
      <w:r w:rsidR="00AF6F29" w:rsidRPr="00C07827">
        <w:rPr>
          <w:rFonts w:ascii="Times New Roman" w:hAnsi="Times New Roman" w:cs="Times New Roman"/>
          <w:sz w:val="24"/>
          <w:szCs w:val="24"/>
        </w:rPr>
        <w:t>îndreptăţită să emită un astfel de document</w:t>
      </w:r>
      <w:r w:rsidRPr="00AF6F29">
        <w:rPr>
          <w:rFonts w:ascii="Times New Roman" w:eastAsia="Times New Roman" w:hAnsi="Times New Roman" w:cs="Times New Roman"/>
          <w:noProof/>
          <w:sz w:val="24"/>
          <w:szCs w:val="24"/>
          <w:lang w:val="ro-RO"/>
        </w:rPr>
        <w:t>;</w:t>
      </w:r>
    </w:p>
    <w:p w14:paraId="0D531FE5" w14:textId="6B356316" w:rsidR="00583815" w:rsidRDefault="002830CB" w:rsidP="00AE68D0">
      <w:pPr>
        <w:spacing w:after="0" w:line="276" w:lineRule="auto"/>
        <w:ind w:left="-360" w:right="-540"/>
        <w:jc w:val="both"/>
        <w:rPr>
          <w:rFonts w:ascii="Times New Roman" w:eastAsia="Times New Roman" w:hAnsi="Times New Roman" w:cs="Times New Roman"/>
          <w:noProof/>
          <w:sz w:val="24"/>
          <w:szCs w:val="24"/>
          <w:lang w:val="ro-RO"/>
        </w:rPr>
      </w:pPr>
      <w:r w:rsidRPr="002D6191">
        <w:rPr>
          <w:rFonts w:ascii="Times New Roman" w:eastAsia="Times New Roman" w:hAnsi="Times New Roman" w:cs="Times New Roman"/>
          <w:noProof/>
          <w:sz w:val="24"/>
          <w:szCs w:val="24"/>
          <w:lang w:val="ro-RO"/>
        </w:rPr>
        <w:t>e) nu i-a fost retras de către ANRE, în ultimii 5 ani anterior înregistrării cererii de confirmare, dreptul  de participare la pieţele de energie electrică</w:t>
      </w:r>
      <w:r w:rsidR="00AF6F29">
        <w:rPr>
          <w:rFonts w:ascii="Times New Roman" w:eastAsia="Times New Roman" w:hAnsi="Times New Roman" w:cs="Times New Roman"/>
          <w:noProof/>
          <w:sz w:val="24"/>
          <w:szCs w:val="24"/>
          <w:lang w:val="ro-RO"/>
        </w:rPr>
        <w:t>/gaze naturale</w:t>
      </w:r>
      <w:r w:rsidRPr="002D6191">
        <w:rPr>
          <w:rFonts w:ascii="Times New Roman" w:eastAsia="Times New Roman" w:hAnsi="Times New Roman" w:cs="Times New Roman"/>
          <w:noProof/>
          <w:sz w:val="24"/>
          <w:szCs w:val="24"/>
          <w:lang w:val="ro-RO"/>
        </w:rPr>
        <w:t xml:space="preserve"> din România, din motive imputabile acestuia</w:t>
      </w:r>
      <w:r w:rsidR="003D5D5D">
        <w:rPr>
          <w:rFonts w:ascii="Times New Roman" w:eastAsia="Times New Roman" w:hAnsi="Times New Roman" w:cs="Times New Roman"/>
          <w:noProof/>
          <w:sz w:val="24"/>
          <w:szCs w:val="24"/>
          <w:lang w:val="ro-RO"/>
        </w:rPr>
        <w:t>;</w:t>
      </w:r>
    </w:p>
    <w:p w14:paraId="26AEABA5" w14:textId="1114EEFF" w:rsidR="003D5D5D" w:rsidRPr="002D6191" w:rsidRDefault="003D5D5D" w:rsidP="00AE68D0">
      <w:pPr>
        <w:spacing w:after="0" w:line="276" w:lineRule="auto"/>
        <w:ind w:left="-36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bookmarkStart w:id="6" w:name="_Hlk156218824"/>
      <w:r>
        <w:rPr>
          <w:rFonts w:ascii="Times New Roman" w:eastAsia="Times New Roman" w:hAnsi="Times New Roman" w:cs="Times New Roman"/>
          <w:sz w:val="24"/>
          <w:szCs w:val="24"/>
        </w:rPr>
        <w:t xml:space="preserve">nu </w:t>
      </w:r>
      <w:r w:rsidRPr="003D5D5D">
        <w:rPr>
          <w:rFonts w:ascii="Times New Roman" w:eastAsia="Times New Roman" w:hAnsi="Times New Roman" w:cs="Times New Roman"/>
          <w:sz w:val="24"/>
          <w:szCs w:val="24"/>
        </w:rPr>
        <w:t>au ca acţionari/asociați deţinători ai controlului</w:t>
      </w:r>
      <w:r w:rsidR="00AF6F29">
        <w:rPr>
          <w:rFonts w:ascii="Times New Roman" w:eastAsia="Times New Roman" w:hAnsi="Times New Roman" w:cs="Times New Roman"/>
          <w:sz w:val="24"/>
          <w:szCs w:val="24"/>
        </w:rPr>
        <w:t>,</w:t>
      </w:r>
      <w:r w:rsidRPr="003D5D5D">
        <w:rPr>
          <w:rFonts w:ascii="Times New Roman" w:eastAsia="Times New Roman" w:hAnsi="Times New Roman" w:cs="Times New Roman"/>
          <w:sz w:val="24"/>
          <w:szCs w:val="24"/>
        </w:rPr>
        <w:t xml:space="preserve"> precum și după caz, administratori/membri ai Consiliului de administrație, persoane care au deținut aceste calități în cadrul unor operatori economici care nu şi-au achitat obligaţiile de plată rezultate din tranzacţiile realizate pe piaţa de energie electrică sau pe piața de gaze naturale</w:t>
      </w:r>
      <w:r w:rsidR="00E35C24">
        <w:rPr>
          <w:rFonts w:ascii="Times New Roman" w:eastAsia="Times New Roman" w:hAnsi="Times New Roman" w:cs="Times New Roman"/>
          <w:sz w:val="24"/>
          <w:szCs w:val="24"/>
        </w:rPr>
        <w:t xml:space="preserve"> din România</w:t>
      </w:r>
      <w:r w:rsidRPr="003D5D5D">
        <w:rPr>
          <w:rFonts w:ascii="Times New Roman" w:eastAsia="Times New Roman" w:hAnsi="Times New Roman" w:cs="Times New Roman"/>
          <w:sz w:val="24"/>
          <w:szCs w:val="24"/>
        </w:rPr>
        <w:t>.</w:t>
      </w:r>
      <w:bookmarkEnd w:id="6"/>
    </w:p>
    <w:p w14:paraId="6C8BAAAF" w14:textId="58E8595A" w:rsidR="00583815" w:rsidRPr="002D6191" w:rsidRDefault="00583815" w:rsidP="00AE68D0">
      <w:pPr>
        <w:spacing w:after="0" w:line="276" w:lineRule="auto"/>
        <w:ind w:left="-360"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lastRenderedPageBreak/>
        <w:t xml:space="preserve">(2) </w:t>
      </w:r>
      <w:r w:rsidRPr="002D6191">
        <w:rPr>
          <w:rFonts w:ascii="Times New Roman" w:eastAsia="Times New Roman" w:hAnsi="Times New Roman" w:cs="Times New Roman"/>
          <w:noProof/>
          <w:sz w:val="24"/>
          <w:szCs w:val="24"/>
        </w:rPr>
        <w:t xml:space="preserve">Responsabilitatea privind prezentarea la ANRE a înscrisurilor prevăzute la </w:t>
      </w:r>
      <w:hyperlink w:history="1">
        <w:r w:rsidRPr="002D6191">
          <w:rPr>
            <w:rFonts w:ascii="Times New Roman" w:eastAsia="Times New Roman" w:hAnsi="Times New Roman" w:cs="Times New Roman"/>
            <w:noProof/>
            <w:sz w:val="24"/>
            <w:szCs w:val="24"/>
          </w:rPr>
          <w:t>alin. (1) lit. a)</w:t>
        </w:r>
      </w:hyperlink>
      <w:r w:rsidRPr="002D6191">
        <w:rPr>
          <w:rFonts w:ascii="Times New Roman" w:eastAsia="Times New Roman" w:hAnsi="Times New Roman" w:cs="Times New Roman"/>
          <w:noProof/>
          <w:sz w:val="24"/>
          <w:szCs w:val="24"/>
        </w:rPr>
        <w:t xml:space="preserve"> revine solicitantului.</w:t>
      </w:r>
    </w:p>
    <w:p w14:paraId="451FF9D4" w14:textId="0BA529A9" w:rsidR="00583815" w:rsidRDefault="00583815" w:rsidP="00AE68D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sz w:val="24"/>
          <w:szCs w:val="24"/>
        </w:rPr>
        <w:t xml:space="preserve">(3) </w:t>
      </w:r>
      <w:r w:rsidRPr="002D6191">
        <w:rPr>
          <w:rFonts w:ascii="Times New Roman" w:eastAsia="Times New Roman" w:hAnsi="Times New Roman" w:cs="Times New Roman"/>
          <w:noProof/>
          <w:sz w:val="24"/>
          <w:szCs w:val="24"/>
        </w:rPr>
        <w:t xml:space="preserve">ANRE acordă solicitantului, prin decizie, confirmarea dreptului de a desfăşura în România una dintre următoarele activităţi: </w:t>
      </w:r>
      <w:r w:rsidRPr="00822A6C">
        <w:rPr>
          <w:rFonts w:ascii="Times New Roman" w:eastAsia="Times New Roman" w:hAnsi="Times New Roman" w:cs="Times New Roman"/>
          <w:noProof/>
          <w:sz w:val="24"/>
          <w:szCs w:val="24"/>
        </w:rPr>
        <w:t>activitatea de furnizare a energiei electrice/gazelor naturale, fie activitatea traderului de energie electrică/gaze naturale, corespunzător tipului de activitate ce face obiectul licenţei sau documentului similar emis de autoritatea publică din acel stat membru al Uniunii Europene</w:t>
      </w:r>
      <w:r w:rsidR="00AF6F29" w:rsidRPr="00822A6C">
        <w:rPr>
          <w:rFonts w:ascii="Times New Roman" w:eastAsia="Times New Roman" w:hAnsi="Times New Roman" w:cs="Times New Roman"/>
          <w:noProof/>
          <w:sz w:val="24"/>
          <w:szCs w:val="24"/>
        </w:rPr>
        <w:t xml:space="preserve"> sau, după caz, de o altă autoritate publică din acel stat </w:t>
      </w:r>
      <w:r w:rsidR="00AF6F29" w:rsidRPr="00C07827">
        <w:rPr>
          <w:rFonts w:ascii="Times New Roman" w:hAnsi="Times New Roman" w:cs="Times New Roman"/>
          <w:sz w:val="24"/>
          <w:szCs w:val="24"/>
        </w:rPr>
        <w:t>îndreptăţită să emită un astfel de document</w:t>
      </w:r>
      <w:r w:rsidRPr="00822A6C">
        <w:rPr>
          <w:rFonts w:ascii="Times New Roman" w:eastAsia="Times New Roman" w:hAnsi="Times New Roman" w:cs="Times New Roman"/>
          <w:noProof/>
          <w:sz w:val="24"/>
          <w:szCs w:val="24"/>
        </w:rPr>
        <w:t>.</w:t>
      </w:r>
    </w:p>
    <w:p w14:paraId="2A51B938" w14:textId="02A067A2" w:rsidR="00AF3B23" w:rsidRDefault="00AF3B23" w:rsidP="00AE68D0">
      <w:pPr>
        <w:spacing w:after="0" w:line="276" w:lineRule="auto"/>
        <w:ind w:left="-360" w:right="-540"/>
        <w:jc w:val="both"/>
        <w:rPr>
          <w:rFonts w:ascii="Times New Roman" w:hAnsi="Times New Roman" w:cs="Times New Roman"/>
          <w:noProof/>
          <w:sz w:val="24"/>
          <w:szCs w:val="24"/>
        </w:rPr>
      </w:pPr>
      <w:r w:rsidRPr="007D5AF4">
        <w:rPr>
          <w:rFonts w:ascii="Times New Roman" w:eastAsia="Times New Roman" w:hAnsi="Times New Roman" w:cs="Times New Roman"/>
          <w:noProof/>
          <w:sz w:val="24"/>
          <w:szCs w:val="24"/>
        </w:rPr>
        <w:t xml:space="preserve">(4) În situaţia în care </w:t>
      </w:r>
      <w:r w:rsidRPr="00C07827">
        <w:rPr>
          <w:rFonts w:ascii="Times New Roman" w:hAnsi="Times New Roman" w:cs="Times New Roman"/>
          <w:noProof/>
          <w:sz w:val="24"/>
          <w:szCs w:val="24"/>
        </w:rPr>
        <w:t>autoritatea de reglementare în do</w:t>
      </w:r>
      <w:r w:rsidR="007D5AF4" w:rsidRPr="007D5AF4">
        <w:rPr>
          <w:rFonts w:ascii="Times New Roman" w:hAnsi="Times New Roman" w:cs="Times New Roman"/>
          <w:noProof/>
          <w:sz w:val="24"/>
          <w:szCs w:val="24"/>
        </w:rPr>
        <w:t xml:space="preserve">meniul energiei </w:t>
      </w:r>
      <w:r w:rsidR="00C04933" w:rsidRPr="002D6191">
        <w:rPr>
          <w:rFonts w:ascii="Times New Roman" w:eastAsia="Times New Roman" w:hAnsi="Times New Roman" w:cs="Times New Roman"/>
          <w:noProof/>
          <w:sz w:val="24"/>
          <w:szCs w:val="24"/>
          <w:lang w:val="ro-RO"/>
        </w:rPr>
        <w:t>sau, după caz, o altă autoritate publică</w:t>
      </w:r>
      <w:r w:rsidR="00C04933">
        <w:rPr>
          <w:rFonts w:ascii="Times New Roman" w:eastAsia="Times New Roman" w:hAnsi="Times New Roman" w:cs="Times New Roman"/>
          <w:noProof/>
          <w:sz w:val="24"/>
          <w:szCs w:val="24"/>
          <w:lang w:val="ro-RO"/>
        </w:rPr>
        <w:t xml:space="preserve">, </w:t>
      </w:r>
      <w:r w:rsidRPr="00C07827">
        <w:rPr>
          <w:rFonts w:ascii="Times New Roman" w:hAnsi="Times New Roman" w:cs="Times New Roman"/>
          <w:noProof/>
          <w:sz w:val="24"/>
          <w:szCs w:val="24"/>
        </w:rPr>
        <w:t>din</w:t>
      </w:r>
      <w:r w:rsidR="007D5AF4" w:rsidRPr="002D6191">
        <w:rPr>
          <w:rFonts w:ascii="Times New Roman" w:eastAsia="Times New Roman" w:hAnsi="Times New Roman" w:cs="Times New Roman"/>
          <w:noProof/>
          <w:sz w:val="24"/>
          <w:szCs w:val="24"/>
        </w:rPr>
        <w:t>tr-un stat membru al Uniunii Europene</w:t>
      </w:r>
      <w:r w:rsidR="007D5AF4" w:rsidRPr="007D5AF4">
        <w:rPr>
          <w:rFonts w:ascii="Times New Roman" w:hAnsi="Times New Roman" w:cs="Times New Roman"/>
          <w:sz w:val="24"/>
          <w:szCs w:val="24"/>
        </w:rPr>
        <w:t xml:space="preserve"> </w:t>
      </w:r>
      <w:r w:rsidRPr="00C07827">
        <w:rPr>
          <w:rFonts w:ascii="Times New Roman" w:hAnsi="Times New Roman" w:cs="Times New Roman"/>
          <w:sz w:val="24"/>
          <w:szCs w:val="24"/>
        </w:rPr>
        <w:t xml:space="preserve">îndreptăţită să emită </w:t>
      </w:r>
      <w:r w:rsidR="007D5AF4" w:rsidRPr="00C07827">
        <w:rPr>
          <w:rFonts w:ascii="Times New Roman" w:hAnsi="Times New Roman" w:cs="Times New Roman"/>
          <w:noProof/>
          <w:sz w:val="24"/>
          <w:szCs w:val="24"/>
        </w:rPr>
        <w:t xml:space="preserve">o licenţă </w:t>
      </w:r>
      <w:r w:rsidR="00C04933">
        <w:rPr>
          <w:rFonts w:ascii="Times New Roman" w:hAnsi="Times New Roman" w:cs="Times New Roman"/>
          <w:noProof/>
          <w:sz w:val="24"/>
          <w:szCs w:val="24"/>
        </w:rPr>
        <w:t>sau un alt document similar</w:t>
      </w:r>
      <w:r w:rsidR="00C04933" w:rsidRPr="00C07827">
        <w:rPr>
          <w:rFonts w:ascii="Times New Roman" w:hAnsi="Times New Roman" w:cs="Times New Roman"/>
          <w:noProof/>
          <w:sz w:val="24"/>
          <w:szCs w:val="24"/>
        </w:rPr>
        <w:t xml:space="preserve"> </w:t>
      </w:r>
      <w:r w:rsidR="007D5AF4" w:rsidRPr="00C07827">
        <w:rPr>
          <w:rFonts w:ascii="Times New Roman" w:hAnsi="Times New Roman" w:cs="Times New Roman"/>
          <w:noProof/>
          <w:sz w:val="24"/>
          <w:szCs w:val="24"/>
        </w:rPr>
        <w:t>valabil</w:t>
      </w:r>
      <w:r w:rsidR="00C04933">
        <w:rPr>
          <w:rFonts w:ascii="Times New Roman" w:hAnsi="Times New Roman" w:cs="Times New Roman"/>
          <w:noProof/>
          <w:sz w:val="24"/>
          <w:szCs w:val="24"/>
        </w:rPr>
        <w:t>(</w:t>
      </w:r>
      <w:r w:rsidR="007D5AF4" w:rsidRPr="00C07827">
        <w:rPr>
          <w:rFonts w:ascii="Times New Roman" w:hAnsi="Times New Roman" w:cs="Times New Roman"/>
          <w:noProof/>
          <w:sz w:val="24"/>
          <w:szCs w:val="24"/>
        </w:rPr>
        <w:t>ă</w:t>
      </w:r>
      <w:r w:rsidR="00C04933">
        <w:rPr>
          <w:rFonts w:ascii="Times New Roman" w:hAnsi="Times New Roman" w:cs="Times New Roman"/>
          <w:noProof/>
          <w:sz w:val="24"/>
          <w:szCs w:val="24"/>
        </w:rPr>
        <w:t>)</w:t>
      </w:r>
      <w:r w:rsidR="007D5AF4" w:rsidRPr="00C07827">
        <w:rPr>
          <w:rFonts w:ascii="Times New Roman" w:hAnsi="Times New Roman" w:cs="Times New Roman"/>
          <w:noProof/>
          <w:sz w:val="24"/>
          <w:szCs w:val="24"/>
        </w:rPr>
        <w:t>, în baza căreia/căruia are dreptul de a desfăşura activitatea de furnizare a energiei electrice/gazelor naturale sau activitatea traderului de energie electrică/gaze naturale</w:t>
      </w:r>
      <w:r w:rsidR="007D5AF4">
        <w:rPr>
          <w:rFonts w:ascii="Times New Roman" w:hAnsi="Times New Roman" w:cs="Times New Roman"/>
          <w:noProof/>
          <w:sz w:val="24"/>
          <w:szCs w:val="24"/>
        </w:rPr>
        <w:t xml:space="preserve"> nu emite decât digital </w:t>
      </w:r>
      <w:r w:rsidR="00C04933">
        <w:rPr>
          <w:rFonts w:ascii="Times New Roman" w:hAnsi="Times New Roman" w:cs="Times New Roman"/>
          <w:noProof/>
          <w:sz w:val="24"/>
          <w:szCs w:val="24"/>
        </w:rPr>
        <w:t>documentul respectiv</w:t>
      </w:r>
      <w:r w:rsidR="00485661">
        <w:rPr>
          <w:rFonts w:ascii="Times New Roman" w:hAnsi="Times New Roman" w:cs="Times New Roman"/>
          <w:noProof/>
          <w:sz w:val="24"/>
          <w:szCs w:val="24"/>
        </w:rPr>
        <w:t>,</w:t>
      </w:r>
      <w:r w:rsidR="00C04933">
        <w:rPr>
          <w:rFonts w:ascii="Times New Roman" w:hAnsi="Times New Roman" w:cs="Times New Roman"/>
          <w:noProof/>
          <w:sz w:val="24"/>
          <w:szCs w:val="24"/>
        </w:rPr>
        <w:t xml:space="preserve"> </w:t>
      </w:r>
      <w:r w:rsidR="007D5AF4">
        <w:rPr>
          <w:rFonts w:ascii="Times New Roman" w:hAnsi="Times New Roman" w:cs="Times New Roman"/>
          <w:noProof/>
          <w:sz w:val="24"/>
          <w:szCs w:val="24"/>
        </w:rPr>
        <w:t xml:space="preserve">este necesară depunerea la ANRE a unui document emis de </w:t>
      </w:r>
      <w:r w:rsidR="006C4138">
        <w:rPr>
          <w:rFonts w:ascii="Times New Roman" w:hAnsi="Times New Roman" w:cs="Times New Roman"/>
          <w:noProof/>
          <w:sz w:val="24"/>
          <w:szCs w:val="24"/>
        </w:rPr>
        <w:t>entitatea responsabilă</w:t>
      </w:r>
      <w:r w:rsidR="007D5AF4">
        <w:rPr>
          <w:rFonts w:ascii="Times New Roman" w:hAnsi="Times New Roman" w:cs="Times New Roman"/>
          <w:noProof/>
          <w:sz w:val="24"/>
          <w:szCs w:val="24"/>
        </w:rPr>
        <w:t xml:space="preserve"> care să confirme acest fapt, cu indicarea site-ului unde pot fi consultate informaţiile.</w:t>
      </w:r>
    </w:p>
    <w:p w14:paraId="75EE021C" w14:textId="13EF5090" w:rsidR="00AE68D0" w:rsidRDefault="000C3987" w:rsidP="00AE68D0">
      <w:pPr>
        <w:spacing w:after="0" w:line="276" w:lineRule="auto"/>
        <w:ind w:left="-360" w:right="-540"/>
        <w:jc w:val="both"/>
        <w:rPr>
          <w:rFonts w:ascii="Times New Roman" w:eastAsia="Times New Roman" w:hAnsi="Times New Roman" w:cs="Times New Roman"/>
          <w:sz w:val="24"/>
          <w:szCs w:val="24"/>
        </w:rPr>
      </w:pPr>
      <w:r>
        <w:rPr>
          <w:rFonts w:ascii="Times New Roman" w:hAnsi="Times New Roman" w:cs="Times New Roman"/>
          <w:noProof/>
          <w:sz w:val="24"/>
          <w:szCs w:val="24"/>
        </w:rPr>
        <w:t xml:space="preserve">(5) </w:t>
      </w:r>
      <w:r w:rsidRPr="007D5AF4">
        <w:rPr>
          <w:rFonts w:ascii="Times New Roman" w:eastAsia="Times New Roman" w:hAnsi="Times New Roman" w:cs="Times New Roman"/>
          <w:noProof/>
          <w:sz w:val="24"/>
          <w:szCs w:val="24"/>
        </w:rPr>
        <w:t xml:space="preserve">În situaţia în care </w:t>
      </w:r>
      <w:r w:rsidRPr="00925BA4">
        <w:rPr>
          <w:rFonts w:ascii="Times New Roman" w:hAnsi="Times New Roman" w:cs="Times New Roman"/>
          <w:noProof/>
          <w:sz w:val="24"/>
          <w:szCs w:val="24"/>
        </w:rPr>
        <w:t>autoritatea de reglementare</w:t>
      </w:r>
      <w:r w:rsidR="006C4138" w:rsidRPr="006C4138">
        <w:rPr>
          <w:rFonts w:ascii="Times New Roman" w:eastAsia="Times New Roman" w:hAnsi="Times New Roman" w:cs="Times New Roman"/>
          <w:noProof/>
          <w:sz w:val="24"/>
          <w:szCs w:val="24"/>
          <w:lang w:val="ro-RO"/>
        </w:rPr>
        <w:t xml:space="preserve"> </w:t>
      </w:r>
      <w:r w:rsidR="006C4138" w:rsidRPr="002D6191">
        <w:rPr>
          <w:rFonts w:ascii="Times New Roman" w:eastAsia="Times New Roman" w:hAnsi="Times New Roman" w:cs="Times New Roman"/>
          <w:noProof/>
          <w:sz w:val="24"/>
          <w:szCs w:val="24"/>
          <w:lang w:val="ro-RO"/>
        </w:rPr>
        <w:t>sau, după caz, o altă autoritate publică</w:t>
      </w:r>
      <w:r w:rsidR="006C4138">
        <w:rPr>
          <w:rFonts w:ascii="Times New Roman" w:eastAsia="Times New Roman" w:hAnsi="Times New Roman" w:cs="Times New Roman"/>
          <w:noProof/>
          <w:sz w:val="24"/>
          <w:szCs w:val="24"/>
          <w:lang w:val="ro-RO"/>
        </w:rPr>
        <w:t xml:space="preserve">, </w:t>
      </w:r>
      <w:r w:rsidRPr="00925BA4">
        <w:rPr>
          <w:rFonts w:ascii="Times New Roman" w:hAnsi="Times New Roman" w:cs="Times New Roman"/>
          <w:noProof/>
          <w:sz w:val="24"/>
          <w:szCs w:val="24"/>
        </w:rPr>
        <w:t xml:space="preserve"> în do</w:t>
      </w:r>
      <w:r w:rsidRPr="007D5AF4">
        <w:rPr>
          <w:rFonts w:ascii="Times New Roman" w:hAnsi="Times New Roman" w:cs="Times New Roman"/>
          <w:noProof/>
          <w:sz w:val="24"/>
          <w:szCs w:val="24"/>
        </w:rPr>
        <w:t xml:space="preserve">meniul energiei </w:t>
      </w:r>
      <w:r w:rsidRPr="00925BA4">
        <w:rPr>
          <w:rFonts w:ascii="Times New Roman" w:hAnsi="Times New Roman" w:cs="Times New Roman"/>
          <w:noProof/>
          <w:sz w:val="24"/>
          <w:szCs w:val="24"/>
        </w:rPr>
        <w:t>din</w:t>
      </w:r>
      <w:r w:rsidRPr="002D6191">
        <w:rPr>
          <w:rFonts w:ascii="Times New Roman" w:eastAsia="Times New Roman" w:hAnsi="Times New Roman" w:cs="Times New Roman"/>
          <w:noProof/>
          <w:sz w:val="24"/>
          <w:szCs w:val="24"/>
        </w:rPr>
        <w:t xml:space="preserve"> stat</w:t>
      </w:r>
      <w:r w:rsidR="005F096A">
        <w:rPr>
          <w:rFonts w:ascii="Times New Roman" w:eastAsia="Times New Roman" w:hAnsi="Times New Roman" w:cs="Times New Roman"/>
          <w:noProof/>
          <w:sz w:val="24"/>
          <w:szCs w:val="24"/>
        </w:rPr>
        <w:t>ul</w:t>
      </w:r>
      <w:r w:rsidRPr="002D6191">
        <w:rPr>
          <w:rFonts w:ascii="Times New Roman" w:eastAsia="Times New Roman" w:hAnsi="Times New Roman" w:cs="Times New Roman"/>
          <w:noProof/>
          <w:sz w:val="24"/>
          <w:szCs w:val="24"/>
        </w:rPr>
        <w:t xml:space="preserve"> membru al Uniunii Europene</w:t>
      </w:r>
      <w:r w:rsidRPr="007D5AF4">
        <w:rPr>
          <w:rFonts w:ascii="Times New Roman" w:hAnsi="Times New Roman" w:cs="Times New Roman"/>
          <w:sz w:val="24"/>
          <w:szCs w:val="24"/>
        </w:rPr>
        <w:t xml:space="preserve"> </w:t>
      </w:r>
      <w:r>
        <w:rPr>
          <w:rFonts w:ascii="Times New Roman" w:hAnsi="Times New Roman" w:cs="Times New Roman"/>
          <w:noProof/>
          <w:sz w:val="24"/>
          <w:szCs w:val="24"/>
        </w:rPr>
        <w:t xml:space="preserve">nu emite o </w:t>
      </w:r>
      <w:r w:rsidR="005F096A" w:rsidRPr="00925BA4">
        <w:rPr>
          <w:rFonts w:ascii="Times New Roman" w:hAnsi="Times New Roman" w:cs="Times New Roman"/>
          <w:noProof/>
          <w:sz w:val="24"/>
          <w:szCs w:val="24"/>
        </w:rPr>
        <w:t>licenţă</w:t>
      </w:r>
      <w:r w:rsidR="006C4138">
        <w:rPr>
          <w:rFonts w:ascii="Times New Roman" w:hAnsi="Times New Roman" w:cs="Times New Roman"/>
          <w:noProof/>
          <w:sz w:val="24"/>
          <w:szCs w:val="24"/>
        </w:rPr>
        <w:t xml:space="preserve"> sau un alt document similar</w:t>
      </w:r>
      <w:r w:rsidR="005F096A" w:rsidRPr="00925BA4">
        <w:rPr>
          <w:rFonts w:ascii="Times New Roman" w:hAnsi="Times New Roman" w:cs="Times New Roman"/>
          <w:noProof/>
          <w:sz w:val="24"/>
          <w:szCs w:val="24"/>
        </w:rPr>
        <w:t xml:space="preserve"> în baza căreia/căruia are dreptul de a desfăşura activitatea de furnizare a energiei electrice/gazelor naturale sau activitatea traderului de energie electrică/gaze naturale</w:t>
      </w:r>
      <w:r w:rsidR="00FB25A3">
        <w:rPr>
          <w:rFonts w:ascii="Times New Roman" w:hAnsi="Times New Roman" w:cs="Times New Roman"/>
          <w:noProof/>
          <w:sz w:val="24"/>
          <w:szCs w:val="24"/>
        </w:rPr>
        <w:t>,</w:t>
      </w:r>
      <w:r w:rsidR="005F096A">
        <w:rPr>
          <w:rFonts w:ascii="Times New Roman" w:hAnsi="Times New Roman" w:cs="Times New Roman"/>
          <w:noProof/>
          <w:sz w:val="24"/>
          <w:szCs w:val="24"/>
        </w:rPr>
        <w:t xml:space="preserve"> </w:t>
      </w:r>
      <w:r>
        <w:rPr>
          <w:rFonts w:ascii="Times New Roman" w:hAnsi="Times New Roman" w:cs="Times New Roman"/>
          <w:noProof/>
          <w:sz w:val="24"/>
          <w:szCs w:val="24"/>
        </w:rPr>
        <w:t xml:space="preserve">este necesară depunerea la ANRE a unui document emis de </w:t>
      </w:r>
      <w:r w:rsidR="006C4138">
        <w:rPr>
          <w:rFonts w:ascii="Times New Roman" w:hAnsi="Times New Roman" w:cs="Times New Roman"/>
          <w:noProof/>
          <w:sz w:val="24"/>
          <w:szCs w:val="24"/>
        </w:rPr>
        <w:t>entitatea responsabilă</w:t>
      </w:r>
      <w:r>
        <w:rPr>
          <w:rFonts w:ascii="Times New Roman" w:hAnsi="Times New Roman" w:cs="Times New Roman"/>
          <w:noProof/>
          <w:sz w:val="24"/>
          <w:szCs w:val="24"/>
        </w:rPr>
        <w:t xml:space="preserve"> care să confirme acest fapt, cu indicarea domeniului/domeniilor pentru care poate desfăşura activităţi, perioada pentru care poate </w:t>
      </w:r>
      <w:r w:rsidRPr="00AE68D0">
        <w:rPr>
          <w:rFonts w:ascii="Times New Roman" w:eastAsia="Times New Roman" w:hAnsi="Times New Roman" w:cs="Times New Roman"/>
          <w:sz w:val="24"/>
          <w:szCs w:val="24"/>
        </w:rPr>
        <w:t>desfăşura activitate</w:t>
      </w:r>
      <w:r w:rsidR="005F096A" w:rsidRPr="00AE68D0">
        <w:rPr>
          <w:rFonts w:ascii="Times New Roman" w:eastAsia="Times New Roman" w:hAnsi="Times New Roman" w:cs="Times New Roman"/>
          <w:sz w:val="24"/>
          <w:szCs w:val="24"/>
        </w:rPr>
        <w:t>a</w:t>
      </w:r>
      <w:r w:rsidRPr="00AE68D0">
        <w:rPr>
          <w:rFonts w:ascii="Times New Roman" w:eastAsia="Times New Roman" w:hAnsi="Times New Roman" w:cs="Times New Roman"/>
          <w:sz w:val="24"/>
          <w:szCs w:val="24"/>
        </w:rPr>
        <w:t>/activităţile şi indicarea locului unde pot fi verificate aceste informaţii.</w:t>
      </w:r>
    </w:p>
    <w:p w14:paraId="6778C718" w14:textId="6CC7FF25" w:rsidR="00585DE8" w:rsidRPr="00AE68D0" w:rsidRDefault="00585DE8" w:rsidP="00AE68D0">
      <w:pPr>
        <w:spacing w:after="0" w:line="276" w:lineRule="auto"/>
        <w:ind w:left="-360" w:right="-540"/>
        <w:jc w:val="both"/>
        <w:rPr>
          <w:rFonts w:ascii="Times New Roman" w:eastAsia="Times New Roman" w:hAnsi="Times New Roman" w:cs="Times New Roman"/>
          <w:sz w:val="24"/>
          <w:szCs w:val="24"/>
        </w:rPr>
      </w:pPr>
      <w:r w:rsidRPr="00AE68D0">
        <w:rPr>
          <w:rFonts w:ascii="Times New Roman" w:eastAsia="Times New Roman" w:hAnsi="Times New Roman" w:cs="Times New Roman"/>
          <w:sz w:val="24"/>
          <w:szCs w:val="24"/>
        </w:rPr>
        <w:t xml:space="preserve">(6) În cazurile prevăzute la alin. (4) şi (5) </w:t>
      </w:r>
      <w:r w:rsidR="00F7660F" w:rsidRPr="00AE68D0">
        <w:rPr>
          <w:rFonts w:ascii="Times New Roman" w:eastAsia="Times New Roman" w:hAnsi="Times New Roman" w:cs="Times New Roman"/>
          <w:sz w:val="24"/>
          <w:szCs w:val="24"/>
        </w:rPr>
        <w:t xml:space="preserve">solicitantul prezintă </w:t>
      </w:r>
      <w:r w:rsidR="005F096A" w:rsidRPr="00AE68D0">
        <w:rPr>
          <w:rFonts w:ascii="Times New Roman" w:eastAsia="Times New Roman" w:hAnsi="Times New Roman" w:cs="Times New Roman"/>
          <w:sz w:val="24"/>
          <w:szCs w:val="24"/>
        </w:rPr>
        <w:t xml:space="preserve">şi </w:t>
      </w:r>
      <w:r w:rsidR="00F7660F" w:rsidRPr="00AE68D0">
        <w:rPr>
          <w:rFonts w:ascii="Times New Roman" w:eastAsia="Times New Roman" w:hAnsi="Times New Roman" w:cs="Times New Roman"/>
          <w:sz w:val="24"/>
          <w:szCs w:val="24"/>
        </w:rPr>
        <w:t xml:space="preserve">un document </w:t>
      </w:r>
      <w:r w:rsidR="005F096A" w:rsidRPr="00AE68D0">
        <w:rPr>
          <w:rFonts w:ascii="Times New Roman" w:eastAsia="Times New Roman" w:hAnsi="Times New Roman" w:cs="Times New Roman"/>
          <w:sz w:val="24"/>
          <w:szCs w:val="24"/>
        </w:rPr>
        <w:t xml:space="preserve">emis de </w:t>
      </w:r>
      <w:r w:rsidRPr="00AE68D0">
        <w:rPr>
          <w:rFonts w:ascii="Times New Roman" w:eastAsia="Times New Roman" w:hAnsi="Times New Roman" w:cs="Times New Roman"/>
          <w:sz w:val="24"/>
          <w:szCs w:val="24"/>
        </w:rPr>
        <w:t>autoritatea de reglementare în domeniul energiei</w:t>
      </w:r>
      <w:r w:rsidR="00F7660F" w:rsidRPr="00AE68D0">
        <w:rPr>
          <w:rFonts w:ascii="Times New Roman" w:eastAsia="Times New Roman" w:hAnsi="Times New Roman" w:cs="Times New Roman"/>
          <w:sz w:val="24"/>
          <w:szCs w:val="24"/>
        </w:rPr>
        <w:t xml:space="preserve"> </w:t>
      </w:r>
      <w:r w:rsidR="006C4138" w:rsidRPr="002D6191">
        <w:rPr>
          <w:rFonts w:ascii="Times New Roman" w:eastAsia="Times New Roman" w:hAnsi="Times New Roman" w:cs="Times New Roman"/>
          <w:noProof/>
          <w:sz w:val="24"/>
          <w:szCs w:val="24"/>
          <w:lang w:val="ro-RO"/>
        </w:rPr>
        <w:t>sau, după caz, o altă autoritate publică</w:t>
      </w:r>
      <w:r w:rsidR="006C4138">
        <w:rPr>
          <w:rFonts w:ascii="Times New Roman" w:eastAsia="Times New Roman" w:hAnsi="Times New Roman" w:cs="Times New Roman"/>
          <w:noProof/>
          <w:sz w:val="24"/>
          <w:szCs w:val="24"/>
          <w:lang w:val="ro-RO"/>
        </w:rPr>
        <w:t>,</w:t>
      </w:r>
      <w:r w:rsidR="006C4138" w:rsidRPr="00AE68D0">
        <w:rPr>
          <w:rFonts w:ascii="Times New Roman" w:eastAsia="Times New Roman" w:hAnsi="Times New Roman" w:cs="Times New Roman"/>
          <w:sz w:val="24"/>
          <w:szCs w:val="24"/>
        </w:rPr>
        <w:t xml:space="preserve"> </w:t>
      </w:r>
      <w:r w:rsidR="005F096A" w:rsidRPr="00AE68D0">
        <w:rPr>
          <w:rFonts w:ascii="Times New Roman" w:eastAsia="Times New Roman" w:hAnsi="Times New Roman" w:cs="Times New Roman"/>
          <w:sz w:val="24"/>
          <w:szCs w:val="24"/>
        </w:rPr>
        <w:t xml:space="preserve">care să cuprindă informaţii referitoare la: </w:t>
      </w:r>
    </w:p>
    <w:p w14:paraId="4C7D36AA" w14:textId="76C04243" w:rsidR="00F7660F" w:rsidRPr="00AE68D0" w:rsidRDefault="00AE68D0" w:rsidP="00AE68D0">
      <w:pPr>
        <w:spacing w:after="0" w:line="276" w:lineRule="auto"/>
        <w:ind w:right="-540"/>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a) </w:t>
      </w:r>
      <w:r w:rsidR="00F7660F" w:rsidRPr="00AE68D0">
        <w:rPr>
          <w:rFonts w:ascii="Times New Roman" w:eastAsia="Times New Roman" w:hAnsi="Times New Roman" w:cs="Times New Roman"/>
          <w:sz w:val="24"/>
          <w:szCs w:val="24"/>
        </w:rPr>
        <w:t xml:space="preserve">relaţiile de tranzacţionare desfăşurate pe piaţa </w:t>
      </w:r>
      <w:r w:rsidR="00F86807" w:rsidRPr="00AE68D0">
        <w:rPr>
          <w:rFonts w:ascii="Times New Roman" w:eastAsia="Times New Roman" w:hAnsi="Times New Roman" w:cs="Times New Roman"/>
          <w:sz w:val="24"/>
          <w:szCs w:val="24"/>
        </w:rPr>
        <w:t>energiei electrice/</w:t>
      </w:r>
      <w:r w:rsidR="00F7660F" w:rsidRPr="00AE68D0">
        <w:rPr>
          <w:rFonts w:ascii="Times New Roman" w:eastAsia="Times New Roman" w:hAnsi="Times New Roman" w:cs="Times New Roman"/>
          <w:sz w:val="24"/>
          <w:szCs w:val="24"/>
        </w:rPr>
        <w:t>gazelor</w:t>
      </w:r>
      <w:r w:rsidR="00F86807" w:rsidRPr="00AE68D0">
        <w:rPr>
          <w:rFonts w:ascii="Times New Roman" w:eastAsia="Times New Roman" w:hAnsi="Times New Roman" w:cs="Times New Roman"/>
          <w:sz w:val="24"/>
          <w:szCs w:val="24"/>
        </w:rPr>
        <w:t xml:space="preserve"> naturale</w:t>
      </w:r>
      <w:r w:rsidR="00F7660F" w:rsidRPr="00AE68D0">
        <w:rPr>
          <w:rFonts w:ascii="Times New Roman" w:eastAsia="Times New Roman" w:hAnsi="Times New Roman" w:cs="Times New Roman"/>
          <w:sz w:val="24"/>
          <w:szCs w:val="24"/>
        </w:rPr>
        <w:t xml:space="preserve"> din </w:t>
      </w:r>
      <w:r w:rsidR="005F096A" w:rsidRPr="00AE68D0">
        <w:rPr>
          <w:rFonts w:ascii="Times New Roman" w:eastAsia="Times New Roman" w:hAnsi="Times New Roman" w:cs="Times New Roman"/>
          <w:sz w:val="24"/>
          <w:szCs w:val="24"/>
        </w:rPr>
        <w:t xml:space="preserve">statul membru </w:t>
      </w:r>
      <w:r w:rsidR="005F096A" w:rsidRPr="00AE68D0">
        <w:rPr>
          <w:rFonts w:ascii="Times New Roman" w:eastAsia="Times New Roman" w:hAnsi="Times New Roman" w:cs="Times New Roman"/>
          <w:noProof/>
          <w:sz w:val="24"/>
          <w:szCs w:val="24"/>
        </w:rPr>
        <w:t>unde îşi are sediul solicitantul</w:t>
      </w:r>
      <w:r w:rsidR="00F7660F" w:rsidRPr="00AE68D0">
        <w:rPr>
          <w:rFonts w:ascii="Times New Roman" w:eastAsia="Times New Roman" w:hAnsi="Times New Roman" w:cs="Times New Roman"/>
          <w:noProof/>
          <w:sz w:val="24"/>
          <w:szCs w:val="24"/>
        </w:rPr>
        <w:t>;</w:t>
      </w:r>
    </w:p>
    <w:p w14:paraId="7AA707B3" w14:textId="028FB113" w:rsidR="00F7660F" w:rsidRPr="00AE68D0" w:rsidRDefault="00AE68D0" w:rsidP="00AE68D0">
      <w:pPr>
        <w:spacing w:after="0" w:line="276" w:lineRule="auto"/>
        <w:ind w:right="-5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b) </w:t>
      </w:r>
      <w:r w:rsidR="00F7660F" w:rsidRPr="00AE68D0">
        <w:rPr>
          <w:rFonts w:ascii="Times New Roman" w:eastAsia="Times New Roman" w:hAnsi="Times New Roman" w:cs="Times New Roman"/>
          <w:noProof/>
          <w:sz w:val="24"/>
          <w:szCs w:val="24"/>
        </w:rPr>
        <w:t xml:space="preserve">dacă </w:t>
      </w:r>
      <w:r w:rsidR="005F096A" w:rsidRPr="00AE68D0">
        <w:rPr>
          <w:rFonts w:ascii="Times New Roman" w:eastAsia="Times New Roman" w:hAnsi="Times New Roman" w:cs="Times New Roman"/>
          <w:noProof/>
          <w:sz w:val="24"/>
          <w:szCs w:val="24"/>
        </w:rPr>
        <w:t>solicitantului</w:t>
      </w:r>
      <w:r w:rsidR="00F7660F" w:rsidRPr="00AE68D0">
        <w:rPr>
          <w:rFonts w:ascii="Times New Roman" w:eastAsia="Times New Roman" w:hAnsi="Times New Roman" w:cs="Times New Roman"/>
          <w:noProof/>
          <w:sz w:val="24"/>
          <w:szCs w:val="24"/>
        </w:rPr>
        <w:t xml:space="preserve"> i-au fost aplicate sancţiuni, generate de încălcarea prevederilor </w:t>
      </w:r>
      <w:r w:rsidR="005F096A" w:rsidRPr="00AE68D0">
        <w:rPr>
          <w:rFonts w:ascii="Times New Roman" w:eastAsia="Times New Roman" w:hAnsi="Times New Roman" w:cs="Times New Roman"/>
          <w:noProof/>
          <w:sz w:val="24"/>
          <w:szCs w:val="24"/>
        </w:rPr>
        <w:t>l</w:t>
      </w:r>
      <w:r w:rsidR="00F7660F" w:rsidRPr="00AE68D0">
        <w:rPr>
          <w:rFonts w:ascii="Times New Roman" w:eastAsia="Times New Roman" w:hAnsi="Times New Roman" w:cs="Times New Roman"/>
          <w:noProof/>
          <w:sz w:val="24"/>
          <w:szCs w:val="24"/>
        </w:rPr>
        <w:t xml:space="preserve">egii </w:t>
      </w:r>
      <w:r w:rsidR="005F096A" w:rsidRPr="00AE68D0">
        <w:rPr>
          <w:rFonts w:ascii="Times New Roman" w:eastAsia="Times New Roman" w:hAnsi="Times New Roman" w:cs="Times New Roman"/>
          <w:noProof/>
          <w:sz w:val="24"/>
          <w:szCs w:val="24"/>
        </w:rPr>
        <w:t>energiei</w:t>
      </w:r>
      <w:r w:rsidR="00F86807" w:rsidRPr="00AE68D0">
        <w:rPr>
          <w:rFonts w:ascii="Times New Roman" w:eastAsia="Times New Roman" w:hAnsi="Times New Roman" w:cs="Times New Roman"/>
          <w:noProof/>
          <w:sz w:val="24"/>
          <w:szCs w:val="24"/>
        </w:rPr>
        <w:t xml:space="preserve"> electrice</w:t>
      </w:r>
      <w:r w:rsidR="005F096A" w:rsidRPr="00AE68D0">
        <w:rPr>
          <w:rFonts w:ascii="Times New Roman" w:eastAsia="Times New Roman" w:hAnsi="Times New Roman" w:cs="Times New Roman"/>
          <w:noProof/>
          <w:sz w:val="24"/>
          <w:szCs w:val="24"/>
        </w:rPr>
        <w:t>/</w:t>
      </w:r>
      <w:r w:rsidR="00F7660F" w:rsidRPr="00AE68D0">
        <w:rPr>
          <w:rFonts w:ascii="Times New Roman" w:eastAsia="Times New Roman" w:hAnsi="Times New Roman" w:cs="Times New Roman"/>
          <w:noProof/>
          <w:sz w:val="24"/>
          <w:szCs w:val="24"/>
        </w:rPr>
        <w:t xml:space="preserve">gazelor naturale </w:t>
      </w:r>
      <w:r w:rsidR="005F096A" w:rsidRPr="00AE68D0">
        <w:rPr>
          <w:rFonts w:ascii="Times New Roman" w:eastAsia="Times New Roman" w:hAnsi="Times New Roman" w:cs="Times New Roman"/>
          <w:noProof/>
          <w:sz w:val="24"/>
          <w:szCs w:val="24"/>
        </w:rPr>
        <w:t xml:space="preserve">din statul membru </w:t>
      </w:r>
      <w:r w:rsidR="00F7660F" w:rsidRPr="00AE68D0">
        <w:rPr>
          <w:rFonts w:ascii="Times New Roman" w:eastAsia="Times New Roman" w:hAnsi="Times New Roman" w:cs="Times New Roman"/>
          <w:noProof/>
          <w:sz w:val="24"/>
          <w:szCs w:val="24"/>
        </w:rPr>
        <w:t>şi</w:t>
      </w:r>
      <w:r w:rsidR="005F096A" w:rsidRPr="00AE68D0">
        <w:rPr>
          <w:rFonts w:ascii="Times New Roman" w:eastAsia="Times New Roman" w:hAnsi="Times New Roman" w:cs="Times New Roman"/>
          <w:noProof/>
          <w:sz w:val="24"/>
          <w:szCs w:val="24"/>
        </w:rPr>
        <w:t>/sau a legislaţiei</w:t>
      </w:r>
      <w:r w:rsidR="00F7660F" w:rsidRPr="00AE68D0">
        <w:rPr>
          <w:rFonts w:ascii="Times New Roman" w:eastAsia="Times New Roman" w:hAnsi="Times New Roman" w:cs="Times New Roman"/>
          <w:noProof/>
          <w:sz w:val="24"/>
          <w:szCs w:val="24"/>
        </w:rPr>
        <w:t xml:space="preserve"> incident</w:t>
      </w:r>
      <w:r w:rsidR="005F096A" w:rsidRPr="00AE68D0">
        <w:rPr>
          <w:rFonts w:ascii="Times New Roman" w:eastAsia="Times New Roman" w:hAnsi="Times New Roman" w:cs="Times New Roman"/>
          <w:noProof/>
          <w:sz w:val="24"/>
          <w:szCs w:val="24"/>
        </w:rPr>
        <w:t>e</w:t>
      </w:r>
      <w:r w:rsidR="00F7660F" w:rsidRPr="00AE68D0">
        <w:rPr>
          <w:rFonts w:ascii="Times New Roman" w:eastAsia="Times New Roman" w:hAnsi="Times New Roman" w:cs="Times New Roman"/>
          <w:noProof/>
          <w:sz w:val="24"/>
          <w:szCs w:val="24"/>
        </w:rPr>
        <w:t>;</w:t>
      </w:r>
    </w:p>
    <w:p w14:paraId="74DF461A" w14:textId="1E2379AA" w:rsidR="00F7660F" w:rsidRPr="00AE68D0" w:rsidRDefault="00AE68D0" w:rsidP="00AE68D0">
      <w:pPr>
        <w:spacing w:after="0" w:line="276" w:lineRule="auto"/>
        <w:ind w:right="-5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 xml:space="preserve">c) </w:t>
      </w:r>
      <w:r w:rsidR="00F7660F" w:rsidRPr="00AE68D0">
        <w:rPr>
          <w:rFonts w:ascii="Times New Roman" w:eastAsia="Times New Roman" w:hAnsi="Times New Roman" w:cs="Times New Roman"/>
          <w:noProof/>
          <w:sz w:val="24"/>
          <w:szCs w:val="24"/>
        </w:rPr>
        <w:t xml:space="preserve">dacă </w:t>
      </w:r>
      <w:r w:rsidR="005F096A" w:rsidRPr="00AE68D0">
        <w:rPr>
          <w:rFonts w:ascii="Times New Roman" w:eastAsia="Times New Roman" w:hAnsi="Times New Roman" w:cs="Times New Roman"/>
          <w:noProof/>
          <w:sz w:val="24"/>
          <w:szCs w:val="24"/>
        </w:rPr>
        <w:t xml:space="preserve">solicitantului </w:t>
      </w:r>
      <w:r w:rsidR="00F7660F" w:rsidRPr="00AE68D0">
        <w:rPr>
          <w:rFonts w:ascii="Times New Roman" w:eastAsia="Times New Roman" w:hAnsi="Times New Roman" w:cs="Times New Roman"/>
          <w:noProof/>
          <w:sz w:val="24"/>
          <w:szCs w:val="24"/>
        </w:rPr>
        <w:t xml:space="preserve">i-au fost aplicate sancţiuni, generate de încălcarea prevederilor legislaţiei aplicabile domeniului </w:t>
      </w:r>
      <w:r w:rsidR="005F096A" w:rsidRPr="00AE68D0">
        <w:rPr>
          <w:rFonts w:ascii="Times New Roman" w:eastAsia="Times New Roman" w:hAnsi="Times New Roman" w:cs="Times New Roman"/>
          <w:noProof/>
          <w:sz w:val="24"/>
          <w:szCs w:val="24"/>
        </w:rPr>
        <w:t>energiei electrice/</w:t>
      </w:r>
      <w:r w:rsidR="00F7660F" w:rsidRPr="00AE68D0">
        <w:rPr>
          <w:rFonts w:ascii="Times New Roman" w:eastAsia="Times New Roman" w:hAnsi="Times New Roman" w:cs="Times New Roman"/>
          <w:noProof/>
          <w:sz w:val="24"/>
          <w:szCs w:val="24"/>
        </w:rPr>
        <w:t xml:space="preserve">gazelor naturale din </w:t>
      </w:r>
      <w:r w:rsidR="005F096A" w:rsidRPr="00AE68D0">
        <w:rPr>
          <w:rFonts w:ascii="Times New Roman" w:eastAsia="Times New Roman" w:hAnsi="Times New Roman" w:cs="Times New Roman"/>
          <w:noProof/>
          <w:sz w:val="24"/>
          <w:szCs w:val="24"/>
        </w:rPr>
        <w:t xml:space="preserve">statul membru </w:t>
      </w:r>
      <w:r w:rsidR="00F7660F" w:rsidRPr="00AE68D0">
        <w:rPr>
          <w:rFonts w:ascii="Times New Roman" w:eastAsia="Times New Roman" w:hAnsi="Times New Roman" w:cs="Times New Roman"/>
          <w:noProof/>
          <w:sz w:val="24"/>
          <w:szCs w:val="24"/>
        </w:rPr>
        <w:t>şi în cazul în care au existat astfel de sanţiuni pentru ce abateri au fost aplicate</w:t>
      </w:r>
      <w:r w:rsidR="00F7660F" w:rsidRPr="00AE68D0">
        <w:rPr>
          <w:rFonts w:ascii="Times New Roman" w:eastAsia="Times New Roman" w:hAnsi="Times New Roman" w:cs="Times New Roman"/>
          <w:sz w:val="24"/>
          <w:szCs w:val="24"/>
        </w:rPr>
        <w:t>.</w:t>
      </w:r>
    </w:p>
    <w:p w14:paraId="4D4E3612" w14:textId="77777777" w:rsidR="00F7660F" w:rsidRPr="007D5AF4" w:rsidRDefault="00F7660F" w:rsidP="00AE68D0">
      <w:pPr>
        <w:spacing w:after="0" w:line="276" w:lineRule="auto"/>
        <w:ind w:left="-360" w:right="-540"/>
        <w:jc w:val="both"/>
        <w:rPr>
          <w:rFonts w:ascii="Times New Roman" w:eastAsia="Times New Roman" w:hAnsi="Times New Roman" w:cs="Times New Roman"/>
          <w:noProof/>
          <w:sz w:val="24"/>
          <w:szCs w:val="24"/>
        </w:rPr>
      </w:pPr>
    </w:p>
    <w:p w14:paraId="48C4DB83" w14:textId="06BBF05F" w:rsidR="00AF6F29" w:rsidRDefault="00583815" w:rsidP="00AE68D0">
      <w:pPr>
        <w:spacing w:after="0" w:line="276" w:lineRule="auto"/>
        <w:ind w:left="-360" w:right="-540"/>
        <w:jc w:val="both"/>
        <w:rPr>
          <w:rFonts w:ascii="Times New Roman" w:eastAsia="Times New Roman" w:hAnsi="Times New Roman" w:cs="Times New Roman"/>
          <w:sz w:val="24"/>
          <w:szCs w:val="24"/>
        </w:rPr>
      </w:pPr>
      <w:r w:rsidRPr="001B6B2E">
        <w:rPr>
          <w:rFonts w:ascii="Times New Roman" w:eastAsia="Times New Roman" w:hAnsi="Times New Roman" w:cs="Times New Roman"/>
          <w:bCs/>
          <w:sz w:val="24"/>
          <w:szCs w:val="24"/>
        </w:rPr>
        <w:t>Art</w:t>
      </w:r>
      <w:r w:rsidR="00ED3761" w:rsidRPr="001B6B2E">
        <w:rPr>
          <w:rFonts w:ascii="Times New Roman" w:eastAsia="Times New Roman" w:hAnsi="Times New Roman" w:cs="Times New Roman"/>
          <w:bCs/>
          <w:sz w:val="24"/>
          <w:szCs w:val="24"/>
        </w:rPr>
        <w:t>.</w:t>
      </w:r>
      <w:r w:rsidRPr="001B6B2E">
        <w:rPr>
          <w:rFonts w:ascii="Times New Roman" w:eastAsia="Times New Roman" w:hAnsi="Times New Roman" w:cs="Times New Roman"/>
          <w:bCs/>
          <w:sz w:val="24"/>
          <w:szCs w:val="24"/>
        </w:rPr>
        <w:t xml:space="preserve"> 3</w:t>
      </w:r>
      <w:r w:rsidR="00ED3761" w:rsidRPr="00822A6C">
        <w:rPr>
          <w:rFonts w:ascii="Times New Roman" w:eastAsia="Times New Roman" w:hAnsi="Times New Roman" w:cs="Times New Roman"/>
          <w:b/>
          <w:bCs/>
          <w:sz w:val="24"/>
          <w:szCs w:val="24"/>
        </w:rPr>
        <w:t xml:space="preserve"> - </w:t>
      </w:r>
      <w:r w:rsidRPr="00822A6C">
        <w:rPr>
          <w:rFonts w:ascii="Times New Roman" w:eastAsia="Times New Roman" w:hAnsi="Times New Roman" w:cs="Times New Roman"/>
          <w:sz w:val="24"/>
          <w:szCs w:val="24"/>
        </w:rPr>
        <w:t>Operatorii economici, persoane juridice străine, înregistrate într-un stat membru al</w:t>
      </w:r>
      <w:r w:rsidRPr="002D6191">
        <w:rPr>
          <w:rFonts w:ascii="Times New Roman" w:eastAsia="Times New Roman" w:hAnsi="Times New Roman" w:cs="Times New Roman"/>
          <w:sz w:val="24"/>
          <w:szCs w:val="24"/>
        </w:rPr>
        <w:t xml:space="preserve"> Uniunii Europene care deţin o licenţă acordată de ANRE pentru activitatea de furnizare </w:t>
      </w:r>
      <w:proofErr w:type="gramStart"/>
      <w:r w:rsidRPr="002D6191">
        <w:rPr>
          <w:rFonts w:ascii="Times New Roman" w:eastAsia="Times New Roman" w:hAnsi="Times New Roman" w:cs="Times New Roman"/>
          <w:sz w:val="24"/>
          <w:szCs w:val="24"/>
        </w:rPr>
        <w:t>a</w:t>
      </w:r>
      <w:proofErr w:type="gramEnd"/>
      <w:r w:rsidRPr="002D6191">
        <w:rPr>
          <w:rFonts w:ascii="Times New Roman" w:eastAsia="Times New Roman" w:hAnsi="Times New Roman" w:cs="Times New Roman"/>
          <w:sz w:val="24"/>
          <w:szCs w:val="24"/>
        </w:rPr>
        <w:t xml:space="preserve"> energiei electrice/gazelor naturale sau pentru activitatea traderului de energie electrică/gaze naturale pot solicita ANRE confirmarea dreptului de participare la pieţele de energie electrică/gaze naturale din România în baza prezentei proceduri, dacă îndeplinesc condiţiile prevăzute de prezenta procedură</w:t>
      </w:r>
      <w:r w:rsidR="00AF6F29">
        <w:rPr>
          <w:rFonts w:ascii="Times New Roman" w:eastAsia="Times New Roman" w:hAnsi="Times New Roman" w:cs="Times New Roman"/>
          <w:sz w:val="24"/>
          <w:szCs w:val="24"/>
        </w:rPr>
        <w:t xml:space="preserve">. </w:t>
      </w:r>
      <w:r w:rsidR="00620DCD">
        <w:rPr>
          <w:rFonts w:ascii="Times New Roman" w:eastAsia="Times New Roman" w:hAnsi="Times New Roman" w:cs="Times New Roman"/>
          <w:sz w:val="24"/>
          <w:szCs w:val="24"/>
        </w:rPr>
        <w:t>Simultan</w:t>
      </w:r>
      <w:r w:rsidR="00AF6F29">
        <w:rPr>
          <w:rFonts w:ascii="Times New Roman" w:eastAsia="Times New Roman" w:hAnsi="Times New Roman" w:cs="Times New Roman"/>
          <w:sz w:val="24"/>
          <w:szCs w:val="24"/>
        </w:rPr>
        <w:t xml:space="preserve"> cu </w:t>
      </w:r>
      <w:r w:rsidR="00620DCD" w:rsidRPr="002D6191">
        <w:rPr>
          <w:rFonts w:ascii="Times New Roman" w:eastAsia="Times New Roman" w:hAnsi="Times New Roman" w:cs="Times New Roman"/>
          <w:noProof/>
          <w:sz w:val="24"/>
          <w:szCs w:val="24"/>
        </w:rPr>
        <w:t>confirmarea dreptului de a desfăşura în România</w:t>
      </w:r>
      <w:r w:rsidR="00620DCD">
        <w:rPr>
          <w:rFonts w:ascii="Times New Roman" w:eastAsia="Times New Roman" w:hAnsi="Times New Roman" w:cs="Times New Roman"/>
          <w:noProof/>
          <w:sz w:val="24"/>
          <w:szCs w:val="24"/>
        </w:rPr>
        <w:t xml:space="preserve"> activitățile mai sus-menționate, </w:t>
      </w:r>
      <w:r w:rsidR="00AF6F29">
        <w:rPr>
          <w:rFonts w:ascii="Times New Roman" w:eastAsia="Times New Roman" w:hAnsi="Times New Roman" w:cs="Times New Roman"/>
          <w:sz w:val="24"/>
          <w:szCs w:val="24"/>
        </w:rPr>
        <w:t xml:space="preserve">se retrage licența </w:t>
      </w:r>
      <w:r w:rsidR="00AF6F29" w:rsidRPr="002D6191">
        <w:rPr>
          <w:rFonts w:ascii="Times New Roman" w:eastAsia="Times New Roman" w:hAnsi="Times New Roman" w:cs="Times New Roman"/>
          <w:sz w:val="24"/>
          <w:szCs w:val="24"/>
        </w:rPr>
        <w:t xml:space="preserve">pentru activitatea de furnizare </w:t>
      </w:r>
      <w:proofErr w:type="gramStart"/>
      <w:r w:rsidR="00AF6F29" w:rsidRPr="002D6191">
        <w:rPr>
          <w:rFonts w:ascii="Times New Roman" w:eastAsia="Times New Roman" w:hAnsi="Times New Roman" w:cs="Times New Roman"/>
          <w:sz w:val="24"/>
          <w:szCs w:val="24"/>
        </w:rPr>
        <w:t>a</w:t>
      </w:r>
      <w:proofErr w:type="gramEnd"/>
      <w:r w:rsidR="00AF6F29" w:rsidRPr="002D6191">
        <w:rPr>
          <w:rFonts w:ascii="Times New Roman" w:eastAsia="Times New Roman" w:hAnsi="Times New Roman" w:cs="Times New Roman"/>
          <w:sz w:val="24"/>
          <w:szCs w:val="24"/>
        </w:rPr>
        <w:t xml:space="preserve"> energiei electrice/gazelor naturale sau pentru activitatea traderului de energie electrică/gaze naturale</w:t>
      </w:r>
      <w:r w:rsidR="00C07827">
        <w:rPr>
          <w:rFonts w:ascii="Times New Roman" w:eastAsia="Times New Roman" w:hAnsi="Times New Roman" w:cs="Times New Roman"/>
          <w:sz w:val="24"/>
          <w:szCs w:val="24"/>
        </w:rPr>
        <w:t>.</w:t>
      </w:r>
    </w:p>
    <w:p w14:paraId="7301156B" w14:textId="77777777" w:rsidR="00AE68D0" w:rsidRPr="00C07827" w:rsidRDefault="00AE68D0" w:rsidP="00AE68D0">
      <w:pPr>
        <w:spacing w:after="0" w:line="276" w:lineRule="auto"/>
        <w:ind w:left="-360" w:right="-540"/>
        <w:jc w:val="both"/>
        <w:rPr>
          <w:rFonts w:ascii="Times New Roman" w:eastAsia="Times New Roman" w:hAnsi="Times New Roman" w:cs="Times New Roman"/>
          <w:sz w:val="24"/>
          <w:szCs w:val="24"/>
        </w:rPr>
      </w:pPr>
    </w:p>
    <w:p w14:paraId="37A770C2" w14:textId="77777777" w:rsidR="00D46CC0" w:rsidRDefault="00D46CC0" w:rsidP="00AE68D0">
      <w:pPr>
        <w:spacing w:before="100" w:beforeAutospacing="1" w:after="100" w:afterAutospacing="1" w:line="276" w:lineRule="auto"/>
        <w:ind w:left="-360" w:right="-540"/>
        <w:jc w:val="center"/>
        <w:rPr>
          <w:rFonts w:ascii="Times New Roman" w:eastAsia="Times New Roman" w:hAnsi="Times New Roman" w:cs="Times New Roman"/>
          <w:b/>
          <w:bCs/>
          <w:sz w:val="24"/>
          <w:szCs w:val="24"/>
        </w:rPr>
      </w:pPr>
    </w:p>
    <w:p w14:paraId="2D5E3C0A" w14:textId="201A9A8A" w:rsidR="00583815" w:rsidRPr="002D6191" w:rsidRDefault="00583815" w:rsidP="00AE68D0">
      <w:pPr>
        <w:spacing w:before="100" w:beforeAutospacing="1" w:after="100" w:afterAutospacing="1" w:line="276" w:lineRule="auto"/>
        <w:ind w:left="-360" w:right="-540"/>
        <w:jc w:val="center"/>
        <w:rPr>
          <w:rFonts w:ascii="Times New Roman" w:eastAsia="Times New Roman" w:hAnsi="Times New Roman" w:cs="Times New Roman"/>
          <w:b/>
          <w:bCs/>
          <w:sz w:val="24"/>
          <w:szCs w:val="24"/>
        </w:rPr>
      </w:pPr>
      <w:r w:rsidRPr="002D6191">
        <w:rPr>
          <w:rFonts w:ascii="Times New Roman" w:eastAsia="Times New Roman" w:hAnsi="Times New Roman" w:cs="Times New Roman"/>
          <w:b/>
          <w:bCs/>
          <w:sz w:val="24"/>
          <w:szCs w:val="24"/>
        </w:rPr>
        <w:lastRenderedPageBreak/>
        <w:t>Secţiunea a 2-a</w:t>
      </w:r>
    </w:p>
    <w:p w14:paraId="13320D93" w14:textId="77777777" w:rsidR="00583815" w:rsidRPr="002D6191" w:rsidRDefault="00583815" w:rsidP="00AE68D0">
      <w:pPr>
        <w:spacing w:before="100" w:beforeAutospacing="1" w:after="100" w:afterAutospacing="1" w:line="276" w:lineRule="auto"/>
        <w:ind w:left="-360" w:right="-540"/>
        <w:jc w:val="center"/>
        <w:rPr>
          <w:rFonts w:ascii="Times New Roman" w:eastAsia="Times New Roman" w:hAnsi="Times New Roman" w:cs="Times New Roman"/>
          <w:b/>
          <w:bCs/>
          <w:sz w:val="24"/>
          <w:szCs w:val="24"/>
        </w:rPr>
      </w:pPr>
      <w:r w:rsidRPr="002D6191">
        <w:rPr>
          <w:rFonts w:ascii="Times New Roman" w:eastAsia="Times New Roman" w:hAnsi="Times New Roman" w:cs="Times New Roman"/>
          <w:b/>
          <w:bCs/>
          <w:sz w:val="24"/>
          <w:szCs w:val="24"/>
        </w:rPr>
        <w:t>Definiţii şi abrevieri</w:t>
      </w:r>
    </w:p>
    <w:p w14:paraId="56675AC1" w14:textId="05C05E3A" w:rsidR="00583815" w:rsidRPr="00A158CD" w:rsidRDefault="00583815" w:rsidP="00A158CD">
      <w:pPr>
        <w:spacing w:after="0" w:line="276" w:lineRule="auto"/>
        <w:ind w:left="-360" w:right="-540"/>
        <w:jc w:val="both"/>
        <w:rPr>
          <w:rFonts w:ascii="Times New Roman" w:eastAsia="Times New Roman" w:hAnsi="Times New Roman" w:cs="Times New Roman"/>
          <w:sz w:val="24"/>
          <w:szCs w:val="24"/>
        </w:rPr>
      </w:pPr>
      <w:r w:rsidRPr="00A158CD">
        <w:rPr>
          <w:rFonts w:ascii="Times New Roman" w:eastAsia="Times New Roman" w:hAnsi="Times New Roman" w:cs="Times New Roman"/>
          <w:sz w:val="24"/>
          <w:szCs w:val="24"/>
        </w:rPr>
        <w:t>Art</w:t>
      </w:r>
      <w:r w:rsidR="00ED3761" w:rsidRPr="00A158CD">
        <w:rPr>
          <w:rFonts w:ascii="Times New Roman" w:eastAsia="Times New Roman" w:hAnsi="Times New Roman" w:cs="Times New Roman"/>
          <w:sz w:val="24"/>
          <w:szCs w:val="24"/>
        </w:rPr>
        <w:t>.</w:t>
      </w:r>
      <w:r w:rsidRPr="00A158CD">
        <w:rPr>
          <w:rFonts w:ascii="Times New Roman" w:eastAsia="Times New Roman" w:hAnsi="Times New Roman" w:cs="Times New Roman"/>
          <w:sz w:val="24"/>
          <w:szCs w:val="24"/>
        </w:rPr>
        <w:t xml:space="preserve"> 4</w:t>
      </w:r>
      <w:r w:rsidR="00ED3761" w:rsidRPr="00A158CD">
        <w:rPr>
          <w:rFonts w:ascii="Times New Roman" w:eastAsia="Times New Roman" w:hAnsi="Times New Roman" w:cs="Times New Roman"/>
          <w:sz w:val="24"/>
          <w:szCs w:val="24"/>
        </w:rPr>
        <w:t xml:space="preserve"> </w:t>
      </w:r>
      <w:r w:rsidRPr="001B6B2E">
        <w:rPr>
          <w:rFonts w:ascii="Times New Roman" w:eastAsia="Times New Roman" w:hAnsi="Times New Roman" w:cs="Times New Roman"/>
          <w:sz w:val="24"/>
          <w:szCs w:val="24"/>
        </w:rPr>
        <w:t xml:space="preserve">(1) </w:t>
      </w:r>
      <w:r w:rsidR="00ED3761" w:rsidRPr="001B6B2E">
        <w:rPr>
          <w:rFonts w:ascii="Times New Roman" w:eastAsia="Times New Roman" w:hAnsi="Times New Roman" w:cs="Times New Roman"/>
          <w:sz w:val="24"/>
          <w:szCs w:val="24"/>
        </w:rPr>
        <w:t>-</w:t>
      </w:r>
      <w:r w:rsidR="00ED3761" w:rsidRPr="002D6191">
        <w:rPr>
          <w:rFonts w:ascii="Times New Roman" w:eastAsia="Times New Roman" w:hAnsi="Times New Roman" w:cs="Times New Roman"/>
          <w:sz w:val="24"/>
          <w:szCs w:val="24"/>
        </w:rPr>
        <w:t xml:space="preserve"> </w:t>
      </w:r>
      <w:r w:rsidRPr="002D6191">
        <w:rPr>
          <w:rFonts w:ascii="Times New Roman" w:eastAsia="Times New Roman" w:hAnsi="Times New Roman" w:cs="Times New Roman"/>
          <w:sz w:val="24"/>
          <w:szCs w:val="24"/>
        </w:rPr>
        <w:t>Termenii utilizaţi în prezenta procedură sunt definiţi în:</w:t>
      </w:r>
    </w:p>
    <w:p w14:paraId="56118E48" w14:textId="77777777" w:rsidR="00583815" w:rsidRPr="002D6191" w:rsidRDefault="00583815" w:rsidP="00AE68D0">
      <w:pPr>
        <w:spacing w:after="0" w:line="276" w:lineRule="auto"/>
        <w:ind w:left="-360"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 xml:space="preserve">a) </w:t>
      </w:r>
      <w:hyperlink w:history="1">
        <w:r w:rsidRPr="002D6191">
          <w:rPr>
            <w:rFonts w:ascii="Times New Roman" w:eastAsia="Times New Roman" w:hAnsi="Times New Roman" w:cs="Times New Roman"/>
            <w:sz w:val="24"/>
            <w:szCs w:val="24"/>
          </w:rPr>
          <w:t>Legea energiei electrice şi a gazelor naturale nr. 123/2012</w:t>
        </w:r>
      </w:hyperlink>
      <w:r w:rsidRPr="002D6191">
        <w:rPr>
          <w:rFonts w:ascii="Times New Roman" w:eastAsia="Times New Roman" w:hAnsi="Times New Roman" w:cs="Times New Roman"/>
          <w:sz w:val="24"/>
          <w:szCs w:val="24"/>
        </w:rPr>
        <w:t>, cu modificările şi completările ulterioare;</w:t>
      </w:r>
    </w:p>
    <w:p w14:paraId="7A8C4DC6" w14:textId="77777777" w:rsidR="00583815" w:rsidRPr="002D6191" w:rsidRDefault="00583815" w:rsidP="00AE68D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sz w:val="24"/>
          <w:szCs w:val="24"/>
        </w:rPr>
        <w:t xml:space="preserve">b) </w:t>
      </w:r>
      <w:hyperlink w:history="1">
        <w:r w:rsidRPr="002D6191">
          <w:rPr>
            <w:rFonts w:ascii="Times New Roman" w:eastAsia="Times New Roman" w:hAnsi="Times New Roman" w:cs="Times New Roman"/>
            <w:sz w:val="24"/>
            <w:szCs w:val="24"/>
          </w:rPr>
          <w:t>Regulamentul</w:t>
        </w:r>
      </w:hyperlink>
      <w:r w:rsidRPr="002D6191">
        <w:rPr>
          <w:rFonts w:ascii="Times New Roman" w:eastAsia="Times New Roman" w:hAnsi="Times New Roman" w:cs="Times New Roman"/>
          <w:sz w:val="24"/>
          <w:szCs w:val="24"/>
        </w:rPr>
        <w:t xml:space="preserve"> pentru acordarea licenţelor şi autorizaţiilor în sectorul energiei electrice, aprobat prin </w:t>
      </w:r>
      <w:hyperlink w:history="1">
        <w:r w:rsidRPr="002D6191">
          <w:rPr>
            <w:rFonts w:ascii="Times New Roman" w:eastAsia="Times New Roman" w:hAnsi="Times New Roman" w:cs="Times New Roman"/>
            <w:sz w:val="24"/>
            <w:szCs w:val="24"/>
          </w:rPr>
          <w:t>Ordinul preşedintelui Autorităţii Naţionale de Reglementare în Domeniul Energiei nr. 12/2015</w:t>
        </w:r>
      </w:hyperlink>
      <w:r w:rsidRPr="002D6191">
        <w:rPr>
          <w:rFonts w:ascii="Times New Roman" w:eastAsia="Times New Roman" w:hAnsi="Times New Roman" w:cs="Times New Roman"/>
          <w:noProof/>
          <w:sz w:val="24"/>
          <w:szCs w:val="24"/>
        </w:rPr>
        <w:t>, cu modificările şi completările ulterioare;</w:t>
      </w:r>
    </w:p>
    <w:p w14:paraId="73909B2A" w14:textId="587FE5FA" w:rsidR="00583815" w:rsidRPr="002D6191" w:rsidRDefault="00583815" w:rsidP="00AE68D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noProof/>
          <w:sz w:val="24"/>
          <w:szCs w:val="24"/>
        </w:rPr>
        <w:t xml:space="preserve">c) </w:t>
      </w:r>
      <w:hyperlink w:history="1">
        <w:r w:rsidRPr="002D6191">
          <w:rPr>
            <w:rFonts w:ascii="Times New Roman" w:eastAsia="Times New Roman" w:hAnsi="Times New Roman" w:cs="Times New Roman"/>
            <w:noProof/>
            <w:sz w:val="24"/>
            <w:szCs w:val="24"/>
          </w:rPr>
          <w:t>Regulamentul</w:t>
        </w:r>
      </w:hyperlink>
      <w:r w:rsidRPr="002D6191">
        <w:rPr>
          <w:rFonts w:ascii="Times New Roman" w:eastAsia="Times New Roman" w:hAnsi="Times New Roman" w:cs="Times New Roman"/>
          <w:noProof/>
          <w:sz w:val="24"/>
          <w:szCs w:val="24"/>
        </w:rPr>
        <w:t xml:space="preserve"> pentru acordarea autorizaţiilor de înfiinţare şi a licenţelor în sectorul gazelor naturale, aprobat prin </w:t>
      </w:r>
      <w:hyperlink w:history="1">
        <w:r w:rsidRPr="002D6191">
          <w:rPr>
            <w:rFonts w:ascii="Times New Roman" w:eastAsia="Times New Roman" w:hAnsi="Times New Roman" w:cs="Times New Roman"/>
            <w:noProof/>
            <w:sz w:val="24"/>
            <w:szCs w:val="24"/>
          </w:rPr>
          <w:t xml:space="preserve">Ordinul preşedintelui Autorităţii Naţionale de Reglementare în Domeniul Energiei nr. </w:t>
        </w:r>
      </w:hyperlink>
      <w:r w:rsidR="00A773A0">
        <w:rPr>
          <w:rFonts w:ascii="Times New Roman" w:eastAsia="Times New Roman" w:hAnsi="Times New Roman" w:cs="Times New Roman"/>
          <w:noProof/>
          <w:sz w:val="24"/>
          <w:szCs w:val="24"/>
        </w:rPr>
        <w:t>199/2020</w:t>
      </w:r>
      <w:r w:rsidRPr="002D6191">
        <w:rPr>
          <w:rFonts w:ascii="Times New Roman" w:eastAsia="Times New Roman" w:hAnsi="Times New Roman" w:cs="Times New Roman"/>
          <w:noProof/>
          <w:sz w:val="24"/>
          <w:szCs w:val="24"/>
        </w:rPr>
        <w:t>, cu modificările şi completările ulterioare.</w:t>
      </w:r>
    </w:p>
    <w:p w14:paraId="71F30DF2" w14:textId="152D547F" w:rsidR="00583815" w:rsidRPr="002D6191" w:rsidRDefault="00583815" w:rsidP="00AE68D0">
      <w:pPr>
        <w:spacing w:after="0" w:line="276" w:lineRule="auto"/>
        <w:ind w:left="-360"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 xml:space="preserve">(2) </w:t>
      </w:r>
      <w:r w:rsidRPr="002D6191">
        <w:rPr>
          <w:rFonts w:ascii="Times New Roman" w:eastAsia="Times New Roman" w:hAnsi="Times New Roman" w:cs="Times New Roman"/>
          <w:noProof/>
          <w:sz w:val="24"/>
          <w:szCs w:val="24"/>
        </w:rPr>
        <w:t>Abrevierile utilizate în textul prezentei proceduri sunt următoarele:</w:t>
      </w:r>
    </w:p>
    <w:p w14:paraId="6618C9AE" w14:textId="47CAEF54" w:rsidR="00583815" w:rsidRPr="002D6191" w:rsidRDefault="00583815" w:rsidP="00AE68D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noProof/>
          <w:sz w:val="24"/>
          <w:szCs w:val="24"/>
        </w:rPr>
        <w:t>ANRE - Autoritatea Naţională de Reglementare în Domeniul Energiei.</w:t>
      </w:r>
    </w:p>
    <w:p w14:paraId="2F0D2DEF" w14:textId="21634E13" w:rsidR="00583815" w:rsidRPr="002D6191" w:rsidRDefault="00583815" w:rsidP="00AE68D0">
      <w:pPr>
        <w:spacing w:before="100" w:beforeAutospacing="1" w:after="100" w:afterAutospacing="1" w:line="276" w:lineRule="auto"/>
        <w:ind w:left="-360" w:right="-540"/>
        <w:jc w:val="both"/>
        <w:rPr>
          <w:rFonts w:ascii="Times New Roman" w:eastAsia="Times New Roman" w:hAnsi="Times New Roman" w:cs="Times New Roman"/>
          <w:b/>
          <w:bCs/>
          <w:sz w:val="24"/>
          <w:szCs w:val="24"/>
        </w:rPr>
      </w:pPr>
      <w:r w:rsidRPr="00A158CD">
        <w:rPr>
          <w:rFonts w:ascii="Times New Roman" w:eastAsia="Times New Roman" w:hAnsi="Times New Roman" w:cs="Times New Roman"/>
          <w:bCs/>
          <w:sz w:val="24"/>
          <w:szCs w:val="24"/>
        </w:rPr>
        <w:t>Art</w:t>
      </w:r>
      <w:r w:rsidR="00ED3761" w:rsidRPr="00A158CD">
        <w:rPr>
          <w:rFonts w:ascii="Times New Roman" w:eastAsia="Times New Roman" w:hAnsi="Times New Roman" w:cs="Times New Roman"/>
          <w:bCs/>
          <w:sz w:val="24"/>
          <w:szCs w:val="24"/>
        </w:rPr>
        <w:t>.</w:t>
      </w:r>
      <w:r w:rsidRPr="00A158CD">
        <w:rPr>
          <w:rFonts w:ascii="Times New Roman" w:eastAsia="Times New Roman" w:hAnsi="Times New Roman" w:cs="Times New Roman"/>
          <w:bCs/>
          <w:sz w:val="24"/>
          <w:szCs w:val="24"/>
        </w:rPr>
        <w:t xml:space="preserve"> 5</w:t>
      </w:r>
      <w:r w:rsidR="00ED3761" w:rsidRPr="002D6191">
        <w:rPr>
          <w:rFonts w:ascii="Times New Roman" w:eastAsia="Times New Roman" w:hAnsi="Times New Roman" w:cs="Times New Roman"/>
          <w:b/>
          <w:bCs/>
          <w:sz w:val="24"/>
          <w:szCs w:val="24"/>
        </w:rPr>
        <w:t xml:space="preserve"> - </w:t>
      </w:r>
      <w:r w:rsidRPr="002D6191">
        <w:rPr>
          <w:rFonts w:ascii="Times New Roman" w:eastAsia="Times New Roman" w:hAnsi="Times New Roman" w:cs="Times New Roman"/>
          <w:sz w:val="24"/>
          <w:szCs w:val="24"/>
        </w:rPr>
        <w:t>În sensul prevederilor din prezenta procedură, prin contribuţie anuală se înţelege suma de bani percepută anual de ANRE de la orice operator economic, persoană juridică, înregistrată în unul dintre statele membre ale Uniunii Europene</w:t>
      </w:r>
      <w:r w:rsidR="00C21A7F">
        <w:rPr>
          <w:rFonts w:ascii="Times New Roman" w:eastAsia="Times New Roman" w:hAnsi="Times New Roman" w:cs="Times New Roman"/>
          <w:sz w:val="24"/>
          <w:szCs w:val="24"/>
        </w:rPr>
        <w:t>,</w:t>
      </w:r>
      <w:r w:rsidRPr="002D6191">
        <w:rPr>
          <w:rFonts w:ascii="Times New Roman" w:eastAsia="Times New Roman" w:hAnsi="Times New Roman" w:cs="Times New Roman"/>
          <w:sz w:val="24"/>
          <w:szCs w:val="24"/>
        </w:rPr>
        <w:t xml:space="preserve"> căruia i s-a confirmat de către ANRE dreptul de a participa la pieţele de energie electrică/gaze naturale din România</w:t>
      </w:r>
      <w:r w:rsidR="00BB7D15">
        <w:rPr>
          <w:rFonts w:ascii="Times New Roman" w:eastAsia="Times New Roman" w:hAnsi="Times New Roman" w:cs="Times New Roman"/>
          <w:sz w:val="24"/>
          <w:szCs w:val="24"/>
        </w:rPr>
        <w:t>,</w:t>
      </w:r>
      <w:r w:rsidRPr="002D6191">
        <w:rPr>
          <w:rFonts w:ascii="Times New Roman" w:eastAsia="Times New Roman" w:hAnsi="Times New Roman" w:cs="Times New Roman"/>
          <w:sz w:val="24"/>
          <w:szCs w:val="24"/>
        </w:rPr>
        <w:t xml:space="preserve"> în condiţiile</w:t>
      </w:r>
      <w:r w:rsidR="00BB7D15">
        <w:rPr>
          <w:rFonts w:ascii="Times New Roman" w:eastAsia="Times New Roman" w:hAnsi="Times New Roman" w:cs="Times New Roman"/>
          <w:sz w:val="24"/>
          <w:szCs w:val="24"/>
        </w:rPr>
        <w:t xml:space="preserve"> </w:t>
      </w:r>
      <w:r w:rsidR="00BB7D15" w:rsidRPr="00BB7D15">
        <w:rPr>
          <w:rFonts w:ascii="Times New Roman" w:eastAsia="Times New Roman" w:hAnsi="Times New Roman" w:cs="Times New Roman"/>
          <w:bCs/>
          <w:sz w:val="24"/>
          <w:szCs w:val="24"/>
          <w:lang w:val="ro-RO"/>
        </w:rPr>
        <w:t xml:space="preserve">ordinului </w:t>
      </w:r>
      <w:bookmarkStart w:id="7" w:name="_Hlk156460541"/>
      <w:r w:rsidR="00BB7D15" w:rsidRPr="00BB7D15">
        <w:rPr>
          <w:rFonts w:ascii="Times New Roman" w:eastAsia="Times New Roman" w:hAnsi="Times New Roman" w:cs="Times New Roman"/>
          <w:bCs/>
          <w:sz w:val="24"/>
          <w:szCs w:val="24"/>
          <w:lang w:val="ro-RO"/>
        </w:rPr>
        <w:t>preşedintelui ANRE de stabilire a tarifelor şi contribuţiilor ANRE</w:t>
      </w:r>
      <w:r w:rsidRPr="002D6191">
        <w:rPr>
          <w:rFonts w:ascii="Times New Roman" w:eastAsia="Times New Roman" w:hAnsi="Times New Roman" w:cs="Times New Roman"/>
          <w:sz w:val="24"/>
          <w:szCs w:val="24"/>
        </w:rPr>
        <w:t>.</w:t>
      </w:r>
      <w:bookmarkEnd w:id="7"/>
    </w:p>
    <w:p w14:paraId="73C6C0BF" w14:textId="77777777" w:rsidR="00583815" w:rsidRPr="002D6191" w:rsidRDefault="00583815" w:rsidP="00AE68D0">
      <w:pPr>
        <w:spacing w:before="100" w:beforeAutospacing="1" w:after="100" w:afterAutospacing="1" w:line="276" w:lineRule="auto"/>
        <w:ind w:left="-360" w:right="-540"/>
        <w:jc w:val="center"/>
        <w:rPr>
          <w:rFonts w:ascii="Times New Roman" w:eastAsia="Times New Roman" w:hAnsi="Times New Roman" w:cs="Times New Roman"/>
          <w:b/>
          <w:bCs/>
          <w:sz w:val="24"/>
          <w:szCs w:val="24"/>
        </w:rPr>
      </w:pPr>
      <w:r w:rsidRPr="002D6191">
        <w:rPr>
          <w:rFonts w:ascii="Times New Roman" w:eastAsia="Times New Roman" w:hAnsi="Times New Roman" w:cs="Times New Roman"/>
          <w:b/>
          <w:bCs/>
          <w:sz w:val="24"/>
          <w:szCs w:val="24"/>
        </w:rPr>
        <w:t>Capitolul II</w:t>
      </w:r>
    </w:p>
    <w:p w14:paraId="2ADD4FEE" w14:textId="77777777" w:rsidR="00583815" w:rsidRPr="002D6191" w:rsidRDefault="00583815" w:rsidP="00AE68D0">
      <w:pPr>
        <w:spacing w:before="100" w:beforeAutospacing="1" w:after="100" w:afterAutospacing="1" w:line="276" w:lineRule="auto"/>
        <w:ind w:left="-360" w:right="-540"/>
        <w:jc w:val="center"/>
        <w:rPr>
          <w:rFonts w:ascii="Times New Roman" w:eastAsia="Times New Roman" w:hAnsi="Times New Roman" w:cs="Times New Roman"/>
          <w:b/>
          <w:bCs/>
          <w:sz w:val="24"/>
          <w:szCs w:val="24"/>
        </w:rPr>
      </w:pPr>
      <w:r w:rsidRPr="002D6191">
        <w:rPr>
          <w:rFonts w:ascii="Times New Roman" w:eastAsia="Times New Roman" w:hAnsi="Times New Roman" w:cs="Times New Roman"/>
          <w:b/>
          <w:bCs/>
          <w:sz w:val="24"/>
          <w:szCs w:val="24"/>
        </w:rPr>
        <w:t>Condiţii privind solicitarea şi acordarea confirmării de către ANRE</w:t>
      </w:r>
    </w:p>
    <w:p w14:paraId="2A696207" w14:textId="3142DF5A" w:rsidR="00583815" w:rsidRPr="00A158CD" w:rsidRDefault="00583815" w:rsidP="00A158CD">
      <w:pPr>
        <w:spacing w:after="0" w:line="276" w:lineRule="auto"/>
        <w:ind w:left="-360" w:right="-540"/>
        <w:jc w:val="both"/>
        <w:rPr>
          <w:rFonts w:ascii="Times New Roman" w:eastAsia="Times New Roman" w:hAnsi="Times New Roman" w:cs="Times New Roman"/>
          <w:noProof/>
          <w:sz w:val="24"/>
          <w:szCs w:val="24"/>
        </w:rPr>
      </w:pPr>
      <w:r w:rsidRPr="00A158CD">
        <w:rPr>
          <w:rFonts w:ascii="Times New Roman" w:eastAsia="Times New Roman" w:hAnsi="Times New Roman" w:cs="Times New Roman"/>
          <w:noProof/>
          <w:sz w:val="24"/>
          <w:szCs w:val="24"/>
        </w:rPr>
        <w:t>Art</w:t>
      </w:r>
      <w:r w:rsidR="00BC7EDD" w:rsidRPr="00A158CD">
        <w:rPr>
          <w:rFonts w:ascii="Times New Roman" w:eastAsia="Times New Roman" w:hAnsi="Times New Roman" w:cs="Times New Roman"/>
          <w:noProof/>
          <w:sz w:val="24"/>
          <w:szCs w:val="24"/>
        </w:rPr>
        <w:t>.</w:t>
      </w:r>
      <w:r w:rsidRPr="00A158CD">
        <w:rPr>
          <w:rFonts w:ascii="Times New Roman" w:eastAsia="Times New Roman" w:hAnsi="Times New Roman" w:cs="Times New Roman"/>
          <w:noProof/>
          <w:sz w:val="24"/>
          <w:szCs w:val="24"/>
        </w:rPr>
        <w:t xml:space="preserve"> 6</w:t>
      </w:r>
      <w:r w:rsidR="00BC7EDD" w:rsidRPr="00A158CD">
        <w:rPr>
          <w:rFonts w:ascii="Times New Roman" w:eastAsia="Times New Roman" w:hAnsi="Times New Roman" w:cs="Times New Roman"/>
          <w:noProof/>
          <w:sz w:val="24"/>
          <w:szCs w:val="24"/>
        </w:rPr>
        <w:t xml:space="preserve"> </w:t>
      </w:r>
      <w:r w:rsidRPr="00A158CD">
        <w:rPr>
          <w:rFonts w:ascii="Times New Roman" w:eastAsia="Times New Roman" w:hAnsi="Times New Roman" w:cs="Times New Roman"/>
          <w:noProof/>
          <w:sz w:val="24"/>
          <w:szCs w:val="24"/>
        </w:rPr>
        <w:t>(1)</w:t>
      </w:r>
      <w:r w:rsidRPr="002D6191">
        <w:rPr>
          <w:rFonts w:ascii="Times New Roman" w:eastAsia="Times New Roman" w:hAnsi="Times New Roman" w:cs="Times New Roman"/>
          <w:noProof/>
          <w:sz w:val="24"/>
          <w:szCs w:val="24"/>
        </w:rPr>
        <w:t xml:space="preserve"> </w:t>
      </w:r>
      <w:r w:rsidR="00BC7EDD" w:rsidRPr="002D6191">
        <w:rPr>
          <w:rFonts w:ascii="Times New Roman" w:eastAsia="Times New Roman" w:hAnsi="Times New Roman" w:cs="Times New Roman"/>
          <w:noProof/>
          <w:sz w:val="24"/>
          <w:szCs w:val="24"/>
        </w:rPr>
        <w:t xml:space="preserve">- </w:t>
      </w:r>
      <w:r w:rsidRPr="002D6191">
        <w:rPr>
          <w:rFonts w:ascii="Times New Roman" w:eastAsia="Times New Roman" w:hAnsi="Times New Roman" w:cs="Times New Roman"/>
          <w:noProof/>
          <w:sz w:val="24"/>
          <w:szCs w:val="24"/>
        </w:rPr>
        <w:t>Pentru a obţine confirmarea dreptului de a participa la pieţele de energie electrică/gaze naturale din România</w:t>
      </w:r>
      <w:r w:rsidR="006C4138">
        <w:rPr>
          <w:rFonts w:ascii="Times New Roman" w:eastAsia="Times New Roman" w:hAnsi="Times New Roman" w:cs="Times New Roman"/>
          <w:noProof/>
          <w:sz w:val="24"/>
          <w:szCs w:val="24"/>
        </w:rPr>
        <w:t xml:space="preserve"> de către</w:t>
      </w:r>
      <w:r w:rsidRPr="002D6191">
        <w:rPr>
          <w:rFonts w:ascii="Times New Roman" w:eastAsia="Times New Roman" w:hAnsi="Times New Roman" w:cs="Times New Roman"/>
          <w:noProof/>
          <w:sz w:val="24"/>
          <w:szCs w:val="24"/>
        </w:rPr>
        <w:t xml:space="preserve"> o persoană juridică străină cu sediul social în unul dintre celelalte state membre ale Uniunii Europene </w:t>
      </w:r>
      <w:r w:rsidR="006C4138">
        <w:rPr>
          <w:rFonts w:ascii="Times New Roman" w:eastAsia="Times New Roman" w:hAnsi="Times New Roman" w:cs="Times New Roman"/>
          <w:noProof/>
          <w:sz w:val="24"/>
          <w:szCs w:val="24"/>
        </w:rPr>
        <w:t>vor fi luate în considerare</w:t>
      </w:r>
      <w:r w:rsidRPr="0054311F">
        <w:rPr>
          <w:rFonts w:ascii="Times New Roman" w:eastAsia="Times New Roman" w:hAnsi="Times New Roman" w:cs="Times New Roman"/>
          <w:noProof/>
          <w:sz w:val="24"/>
          <w:szCs w:val="24"/>
        </w:rPr>
        <w:t xml:space="preserve"> următoarele</w:t>
      </w:r>
      <w:r w:rsidR="006C4138">
        <w:rPr>
          <w:rFonts w:ascii="Times New Roman" w:eastAsia="Times New Roman" w:hAnsi="Times New Roman" w:cs="Times New Roman"/>
          <w:noProof/>
          <w:sz w:val="24"/>
          <w:szCs w:val="24"/>
        </w:rPr>
        <w:t xml:space="preserve"> documente</w:t>
      </w:r>
      <w:r w:rsidRPr="0054311F">
        <w:rPr>
          <w:rFonts w:ascii="Times New Roman" w:eastAsia="Times New Roman" w:hAnsi="Times New Roman" w:cs="Times New Roman"/>
          <w:noProof/>
          <w:sz w:val="24"/>
          <w:szCs w:val="24"/>
        </w:rPr>
        <w:t>:</w:t>
      </w:r>
    </w:p>
    <w:p w14:paraId="342DE643" w14:textId="77777777" w:rsidR="00583815" w:rsidRPr="002D6191" w:rsidRDefault="00583815" w:rsidP="00AE68D0">
      <w:pPr>
        <w:spacing w:after="0" w:line="276" w:lineRule="auto"/>
        <w:ind w:left="-360" w:right="-540"/>
        <w:jc w:val="both"/>
        <w:rPr>
          <w:rFonts w:ascii="Times New Roman" w:eastAsia="Times New Roman" w:hAnsi="Times New Roman" w:cs="Times New Roman"/>
          <w:noProof/>
          <w:sz w:val="24"/>
          <w:szCs w:val="24"/>
        </w:rPr>
      </w:pPr>
      <w:r w:rsidRPr="0054311F">
        <w:rPr>
          <w:rFonts w:ascii="Times New Roman" w:eastAsia="Times New Roman" w:hAnsi="Times New Roman" w:cs="Times New Roman"/>
          <w:noProof/>
          <w:sz w:val="24"/>
          <w:szCs w:val="24"/>
        </w:rPr>
        <w:t xml:space="preserve">a) o cerere care conţine datele şi informaţiile din modelul prevăzut în </w:t>
      </w:r>
      <w:hyperlink w:history="1">
        <w:r w:rsidRPr="002D6191">
          <w:rPr>
            <w:rFonts w:ascii="Times New Roman" w:eastAsia="Times New Roman" w:hAnsi="Times New Roman" w:cs="Times New Roman"/>
            <w:noProof/>
            <w:sz w:val="24"/>
            <w:szCs w:val="24"/>
          </w:rPr>
          <w:t>anexa nr. 1</w:t>
        </w:r>
      </w:hyperlink>
      <w:r w:rsidRPr="002D6191">
        <w:rPr>
          <w:rFonts w:ascii="Times New Roman" w:eastAsia="Times New Roman" w:hAnsi="Times New Roman" w:cs="Times New Roman"/>
          <w:noProof/>
          <w:sz w:val="24"/>
          <w:szCs w:val="24"/>
        </w:rPr>
        <w:t>;</w:t>
      </w:r>
    </w:p>
    <w:p w14:paraId="5FE76716" w14:textId="3DF3E524" w:rsidR="00583815" w:rsidRPr="002D6191" w:rsidRDefault="00583815" w:rsidP="00AE68D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noProof/>
          <w:sz w:val="24"/>
          <w:szCs w:val="24"/>
        </w:rPr>
        <w:t xml:space="preserve">b) licenţa sau documentul similar care s-a emis de o autoritate publică de reglementare în domeniul energiei sau, după caz, de o altă autoritate publică </w:t>
      </w:r>
      <w:r w:rsidR="00E112C3" w:rsidRPr="00C07827">
        <w:rPr>
          <w:rFonts w:ascii="Times New Roman" w:hAnsi="Times New Roman" w:cs="Times New Roman"/>
          <w:sz w:val="24"/>
          <w:szCs w:val="24"/>
        </w:rPr>
        <w:t>îndreptăţită să emită un astfel de document</w:t>
      </w:r>
      <w:r w:rsidR="00E112C3" w:rsidRPr="002D6191">
        <w:rPr>
          <w:rFonts w:ascii="Times New Roman" w:eastAsia="Times New Roman" w:hAnsi="Times New Roman" w:cs="Times New Roman"/>
          <w:noProof/>
          <w:sz w:val="24"/>
          <w:szCs w:val="24"/>
        </w:rPr>
        <w:t xml:space="preserve"> </w:t>
      </w:r>
      <w:r w:rsidRPr="002D6191">
        <w:rPr>
          <w:rFonts w:ascii="Times New Roman" w:eastAsia="Times New Roman" w:hAnsi="Times New Roman" w:cs="Times New Roman"/>
          <w:noProof/>
          <w:sz w:val="24"/>
          <w:szCs w:val="24"/>
        </w:rPr>
        <w:t xml:space="preserve">din statul Uniunii Europene, altul decât România, în care îşi are sediul social solicitantul, care probează că acesta beneficiază de dreptul prevăzut la </w:t>
      </w:r>
      <w:hyperlink w:history="1">
        <w:r w:rsidRPr="002D6191">
          <w:rPr>
            <w:rFonts w:ascii="Times New Roman" w:eastAsia="Times New Roman" w:hAnsi="Times New Roman" w:cs="Times New Roman"/>
            <w:noProof/>
            <w:sz w:val="24"/>
            <w:szCs w:val="24"/>
          </w:rPr>
          <w:t>art. 2 alin. (1) lit. a)</w:t>
        </w:r>
      </w:hyperlink>
      <w:r w:rsidRPr="002D6191">
        <w:rPr>
          <w:rFonts w:ascii="Times New Roman" w:eastAsia="Times New Roman" w:hAnsi="Times New Roman" w:cs="Times New Roman"/>
          <w:noProof/>
          <w:sz w:val="24"/>
          <w:szCs w:val="24"/>
        </w:rPr>
        <w:t>, în copie, precum şi o traducere necertificată a sa în limba română;</w:t>
      </w:r>
    </w:p>
    <w:p w14:paraId="5775F12C" w14:textId="77777777" w:rsidR="00583815" w:rsidRPr="002D6191" w:rsidRDefault="00583815" w:rsidP="00AE68D0">
      <w:pPr>
        <w:spacing w:after="0" w:line="276" w:lineRule="auto"/>
        <w:ind w:left="-360"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 xml:space="preserve">c) </w:t>
      </w:r>
      <w:r w:rsidRPr="002D6191">
        <w:rPr>
          <w:rFonts w:ascii="Times New Roman" w:eastAsia="Times New Roman" w:hAnsi="Times New Roman" w:cs="Times New Roman"/>
          <w:noProof/>
          <w:sz w:val="24"/>
          <w:szCs w:val="24"/>
        </w:rPr>
        <w:t xml:space="preserve">o declaraţie pe propria răspundere, conform modelului prevăzut în </w:t>
      </w:r>
      <w:hyperlink w:history="1">
        <w:r w:rsidRPr="002D6191">
          <w:rPr>
            <w:rFonts w:ascii="Times New Roman" w:eastAsia="Times New Roman" w:hAnsi="Times New Roman" w:cs="Times New Roman"/>
            <w:noProof/>
            <w:sz w:val="24"/>
            <w:szCs w:val="24"/>
          </w:rPr>
          <w:t>anexa nr. 2</w:t>
        </w:r>
      </w:hyperlink>
      <w:r w:rsidRPr="002D6191">
        <w:rPr>
          <w:rFonts w:ascii="Times New Roman" w:eastAsia="Times New Roman" w:hAnsi="Times New Roman" w:cs="Times New Roman"/>
          <w:noProof/>
          <w:sz w:val="24"/>
          <w:szCs w:val="24"/>
        </w:rPr>
        <w:t>;</w:t>
      </w:r>
    </w:p>
    <w:p w14:paraId="681977E0" w14:textId="0C729BEC" w:rsidR="00583815" w:rsidRDefault="008C1421" w:rsidP="00AE68D0">
      <w:pPr>
        <w:spacing w:after="0" w:line="276" w:lineRule="auto"/>
        <w:ind w:left="-360" w:right="-540"/>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d</w:t>
      </w:r>
      <w:r w:rsidR="00583815" w:rsidRPr="002D6191">
        <w:rPr>
          <w:rFonts w:ascii="Times New Roman" w:eastAsia="Times New Roman" w:hAnsi="Times New Roman" w:cs="Times New Roman"/>
          <w:sz w:val="24"/>
          <w:szCs w:val="24"/>
        </w:rPr>
        <w:t xml:space="preserve">) </w:t>
      </w:r>
      <w:r w:rsidR="00583815" w:rsidRPr="002D6191">
        <w:rPr>
          <w:rFonts w:ascii="Times New Roman" w:eastAsia="Times New Roman" w:hAnsi="Times New Roman" w:cs="Times New Roman"/>
          <w:noProof/>
          <w:sz w:val="24"/>
          <w:szCs w:val="24"/>
        </w:rPr>
        <w:t xml:space="preserve">precizarea codului unic de identificare alocat în Registrul european centralizat al participanţilor la piaţa de energie, informaţie solicitată începând cu data de 7 octombrie 2015, conform prevederilor art. 12 alin. (2) din </w:t>
      </w:r>
      <w:hyperlink r:id="rId8" w:anchor="A0" w:tgtFrame="_blank" w:history="1">
        <w:r w:rsidR="00583815" w:rsidRPr="002D6191">
          <w:rPr>
            <w:rFonts w:ascii="Times New Roman" w:eastAsia="Times New Roman" w:hAnsi="Times New Roman" w:cs="Times New Roman"/>
            <w:noProof/>
            <w:sz w:val="24"/>
            <w:szCs w:val="24"/>
          </w:rPr>
          <w:t>Regulamentul de punere în aplicare (UE) nr. 1.348/2014</w:t>
        </w:r>
      </w:hyperlink>
      <w:r w:rsidR="00583815" w:rsidRPr="002D6191">
        <w:rPr>
          <w:rFonts w:ascii="Times New Roman" w:eastAsia="Times New Roman" w:hAnsi="Times New Roman" w:cs="Times New Roman"/>
          <w:noProof/>
          <w:sz w:val="24"/>
          <w:szCs w:val="24"/>
        </w:rPr>
        <w:t xml:space="preserve"> al Comisiei din 17 decembrie 2014 privind raportarea de date, pentru punerea în aplicare a articolului 8 alineatele (2) şi (6) din </w:t>
      </w:r>
      <w:hyperlink r:id="rId9" w:anchor="A0" w:tgtFrame="_blank" w:history="1">
        <w:r w:rsidR="00583815" w:rsidRPr="002D6191">
          <w:rPr>
            <w:rFonts w:ascii="Times New Roman" w:eastAsia="Times New Roman" w:hAnsi="Times New Roman" w:cs="Times New Roman"/>
            <w:noProof/>
            <w:sz w:val="24"/>
            <w:szCs w:val="24"/>
          </w:rPr>
          <w:t>Regulamentul (UE) nr. 1.227/2011</w:t>
        </w:r>
      </w:hyperlink>
      <w:r w:rsidR="00583815" w:rsidRPr="002D6191">
        <w:rPr>
          <w:rFonts w:ascii="Times New Roman" w:eastAsia="Times New Roman" w:hAnsi="Times New Roman" w:cs="Times New Roman"/>
          <w:noProof/>
          <w:sz w:val="24"/>
          <w:szCs w:val="24"/>
        </w:rPr>
        <w:t xml:space="preserve"> al Parlamentului European şi al Consiliului privind integritatea şi transparenţa pieţei angro de energie, publicat în Jurnalul Oficial al Uniunii Europene, seria L, nr. 363 din data de 18 decembrie 2014;</w:t>
      </w:r>
    </w:p>
    <w:p w14:paraId="21067C69" w14:textId="23D45293" w:rsidR="000C4025" w:rsidRDefault="000C4025" w:rsidP="00AE68D0">
      <w:pPr>
        <w:spacing w:after="0" w:line="276" w:lineRule="auto"/>
        <w:ind w:left="-36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w:t>
      </w:r>
      <w:r w:rsidR="00675A44">
        <w:rPr>
          <w:rFonts w:ascii="Times New Roman" w:eastAsia="Times New Roman" w:hAnsi="Times New Roman" w:cs="Times New Roman"/>
          <w:sz w:val="24"/>
          <w:szCs w:val="24"/>
        </w:rPr>
        <w:t xml:space="preserve"> </w:t>
      </w:r>
      <w:r w:rsidR="00714F84">
        <w:rPr>
          <w:rFonts w:ascii="Times New Roman" w:eastAsia="Times New Roman" w:hAnsi="Times New Roman" w:cs="Times New Roman"/>
          <w:sz w:val="24"/>
          <w:szCs w:val="24"/>
        </w:rPr>
        <w:t>dovada de</w:t>
      </w:r>
      <w:r w:rsidR="00F658B1">
        <w:rPr>
          <w:rFonts w:ascii="Times New Roman" w:eastAsia="Times New Roman" w:hAnsi="Times New Roman" w:cs="Times New Roman"/>
          <w:sz w:val="24"/>
          <w:szCs w:val="24"/>
        </w:rPr>
        <w:t>ținerii</w:t>
      </w:r>
      <w:r w:rsidR="00714F84">
        <w:rPr>
          <w:rFonts w:ascii="Times New Roman" w:eastAsia="Times New Roman" w:hAnsi="Times New Roman" w:cs="Times New Roman"/>
          <w:sz w:val="24"/>
          <w:szCs w:val="24"/>
        </w:rPr>
        <w:t xml:space="preserve"> unui </w:t>
      </w:r>
      <w:r w:rsidR="00675A44" w:rsidRPr="00675A44">
        <w:rPr>
          <w:rFonts w:ascii="Times New Roman" w:eastAsia="Times New Roman" w:hAnsi="Times New Roman" w:cs="Times New Roman"/>
          <w:sz w:val="24"/>
          <w:szCs w:val="24"/>
        </w:rPr>
        <w:t xml:space="preserve">cont distinct de disponibil în </w:t>
      </w:r>
      <w:r w:rsidR="00E112C3">
        <w:rPr>
          <w:rFonts w:ascii="Times New Roman" w:eastAsia="Times New Roman" w:hAnsi="Times New Roman" w:cs="Times New Roman"/>
          <w:sz w:val="24"/>
          <w:szCs w:val="24"/>
        </w:rPr>
        <w:t>RON</w:t>
      </w:r>
      <w:r w:rsidR="00675A44" w:rsidRPr="00675A44">
        <w:rPr>
          <w:rFonts w:ascii="Times New Roman" w:eastAsia="Times New Roman" w:hAnsi="Times New Roman" w:cs="Times New Roman"/>
          <w:sz w:val="24"/>
          <w:szCs w:val="24"/>
        </w:rPr>
        <w:t xml:space="preserve"> deschis la unităţile Trezoreriei Statului din cadrul organelor fiscale centrale competente, codificat cu codul de identificare fiscală al plătitorului</w:t>
      </w:r>
      <w:r w:rsidR="00714F84">
        <w:rPr>
          <w:rFonts w:ascii="Times New Roman" w:eastAsia="Times New Roman" w:hAnsi="Times New Roman" w:cs="Times New Roman"/>
          <w:sz w:val="24"/>
          <w:szCs w:val="24"/>
        </w:rPr>
        <w:t>;</w:t>
      </w:r>
    </w:p>
    <w:p w14:paraId="3418C490" w14:textId="1E4BB5E3" w:rsidR="00583815" w:rsidRPr="002D6191" w:rsidRDefault="00583815" w:rsidP="00AE68D0">
      <w:pPr>
        <w:spacing w:after="0" w:line="276" w:lineRule="auto"/>
        <w:ind w:left="-360"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 xml:space="preserve">f) </w:t>
      </w:r>
      <w:r w:rsidRPr="002D6191">
        <w:rPr>
          <w:rFonts w:ascii="Times New Roman" w:eastAsia="Times New Roman" w:hAnsi="Times New Roman" w:cs="Times New Roman"/>
          <w:noProof/>
          <w:sz w:val="24"/>
          <w:szCs w:val="24"/>
        </w:rPr>
        <w:t xml:space="preserve">dovada plăţii </w:t>
      </w:r>
      <w:r w:rsidR="002830CB" w:rsidRPr="002D6191">
        <w:rPr>
          <w:rFonts w:ascii="Times New Roman" w:eastAsia="Times New Roman" w:hAnsi="Times New Roman" w:cs="Times New Roman"/>
          <w:noProof/>
          <w:sz w:val="24"/>
          <w:szCs w:val="24"/>
          <w:lang w:val="ro-RO"/>
        </w:rPr>
        <w:t>tarifului de aprobare a deciziei de confirmare</w:t>
      </w:r>
      <w:r w:rsidR="00DD096F">
        <w:rPr>
          <w:rFonts w:ascii="Times New Roman" w:eastAsia="Times New Roman" w:hAnsi="Times New Roman" w:cs="Times New Roman"/>
          <w:noProof/>
          <w:sz w:val="24"/>
          <w:szCs w:val="24"/>
          <w:lang w:val="ro-RO"/>
        </w:rPr>
        <w:t xml:space="preserve"> </w:t>
      </w:r>
      <w:r w:rsidR="001B429E">
        <w:rPr>
          <w:rFonts w:ascii="Times New Roman" w:eastAsia="Times New Roman" w:hAnsi="Times New Roman" w:cs="Times New Roman"/>
          <w:noProof/>
          <w:sz w:val="24"/>
          <w:szCs w:val="24"/>
          <w:lang w:val="ro-RO"/>
        </w:rPr>
        <w:t>stabilit</w:t>
      </w:r>
      <w:r w:rsidR="002830CB" w:rsidRPr="002D6191">
        <w:rPr>
          <w:rFonts w:ascii="Times New Roman" w:eastAsia="Times New Roman" w:hAnsi="Times New Roman" w:cs="Times New Roman"/>
          <w:noProof/>
          <w:sz w:val="24"/>
          <w:szCs w:val="24"/>
          <w:lang w:val="ro-RO"/>
        </w:rPr>
        <w:t xml:space="preserve"> </w:t>
      </w:r>
      <w:bookmarkStart w:id="8" w:name="_Hlk156212274"/>
      <w:r w:rsidRPr="002D6191">
        <w:rPr>
          <w:rFonts w:ascii="Times New Roman" w:eastAsia="Times New Roman" w:hAnsi="Times New Roman" w:cs="Times New Roman"/>
          <w:noProof/>
          <w:sz w:val="24"/>
          <w:szCs w:val="24"/>
        </w:rPr>
        <w:t>conform ordinului preşedintelui ANRE de stabilire a tarifelor şi contribuţiilor ANRE</w:t>
      </w:r>
      <w:r w:rsidR="00DD096F">
        <w:rPr>
          <w:rFonts w:ascii="Times New Roman" w:eastAsia="Times New Roman" w:hAnsi="Times New Roman" w:cs="Times New Roman"/>
          <w:noProof/>
          <w:sz w:val="24"/>
          <w:szCs w:val="24"/>
        </w:rPr>
        <w:t>,</w:t>
      </w:r>
      <w:r w:rsidR="001B429E">
        <w:rPr>
          <w:rFonts w:ascii="Times New Roman" w:eastAsia="Times New Roman" w:hAnsi="Times New Roman" w:cs="Times New Roman"/>
          <w:noProof/>
          <w:sz w:val="24"/>
          <w:szCs w:val="24"/>
        </w:rPr>
        <w:t xml:space="preserve"> </w:t>
      </w:r>
      <w:bookmarkStart w:id="9" w:name="_Hlk158366869"/>
      <w:r w:rsidR="00DD096F">
        <w:rPr>
          <w:rFonts w:ascii="Times New Roman" w:eastAsia="Times New Roman" w:hAnsi="Times New Roman" w:cs="Times New Roman"/>
          <w:noProof/>
          <w:sz w:val="24"/>
          <w:szCs w:val="24"/>
        </w:rPr>
        <w:t xml:space="preserve">așa cum prevăd dispozițiile </w:t>
      </w:r>
      <w:r w:rsidR="008E1B79">
        <w:rPr>
          <w:rFonts w:ascii="Times New Roman" w:eastAsia="Times New Roman" w:hAnsi="Times New Roman" w:cs="Times New Roman"/>
          <w:noProof/>
          <w:sz w:val="24"/>
          <w:szCs w:val="24"/>
        </w:rPr>
        <w:t>art. 8 alin.(2)</w:t>
      </w:r>
      <w:r w:rsidRPr="002D6191">
        <w:rPr>
          <w:rFonts w:ascii="Times New Roman" w:eastAsia="Times New Roman" w:hAnsi="Times New Roman" w:cs="Times New Roman"/>
          <w:noProof/>
          <w:sz w:val="24"/>
          <w:szCs w:val="24"/>
        </w:rPr>
        <w:t>.</w:t>
      </w:r>
      <w:bookmarkEnd w:id="8"/>
      <w:bookmarkEnd w:id="9"/>
    </w:p>
    <w:p w14:paraId="38EB40A9" w14:textId="77777777" w:rsidR="006C4138" w:rsidRDefault="00583815" w:rsidP="006C4138">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sz w:val="24"/>
          <w:szCs w:val="24"/>
        </w:rPr>
        <w:t xml:space="preserve">(2) </w:t>
      </w:r>
      <w:r w:rsidRPr="002D6191">
        <w:rPr>
          <w:rFonts w:ascii="Times New Roman" w:eastAsia="Times New Roman" w:hAnsi="Times New Roman" w:cs="Times New Roman"/>
          <w:noProof/>
          <w:sz w:val="24"/>
          <w:szCs w:val="24"/>
        </w:rPr>
        <w:t xml:space="preserve">ANRE demarează procesul de soluţionare a cererii prevăzute la </w:t>
      </w:r>
      <w:hyperlink w:history="1">
        <w:r w:rsidRPr="002D6191">
          <w:rPr>
            <w:rFonts w:ascii="Times New Roman" w:eastAsia="Times New Roman" w:hAnsi="Times New Roman" w:cs="Times New Roman"/>
            <w:noProof/>
            <w:sz w:val="24"/>
            <w:szCs w:val="24"/>
          </w:rPr>
          <w:t>alin. (1) lit. a)</w:t>
        </w:r>
      </w:hyperlink>
      <w:r w:rsidRPr="002D6191">
        <w:rPr>
          <w:rFonts w:ascii="Times New Roman" w:eastAsia="Times New Roman" w:hAnsi="Times New Roman" w:cs="Times New Roman"/>
          <w:noProof/>
          <w:sz w:val="24"/>
          <w:szCs w:val="24"/>
        </w:rPr>
        <w:t xml:space="preserve"> numai în cazul în care solicitantul a furnizat în cuprinsul acesteia datele complete de contact, respectiv adresa sediului social, adresa de e-mail, numerele de telefon şi de fax ale solicitantului de la sediul respectiv, precum şi pe cele ale unui reprezentant legal al acestuia sau ale unei persoane împuternicite în condiţiile legii.</w:t>
      </w:r>
    </w:p>
    <w:p w14:paraId="71BEA9CB" w14:textId="66F51F22" w:rsidR="006C4138" w:rsidRPr="002D6191" w:rsidRDefault="006C4138" w:rsidP="00D46CC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2D6191">
        <w:rPr>
          <w:rFonts w:ascii="Times New Roman" w:eastAsia="Times New Roman" w:hAnsi="Times New Roman" w:cs="Times New Roman"/>
          <w:sz w:val="24"/>
          <w:szCs w:val="24"/>
        </w:rPr>
        <w:t xml:space="preserve">) </w:t>
      </w:r>
      <w:r w:rsidRPr="002D6191">
        <w:rPr>
          <w:rFonts w:ascii="Times New Roman" w:eastAsia="Times New Roman" w:hAnsi="Times New Roman" w:cs="Times New Roman"/>
          <w:noProof/>
          <w:sz w:val="24"/>
          <w:szCs w:val="24"/>
        </w:rPr>
        <w:t xml:space="preserve">Tariful de </w:t>
      </w:r>
      <w:r>
        <w:rPr>
          <w:rFonts w:ascii="Times New Roman" w:eastAsia="Times New Roman" w:hAnsi="Times New Roman" w:cs="Times New Roman"/>
          <w:noProof/>
          <w:sz w:val="24"/>
          <w:szCs w:val="24"/>
        </w:rPr>
        <w:t xml:space="preserve">aprobare </w:t>
      </w:r>
      <w:r w:rsidRPr="002D6191">
        <w:rPr>
          <w:rFonts w:ascii="Times New Roman" w:eastAsia="Times New Roman" w:hAnsi="Times New Roman" w:cs="Times New Roman"/>
          <w:noProof/>
          <w:sz w:val="24"/>
          <w:szCs w:val="24"/>
        </w:rPr>
        <w:t>nu se restituie solicitantului în cazul în care ANRE refuză acordarea dreptului de participare la pieţele de energie electrică/gaze naturale din România</w:t>
      </w:r>
      <w:bookmarkStart w:id="10" w:name="_GoBack"/>
      <w:bookmarkEnd w:id="10"/>
      <w:r w:rsidRPr="002D6191">
        <w:rPr>
          <w:rFonts w:ascii="Times New Roman" w:eastAsia="Times New Roman" w:hAnsi="Times New Roman" w:cs="Times New Roman"/>
          <w:noProof/>
          <w:sz w:val="24"/>
          <w:szCs w:val="24"/>
        </w:rPr>
        <w:t xml:space="preserve"> </w:t>
      </w:r>
      <w:r w:rsidRPr="00E27D3C">
        <w:rPr>
          <w:rFonts w:ascii="Times New Roman" w:eastAsia="Times New Roman" w:hAnsi="Times New Roman" w:cs="Times New Roman"/>
          <w:noProof/>
          <w:sz w:val="24"/>
          <w:szCs w:val="24"/>
        </w:rPr>
        <w:t xml:space="preserve">sau dacă clasează documentaţia în baza prevederilor </w:t>
      </w:r>
      <w:hyperlink w:history="1">
        <w:r w:rsidRPr="00E27D3C">
          <w:rPr>
            <w:rFonts w:ascii="Times New Roman" w:eastAsia="Times New Roman" w:hAnsi="Times New Roman" w:cs="Times New Roman"/>
            <w:noProof/>
            <w:sz w:val="24"/>
            <w:szCs w:val="24"/>
          </w:rPr>
          <w:t>art. 7 alin. (4)</w:t>
        </w:r>
      </w:hyperlink>
      <w:r w:rsidRPr="002D6191">
        <w:rPr>
          <w:rFonts w:ascii="Times New Roman" w:eastAsia="Times New Roman" w:hAnsi="Times New Roman" w:cs="Times New Roman"/>
          <w:noProof/>
          <w:sz w:val="24"/>
          <w:szCs w:val="24"/>
        </w:rPr>
        <w:t>.</w:t>
      </w:r>
    </w:p>
    <w:p w14:paraId="34FA4771" w14:textId="77777777" w:rsidR="006C4138" w:rsidRDefault="006C4138" w:rsidP="00AE68D0">
      <w:pPr>
        <w:spacing w:after="0" w:line="276" w:lineRule="auto"/>
        <w:ind w:left="-360" w:right="-540"/>
        <w:jc w:val="both"/>
        <w:rPr>
          <w:rFonts w:ascii="Times New Roman" w:eastAsia="Times New Roman" w:hAnsi="Times New Roman" w:cs="Times New Roman"/>
          <w:noProof/>
          <w:sz w:val="24"/>
          <w:szCs w:val="24"/>
        </w:rPr>
      </w:pPr>
    </w:p>
    <w:p w14:paraId="5095E4FA" w14:textId="41BABFCF" w:rsidR="00583815" w:rsidRDefault="00583815" w:rsidP="00AE68D0">
      <w:pPr>
        <w:spacing w:after="0" w:line="276" w:lineRule="auto"/>
        <w:ind w:left="-360" w:right="-540"/>
        <w:jc w:val="both"/>
        <w:rPr>
          <w:rFonts w:ascii="Times New Roman" w:eastAsia="Times New Roman" w:hAnsi="Times New Roman" w:cs="Times New Roman"/>
          <w:noProof/>
          <w:sz w:val="24"/>
          <w:szCs w:val="24"/>
        </w:rPr>
      </w:pPr>
      <w:r w:rsidRPr="00B876B4">
        <w:rPr>
          <w:rFonts w:ascii="Times New Roman" w:eastAsia="Times New Roman" w:hAnsi="Times New Roman" w:cs="Times New Roman"/>
          <w:bCs/>
          <w:sz w:val="24"/>
          <w:szCs w:val="24"/>
        </w:rPr>
        <w:t>Art</w:t>
      </w:r>
      <w:r w:rsidR="00BC7EDD" w:rsidRPr="00B876B4">
        <w:rPr>
          <w:rFonts w:ascii="Times New Roman" w:eastAsia="Times New Roman" w:hAnsi="Times New Roman" w:cs="Times New Roman"/>
          <w:bCs/>
          <w:sz w:val="24"/>
          <w:szCs w:val="24"/>
        </w:rPr>
        <w:t>.</w:t>
      </w:r>
      <w:r w:rsidRPr="00B876B4">
        <w:rPr>
          <w:rFonts w:ascii="Times New Roman" w:eastAsia="Times New Roman" w:hAnsi="Times New Roman" w:cs="Times New Roman"/>
          <w:bCs/>
          <w:sz w:val="24"/>
          <w:szCs w:val="24"/>
        </w:rPr>
        <w:t xml:space="preserve"> 7</w:t>
      </w:r>
      <w:r w:rsidR="00BC7EDD" w:rsidRPr="002D6191">
        <w:rPr>
          <w:rFonts w:ascii="Times New Roman" w:eastAsia="Times New Roman" w:hAnsi="Times New Roman" w:cs="Times New Roman"/>
          <w:b/>
          <w:bCs/>
          <w:sz w:val="24"/>
          <w:szCs w:val="24"/>
        </w:rPr>
        <w:t xml:space="preserve"> - </w:t>
      </w:r>
      <w:r w:rsidRPr="002D6191">
        <w:rPr>
          <w:rFonts w:ascii="Times New Roman" w:eastAsia="Times New Roman" w:hAnsi="Times New Roman" w:cs="Times New Roman"/>
          <w:sz w:val="24"/>
          <w:szCs w:val="24"/>
        </w:rPr>
        <w:t xml:space="preserve">(1) </w:t>
      </w:r>
      <w:r w:rsidRPr="002D6191">
        <w:rPr>
          <w:rFonts w:ascii="Times New Roman" w:eastAsia="Times New Roman" w:hAnsi="Times New Roman" w:cs="Times New Roman"/>
          <w:noProof/>
          <w:sz w:val="24"/>
          <w:szCs w:val="24"/>
        </w:rPr>
        <w:t>Cererea şi documentele anexate acesteia se analizează de către ANRE</w:t>
      </w:r>
      <w:r w:rsidR="00E27D3C">
        <w:rPr>
          <w:rFonts w:ascii="Times New Roman" w:eastAsia="Times New Roman" w:hAnsi="Times New Roman" w:cs="Times New Roman"/>
          <w:noProof/>
          <w:sz w:val="24"/>
          <w:szCs w:val="24"/>
        </w:rPr>
        <w:t>,</w:t>
      </w:r>
      <w:r w:rsidRPr="002D6191">
        <w:rPr>
          <w:rFonts w:ascii="Times New Roman" w:eastAsia="Times New Roman" w:hAnsi="Times New Roman" w:cs="Times New Roman"/>
          <w:noProof/>
          <w:sz w:val="24"/>
          <w:szCs w:val="24"/>
        </w:rPr>
        <w:t xml:space="preserve"> conform prevederilor din prezenta procedură</w:t>
      </w:r>
      <w:r w:rsidR="00E27D3C">
        <w:rPr>
          <w:rFonts w:ascii="Times New Roman" w:eastAsia="Times New Roman" w:hAnsi="Times New Roman" w:cs="Times New Roman"/>
          <w:noProof/>
          <w:sz w:val="24"/>
          <w:szCs w:val="24"/>
        </w:rPr>
        <w:t>, î</w:t>
      </w:r>
      <w:r w:rsidRPr="002D6191">
        <w:rPr>
          <w:rFonts w:ascii="Times New Roman" w:eastAsia="Times New Roman" w:hAnsi="Times New Roman" w:cs="Times New Roman"/>
          <w:noProof/>
          <w:sz w:val="24"/>
          <w:szCs w:val="24"/>
        </w:rPr>
        <w:t xml:space="preserve">n termen de 30 de zile de la data înregistrării cererii, </w:t>
      </w:r>
      <w:r w:rsidR="00E27D3C">
        <w:rPr>
          <w:rFonts w:ascii="Times New Roman" w:eastAsia="Times New Roman" w:hAnsi="Times New Roman" w:cs="Times New Roman"/>
          <w:noProof/>
          <w:sz w:val="24"/>
          <w:szCs w:val="24"/>
        </w:rPr>
        <w:t xml:space="preserve">și, </w:t>
      </w:r>
      <w:r w:rsidRPr="002D6191">
        <w:rPr>
          <w:rFonts w:ascii="Times New Roman" w:eastAsia="Times New Roman" w:hAnsi="Times New Roman" w:cs="Times New Roman"/>
          <w:noProof/>
          <w:sz w:val="24"/>
          <w:szCs w:val="24"/>
        </w:rPr>
        <w:t>dacă este cazul, se transmite solicitantului o notificare prin care i se aduc la cunoştinţă completările sau clarificările necesare soluţionării favorabile a cererii sale.</w:t>
      </w:r>
    </w:p>
    <w:p w14:paraId="217E3C0A" w14:textId="345D3B12" w:rsidR="00583815" w:rsidRPr="002D6191" w:rsidRDefault="00583815" w:rsidP="00AE68D0">
      <w:pPr>
        <w:spacing w:after="0" w:line="276" w:lineRule="auto"/>
        <w:ind w:left="-360"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w:t>
      </w:r>
      <w:r w:rsidR="00100E22">
        <w:rPr>
          <w:rFonts w:ascii="Times New Roman" w:eastAsia="Times New Roman" w:hAnsi="Times New Roman" w:cs="Times New Roman"/>
          <w:sz w:val="24"/>
          <w:szCs w:val="24"/>
        </w:rPr>
        <w:t>2</w:t>
      </w:r>
      <w:r w:rsidRPr="002D6191">
        <w:rPr>
          <w:rFonts w:ascii="Times New Roman" w:eastAsia="Times New Roman" w:hAnsi="Times New Roman" w:cs="Times New Roman"/>
          <w:sz w:val="24"/>
          <w:szCs w:val="24"/>
        </w:rPr>
        <w:t xml:space="preserve">) </w:t>
      </w:r>
      <w:r w:rsidRPr="002D6191">
        <w:rPr>
          <w:rFonts w:ascii="Times New Roman" w:eastAsia="Times New Roman" w:hAnsi="Times New Roman" w:cs="Times New Roman"/>
          <w:noProof/>
          <w:sz w:val="24"/>
          <w:szCs w:val="24"/>
        </w:rPr>
        <w:t xml:space="preserve">Cererea şi documentele prevăzute la </w:t>
      </w:r>
      <w:hyperlink w:history="1">
        <w:r w:rsidRPr="002D6191">
          <w:rPr>
            <w:rFonts w:ascii="Times New Roman" w:eastAsia="Times New Roman" w:hAnsi="Times New Roman" w:cs="Times New Roman"/>
            <w:noProof/>
            <w:sz w:val="24"/>
            <w:szCs w:val="24"/>
          </w:rPr>
          <w:t>art. 6 alin. (1) lit. a)</w:t>
        </w:r>
      </w:hyperlink>
      <w:r w:rsidRPr="002D6191">
        <w:rPr>
          <w:rFonts w:ascii="Times New Roman" w:eastAsia="Times New Roman" w:hAnsi="Times New Roman" w:cs="Times New Roman"/>
          <w:noProof/>
          <w:sz w:val="24"/>
          <w:szCs w:val="24"/>
        </w:rPr>
        <w:t xml:space="preserve">, </w:t>
      </w:r>
      <w:hyperlink w:history="1">
        <w:r w:rsidRPr="002D6191">
          <w:rPr>
            <w:rFonts w:ascii="Times New Roman" w:eastAsia="Times New Roman" w:hAnsi="Times New Roman" w:cs="Times New Roman"/>
            <w:noProof/>
            <w:sz w:val="24"/>
            <w:szCs w:val="24"/>
          </w:rPr>
          <w:t>c)</w:t>
        </w:r>
      </w:hyperlink>
      <w:r w:rsidRPr="002D6191">
        <w:rPr>
          <w:rFonts w:ascii="Times New Roman" w:eastAsia="Times New Roman" w:hAnsi="Times New Roman" w:cs="Times New Roman"/>
          <w:noProof/>
          <w:sz w:val="24"/>
          <w:szCs w:val="24"/>
        </w:rPr>
        <w:t xml:space="preserve"> şi </w:t>
      </w:r>
      <w:hyperlink w:history="1">
        <w:r w:rsidRPr="002D6191">
          <w:rPr>
            <w:rFonts w:ascii="Times New Roman" w:eastAsia="Times New Roman" w:hAnsi="Times New Roman" w:cs="Times New Roman"/>
            <w:noProof/>
            <w:sz w:val="24"/>
            <w:szCs w:val="24"/>
          </w:rPr>
          <w:t>d)</w:t>
        </w:r>
      </w:hyperlink>
      <w:r w:rsidRPr="002D6191">
        <w:rPr>
          <w:rFonts w:ascii="Times New Roman" w:eastAsia="Times New Roman" w:hAnsi="Times New Roman" w:cs="Times New Roman"/>
          <w:noProof/>
          <w:sz w:val="24"/>
          <w:szCs w:val="24"/>
        </w:rPr>
        <w:t>, precum şi corespondenţa purtată între solicitant şi ANRE se redactează în limba română.</w:t>
      </w:r>
    </w:p>
    <w:p w14:paraId="02D21C2F" w14:textId="77AFF754" w:rsidR="00583815" w:rsidRPr="002D6191" w:rsidRDefault="00583815" w:rsidP="00AE68D0">
      <w:pPr>
        <w:spacing w:after="0" w:line="276" w:lineRule="auto"/>
        <w:ind w:left="-360"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w:t>
      </w:r>
      <w:r w:rsidR="00100E22">
        <w:rPr>
          <w:rFonts w:ascii="Times New Roman" w:eastAsia="Times New Roman" w:hAnsi="Times New Roman" w:cs="Times New Roman"/>
          <w:sz w:val="24"/>
          <w:szCs w:val="24"/>
        </w:rPr>
        <w:t>3</w:t>
      </w:r>
      <w:r w:rsidRPr="002D6191">
        <w:rPr>
          <w:rFonts w:ascii="Times New Roman" w:eastAsia="Times New Roman" w:hAnsi="Times New Roman" w:cs="Times New Roman"/>
          <w:sz w:val="24"/>
          <w:szCs w:val="24"/>
        </w:rPr>
        <w:t xml:space="preserve">) </w:t>
      </w:r>
      <w:r w:rsidRPr="002D6191">
        <w:rPr>
          <w:rFonts w:ascii="Times New Roman" w:eastAsia="Times New Roman" w:hAnsi="Times New Roman" w:cs="Times New Roman"/>
          <w:noProof/>
          <w:sz w:val="24"/>
          <w:szCs w:val="24"/>
        </w:rPr>
        <w:t xml:space="preserve">Documentele prevăzute la </w:t>
      </w:r>
      <w:hyperlink w:history="1">
        <w:r w:rsidRPr="002D6191">
          <w:rPr>
            <w:rFonts w:ascii="Times New Roman" w:eastAsia="Times New Roman" w:hAnsi="Times New Roman" w:cs="Times New Roman"/>
            <w:noProof/>
            <w:sz w:val="24"/>
            <w:szCs w:val="24"/>
          </w:rPr>
          <w:t>alin. (1)</w:t>
        </w:r>
      </w:hyperlink>
      <w:r w:rsidRPr="002D6191">
        <w:rPr>
          <w:rFonts w:ascii="Times New Roman" w:eastAsia="Times New Roman" w:hAnsi="Times New Roman" w:cs="Times New Roman"/>
          <w:noProof/>
          <w:sz w:val="24"/>
          <w:szCs w:val="24"/>
        </w:rPr>
        <w:t xml:space="preserve"> sunt semnate pe fiecare pagină de reprezentantul legal al solicitantului sau de o persoană împuternicită de acesta.</w:t>
      </w:r>
    </w:p>
    <w:p w14:paraId="518FF4AA" w14:textId="34B050E5" w:rsidR="00583815" w:rsidRDefault="00583815" w:rsidP="00AE68D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sz w:val="24"/>
          <w:szCs w:val="24"/>
        </w:rPr>
        <w:t>(</w:t>
      </w:r>
      <w:r w:rsidR="00100E22">
        <w:rPr>
          <w:rFonts w:ascii="Times New Roman" w:eastAsia="Times New Roman" w:hAnsi="Times New Roman" w:cs="Times New Roman"/>
          <w:sz w:val="24"/>
          <w:szCs w:val="24"/>
        </w:rPr>
        <w:t>4</w:t>
      </w:r>
      <w:r w:rsidRPr="002D6191">
        <w:rPr>
          <w:rFonts w:ascii="Times New Roman" w:eastAsia="Times New Roman" w:hAnsi="Times New Roman" w:cs="Times New Roman"/>
          <w:sz w:val="24"/>
          <w:szCs w:val="24"/>
        </w:rPr>
        <w:t xml:space="preserve">) </w:t>
      </w:r>
      <w:r w:rsidRPr="002D6191">
        <w:rPr>
          <w:rFonts w:ascii="Times New Roman" w:eastAsia="Times New Roman" w:hAnsi="Times New Roman" w:cs="Times New Roman"/>
          <w:noProof/>
          <w:sz w:val="24"/>
          <w:szCs w:val="24"/>
        </w:rPr>
        <w:t>În cazul în care în termen de 90 de zile de la data înregistrării cererii documentaţia transmisă nu este completă, aceasta se clasează, iar solicitantul este notificat în acest sens.</w:t>
      </w:r>
    </w:p>
    <w:p w14:paraId="6D9A0348" w14:textId="6B1C32F0" w:rsidR="00EB6A39" w:rsidRPr="00EB6A39" w:rsidRDefault="00EB6A39" w:rsidP="00AE68D0">
      <w:pPr>
        <w:spacing w:after="0" w:line="276" w:lineRule="auto"/>
        <w:ind w:left="-36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00E22">
        <w:rPr>
          <w:rFonts w:ascii="Times New Roman" w:eastAsia="Times New Roman" w:hAnsi="Times New Roman" w:cs="Times New Roman"/>
          <w:sz w:val="24"/>
          <w:szCs w:val="24"/>
        </w:rPr>
        <w:t>5</w:t>
      </w:r>
      <w:r>
        <w:rPr>
          <w:rFonts w:ascii="Times New Roman" w:eastAsia="Times New Roman" w:hAnsi="Times New Roman" w:cs="Times New Roman"/>
          <w:sz w:val="24"/>
          <w:szCs w:val="24"/>
        </w:rPr>
        <w:t>) Î</w:t>
      </w:r>
      <w:r w:rsidRPr="00EB6A39">
        <w:rPr>
          <w:rFonts w:ascii="Times New Roman" w:eastAsia="Times New Roman" w:hAnsi="Times New Roman" w:cs="Times New Roman"/>
          <w:sz w:val="24"/>
          <w:szCs w:val="24"/>
        </w:rPr>
        <w:t>n procesul de analiză a documentaţiei, în funcţie de calitatea şi complexitatea informaţiilor prezentate de solicitant, ANRE are dreptul:</w:t>
      </w:r>
    </w:p>
    <w:p w14:paraId="487CC509" w14:textId="6EB5EDB6" w:rsidR="00EB6A39" w:rsidRPr="00EB6A39" w:rsidRDefault="00EB6A39" w:rsidP="00AE68D0">
      <w:pPr>
        <w:spacing w:after="0" w:line="276" w:lineRule="auto"/>
        <w:ind w:left="-360" w:right="-540"/>
        <w:jc w:val="both"/>
        <w:rPr>
          <w:rFonts w:ascii="Times New Roman" w:eastAsia="Times New Roman" w:hAnsi="Times New Roman" w:cs="Times New Roman"/>
          <w:sz w:val="24"/>
          <w:szCs w:val="24"/>
        </w:rPr>
      </w:pPr>
      <w:r w:rsidRPr="00EB6A39">
        <w:rPr>
          <w:rFonts w:ascii="Times New Roman" w:eastAsia="Times New Roman" w:hAnsi="Times New Roman" w:cs="Times New Roman"/>
          <w:sz w:val="24"/>
          <w:szCs w:val="24"/>
        </w:rPr>
        <w:t>a) să convoace la sediul ANRE ori să organizeze şedinţe on</w:t>
      </w:r>
      <w:r w:rsidR="00E27D3C">
        <w:rPr>
          <w:rFonts w:ascii="Times New Roman" w:eastAsia="Times New Roman" w:hAnsi="Times New Roman" w:cs="Times New Roman"/>
          <w:sz w:val="24"/>
          <w:szCs w:val="24"/>
        </w:rPr>
        <w:t>-</w:t>
      </w:r>
      <w:r w:rsidRPr="00EB6A39">
        <w:rPr>
          <w:rFonts w:ascii="Times New Roman" w:eastAsia="Times New Roman" w:hAnsi="Times New Roman" w:cs="Times New Roman"/>
          <w:sz w:val="24"/>
          <w:szCs w:val="24"/>
        </w:rPr>
        <w:t>line cu reprezentanţii legali ai solicitantului sau persoanele împuternicite de către aceştia, pentru a clarifica aspecte referitoare la documentele depuse;</w:t>
      </w:r>
    </w:p>
    <w:p w14:paraId="759FC90D" w14:textId="42FEE800" w:rsidR="00EB6A39" w:rsidRPr="00EB6A39" w:rsidRDefault="00EB6A39" w:rsidP="00AE68D0">
      <w:pPr>
        <w:spacing w:after="0" w:line="276" w:lineRule="auto"/>
        <w:ind w:left="-360" w:right="-540"/>
        <w:jc w:val="both"/>
        <w:rPr>
          <w:rFonts w:ascii="Times New Roman" w:eastAsia="Times New Roman" w:hAnsi="Times New Roman" w:cs="Times New Roman"/>
          <w:sz w:val="24"/>
          <w:szCs w:val="24"/>
        </w:rPr>
      </w:pPr>
      <w:r w:rsidRPr="00EB6A39">
        <w:rPr>
          <w:rFonts w:ascii="Times New Roman" w:eastAsia="Times New Roman" w:hAnsi="Times New Roman" w:cs="Times New Roman"/>
          <w:sz w:val="24"/>
          <w:szCs w:val="24"/>
        </w:rPr>
        <w:t xml:space="preserve">b) </w:t>
      </w:r>
      <w:r w:rsidR="002915C3">
        <w:rPr>
          <w:rFonts w:ascii="Times New Roman" w:eastAsia="Times New Roman" w:hAnsi="Times New Roman" w:cs="Times New Roman"/>
          <w:sz w:val="24"/>
          <w:szCs w:val="24"/>
        </w:rPr>
        <w:t>să solicite</w:t>
      </w:r>
      <w:r w:rsidR="002915C3" w:rsidRPr="002915C3">
        <w:rPr>
          <w:rFonts w:ascii="Times New Roman" w:eastAsia="Times New Roman" w:hAnsi="Times New Roman" w:cs="Times New Roman"/>
          <w:sz w:val="24"/>
          <w:szCs w:val="24"/>
        </w:rPr>
        <w:t xml:space="preserve"> informaţii la autoritatea publică emitentă a documentelor prevăzute la art. 2 alin. (1) lit. a) din statul membru al Uniunii Europene în care solicitantul îşi are sediul</w:t>
      </w:r>
      <w:r w:rsidR="002915C3">
        <w:rPr>
          <w:rFonts w:ascii="Times New Roman" w:eastAsia="Times New Roman" w:hAnsi="Times New Roman" w:cs="Times New Roman"/>
          <w:sz w:val="24"/>
          <w:szCs w:val="24"/>
        </w:rPr>
        <w:t>;</w:t>
      </w:r>
    </w:p>
    <w:p w14:paraId="0DF0EF50" w14:textId="33C0FC9F" w:rsidR="00EB6A39" w:rsidRDefault="00EB6A39" w:rsidP="00AE68D0">
      <w:pPr>
        <w:spacing w:after="0" w:line="276" w:lineRule="auto"/>
        <w:ind w:left="-360" w:right="-540"/>
        <w:jc w:val="both"/>
        <w:rPr>
          <w:rFonts w:ascii="Times New Roman" w:eastAsia="Times New Roman" w:hAnsi="Times New Roman" w:cs="Times New Roman"/>
          <w:sz w:val="24"/>
          <w:szCs w:val="24"/>
        </w:rPr>
      </w:pPr>
      <w:r w:rsidRPr="00EB6A39">
        <w:rPr>
          <w:rFonts w:ascii="Times New Roman" w:eastAsia="Times New Roman" w:hAnsi="Times New Roman" w:cs="Times New Roman"/>
          <w:sz w:val="24"/>
          <w:szCs w:val="24"/>
        </w:rPr>
        <w:t>c) să solicite orice alte documente a căror obligaţie de prezentare rezultă din actele normative ulterioare prezent</w:t>
      </w:r>
      <w:r w:rsidR="002915C3">
        <w:rPr>
          <w:rFonts w:ascii="Times New Roman" w:eastAsia="Times New Roman" w:hAnsi="Times New Roman" w:cs="Times New Roman"/>
          <w:sz w:val="24"/>
          <w:szCs w:val="24"/>
        </w:rPr>
        <w:t>ei proceduri</w:t>
      </w:r>
      <w:r w:rsidRPr="00EB6A39">
        <w:rPr>
          <w:rFonts w:ascii="Times New Roman" w:eastAsia="Times New Roman" w:hAnsi="Times New Roman" w:cs="Times New Roman"/>
          <w:sz w:val="24"/>
          <w:szCs w:val="24"/>
        </w:rPr>
        <w:t xml:space="preserve"> sau a căror verificare este necesară în vederea clarificării informaţiilor cuprinse în documentaţia depusă de solicitant.</w:t>
      </w:r>
    </w:p>
    <w:p w14:paraId="0DA83E8D" w14:textId="77777777" w:rsidR="00B876B4" w:rsidRPr="00EB6A39" w:rsidRDefault="00B876B4" w:rsidP="00AE68D0">
      <w:pPr>
        <w:spacing w:after="0" w:line="276" w:lineRule="auto"/>
        <w:ind w:left="-360" w:right="-540"/>
        <w:jc w:val="both"/>
        <w:rPr>
          <w:rFonts w:ascii="Times New Roman" w:eastAsia="Times New Roman" w:hAnsi="Times New Roman" w:cs="Times New Roman"/>
          <w:sz w:val="24"/>
          <w:szCs w:val="24"/>
        </w:rPr>
      </w:pPr>
    </w:p>
    <w:p w14:paraId="04FD8820" w14:textId="77777777" w:rsidR="0092485E" w:rsidRDefault="00583815" w:rsidP="00AE68D0">
      <w:pPr>
        <w:ind w:left="-360" w:right="-448"/>
        <w:jc w:val="both"/>
        <w:rPr>
          <w:rFonts w:ascii="Times New Roman" w:eastAsia="Times New Roman" w:hAnsi="Times New Roman" w:cs="Times New Roman"/>
          <w:sz w:val="24"/>
          <w:szCs w:val="24"/>
        </w:rPr>
      </w:pPr>
      <w:r w:rsidRPr="00B876B4">
        <w:rPr>
          <w:rFonts w:ascii="Times New Roman" w:eastAsia="Times New Roman" w:hAnsi="Times New Roman" w:cs="Times New Roman"/>
          <w:bCs/>
          <w:sz w:val="24"/>
          <w:szCs w:val="24"/>
        </w:rPr>
        <w:t>Art</w:t>
      </w:r>
      <w:r w:rsidR="00BC7EDD" w:rsidRPr="00B876B4">
        <w:rPr>
          <w:rFonts w:ascii="Times New Roman" w:eastAsia="Times New Roman" w:hAnsi="Times New Roman" w:cs="Times New Roman"/>
          <w:bCs/>
          <w:sz w:val="24"/>
          <w:szCs w:val="24"/>
        </w:rPr>
        <w:t>.</w:t>
      </w:r>
      <w:r w:rsidRPr="00B876B4">
        <w:rPr>
          <w:rFonts w:ascii="Times New Roman" w:eastAsia="Times New Roman" w:hAnsi="Times New Roman" w:cs="Times New Roman"/>
          <w:bCs/>
          <w:sz w:val="24"/>
          <w:szCs w:val="24"/>
        </w:rPr>
        <w:t xml:space="preserve"> 8</w:t>
      </w:r>
      <w:r w:rsidR="00BC7EDD" w:rsidRPr="002D6191">
        <w:rPr>
          <w:rFonts w:ascii="Times New Roman" w:eastAsia="Times New Roman" w:hAnsi="Times New Roman" w:cs="Times New Roman"/>
          <w:b/>
          <w:bCs/>
          <w:sz w:val="24"/>
          <w:szCs w:val="24"/>
        </w:rPr>
        <w:t xml:space="preserve"> </w:t>
      </w:r>
      <w:r w:rsidR="00E27D3C">
        <w:rPr>
          <w:rFonts w:ascii="Times New Roman" w:eastAsia="Times New Roman" w:hAnsi="Times New Roman" w:cs="Times New Roman"/>
          <w:b/>
          <w:bCs/>
          <w:sz w:val="24"/>
          <w:szCs w:val="24"/>
        </w:rPr>
        <w:t>–</w:t>
      </w:r>
      <w:r w:rsidR="00BC7EDD" w:rsidRPr="002D6191">
        <w:rPr>
          <w:rFonts w:ascii="Times New Roman" w:eastAsia="Times New Roman" w:hAnsi="Times New Roman" w:cs="Times New Roman"/>
          <w:b/>
          <w:bCs/>
          <w:sz w:val="24"/>
          <w:szCs w:val="24"/>
        </w:rPr>
        <w:t xml:space="preserve"> </w:t>
      </w:r>
      <w:r w:rsidR="00E27D3C" w:rsidRPr="00C07827">
        <w:rPr>
          <w:rFonts w:ascii="Times New Roman" w:eastAsia="Times New Roman" w:hAnsi="Times New Roman" w:cs="Times New Roman"/>
          <w:sz w:val="24"/>
          <w:szCs w:val="24"/>
        </w:rPr>
        <w:t>(1)</w:t>
      </w:r>
      <w:r w:rsidR="00E27D3C">
        <w:rPr>
          <w:rFonts w:ascii="Times New Roman" w:eastAsia="Times New Roman" w:hAnsi="Times New Roman" w:cs="Times New Roman"/>
          <w:b/>
          <w:bCs/>
          <w:sz w:val="24"/>
          <w:szCs w:val="24"/>
        </w:rPr>
        <w:t xml:space="preserve"> </w:t>
      </w:r>
      <w:bookmarkStart w:id="11" w:name="_Hlk156459735"/>
      <w:r w:rsidRPr="002D6191">
        <w:rPr>
          <w:rFonts w:ascii="Times New Roman" w:eastAsia="Times New Roman" w:hAnsi="Times New Roman" w:cs="Times New Roman"/>
          <w:sz w:val="24"/>
          <w:szCs w:val="24"/>
        </w:rPr>
        <w:t xml:space="preserve">În cazul în care se constată că solicitantul îndeplineşte cerinţele de formă şi de conţinut prevăzute la </w:t>
      </w:r>
      <w:hyperlink w:history="1">
        <w:r w:rsidRPr="002D6191">
          <w:rPr>
            <w:rFonts w:ascii="Times New Roman" w:eastAsia="Times New Roman" w:hAnsi="Times New Roman" w:cs="Times New Roman"/>
            <w:sz w:val="24"/>
            <w:szCs w:val="24"/>
          </w:rPr>
          <w:t>art. 2 alin. (1)</w:t>
        </w:r>
      </w:hyperlink>
      <w:r w:rsidRPr="002D6191">
        <w:rPr>
          <w:rFonts w:ascii="Times New Roman" w:eastAsia="Times New Roman" w:hAnsi="Times New Roman" w:cs="Times New Roman"/>
          <w:sz w:val="24"/>
          <w:szCs w:val="24"/>
        </w:rPr>
        <w:t xml:space="preserve"> şi </w:t>
      </w:r>
      <w:hyperlink w:history="1">
        <w:r w:rsidRPr="002D6191">
          <w:rPr>
            <w:rFonts w:ascii="Times New Roman" w:eastAsia="Times New Roman" w:hAnsi="Times New Roman" w:cs="Times New Roman"/>
            <w:sz w:val="24"/>
            <w:szCs w:val="24"/>
          </w:rPr>
          <w:t>art. 6</w:t>
        </w:r>
      </w:hyperlink>
      <w:r w:rsidRPr="002D6191">
        <w:rPr>
          <w:rFonts w:ascii="Times New Roman" w:eastAsia="Times New Roman" w:hAnsi="Times New Roman" w:cs="Times New Roman"/>
          <w:sz w:val="24"/>
          <w:szCs w:val="24"/>
        </w:rPr>
        <w:t xml:space="preserve">, </w:t>
      </w:r>
      <w:r w:rsidR="00E27D3C">
        <w:rPr>
          <w:rFonts w:ascii="Times New Roman" w:eastAsia="Times New Roman" w:hAnsi="Times New Roman" w:cs="Times New Roman"/>
          <w:sz w:val="24"/>
          <w:szCs w:val="24"/>
        </w:rPr>
        <w:t>compartimentul</w:t>
      </w:r>
      <w:r w:rsidR="00E27D3C" w:rsidRPr="002D6191">
        <w:rPr>
          <w:rFonts w:ascii="Times New Roman" w:eastAsia="Times New Roman" w:hAnsi="Times New Roman" w:cs="Times New Roman"/>
          <w:sz w:val="24"/>
          <w:szCs w:val="24"/>
        </w:rPr>
        <w:t xml:space="preserve"> </w:t>
      </w:r>
      <w:r w:rsidRPr="002D6191">
        <w:rPr>
          <w:rFonts w:ascii="Times New Roman" w:eastAsia="Times New Roman" w:hAnsi="Times New Roman" w:cs="Times New Roman"/>
          <w:sz w:val="24"/>
          <w:szCs w:val="24"/>
        </w:rPr>
        <w:t xml:space="preserve">de specialitate din cadrul ANRE întocmeşte </w:t>
      </w:r>
      <w:r w:rsidR="00100E22">
        <w:rPr>
          <w:rFonts w:ascii="Times New Roman" w:eastAsia="Times New Roman" w:hAnsi="Times New Roman" w:cs="Times New Roman"/>
          <w:sz w:val="24"/>
          <w:szCs w:val="24"/>
        </w:rPr>
        <w:t xml:space="preserve">proiectul de decizie și </w:t>
      </w:r>
      <w:r w:rsidRPr="002D6191">
        <w:rPr>
          <w:rFonts w:ascii="Times New Roman" w:eastAsia="Times New Roman" w:hAnsi="Times New Roman" w:cs="Times New Roman"/>
          <w:sz w:val="24"/>
          <w:szCs w:val="24"/>
        </w:rPr>
        <w:t>raport</w:t>
      </w:r>
      <w:r w:rsidR="00100E22">
        <w:rPr>
          <w:rFonts w:ascii="Times New Roman" w:eastAsia="Times New Roman" w:hAnsi="Times New Roman" w:cs="Times New Roman"/>
          <w:sz w:val="24"/>
          <w:szCs w:val="24"/>
        </w:rPr>
        <w:t>ul</w:t>
      </w:r>
      <w:r w:rsidRPr="002D6191">
        <w:rPr>
          <w:rFonts w:ascii="Times New Roman" w:eastAsia="Times New Roman" w:hAnsi="Times New Roman" w:cs="Times New Roman"/>
          <w:sz w:val="24"/>
          <w:szCs w:val="24"/>
        </w:rPr>
        <w:t xml:space="preserve"> prin care propune Comitetului de reglementare al ANRE confirmarea dreptului de participare a solicitantului la pieţele de energie electrică/gaze naturale din România</w:t>
      </w:r>
      <w:r w:rsidR="00291899">
        <w:rPr>
          <w:rFonts w:ascii="Times New Roman" w:eastAsia="Times New Roman" w:hAnsi="Times New Roman" w:cs="Times New Roman"/>
          <w:sz w:val="24"/>
          <w:szCs w:val="24"/>
        </w:rPr>
        <w:t xml:space="preserve"> </w:t>
      </w:r>
    </w:p>
    <w:p w14:paraId="2C9C55DC" w14:textId="0A745216" w:rsidR="008230DB" w:rsidRDefault="008230DB" w:rsidP="00AE68D0">
      <w:pPr>
        <w:ind w:left="-360" w:right="-448"/>
        <w:jc w:val="both"/>
        <w:rPr>
          <w:rStyle w:val="salnbdy"/>
          <w:rFonts w:ascii="Times New Roman" w:hAnsi="Times New Roman" w:cs="Times New Roman"/>
          <w:noProof/>
          <w:sz w:val="24"/>
          <w:szCs w:val="24"/>
        </w:rPr>
      </w:pPr>
      <w:r w:rsidRPr="008230DB">
        <w:rPr>
          <w:rFonts w:ascii="Times New Roman" w:eastAsia="Times New Roman" w:hAnsi="Times New Roman" w:cs="Times New Roman"/>
          <w:bCs/>
          <w:sz w:val="24"/>
          <w:szCs w:val="24"/>
        </w:rPr>
        <w:t>(</w:t>
      </w:r>
      <w:r w:rsidR="00100E22">
        <w:rPr>
          <w:rFonts w:ascii="Times New Roman" w:eastAsia="Times New Roman" w:hAnsi="Times New Roman" w:cs="Times New Roman"/>
          <w:bCs/>
          <w:sz w:val="24"/>
          <w:szCs w:val="24"/>
        </w:rPr>
        <w:t>2</w:t>
      </w:r>
      <w:r w:rsidRPr="008230DB">
        <w:rPr>
          <w:rFonts w:ascii="Times New Roman" w:eastAsia="Times New Roman" w:hAnsi="Times New Roman" w:cs="Times New Roman"/>
          <w:bCs/>
          <w:sz w:val="24"/>
          <w:szCs w:val="24"/>
        </w:rPr>
        <w:t xml:space="preserve">) </w:t>
      </w:r>
      <w:r w:rsidRPr="0092485E">
        <w:rPr>
          <w:rStyle w:val="salnbdy"/>
          <w:rFonts w:ascii="Times New Roman" w:hAnsi="Times New Roman" w:cs="Times New Roman"/>
          <w:noProof/>
          <w:sz w:val="24"/>
          <w:szCs w:val="24"/>
        </w:rPr>
        <w:t xml:space="preserve">Proiectul de decizie şi raportul prevăzute la </w:t>
      </w:r>
      <w:hyperlink w:history="1">
        <w:r w:rsidRPr="0092485E">
          <w:rPr>
            <w:rStyle w:val="Hyperlink"/>
            <w:rFonts w:ascii="Times New Roman" w:hAnsi="Times New Roman" w:cs="Times New Roman"/>
            <w:noProof/>
            <w:color w:val="auto"/>
            <w:sz w:val="24"/>
            <w:szCs w:val="24"/>
            <w:u w:val="none"/>
          </w:rPr>
          <w:t>alin. (1)</w:t>
        </w:r>
      </w:hyperlink>
      <w:r w:rsidRPr="0092485E">
        <w:rPr>
          <w:rStyle w:val="salnbdy"/>
          <w:rFonts w:ascii="Times New Roman" w:hAnsi="Times New Roman" w:cs="Times New Roman"/>
          <w:noProof/>
          <w:sz w:val="24"/>
          <w:szCs w:val="24"/>
        </w:rPr>
        <w:t xml:space="preserve"> intră pe ordinea de zi a şedinţei Comitetului de reglementare al ANRE numai după efectuarea plăţii tarifului de aprobare a </w:t>
      </w:r>
      <w:r w:rsidRPr="0092485E">
        <w:rPr>
          <w:rFonts w:ascii="Times New Roman" w:eastAsia="Times New Roman" w:hAnsi="Times New Roman" w:cs="Times New Roman"/>
          <w:bCs/>
          <w:sz w:val="24"/>
          <w:szCs w:val="24"/>
          <w:lang w:val="ro-RO"/>
        </w:rPr>
        <w:t xml:space="preserve">deciziei de confirmare a </w:t>
      </w:r>
      <w:r w:rsidRPr="0092485E">
        <w:rPr>
          <w:rFonts w:ascii="Times New Roman" w:eastAsia="Times New Roman" w:hAnsi="Times New Roman" w:cs="Times New Roman"/>
          <w:sz w:val="24"/>
          <w:szCs w:val="24"/>
        </w:rPr>
        <w:t>dreptului de participare a solicitantului la pieţele de energie electrică/gaze naturale din România</w:t>
      </w:r>
      <w:r w:rsidRPr="0092485E">
        <w:rPr>
          <w:rFonts w:ascii="Times New Roman" w:eastAsia="Times New Roman" w:hAnsi="Times New Roman" w:cs="Times New Roman"/>
          <w:bCs/>
          <w:sz w:val="24"/>
          <w:szCs w:val="24"/>
          <w:lang w:val="ro-RO"/>
        </w:rPr>
        <w:t xml:space="preserve"> </w:t>
      </w:r>
      <w:r w:rsidRPr="0092485E">
        <w:rPr>
          <w:rStyle w:val="salnbdy"/>
          <w:rFonts w:ascii="Times New Roman" w:hAnsi="Times New Roman" w:cs="Times New Roman"/>
          <w:noProof/>
          <w:sz w:val="24"/>
          <w:szCs w:val="24"/>
        </w:rPr>
        <w:t>ce trebuie plătit de solicitant conform reglementărilor ANRE incidente.</w:t>
      </w:r>
    </w:p>
    <w:p w14:paraId="2B7DC593" w14:textId="77777777" w:rsidR="00B876B4" w:rsidRPr="00C07827" w:rsidRDefault="00B876B4" w:rsidP="00AE68D0">
      <w:pPr>
        <w:ind w:left="-360" w:right="-448"/>
        <w:jc w:val="both"/>
        <w:rPr>
          <w:rFonts w:ascii="Times New Roman" w:hAnsi="Times New Roman" w:cs="Times New Roman"/>
          <w:color w:val="0000FF"/>
          <w:sz w:val="24"/>
          <w:szCs w:val="24"/>
        </w:rPr>
      </w:pPr>
    </w:p>
    <w:bookmarkEnd w:id="11"/>
    <w:p w14:paraId="75A2CFC3" w14:textId="77777777" w:rsidR="00BC7EDD" w:rsidRPr="0092485E" w:rsidRDefault="00583815" w:rsidP="00AE68D0">
      <w:pPr>
        <w:spacing w:after="0" w:line="276" w:lineRule="auto"/>
        <w:ind w:left="-360" w:right="-540"/>
        <w:jc w:val="both"/>
        <w:rPr>
          <w:rFonts w:ascii="Times New Roman" w:eastAsia="Times New Roman" w:hAnsi="Times New Roman" w:cs="Times New Roman"/>
          <w:noProof/>
          <w:sz w:val="24"/>
          <w:szCs w:val="24"/>
        </w:rPr>
      </w:pPr>
      <w:r w:rsidRPr="00B876B4">
        <w:rPr>
          <w:rFonts w:ascii="Times New Roman" w:eastAsia="Times New Roman" w:hAnsi="Times New Roman" w:cs="Times New Roman"/>
          <w:bCs/>
          <w:sz w:val="24"/>
          <w:szCs w:val="24"/>
        </w:rPr>
        <w:t>Art</w:t>
      </w:r>
      <w:r w:rsidR="00BC7EDD" w:rsidRPr="00B876B4">
        <w:rPr>
          <w:rFonts w:ascii="Times New Roman" w:eastAsia="Times New Roman" w:hAnsi="Times New Roman" w:cs="Times New Roman"/>
          <w:bCs/>
          <w:sz w:val="24"/>
          <w:szCs w:val="24"/>
        </w:rPr>
        <w:t>.</w:t>
      </w:r>
      <w:r w:rsidRPr="00B876B4">
        <w:rPr>
          <w:rFonts w:ascii="Times New Roman" w:eastAsia="Times New Roman" w:hAnsi="Times New Roman" w:cs="Times New Roman"/>
          <w:bCs/>
          <w:sz w:val="24"/>
          <w:szCs w:val="24"/>
        </w:rPr>
        <w:t xml:space="preserve"> 9</w:t>
      </w:r>
      <w:r w:rsidR="00BC7EDD" w:rsidRPr="00B876B4">
        <w:rPr>
          <w:rFonts w:ascii="Times New Roman" w:eastAsia="Times New Roman" w:hAnsi="Times New Roman" w:cs="Times New Roman"/>
          <w:bCs/>
          <w:sz w:val="24"/>
          <w:szCs w:val="24"/>
        </w:rPr>
        <w:t xml:space="preserve"> </w:t>
      </w:r>
      <w:r w:rsidRPr="00B876B4">
        <w:rPr>
          <w:rFonts w:ascii="Times New Roman" w:eastAsia="Times New Roman" w:hAnsi="Times New Roman" w:cs="Times New Roman"/>
          <w:sz w:val="24"/>
          <w:szCs w:val="24"/>
        </w:rPr>
        <w:t>(1)</w:t>
      </w:r>
      <w:r w:rsidRPr="002D6191">
        <w:rPr>
          <w:rFonts w:ascii="Times New Roman" w:eastAsia="Times New Roman" w:hAnsi="Times New Roman" w:cs="Times New Roman"/>
          <w:sz w:val="24"/>
          <w:szCs w:val="24"/>
        </w:rPr>
        <w:t xml:space="preserve"> </w:t>
      </w:r>
      <w:r w:rsidR="00BC7EDD" w:rsidRPr="002D6191">
        <w:rPr>
          <w:rFonts w:ascii="Times New Roman" w:eastAsia="Times New Roman" w:hAnsi="Times New Roman" w:cs="Times New Roman"/>
          <w:sz w:val="24"/>
          <w:szCs w:val="24"/>
        </w:rPr>
        <w:t xml:space="preserve">- </w:t>
      </w:r>
      <w:r w:rsidRPr="002D6191">
        <w:rPr>
          <w:rFonts w:ascii="Times New Roman" w:eastAsia="Times New Roman" w:hAnsi="Times New Roman" w:cs="Times New Roman"/>
          <w:noProof/>
          <w:sz w:val="24"/>
          <w:szCs w:val="24"/>
        </w:rPr>
        <w:t xml:space="preserve">În baza hotărârii </w:t>
      </w:r>
      <w:r w:rsidRPr="002D6191">
        <w:rPr>
          <w:rFonts w:ascii="Times New Roman" w:eastAsia="Times New Roman" w:hAnsi="Times New Roman" w:cs="Times New Roman"/>
          <w:bCs/>
          <w:sz w:val="24"/>
          <w:szCs w:val="24"/>
        </w:rPr>
        <w:t xml:space="preserve">Comitetului de reglementare al ANRE, adoptată în şedinţă publică, preşedintele ANRE emite o decizie de confirmare a dreptului de participare a solicitantului la pieţele de </w:t>
      </w:r>
      <w:r w:rsidRPr="0092485E">
        <w:rPr>
          <w:rFonts w:ascii="Times New Roman" w:eastAsia="Times New Roman" w:hAnsi="Times New Roman" w:cs="Times New Roman"/>
          <w:noProof/>
          <w:sz w:val="24"/>
          <w:szCs w:val="24"/>
        </w:rPr>
        <w:t>energie electrică/gaze naturale din România.</w:t>
      </w:r>
    </w:p>
    <w:p w14:paraId="46E9F552" w14:textId="7939D85B" w:rsidR="00BC7EDD" w:rsidRPr="0092485E" w:rsidRDefault="00BC7EDD" w:rsidP="00AE68D0">
      <w:pPr>
        <w:spacing w:after="0" w:line="276" w:lineRule="auto"/>
        <w:ind w:left="-360" w:right="-540"/>
        <w:jc w:val="both"/>
        <w:rPr>
          <w:rFonts w:ascii="Times New Roman" w:eastAsia="Times New Roman" w:hAnsi="Times New Roman" w:cs="Times New Roman"/>
          <w:noProof/>
          <w:sz w:val="24"/>
          <w:szCs w:val="24"/>
        </w:rPr>
      </w:pPr>
      <w:r w:rsidRPr="0092485E">
        <w:rPr>
          <w:rFonts w:ascii="Times New Roman" w:eastAsia="Times New Roman" w:hAnsi="Times New Roman" w:cs="Times New Roman"/>
          <w:noProof/>
          <w:sz w:val="24"/>
          <w:szCs w:val="24"/>
        </w:rPr>
        <w:t xml:space="preserve"> </w:t>
      </w:r>
      <w:r w:rsidR="00583815" w:rsidRPr="0092485E">
        <w:rPr>
          <w:rFonts w:ascii="Times New Roman" w:eastAsia="Times New Roman" w:hAnsi="Times New Roman" w:cs="Times New Roman"/>
          <w:noProof/>
          <w:sz w:val="24"/>
          <w:szCs w:val="24"/>
        </w:rPr>
        <w:t xml:space="preserve">(2) Decizia de confirmare prevăzută la </w:t>
      </w:r>
      <w:hyperlink w:history="1">
        <w:r w:rsidR="00583815" w:rsidRPr="0092485E">
          <w:rPr>
            <w:rFonts w:ascii="Times New Roman" w:eastAsia="Times New Roman" w:hAnsi="Times New Roman" w:cs="Times New Roman"/>
            <w:noProof/>
            <w:sz w:val="24"/>
            <w:szCs w:val="24"/>
          </w:rPr>
          <w:t>alin. (1)</w:t>
        </w:r>
      </w:hyperlink>
      <w:r w:rsidR="00583815" w:rsidRPr="0092485E">
        <w:rPr>
          <w:rFonts w:ascii="Times New Roman" w:eastAsia="Times New Roman" w:hAnsi="Times New Roman" w:cs="Times New Roman"/>
          <w:noProof/>
          <w:sz w:val="24"/>
          <w:szCs w:val="24"/>
        </w:rPr>
        <w:t xml:space="preserve"> se emite în termen de </w:t>
      </w:r>
      <w:r w:rsidR="00DF5703" w:rsidRPr="0092485E">
        <w:rPr>
          <w:rFonts w:ascii="Times New Roman" w:eastAsia="Times New Roman" w:hAnsi="Times New Roman" w:cs="Times New Roman"/>
          <w:noProof/>
          <w:sz w:val="24"/>
          <w:szCs w:val="24"/>
        </w:rPr>
        <w:t>maxim</w:t>
      </w:r>
      <w:r w:rsidR="00CF582E" w:rsidRPr="0092485E">
        <w:rPr>
          <w:rFonts w:ascii="Times New Roman" w:eastAsia="Times New Roman" w:hAnsi="Times New Roman" w:cs="Times New Roman"/>
          <w:noProof/>
          <w:sz w:val="24"/>
          <w:szCs w:val="24"/>
        </w:rPr>
        <w:t>um</w:t>
      </w:r>
      <w:r w:rsidR="00DF5703" w:rsidRPr="0092485E">
        <w:rPr>
          <w:rFonts w:ascii="Times New Roman" w:eastAsia="Times New Roman" w:hAnsi="Times New Roman" w:cs="Times New Roman"/>
          <w:noProof/>
          <w:sz w:val="24"/>
          <w:szCs w:val="24"/>
        </w:rPr>
        <w:t xml:space="preserve"> </w:t>
      </w:r>
      <w:r w:rsidR="00100E22" w:rsidRPr="0092485E">
        <w:rPr>
          <w:rFonts w:ascii="Times New Roman" w:eastAsia="Times New Roman" w:hAnsi="Times New Roman" w:cs="Times New Roman"/>
          <w:noProof/>
          <w:sz w:val="24"/>
          <w:szCs w:val="24"/>
        </w:rPr>
        <w:t>6</w:t>
      </w:r>
      <w:r w:rsidR="00583815" w:rsidRPr="0092485E">
        <w:rPr>
          <w:rFonts w:ascii="Times New Roman" w:eastAsia="Times New Roman" w:hAnsi="Times New Roman" w:cs="Times New Roman"/>
          <w:noProof/>
          <w:sz w:val="24"/>
          <w:szCs w:val="24"/>
        </w:rPr>
        <w:t>0 de zile de la data la care documentaţia anexată de solicitant cererii sale este completă şi corespunde prevederilor prezentei proceduri.</w:t>
      </w:r>
    </w:p>
    <w:p w14:paraId="385BBD19" w14:textId="3ED3301F" w:rsidR="00583815" w:rsidRPr="0092485E" w:rsidRDefault="00583815" w:rsidP="00AE68D0">
      <w:pPr>
        <w:spacing w:after="0" w:line="276" w:lineRule="auto"/>
        <w:ind w:left="-360" w:right="-540"/>
        <w:jc w:val="both"/>
        <w:rPr>
          <w:rFonts w:ascii="Times New Roman" w:eastAsia="Times New Roman" w:hAnsi="Times New Roman" w:cs="Times New Roman"/>
          <w:noProof/>
          <w:sz w:val="24"/>
          <w:szCs w:val="24"/>
        </w:rPr>
      </w:pPr>
      <w:r w:rsidRPr="0092485E">
        <w:rPr>
          <w:rFonts w:ascii="Times New Roman" w:eastAsia="Times New Roman" w:hAnsi="Times New Roman" w:cs="Times New Roman"/>
          <w:noProof/>
          <w:sz w:val="24"/>
          <w:szCs w:val="24"/>
        </w:rPr>
        <w:t xml:space="preserve">(3) Decizia de confirmare prevăzută la </w:t>
      </w:r>
      <w:hyperlink w:history="1">
        <w:r w:rsidRPr="0092485E">
          <w:rPr>
            <w:rFonts w:ascii="Times New Roman" w:eastAsia="Times New Roman" w:hAnsi="Times New Roman" w:cs="Times New Roman"/>
            <w:noProof/>
            <w:sz w:val="24"/>
            <w:szCs w:val="24"/>
          </w:rPr>
          <w:t>alin. (1)</w:t>
        </w:r>
      </w:hyperlink>
      <w:r w:rsidRPr="0092485E">
        <w:rPr>
          <w:rFonts w:ascii="Times New Roman" w:eastAsia="Times New Roman" w:hAnsi="Times New Roman" w:cs="Times New Roman"/>
          <w:noProof/>
          <w:sz w:val="24"/>
          <w:szCs w:val="24"/>
        </w:rPr>
        <w:t xml:space="preserve"> conţine, în principal:</w:t>
      </w:r>
    </w:p>
    <w:p w14:paraId="327230FD" w14:textId="77777777" w:rsidR="00583815" w:rsidRPr="0092485E" w:rsidRDefault="00583815" w:rsidP="00AE68D0">
      <w:pPr>
        <w:spacing w:after="0" w:line="276" w:lineRule="auto"/>
        <w:ind w:left="-360" w:right="-540"/>
        <w:jc w:val="both"/>
        <w:rPr>
          <w:rFonts w:ascii="Times New Roman" w:eastAsia="Times New Roman" w:hAnsi="Times New Roman" w:cs="Times New Roman"/>
          <w:noProof/>
          <w:sz w:val="24"/>
          <w:szCs w:val="24"/>
        </w:rPr>
      </w:pPr>
      <w:r w:rsidRPr="0092485E">
        <w:rPr>
          <w:rFonts w:ascii="Times New Roman" w:eastAsia="Times New Roman" w:hAnsi="Times New Roman" w:cs="Times New Roman"/>
          <w:noProof/>
          <w:sz w:val="24"/>
          <w:szCs w:val="24"/>
        </w:rPr>
        <w:t>a) date privind solicitantul dreptului de a participa la pieţele de energie electrică/gaze naturale din România;</w:t>
      </w:r>
    </w:p>
    <w:p w14:paraId="3D200FE2" w14:textId="77777777" w:rsidR="00583815" w:rsidRPr="002D6191" w:rsidRDefault="00583815" w:rsidP="00AE68D0">
      <w:pPr>
        <w:spacing w:after="0" w:line="276" w:lineRule="auto"/>
        <w:ind w:left="-360"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noProof/>
          <w:sz w:val="24"/>
          <w:szCs w:val="24"/>
        </w:rPr>
        <w:t>b) obiectul deciziei: confirmarea dreptului de a desfăşura activitatea de furnizare a energiei electrice/gazelor naturale sau a dreptului de a desfăşura activitatea traderului de energie electrică/gaze naturale;</w:t>
      </w:r>
    </w:p>
    <w:p w14:paraId="41A3F2FA" w14:textId="77777777" w:rsidR="00583815" w:rsidRPr="002D6191" w:rsidRDefault="00583815" w:rsidP="00AE68D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noProof/>
          <w:sz w:val="24"/>
          <w:szCs w:val="24"/>
        </w:rPr>
        <w:t>c) durata de valabilitate a deciziei;</w:t>
      </w:r>
    </w:p>
    <w:p w14:paraId="49AD3BA2" w14:textId="3B2E180A" w:rsidR="00583815" w:rsidRPr="002D6191" w:rsidRDefault="00583815" w:rsidP="00AE68D0">
      <w:pPr>
        <w:spacing w:after="0" w:line="276" w:lineRule="auto"/>
        <w:ind w:left="-360"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noProof/>
          <w:sz w:val="24"/>
          <w:szCs w:val="24"/>
        </w:rPr>
        <w:t>d) drepturile şi obligaţiile solicitantului de a participa la pieţele de energie electrică/gaze naturale din România;</w:t>
      </w:r>
    </w:p>
    <w:p w14:paraId="3EDEC53F" w14:textId="32D21859" w:rsidR="00583815" w:rsidRPr="002D6191" w:rsidRDefault="00383F94" w:rsidP="00AE68D0">
      <w:pPr>
        <w:spacing w:after="0" w:line="276" w:lineRule="auto"/>
        <w:ind w:left="-360" w:right="-540"/>
        <w:jc w:val="both"/>
        <w:rPr>
          <w:rFonts w:ascii="Times New Roman" w:eastAsia="Times New Roman" w:hAnsi="Times New Roman" w:cs="Times New Roman"/>
          <w:sz w:val="24"/>
          <w:szCs w:val="24"/>
        </w:rPr>
      </w:pPr>
      <w:r w:rsidRPr="002D6191" w:rsidDel="00383F94">
        <w:rPr>
          <w:rFonts w:ascii="Times New Roman" w:eastAsia="Times New Roman" w:hAnsi="Times New Roman" w:cs="Times New Roman"/>
          <w:noProof/>
          <w:sz w:val="24"/>
          <w:szCs w:val="24"/>
        </w:rPr>
        <w:t xml:space="preserve"> </w:t>
      </w:r>
      <w:r w:rsidR="00583815" w:rsidRPr="002D6191">
        <w:rPr>
          <w:rFonts w:ascii="Times New Roman" w:eastAsia="Times New Roman" w:hAnsi="Times New Roman" w:cs="Times New Roman"/>
          <w:sz w:val="24"/>
          <w:szCs w:val="24"/>
        </w:rPr>
        <w:t xml:space="preserve">(4) </w:t>
      </w:r>
      <w:r w:rsidR="00583815" w:rsidRPr="002D6191">
        <w:rPr>
          <w:rFonts w:ascii="Times New Roman" w:eastAsia="Times New Roman" w:hAnsi="Times New Roman" w:cs="Times New Roman"/>
          <w:noProof/>
          <w:sz w:val="24"/>
          <w:szCs w:val="24"/>
        </w:rPr>
        <w:t xml:space="preserve">Decizia de confirmare prevăzută la </w:t>
      </w:r>
      <w:hyperlink w:history="1">
        <w:r w:rsidR="00583815" w:rsidRPr="002D6191">
          <w:rPr>
            <w:rFonts w:ascii="Times New Roman" w:eastAsia="Times New Roman" w:hAnsi="Times New Roman" w:cs="Times New Roman"/>
            <w:noProof/>
            <w:sz w:val="24"/>
            <w:szCs w:val="24"/>
          </w:rPr>
          <w:t>alin. (1)</w:t>
        </w:r>
      </w:hyperlink>
      <w:r w:rsidR="00583815" w:rsidRPr="002D6191">
        <w:rPr>
          <w:rFonts w:ascii="Times New Roman" w:eastAsia="Times New Roman" w:hAnsi="Times New Roman" w:cs="Times New Roman"/>
          <w:noProof/>
          <w:sz w:val="24"/>
          <w:szCs w:val="24"/>
        </w:rPr>
        <w:t xml:space="preserve"> se comunică solicitantului în termen de 5 zile de la data la emiterii acesteia.</w:t>
      </w:r>
    </w:p>
    <w:p w14:paraId="7F14E89B" w14:textId="3FABE572" w:rsidR="00383F94" w:rsidRPr="00C07827" w:rsidRDefault="00583815" w:rsidP="00AE68D0">
      <w:pPr>
        <w:spacing w:before="100" w:beforeAutospacing="1" w:after="100" w:afterAutospacing="1" w:line="276" w:lineRule="auto"/>
        <w:ind w:left="-360" w:right="-540"/>
        <w:jc w:val="both"/>
        <w:rPr>
          <w:rFonts w:ascii="Times New Roman" w:eastAsia="Times New Roman" w:hAnsi="Times New Roman" w:cs="Times New Roman"/>
          <w:sz w:val="24"/>
          <w:szCs w:val="24"/>
        </w:rPr>
      </w:pPr>
      <w:r w:rsidRPr="00B876B4">
        <w:rPr>
          <w:rFonts w:ascii="Times New Roman" w:eastAsia="Times New Roman" w:hAnsi="Times New Roman" w:cs="Times New Roman"/>
          <w:bCs/>
          <w:sz w:val="24"/>
          <w:szCs w:val="24"/>
        </w:rPr>
        <w:t>Art</w:t>
      </w:r>
      <w:r w:rsidR="00BC7EDD" w:rsidRPr="00B876B4">
        <w:rPr>
          <w:rFonts w:ascii="Times New Roman" w:eastAsia="Times New Roman" w:hAnsi="Times New Roman" w:cs="Times New Roman"/>
          <w:bCs/>
          <w:sz w:val="24"/>
          <w:szCs w:val="24"/>
        </w:rPr>
        <w:t>.</w:t>
      </w:r>
      <w:r w:rsidRPr="00B876B4">
        <w:rPr>
          <w:rFonts w:ascii="Times New Roman" w:eastAsia="Times New Roman" w:hAnsi="Times New Roman" w:cs="Times New Roman"/>
          <w:bCs/>
          <w:sz w:val="24"/>
          <w:szCs w:val="24"/>
        </w:rPr>
        <w:t xml:space="preserve"> 10</w:t>
      </w:r>
      <w:r w:rsidR="00BC7EDD" w:rsidRPr="002D6191">
        <w:rPr>
          <w:rFonts w:ascii="Times New Roman" w:eastAsia="Times New Roman" w:hAnsi="Times New Roman" w:cs="Times New Roman"/>
          <w:b/>
          <w:bCs/>
          <w:sz w:val="24"/>
          <w:szCs w:val="24"/>
        </w:rPr>
        <w:t xml:space="preserve"> </w:t>
      </w:r>
      <w:r w:rsidR="00383F94">
        <w:rPr>
          <w:rFonts w:ascii="Times New Roman" w:eastAsia="Times New Roman" w:hAnsi="Times New Roman" w:cs="Times New Roman"/>
          <w:b/>
          <w:bCs/>
          <w:sz w:val="24"/>
          <w:szCs w:val="24"/>
        </w:rPr>
        <w:t>–</w:t>
      </w:r>
      <w:r w:rsidR="00BC7EDD" w:rsidRPr="002D6191">
        <w:rPr>
          <w:rFonts w:ascii="Times New Roman" w:eastAsia="Times New Roman" w:hAnsi="Times New Roman" w:cs="Times New Roman"/>
          <w:b/>
          <w:bCs/>
          <w:sz w:val="24"/>
          <w:szCs w:val="24"/>
        </w:rPr>
        <w:t xml:space="preserve"> </w:t>
      </w:r>
      <w:r w:rsidRPr="002D6191">
        <w:rPr>
          <w:rFonts w:ascii="Times New Roman" w:eastAsia="Times New Roman" w:hAnsi="Times New Roman" w:cs="Times New Roman"/>
          <w:sz w:val="24"/>
          <w:szCs w:val="24"/>
        </w:rPr>
        <w:t xml:space="preserve">În cazul în care, prin referatul/raportul întocmit de </w:t>
      </w:r>
      <w:r w:rsidR="008230DB">
        <w:rPr>
          <w:rFonts w:ascii="Times New Roman" w:eastAsia="Times New Roman" w:hAnsi="Times New Roman" w:cs="Times New Roman"/>
          <w:sz w:val="24"/>
          <w:szCs w:val="24"/>
        </w:rPr>
        <w:t>compartimentul</w:t>
      </w:r>
      <w:r w:rsidR="008230DB" w:rsidRPr="002D6191">
        <w:rPr>
          <w:rFonts w:ascii="Times New Roman" w:eastAsia="Times New Roman" w:hAnsi="Times New Roman" w:cs="Times New Roman"/>
          <w:sz w:val="24"/>
          <w:szCs w:val="24"/>
        </w:rPr>
        <w:t xml:space="preserve"> </w:t>
      </w:r>
      <w:r w:rsidRPr="002D6191">
        <w:rPr>
          <w:rFonts w:ascii="Times New Roman" w:eastAsia="Times New Roman" w:hAnsi="Times New Roman" w:cs="Times New Roman"/>
          <w:sz w:val="24"/>
          <w:szCs w:val="24"/>
        </w:rPr>
        <w:t xml:space="preserve">de specialitate din cadrul ANRE, se constată că solicitantul nu îndeplineşte integral sau parţial cerinţele de formă şi conţinut prevăzute la </w:t>
      </w:r>
      <w:hyperlink w:history="1">
        <w:r w:rsidRPr="002D6191">
          <w:rPr>
            <w:rFonts w:ascii="Times New Roman" w:eastAsia="Times New Roman" w:hAnsi="Times New Roman" w:cs="Times New Roman"/>
            <w:sz w:val="24"/>
            <w:szCs w:val="24"/>
          </w:rPr>
          <w:t>art. 2 alin. (1)</w:t>
        </w:r>
      </w:hyperlink>
      <w:r w:rsidRPr="002D6191">
        <w:rPr>
          <w:rFonts w:ascii="Times New Roman" w:eastAsia="Times New Roman" w:hAnsi="Times New Roman" w:cs="Times New Roman"/>
          <w:sz w:val="24"/>
          <w:szCs w:val="24"/>
        </w:rPr>
        <w:t xml:space="preserve"> şi </w:t>
      </w:r>
      <w:hyperlink w:history="1">
        <w:r w:rsidRPr="002D6191">
          <w:rPr>
            <w:rFonts w:ascii="Times New Roman" w:eastAsia="Times New Roman" w:hAnsi="Times New Roman" w:cs="Times New Roman"/>
            <w:sz w:val="24"/>
            <w:szCs w:val="24"/>
          </w:rPr>
          <w:t>art. 6</w:t>
        </w:r>
      </w:hyperlink>
      <w:r w:rsidRPr="002D6191">
        <w:rPr>
          <w:rFonts w:ascii="Times New Roman" w:eastAsia="Times New Roman" w:hAnsi="Times New Roman" w:cs="Times New Roman"/>
          <w:sz w:val="24"/>
          <w:szCs w:val="24"/>
        </w:rPr>
        <w:t xml:space="preserve">, ANRE emite o decizie privind refuzul de </w:t>
      </w:r>
      <w:proofErr w:type="gramStart"/>
      <w:r w:rsidRPr="002D6191">
        <w:rPr>
          <w:rFonts w:ascii="Times New Roman" w:eastAsia="Times New Roman" w:hAnsi="Times New Roman" w:cs="Times New Roman"/>
          <w:sz w:val="24"/>
          <w:szCs w:val="24"/>
        </w:rPr>
        <w:t>a</w:t>
      </w:r>
      <w:proofErr w:type="gramEnd"/>
      <w:r w:rsidRPr="002D6191">
        <w:rPr>
          <w:rFonts w:ascii="Times New Roman" w:eastAsia="Times New Roman" w:hAnsi="Times New Roman" w:cs="Times New Roman"/>
          <w:sz w:val="24"/>
          <w:szCs w:val="24"/>
        </w:rPr>
        <w:t xml:space="preserve"> acorda solicitantului dreptul de participare la pieţele de energie electrică/gaze naturale din România, care conţine motivele neacordării dreptului şi care poate fi contestată în contencios administrativ la Curtea de Apel Bucureşti, în condiţiile legii.</w:t>
      </w:r>
    </w:p>
    <w:p w14:paraId="14B7F794" w14:textId="338E020A" w:rsidR="004B2022" w:rsidRDefault="00583815" w:rsidP="00B876B4">
      <w:pPr>
        <w:spacing w:before="100" w:beforeAutospacing="1" w:after="100" w:afterAutospacing="1" w:line="276" w:lineRule="auto"/>
        <w:ind w:left="-360" w:right="-540"/>
        <w:jc w:val="both"/>
        <w:rPr>
          <w:rFonts w:ascii="Times New Roman" w:eastAsia="Times New Roman" w:hAnsi="Times New Roman" w:cs="Times New Roman"/>
          <w:b/>
          <w:bCs/>
          <w:sz w:val="24"/>
          <w:szCs w:val="24"/>
        </w:rPr>
      </w:pPr>
      <w:r w:rsidRPr="00B876B4">
        <w:rPr>
          <w:rFonts w:ascii="Times New Roman" w:eastAsia="Times New Roman" w:hAnsi="Times New Roman" w:cs="Times New Roman"/>
          <w:bCs/>
          <w:sz w:val="24"/>
          <w:szCs w:val="24"/>
        </w:rPr>
        <w:t>Art</w:t>
      </w:r>
      <w:r w:rsidR="00BC7EDD" w:rsidRPr="00B876B4">
        <w:rPr>
          <w:rFonts w:ascii="Times New Roman" w:eastAsia="Times New Roman" w:hAnsi="Times New Roman" w:cs="Times New Roman"/>
          <w:bCs/>
          <w:sz w:val="24"/>
          <w:szCs w:val="24"/>
        </w:rPr>
        <w:t>.</w:t>
      </w:r>
      <w:r w:rsidRPr="00B876B4">
        <w:rPr>
          <w:rFonts w:ascii="Times New Roman" w:eastAsia="Times New Roman" w:hAnsi="Times New Roman" w:cs="Times New Roman"/>
          <w:bCs/>
          <w:sz w:val="24"/>
          <w:szCs w:val="24"/>
        </w:rPr>
        <w:t xml:space="preserve"> 11</w:t>
      </w:r>
      <w:r w:rsidR="00BC7EDD" w:rsidRPr="002D6191">
        <w:rPr>
          <w:rFonts w:ascii="Times New Roman" w:eastAsia="Times New Roman" w:hAnsi="Times New Roman" w:cs="Times New Roman"/>
          <w:b/>
          <w:bCs/>
          <w:sz w:val="24"/>
          <w:szCs w:val="24"/>
        </w:rPr>
        <w:t xml:space="preserve"> - </w:t>
      </w:r>
      <w:r w:rsidR="00C46CAD" w:rsidRPr="00C07827">
        <w:rPr>
          <w:rFonts w:ascii="Times New Roman" w:eastAsia="Verdana" w:hAnsi="Times New Roman" w:cs="Times New Roman"/>
          <w:sz w:val="24"/>
          <w:szCs w:val="24"/>
          <w:lang w:val="ro-RO" w:eastAsia="ro-RO"/>
        </w:rPr>
        <w:t xml:space="preserve"> </w:t>
      </w:r>
      <w:r w:rsidR="00C46CAD" w:rsidRPr="002D6191">
        <w:rPr>
          <w:rFonts w:ascii="Times New Roman" w:eastAsia="Times New Roman" w:hAnsi="Times New Roman" w:cs="Times New Roman"/>
          <w:sz w:val="24"/>
          <w:szCs w:val="24"/>
          <w:lang w:val="ro-RO"/>
        </w:rPr>
        <w:t xml:space="preserve">Decizia de confirmare prevăzută la art. 9 are o durată inițială de valabilitate de maximum un an și poate fi prelungită succesiv </w:t>
      </w:r>
      <w:r w:rsidR="008230DB">
        <w:rPr>
          <w:rFonts w:ascii="Times New Roman" w:eastAsia="Times New Roman" w:hAnsi="Times New Roman" w:cs="Times New Roman"/>
          <w:sz w:val="24"/>
          <w:szCs w:val="24"/>
          <w:lang w:val="ro-RO"/>
        </w:rPr>
        <w:t>pentru perioad</w:t>
      </w:r>
      <w:r w:rsidR="00A170AA">
        <w:rPr>
          <w:rFonts w:ascii="Times New Roman" w:eastAsia="Times New Roman" w:hAnsi="Times New Roman" w:cs="Times New Roman"/>
          <w:sz w:val="24"/>
          <w:szCs w:val="24"/>
          <w:lang w:val="ro-RO"/>
        </w:rPr>
        <w:t>e</w:t>
      </w:r>
      <w:r w:rsidR="008230DB">
        <w:rPr>
          <w:rFonts w:ascii="Times New Roman" w:eastAsia="Times New Roman" w:hAnsi="Times New Roman" w:cs="Times New Roman"/>
          <w:sz w:val="24"/>
          <w:szCs w:val="24"/>
          <w:lang w:val="ro-RO"/>
        </w:rPr>
        <w:t xml:space="preserve"> de </w:t>
      </w:r>
      <w:r w:rsidR="00C46CAD" w:rsidRPr="002D6191">
        <w:rPr>
          <w:rFonts w:ascii="Times New Roman" w:eastAsia="Times New Roman" w:hAnsi="Times New Roman" w:cs="Times New Roman"/>
          <w:sz w:val="24"/>
          <w:szCs w:val="24"/>
          <w:lang w:val="ro-RO"/>
        </w:rPr>
        <w:t>maximum 5 ani, astfel încât durata totală de valabilitate a acesteia să nu depăș</w:t>
      </w:r>
      <w:r w:rsidR="00E237A0">
        <w:rPr>
          <w:rFonts w:ascii="Times New Roman" w:eastAsia="Times New Roman" w:hAnsi="Times New Roman" w:cs="Times New Roman"/>
          <w:sz w:val="24"/>
          <w:szCs w:val="24"/>
          <w:lang w:val="ro-RO"/>
        </w:rPr>
        <w:t>ească</w:t>
      </w:r>
      <w:r w:rsidR="00C46CAD" w:rsidRPr="002D6191">
        <w:rPr>
          <w:rFonts w:ascii="Times New Roman" w:eastAsia="Times New Roman" w:hAnsi="Times New Roman" w:cs="Times New Roman"/>
          <w:sz w:val="24"/>
          <w:szCs w:val="24"/>
          <w:lang w:val="ro-RO"/>
        </w:rPr>
        <w:t xml:space="preserve"> durata de valabilitate a licenţei sau a documentului similar, emis de autoritatea publică de reglementare în domeniul energiei sau, după caz, de o altă autoritate </w:t>
      </w:r>
      <w:r w:rsidR="00C46CAD" w:rsidRPr="00957B72">
        <w:rPr>
          <w:rFonts w:ascii="Times New Roman" w:eastAsia="Times New Roman" w:hAnsi="Times New Roman" w:cs="Times New Roman"/>
          <w:sz w:val="24"/>
          <w:szCs w:val="24"/>
          <w:lang w:val="ro-RO"/>
        </w:rPr>
        <w:t xml:space="preserve">publică </w:t>
      </w:r>
      <w:r w:rsidR="00957B72" w:rsidRPr="00C07827">
        <w:rPr>
          <w:rFonts w:ascii="Times New Roman" w:hAnsi="Times New Roman" w:cs="Times New Roman"/>
          <w:sz w:val="24"/>
          <w:szCs w:val="24"/>
        </w:rPr>
        <w:t>îndreptăţită să emită un astfel de document</w:t>
      </w:r>
      <w:r w:rsidR="00957B72" w:rsidRPr="002D6191">
        <w:rPr>
          <w:rFonts w:ascii="Times New Roman" w:eastAsia="Times New Roman" w:hAnsi="Times New Roman" w:cs="Times New Roman"/>
          <w:noProof/>
          <w:sz w:val="24"/>
          <w:szCs w:val="24"/>
        </w:rPr>
        <w:t xml:space="preserve"> </w:t>
      </w:r>
      <w:r w:rsidR="00C46CAD" w:rsidRPr="002D6191">
        <w:rPr>
          <w:rFonts w:ascii="Times New Roman" w:eastAsia="Times New Roman" w:hAnsi="Times New Roman" w:cs="Times New Roman"/>
          <w:sz w:val="24"/>
          <w:szCs w:val="24"/>
          <w:lang w:val="ro-RO"/>
        </w:rPr>
        <w:t>din statul Uniunii Europene</w:t>
      </w:r>
      <w:r w:rsidR="00E237A0">
        <w:rPr>
          <w:rFonts w:ascii="Times New Roman" w:eastAsia="Times New Roman" w:hAnsi="Times New Roman" w:cs="Times New Roman"/>
          <w:sz w:val="24"/>
          <w:szCs w:val="24"/>
          <w:lang w:val="ro-RO"/>
        </w:rPr>
        <w:t xml:space="preserve"> </w:t>
      </w:r>
      <w:r w:rsidR="00C46CAD" w:rsidRPr="002D6191">
        <w:rPr>
          <w:rFonts w:ascii="Times New Roman" w:eastAsia="Times New Roman" w:hAnsi="Times New Roman" w:cs="Times New Roman"/>
          <w:sz w:val="24"/>
          <w:szCs w:val="24"/>
          <w:lang w:val="ro-RO"/>
        </w:rPr>
        <w:t>în care îşi are sediul social solicitantul.</w:t>
      </w:r>
    </w:p>
    <w:p w14:paraId="69F10CCD" w14:textId="77777777" w:rsidR="00B876B4" w:rsidRDefault="00B876B4" w:rsidP="00D46CC0">
      <w:pPr>
        <w:spacing w:before="100" w:beforeAutospacing="1" w:after="100" w:afterAutospacing="1" w:line="276" w:lineRule="auto"/>
        <w:ind w:right="-540"/>
        <w:jc w:val="both"/>
        <w:rPr>
          <w:rFonts w:ascii="Times New Roman" w:eastAsia="Times New Roman" w:hAnsi="Times New Roman" w:cs="Times New Roman"/>
          <w:b/>
          <w:bCs/>
          <w:sz w:val="24"/>
          <w:szCs w:val="24"/>
        </w:rPr>
      </w:pPr>
    </w:p>
    <w:p w14:paraId="018A7D48" w14:textId="57C80193" w:rsidR="00583815" w:rsidRPr="004B2022" w:rsidRDefault="00583815" w:rsidP="00AE68D0">
      <w:pPr>
        <w:spacing w:before="100" w:beforeAutospacing="1" w:after="100" w:afterAutospacing="1" w:line="276" w:lineRule="auto"/>
        <w:ind w:left="-360" w:right="-540"/>
        <w:jc w:val="center"/>
        <w:rPr>
          <w:rFonts w:ascii="Times New Roman" w:eastAsia="Times New Roman" w:hAnsi="Times New Roman" w:cs="Times New Roman"/>
          <w:b/>
          <w:bCs/>
          <w:sz w:val="24"/>
          <w:szCs w:val="24"/>
        </w:rPr>
      </w:pPr>
      <w:r w:rsidRPr="004B2022">
        <w:rPr>
          <w:rFonts w:ascii="Times New Roman" w:eastAsia="Times New Roman" w:hAnsi="Times New Roman" w:cs="Times New Roman"/>
          <w:b/>
          <w:bCs/>
          <w:sz w:val="24"/>
          <w:szCs w:val="24"/>
        </w:rPr>
        <w:t>Capitolul III</w:t>
      </w:r>
    </w:p>
    <w:p w14:paraId="38F4EDAD" w14:textId="77777777" w:rsidR="00583815" w:rsidRPr="004B2022" w:rsidRDefault="00583815" w:rsidP="00AE68D0">
      <w:pPr>
        <w:spacing w:before="100" w:beforeAutospacing="1" w:after="100" w:afterAutospacing="1" w:line="276" w:lineRule="auto"/>
        <w:ind w:left="-360" w:right="-540"/>
        <w:jc w:val="center"/>
        <w:rPr>
          <w:rFonts w:ascii="Times New Roman" w:eastAsia="Times New Roman" w:hAnsi="Times New Roman" w:cs="Times New Roman"/>
          <w:b/>
          <w:bCs/>
          <w:sz w:val="24"/>
          <w:szCs w:val="24"/>
        </w:rPr>
      </w:pPr>
      <w:r w:rsidRPr="004B2022">
        <w:rPr>
          <w:rFonts w:ascii="Times New Roman" w:eastAsia="Times New Roman" w:hAnsi="Times New Roman" w:cs="Times New Roman"/>
          <w:b/>
          <w:bCs/>
          <w:sz w:val="24"/>
          <w:szCs w:val="24"/>
        </w:rPr>
        <w:t>Drepturi şi obligaţii</w:t>
      </w:r>
    </w:p>
    <w:p w14:paraId="1FD9F3CB" w14:textId="4C9EC845" w:rsidR="00282B90" w:rsidRPr="002D6191" w:rsidRDefault="00583815" w:rsidP="00AE68D0">
      <w:pPr>
        <w:spacing w:after="0" w:line="276" w:lineRule="auto"/>
        <w:ind w:left="-360" w:right="-540"/>
        <w:jc w:val="both"/>
        <w:rPr>
          <w:rFonts w:ascii="Times New Roman" w:eastAsia="Times New Roman" w:hAnsi="Times New Roman" w:cs="Times New Roman"/>
          <w:b/>
          <w:bCs/>
          <w:sz w:val="24"/>
          <w:szCs w:val="24"/>
        </w:rPr>
      </w:pPr>
      <w:r w:rsidRPr="000850EC">
        <w:rPr>
          <w:rFonts w:ascii="Times New Roman" w:eastAsia="Times New Roman" w:hAnsi="Times New Roman" w:cs="Times New Roman"/>
          <w:bCs/>
          <w:sz w:val="24"/>
          <w:szCs w:val="24"/>
        </w:rPr>
        <w:t>Art</w:t>
      </w:r>
      <w:r w:rsidR="00282B90" w:rsidRPr="000850EC">
        <w:rPr>
          <w:rFonts w:ascii="Times New Roman" w:eastAsia="Times New Roman" w:hAnsi="Times New Roman" w:cs="Times New Roman"/>
          <w:bCs/>
          <w:sz w:val="24"/>
          <w:szCs w:val="24"/>
        </w:rPr>
        <w:t>.</w:t>
      </w:r>
      <w:r w:rsidRPr="000850EC">
        <w:rPr>
          <w:rFonts w:ascii="Times New Roman" w:eastAsia="Times New Roman" w:hAnsi="Times New Roman" w:cs="Times New Roman"/>
          <w:bCs/>
          <w:sz w:val="24"/>
          <w:szCs w:val="24"/>
        </w:rPr>
        <w:t xml:space="preserve"> 1</w:t>
      </w:r>
      <w:r w:rsidR="00105EC9" w:rsidRPr="000850EC">
        <w:rPr>
          <w:rFonts w:ascii="Times New Roman" w:eastAsia="Times New Roman" w:hAnsi="Times New Roman" w:cs="Times New Roman"/>
          <w:bCs/>
          <w:sz w:val="24"/>
          <w:szCs w:val="24"/>
        </w:rPr>
        <w:t>2</w:t>
      </w:r>
      <w:r w:rsidR="00282B90" w:rsidRPr="002D6191">
        <w:rPr>
          <w:rFonts w:ascii="Times New Roman" w:eastAsia="Times New Roman" w:hAnsi="Times New Roman" w:cs="Times New Roman"/>
          <w:b/>
          <w:bCs/>
          <w:sz w:val="24"/>
          <w:szCs w:val="24"/>
        </w:rPr>
        <w:t xml:space="preserve"> </w:t>
      </w:r>
      <w:r w:rsidRPr="002D6191">
        <w:rPr>
          <w:rFonts w:ascii="Times New Roman" w:eastAsia="Times New Roman" w:hAnsi="Times New Roman" w:cs="Times New Roman"/>
          <w:sz w:val="24"/>
          <w:szCs w:val="24"/>
        </w:rPr>
        <w:t xml:space="preserve">(1) </w:t>
      </w:r>
      <w:r w:rsidR="00282B90" w:rsidRPr="002D6191">
        <w:rPr>
          <w:rFonts w:ascii="Times New Roman" w:eastAsia="Times New Roman" w:hAnsi="Times New Roman" w:cs="Times New Roman"/>
          <w:sz w:val="24"/>
          <w:szCs w:val="24"/>
        </w:rPr>
        <w:t xml:space="preserve">- </w:t>
      </w:r>
      <w:r w:rsidRPr="002D6191">
        <w:rPr>
          <w:rFonts w:ascii="Times New Roman" w:eastAsia="Times New Roman" w:hAnsi="Times New Roman" w:cs="Times New Roman"/>
          <w:noProof/>
          <w:sz w:val="24"/>
          <w:szCs w:val="24"/>
        </w:rPr>
        <w:t xml:space="preserve">Operatorul economic, persoană juridică străină, înregistrată într-un stat membru al Uniunii Europene, altul decât România, care a obţinut de la ANRE decizia de confirmare prevăzută la </w:t>
      </w:r>
      <w:hyperlink w:history="1">
        <w:r w:rsidRPr="002D6191">
          <w:rPr>
            <w:rFonts w:ascii="Times New Roman" w:eastAsia="Times New Roman" w:hAnsi="Times New Roman" w:cs="Times New Roman"/>
            <w:noProof/>
            <w:sz w:val="24"/>
            <w:szCs w:val="24"/>
          </w:rPr>
          <w:t>art. 9</w:t>
        </w:r>
      </w:hyperlink>
      <w:r w:rsidRPr="002D6191">
        <w:rPr>
          <w:rFonts w:ascii="Times New Roman" w:eastAsia="Times New Roman" w:hAnsi="Times New Roman" w:cs="Times New Roman"/>
          <w:noProof/>
          <w:sz w:val="24"/>
          <w:szCs w:val="24"/>
        </w:rPr>
        <w:t>, are dreptul să participe la pieţele de energie electrică/gaze naturale din România, pe toată durata de valabilitate a documentului emis de ANRE, în aceleaşi condiţii ca oricare alt titular al unei licenţe acordate de ANRE pentru desfăşurarea activităţii prevăzute în decizia de confirmare emisă de ANRE, fiindu-i aplicabile toate reglementările aprobate de ANRE, incidente respectivei activităţi.</w:t>
      </w:r>
    </w:p>
    <w:p w14:paraId="557424E9" w14:textId="7176630B" w:rsidR="00583815" w:rsidRPr="002D6191" w:rsidRDefault="00282B90" w:rsidP="00AE68D0">
      <w:pPr>
        <w:spacing w:after="0" w:line="276" w:lineRule="auto"/>
        <w:ind w:left="-360" w:right="-540"/>
        <w:jc w:val="both"/>
        <w:rPr>
          <w:rFonts w:ascii="Times New Roman" w:eastAsia="Times New Roman" w:hAnsi="Times New Roman" w:cs="Times New Roman"/>
          <w:b/>
          <w:bCs/>
          <w:sz w:val="24"/>
          <w:szCs w:val="24"/>
        </w:rPr>
      </w:pPr>
      <w:r w:rsidRPr="002D6191">
        <w:rPr>
          <w:rFonts w:ascii="Times New Roman" w:eastAsia="Times New Roman" w:hAnsi="Times New Roman" w:cs="Times New Roman"/>
          <w:sz w:val="24"/>
          <w:szCs w:val="24"/>
        </w:rPr>
        <w:lastRenderedPageBreak/>
        <w:t xml:space="preserve"> </w:t>
      </w:r>
      <w:r w:rsidR="00583815" w:rsidRPr="002D6191">
        <w:rPr>
          <w:rFonts w:ascii="Times New Roman" w:eastAsia="Times New Roman" w:hAnsi="Times New Roman" w:cs="Times New Roman"/>
          <w:sz w:val="24"/>
          <w:szCs w:val="24"/>
        </w:rPr>
        <w:t xml:space="preserve">(2) </w:t>
      </w:r>
      <w:r w:rsidR="00CC7E5D">
        <w:rPr>
          <w:rFonts w:ascii="Times New Roman" w:eastAsia="Times New Roman" w:hAnsi="Times New Roman" w:cs="Times New Roman"/>
          <w:noProof/>
          <w:sz w:val="24"/>
          <w:szCs w:val="24"/>
        </w:rPr>
        <w:t>O</w:t>
      </w:r>
      <w:r w:rsidR="00583815" w:rsidRPr="002D6191">
        <w:rPr>
          <w:rFonts w:ascii="Times New Roman" w:eastAsia="Times New Roman" w:hAnsi="Times New Roman" w:cs="Times New Roman"/>
          <w:noProof/>
          <w:sz w:val="24"/>
          <w:szCs w:val="24"/>
        </w:rPr>
        <w:t>peratorul economic persoană juridică străină nu mai are dreptul de participare la pieţele de energie electrică/gaze naturale din România începând cu:</w:t>
      </w:r>
    </w:p>
    <w:p w14:paraId="490A740A" w14:textId="38AB71A3" w:rsidR="00583815" w:rsidRPr="002D6191" w:rsidRDefault="00583815" w:rsidP="00AE68D0">
      <w:pPr>
        <w:spacing w:after="0" w:line="276" w:lineRule="auto"/>
        <w:ind w:left="-360"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 xml:space="preserve">a) </w:t>
      </w:r>
      <w:r w:rsidRPr="002D6191">
        <w:rPr>
          <w:rFonts w:ascii="Times New Roman" w:eastAsia="Times New Roman" w:hAnsi="Times New Roman" w:cs="Times New Roman"/>
          <w:noProof/>
          <w:sz w:val="24"/>
          <w:szCs w:val="24"/>
        </w:rPr>
        <w:t xml:space="preserve">data retragerii licenţei sau documentului similar emis de o autoritate publică de reglementare în domeniul energiei sau, după caz, de o altă autoritate </w:t>
      </w:r>
      <w:r w:rsidRPr="00957B72">
        <w:rPr>
          <w:rFonts w:ascii="Times New Roman" w:eastAsia="Times New Roman" w:hAnsi="Times New Roman" w:cs="Times New Roman"/>
          <w:noProof/>
          <w:sz w:val="24"/>
          <w:szCs w:val="24"/>
        </w:rPr>
        <w:t xml:space="preserve">publică </w:t>
      </w:r>
      <w:r w:rsidR="00957B72" w:rsidRPr="00C07827">
        <w:rPr>
          <w:rFonts w:ascii="Times New Roman" w:hAnsi="Times New Roman" w:cs="Times New Roman"/>
          <w:sz w:val="24"/>
          <w:szCs w:val="24"/>
        </w:rPr>
        <w:t>îndreptăţită să emită un astfel de document</w:t>
      </w:r>
      <w:r w:rsidR="00957B72" w:rsidRPr="002D6191">
        <w:rPr>
          <w:rFonts w:ascii="Times New Roman" w:eastAsia="Times New Roman" w:hAnsi="Times New Roman" w:cs="Times New Roman"/>
          <w:noProof/>
          <w:sz w:val="24"/>
          <w:szCs w:val="24"/>
        </w:rPr>
        <w:t xml:space="preserve"> </w:t>
      </w:r>
      <w:r w:rsidRPr="002D6191">
        <w:rPr>
          <w:rFonts w:ascii="Times New Roman" w:eastAsia="Times New Roman" w:hAnsi="Times New Roman" w:cs="Times New Roman"/>
          <w:noProof/>
          <w:sz w:val="24"/>
          <w:szCs w:val="24"/>
        </w:rPr>
        <w:t>din statul Uniunii Europene, altul decât România, în care îşi are sediul social;</w:t>
      </w:r>
    </w:p>
    <w:p w14:paraId="07CBBEA6" w14:textId="5D07E5BB" w:rsidR="00E33A26" w:rsidRPr="00EF4105" w:rsidRDefault="00583815" w:rsidP="00AE68D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sz w:val="24"/>
          <w:szCs w:val="24"/>
        </w:rPr>
        <w:t xml:space="preserve">b) </w:t>
      </w:r>
      <w:r w:rsidRPr="002D6191">
        <w:rPr>
          <w:rFonts w:ascii="Times New Roman" w:eastAsia="Times New Roman" w:hAnsi="Times New Roman" w:cs="Times New Roman"/>
          <w:noProof/>
          <w:sz w:val="24"/>
          <w:szCs w:val="24"/>
        </w:rPr>
        <w:t xml:space="preserve">data suspendării licenţei sau documentului similar prevăzut la </w:t>
      </w:r>
      <w:hyperlink w:history="1">
        <w:r w:rsidRPr="002D6191">
          <w:rPr>
            <w:rFonts w:ascii="Times New Roman" w:eastAsia="Times New Roman" w:hAnsi="Times New Roman" w:cs="Times New Roman"/>
            <w:noProof/>
            <w:sz w:val="24"/>
            <w:szCs w:val="24"/>
          </w:rPr>
          <w:t>lit. a)</w:t>
        </w:r>
      </w:hyperlink>
      <w:r w:rsidRPr="002D6191">
        <w:rPr>
          <w:rFonts w:ascii="Times New Roman" w:eastAsia="Times New Roman" w:hAnsi="Times New Roman" w:cs="Times New Roman"/>
          <w:noProof/>
          <w:sz w:val="24"/>
          <w:szCs w:val="24"/>
        </w:rPr>
        <w:t>, până la data încetării acestei suspendări;</w:t>
      </w:r>
    </w:p>
    <w:p w14:paraId="307DB8F0" w14:textId="58299001" w:rsidR="00583815" w:rsidRDefault="00583815" w:rsidP="00AE68D0">
      <w:pPr>
        <w:spacing w:after="0" w:line="276" w:lineRule="auto"/>
        <w:ind w:left="-360" w:right="-540"/>
        <w:jc w:val="both"/>
        <w:rPr>
          <w:rFonts w:ascii="Times New Roman" w:eastAsia="Times New Roman" w:hAnsi="Times New Roman" w:cs="Times New Roman"/>
          <w:noProof/>
          <w:sz w:val="24"/>
          <w:szCs w:val="24"/>
        </w:rPr>
      </w:pPr>
      <w:r w:rsidRPr="007440F6">
        <w:rPr>
          <w:rFonts w:ascii="Times New Roman" w:eastAsia="Times New Roman" w:hAnsi="Times New Roman" w:cs="Times New Roman"/>
          <w:sz w:val="24"/>
          <w:szCs w:val="24"/>
        </w:rPr>
        <w:t xml:space="preserve">c) </w:t>
      </w:r>
      <w:r w:rsidRPr="007440F6">
        <w:rPr>
          <w:rFonts w:ascii="Times New Roman" w:eastAsia="Times New Roman" w:hAnsi="Times New Roman" w:cs="Times New Roman"/>
          <w:noProof/>
          <w:sz w:val="24"/>
          <w:szCs w:val="24"/>
        </w:rPr>
        <w:t>data de la care nu mai este îndeplinită condiţia referitoare la existenţa sediului social al operatorului economic persoană juridică străină într-un stat membru al Uniunii Europene.</w:t>
      </w:r>
    </w:p>
    <w:p w14:paraId="4D8667BB" w14:textId="40F15103" w:rsidR="00602CDB" w:rsidRDefault="00602CDB" w:rsidP="00AE68D0">
      <w:pPr>
        <w:spacing w:after="0" w:line="276" w:lineRule="auto"/>
        <w:ind w:left="-360" w:right="-5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d) </w:t>
      </w:r>
      <w:r w:rsidR="00CC7E5D">
        <w:rPr>
          <w:rFonts w:ascii="Times New Roman" w:eastAsia="Times New Roman" w:hAnsi="Times New Roman" w:cs="Times New Roman"/>
          <w:noProof/>
          <w:sz w:val="24"/>
          <w:szCs w:val="24"/>
        </w:rPr>
        <w:t xml:space="preserve"> data stabilită de ANRE prin decizia de suspendare/retragere a deciziei de confirmare, ca urmare a oricărei încălcări a legii și reglementărilor ce îi sunt aplicabile</w:t>
      </w:r>
      <w:r w:rsidR="00011ACF">
        <w:rPr>
          <w:rFonts w:ascii="Times New Roman" w:eastAsia="Times New Roman" w:hAnsi="Times New Roman" w:cs="Times New Roman"/>
          <w:noProof/>
          <w:sz w:val="24"/>
          <w:szCs w:val="24"/>
        </w:rPr>
        <w:t>.</w:t>
      </w:r>
    </w:p>
    <w:p w14:paraId="04BDB6DC" w14:textId="77777777" w:rsidR="00011ACF" w:rsidRPr="002D6191" w:rsidRDefault="00011ACF" w:rsidP="00AE68D0">
      <w:pPr>
        <w:spacing w:after="0" w:line="276" w:lineRule="auto"/>
        <w:ind w:left="-360" w:right="-540"/>
        <w:jc w:val="both"/>
        <w:rPr>
          <w:rFonts w:ascii="Times New Roman" w:eastAsia="Times New Roman" w:hAnsi="Times New Roman" w:cs="Times New Roman"/>
          <w:noProof/>
          <w:sz w:val="24"/>
          <w:szCs w:val="24"/>
        </w:rPr>
      </w:pPr>
    </w:p>
    <w:p w14:paraId="25F91339" w14:textId="4F87E601" w:rsidR="00282B90" w:rsidRPr="004B2022" w:rsidRDefault="00583815" w:rsidP="00AE68D0">
      <w:pPr>
        <w:spacing w:after="0" w:line="276" w:lineRule="auto"/>
        <w:ind w:left="-360" w:right="-540"/>
        <w:jc w:val="both"/>
        <w:rPr>
          <w:rFonts w:ascii="Times New Roman" w:eastAsia="Times New Roman" w:hAnsi="Times New Roman" w:cs="Times New Roman"/>
          <w:noProof/>
          <w:sz w:val="24"/>
          <w:szCs w:val="24"/>
        </w:rPr>
      </w:pPr>
      <w:r w:rsidRPr="00B876B4">
        <w:rPr>
          <w:rFonts w:ascii="Times New Roman" w:eastAsia="Times New Roman" w:hAnsi="Times New Roman" w:cs="Times New Roman"/>
          <w:bCs/>
          <w:sz w:val="24"/>
          <w:szCs w:val="24"/>
        </w:rPr>
        <w:t>Art</w:t>
      </w:r>
      <w:r w:rsidR="00282B90" w:rsidRPr="00B876B4">
        <w:rPr>
          <w:rFonts w:ascii="Times New Roman" w:eastAsia="Times New Roman" w:hAnsi="Times New Roman" w:cs="Times New Roman"/>
          <w:bCs/>
          <w:sz w:val="24"/>
          <w:szCs w:val="24"/>
        </w:rPr>
        <w:t>.</w:t>
      </w:r>
      <w:r w:rsidRPr="00B876B4">
        <w:rPr>
          <w:rFonts w:ascii="Times New Roman" w:eastAsia="Times New Roman" w:hAnsi="Times New Roman" w:cs="Times New Roman"/>
          <w:bCs/>
          <w:sz w:val="24"/>
          <w:szCs w:val="24"/>
        </w:rPr>
        <w:t xml:space="preserve"> 1</w:t>
      </w:r>
      <w:r w:rsidR="00105EC9" w:rsidRPr="00B876B4">
        <w:rPr>
          <w:rFonts w:ascii="Times New Roman" w:eastAsia="Times New Roman" w:hAnsi="Times New Roman" w:cs="Times New Roman"/>
          <w:bCs/>
          <w:sz w:val="24"/>
          <w:szCs w:val="24"/>
        </w:rPr>
        <w:t>3</w:t>
      </w:r>
      <w:r w:rsidR="00282B90" w:rsidRPr="002D6191">
        <w:rPr>
          <w:rFonts w:ascii="Times New Roman" w:eastAsia="Times New Roman" w:hAnsi="Times New Roman" w:cs="Times New Roman"/>
          <w:b/>
          <w:bCs/>
          <w:sz w:val="24"/>
          <w:szCs w:val="24"/>
        </w:rPr>
        <w:t xml:space="preserve"> - </w:t>
      </w:r>
      <w:r w:rsidRPr="002D6191">
        <w:rPr>
          <w:rFonts w:ascii="Times New Roman" w:eastAsia="Times New Roman" w:hAnsi="Times New Roman" w:cs="Times New Roman"/>
          <w:sz w:val="24"/>
          <w:szCs w:val="24"/>
        </w:rPr>
        <w:t>(</w:t>
      </w:r>
      <w:r w:rsidRPr="002D6191">
        <w:rPr>
          <w:rFonts w:ascii="Times New Roman" w:eastAsia="Times New Roman" w:hAnsi="Times New Roman" w:cs="Times New Roman"/>
          <w:noProof/>
          <w:sz w:val="24"/>
          <w:szCs w:val="24"/>
        </w:rPr>
        <w:t xml:space="preserve">1) Operatorul economic prevăzut la </w:t>
      </w:r>
      <w:hyperlink w:history="1">
        <w:r w:rsidRPr="002D6191">
          <w:rPr>
            <w:rFonts w:ascii="Times New Roman" w:eastAsia="Times New Roman" w:hAnsi="Times New Roman" w:cs="Times New Roman"/>
            <w:noProof/>
            <w:sz w:val="24"/>
            <w:szCs w:val="24"/>
          </w:rPr>
          <w:t xml:space="preserve">art. </w:t>
        </w:r>
      </w:hyperlink>
      <w:r w:rsidR="00105EC9">
        <w:rPr>
          <w:rFonts w:ascii="Times New Roman" w:eastAsia="Times New Roman" w:hAnsi="Times New Roman" w:cs="Times New Roman"/>
          <w:noProof/>
          <w:sz w:val="24"/>
          <w:szCs w:val="24"/>
        </w:rPr>
        <w:t>12</w:t>
      </w:r>
      <w:r w:rsidRPr="002D6191">
        <w:rPr>
          <w:rFonts w:ascii="Times New Roman" w:eastAsia="Times New Roman" w:hAnsi="Times New Roman" w:cs="Times New Roman"/>
          <w:noProof/>
          <w:sz w:val="24"/>
          <w:szCs w:val="24"/>
        </w:rPr>
        <w:t xml:space="preserve"> are toate obligaţiile care îi revin unui titular de licenţă acordată de ANRE pentru activitatea de furnizare a energiei electrice/gazelor naturale sau, după caz, pentru activitatea traderului de energie electrică/gaze naturale.</w:t>
      </w:r>
    </w:p>
    <w:p w14:paraId="4ACFC3B1" w14:textId="6A3463CB" w:rsidR="00583815" w:rsidRPr="004B2022" w:rsidRDefault="00583815" w:rsidP="00AE68D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noProof/>
          <w:sz w:val="24"/>
          <w:szCs w:val="24"/>
        </w:rPr>
        <w:t xml:space="preserve">(2) În aplicarea prevederilor </w:t>
      </w:r>
      <w:hyperlink w:history="1">
        <w:r w:rsidRPr="002D6191">
          <w:rPr>
            <w:rFonts w:ascii="Times New Roman" w:eastAsia="Times New Roman" w:hAnsi="Times New Roman" w:cs="Times New Roman"/>
            <w:noProof/>
            <w:sz w:val="24"/>
            <w:szCs w:val="24"/>
          </w:rPr>
          <w:t>alin. (1)</w:t>
        </w:r>
      </w:hyperlink>
      <w:r w:rsidRPr="002D6191">
        <w:rPr>
          <w:rFonts w:ascii="Times New Roman" w:eastAsia="Times New Roman" w:hAnsi="Times New Roman" w:cs="Times New Roman"/>
          <w:noProof/>
          <w:sz w:val="24"/>
          <w:szCs w:val="24"/>
        </w:rPr>
        <w:t xml:space="preserve">, operatorul economic prevăzut la </w:t>
      </w:r>
      <w:hyperlink w:history="1">
        <w:r w:rsidRPr="002D6191">
          <w:rPr>
            <w:rFonts w:ascii="Times New Roman" w:eastAsia="Times New Roman" w:hAnsi="Times New Roman" w:cs="Times New Roman"/>
            <w:noProof/>
            <w:sz w:val="24"/>
            <w:szCs w:val="24"/>
          </w:rPr>
          <w:t xml:space="preserve">art. </w:t>
        </w:r>
      </w:hyperlink>
      <w:r w:rsidR="001651D5">
        <w:rPr>
          <w:rFonts w:ascii="Times New Roman" w:eastAsia="Times New Roman" w:hAnsi="Times New Roman" w:cs="Times New Roman"/>
          <w:noProof/>
          <w:sz w:val="24"/>
          <w:szCs w:val="24"/>
        </w:rPr>
        <w:t>12</w:t>
      </w:r>
      <w:r w:rsidRPr="002D6191">
        <w:rPr>
          <w:rFonts w:ascii="Times New Roman" w:eastAsia="Times New Roman" w:hAnsi="Times New Roman" w:cs="Times New Roman"/>
          <w:noProof/>
          <w:sz w:val="24"/>
          <w:szCs w:val="24"/>
        </w:rPr>
        <w:t xml:space="preserve"> are următoarele obligaţii:</w:t>
      </w:r>
    </w:p>
    <w:p w14:paraId="1F933E2F" w14:textId="3B862720" w:rsidR="00583815" w:rsidRPr="002D6191" w:rsidRDefault="00583815" w:rsidP="00AE68D0">
      <w:pPr>
        <w:spacing w:after="0" w:line="276" w:lineRule="auto"/>
        <w:ind w:left="-360"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noProof/>
          <w:sz w:val="24"/>
          <w:szCs w:val="24"/>
        </w:rPr>
        <w:t>a) să respecte, în aceleaşi condiţii ca oricare titular al unei licenţe acordate de ANRE pentru desfăşurarea activităţii prevăzute în decizia de confirmare emisă de preşedintele ANRE, pe toată durata de valabilitate a</w:t>
      </w:r>
      <w:r w:rsidR="002C2DE6">
        <w:rPr>
          <w:rFonts w:ascii="Times New Roman" w:eastAsia="Times New Roman" w:hAnsi="Times New Roman" w:cs="Times New Roman"/>
          <w:noProof/>
          <w:sz w:val="24"/>
          <w:szCs w:val="24"/>
        </w:rPr>
        <w:t xml:space="preserve"> deciziei de confirmare</w:t>
      </w:r>
      <w:r w:rsidRPr="002D6191">
        <w:rPr>
          <w:rFonts w:ascii="Times New Roman" w:eastAsia="Times New Roman" w:hAnsi="Times New Roman" w:cs="Times New Roman"/>
          <w:noProof/>
          <w:sz w:val="24"/>
          <w:szCs w:val="24"/>
        </w:rPr>
        <w:t>, Condiţiile generale asociate licenţei pentru activitatea de furnizare a energiei electrice sau, după caz, Condiţiile generale asociate licenţei pentru activitatea traderului de energie electrică, respectiv Condiţiile</w:t>
      </w:r>
      <w:r w:rsidR="00AF3B23">
        <w:rPr>
          <w:rFonts w:ascii="Times New Roman" w:eastAsia="Times New Roman" w:hAnsi="Times New Roman" w:cs="Times New Roman"/>
          <w:noProof/>
          <w:sz w:val="24"/>
          <w:szCs w:val="24"/>
        </w:rPr>
        <w:t xml:space="preserve"> -</w:t>
      </w:r>
      <w:r w:rsidRPr="002D6191">
        <w:rPr>
          <w:rFonts w:ascii="Times New Roman" w:eastAsia="Times New Roman" w:hAnsi="Times New Roman" w:cs="Times New Roman"/>
          <w:noProof/>
          <w:sz w:val="24"/>
          <w:szCs w:val="24"/>
        </w:rPr>
        <w:t xml:space="preserve"> </w:t>
      </w:r>
      <w:r w:rsidR="00AF3B23">
        <w:rPr>
          <w:rFonts w:ascii="Times New Roman" w:eastAsia="Times New Roman" w:hAnsi="Times New Roman" w:cs="Times New Roman"/>
          <w:noProof/>
          <w:sz w:val="24"/>
          <w:szCs w:val="24"/>
        </w:rPr>
        <w:t xml:space="preserve">cadru </w:t>
      </w:r>
      <w:r w:rsidRPr="002D6191">
        <w:rPr>
          <w:rFonts w:ascii="Times New Roman" w:eastAsia="Times New Roman" w:hAnsi="Times New Roman" w:cs="Times New Roman"/>
          <w:noProof/>
          <w:sz w:val="24"/>
          <w:szCs w:val="24"/>
        </w:rPr>
        <w:t>de valabilitate asociate licenţei pentru activitatea de furnizare de gaze naturale sau, după caz, Condiţiile</w:t>
      </w:r>
      <w:r w:rsidR="00AF3B23">
        <w:rPr>
          <w:rFonts w:ascii="Times New Roman" w:eastAsia="Times New Roman" w:hAnsi="Times New Roman" w:cs="Times New Roman"/>
          <w:noProof/>
          <w:sz w:val="24"/>
          <w:szCs w:val="24"/>
        </w:rPr>
        <w:t xml:space="preserve"> - cadru</w:t>
      </w:r>
      <w:r w:rsidRPr="002D6191">
        <w:rPr>
          <w:rFonts w:ascii="Times New Roman" w:eastAsia="Times New Roman" w:hAnsi="Times New Roman" w:cs="Times New Roman"/>
          <w:noProof/>
          <w:sz w:val="24"/>
          <w:szCs w:val="24"/>
        </w:rPr>
        <w:t xml:space="preserve"> de valabilitate asociate licenţei pentru activitatea de trader de gaze naturale, aprobate prin ordin al preşedintelui ANRE, precum şi orice reglementare tehnică şi comercială aprobată de ANRE sau orice prevederi legale aplicabile respectivelor activităţi;</w:t>
      </w:r>
    </w:p>
    <w:p w14:paraId="25D74DDD" w14:textId="0A2E391D" w:rsidR="00583815" w:rsidRPr="002D6191" w:rsidRDefault="00583815" w:rsidP="00AE68D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noProof/>
          <w:sz w:val="24"/>
          <w:szCs w:val="24"/>
        </w:rPr>
        <w:t xml:space="preserve">b) să informeze ANRE cu privire la modificarea oricăror date sau informaţii ale solicitantului cuprinse în cererea din </w:t>
      </w:r>
      <w:hyperlink w:history="1">
        <w:r w:rsidRPr="002D6191">
          <w:rPr>
            <w:rFonts w:ascii="Times New Roman" w:eastAsia="Times New Roman" w:hAnsi="Times New Roman" w:cs="Times New Roman"/>
            <w:noProof/>
            <w:sz w:val="24"/>
            <w:szCs w:val="24"/>
          </w:rPr>
          <w:t>anexa nr. 1</w:t>
        </w:r>
      </w:hyperlink>
      <w:r w:rsidRPr="002D6191">
        <w:rPr>
          <w:rFonts w:ascii="Times New Roman" w:eastAsia="Times New Roman" w:hAnsi="Times New Roman" w:cs="Times New Roman"/>
          <w:noProof/>
          <w:sz w:val="24"/>
          <w:szCs w:val="24"/>
        </w:rPr>
        <w:t xml:space="preserve">, în termenele cuprinse în Condiţiile generale asociate licenţei pentru activitatea de furnizare a energiei electrice sau, după caz, în Condiţiile generale asociate licenţei pentru activitatea traderului de energie electrică, respectiv în Condiţiile </w:t>
      </w:r>
      <w:r w:rsidR="00AF3B23">
        <w:rPr>
          <w:rFonts w:ascii="Times New Roman" w:eastAsia="Times New Roman" w:hAnsi="Times New Roman" w:cs="Times New Roman"/>
          <w:noProof/>
          <w:sz w:val="24"/>
          <w:szCs w:val="24"/>
        </w:rPr>
        <w:t xml:space="preserve">– cadru </w:t>
      </w:r>
      <w:r w:rsidRPr="002D6191">
        <w:rPr>
          <w:rFonts w:ascii="Times New Roman" w:eastAsia="Times New Roman" w:hAnsi="Times New Roman" w:cs="Times New Roman"/>
          <w:noProof/>
          <w:sz w:val="24"/>
          <w:szCs w:val="24"/>
        </w:rPr>
        <w:t xml:space="preserve">de valabilitate asociate licenţei pentru activitatea de furnizare de gaze naturale sau, după caz, Condiţiile </w:t>
      </w:r>
      <w:r w:rsidR="00AF3B23">
        <w:rPr>
          <w:rFonts w:ascii="Times New Roman" w:eastAsia="Times New Roman" w:hAnsi="Times New Roman" w:cs="Times New Roman"/>
          <w:noProof/>
          <w:sz w:val="24"/>
          <w:szCs w:val="24"/>
        </w:rPr>
        <w:t xml:space="preserve">– cadru </w:t>
      </w:r>
      <w:r w:rsidRPr="002D6191">
        <w:rPr>
          <w:rFonts w:ascii="Times New Roman" w:eastAsia="Times New Roman" w:hAnsi="Times New Roman" w:cs="Times New Roman"/>
          <w:noProof/>
          <w:sz w:val="24"/>
          <w:szCs w:val="24"/>
        </w:rPr>
        <w:t>de valabilitate asociate licenţei pentru activitatea de trader de gaze naturale, aprobate prin ordin al preşedintelui ANRE;</w:t>
      </w:r>
    </w:p>
    <w:p w14:paraId="6845C3A4" w14:textId="77777777" w:rsidR="00583815" w:rsidRDefault="00583815" w:rsidP="00AE68D0">
      <w:pPr>
        <w:spacing w:after="0" w:line="276" w:lineRule="auto"/>
        <w:ind w:left="-360"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noProof/>
          <w:sz w:val="24"/>
          <w:szCs w:val="24"/>
        </w:rPr>
        <w:t>c) să plătească ANRE o contribuţie anuală stabilită şi percepută conform prevederilor ordinului preşedintelui ANRE de stabilire a tarifelor şi contribuţiilor ANRE, referitoare la cifra de afaceri realizată în România sau la cantitatea de gaze naturale furnizată în România, exprimată în MWh;</w:t>
      </w:r>
    </w:p>
    <w:p w14:paraId="584232EA" w14:textId="7C76CEA4" w:rsidR="00957B72" w:rsidRPr="00103B4E" w:rsidRDefault="00957B72" w:rsidP="00AE68D0">
      <w:pPr>
        <w:spacing w:after="0" w:line="276" w:lineRule="auto"/>
        <w:ind w:left="-360" w:right="-540"/>
        <w:jc w:val="both"/>
        <w:rPr>
          <w:rFonts w:ascii="Times New Roman" w:eastAsia="Times New Roman" w:hAnsi="Times New Roman" w:cs="Times New Roman"/>
          <w:noProof/>
          <w:sz w:val="24"/>
          <w:szCs w:val="24"/>
        </w:rPr>
      </w:pPr>
      <w:r w:rsidRPr="00103B4E">
        <w:rPr>
          <w:rFonts w:ascii="Times New Roman" w:eastAsia="Times New Roman" w:hAnsi="Times New Roman" w:cs="Times New Roman"/>
          <w:noProof/>
          <w:sz w:val="24"/>
          <w:szCs w:val="24"/>
        </w:rPr>
        <w:t>d) să constituie şi să menţină o garanție financiară sub formă de scrisoare de garanţie bancară sau cash colateral, în cuantum de 1 milion Euro, echivalent în lei</w:t>
      </w:r>
      <w:r w:rsidR="00E61B6E" w:rsidRPr="00103B4E">
        <w:rPr>
          <w:rFonts w:ascii="Times New Roman" w:eastAsia="Times New Roman" w:hAnsi="Times New Roman" w:cs="Times New Roman"/>
          <w:noProof/>
          <w:sz w:val="24"/>
          <w:szCs w:val="24"/>
        </w:rPr>
        <w:t>, în cazul în care operatorul economic este nerezident</w:t>
      </w:r>
      <w:r w:rsidR="00231972" w:rsidRPr="00103B4E">
        <w:rPr>
          <w:rFonts w:ascii="Times New Roman" w:eastAsia="Times New Roman" w:hAnsi="Times New Roman" w:cs="Times New Roman"/>
          <w:noProof/>
          <w:sz w:val="24"/>
          <w:szCs w:val="24"/>
        </w:rPr>
        <w:t xml:space="preserve">, conform prevederilor art.IV alin. (5) din Ordonanța de urgență a Guvernului nr. 119/2022 </w:t>
      </w:r>
      <w:r w:rsidR="00C25E9F" w:rsidRPr="00103B4E">
        <w:rPr>
          <w:rFonts w:ascii="Times New Roman" w:eastAsia="Times New Roman" w:hAnsi="Times New Roman" w:cs="Times New Roman"/>
          <w:noProof/>
          <w:sz w:val="24"/>
          <w:szCs w:val="24"/>
        </w:rPr>
        <w:t>pentru modificarea şi completarea Ordonanţei de urgenţă a Guvernului nr. 27/2022 privind măsurile aplicabile clienţilor finali din piaţa de energie electrică şi gaze naturale  în perioada 1 aprilie 2022-31 martie 2023, precum şi pentru modificarea şi completarea  unor acte normative din domeniul energiei</w:t>
      </w:r>
      <w:r w:rsidRPr="00103B4E">
        <w:rPr>
          <w:rFonts w:ascii="Times New Roman" w:eastAsia="Times New Roman" w:hAnsi="Times New Roman" w:cs="Times New Roman"/>
          <w:noProof/>
          <w:sz w:val="24"/>
          <w:szCs w:val="24"/>
        </w:rPr>
        <w:t>;</w:t>
      </w:r>
    </w:p>
    <w:p w14:paraId="689F897B" w14:textId="70859353" w:rsidR="00583815" w:rsidRPr="007440F6" w:rsidRDefault="00A02140" w:rsidP="00AE68D0">
      <w:pPr>
        <w:spacing w:after="0" w:line="276" w:lineRule="auto"/>
        <w:ind w:left="-360" w:right="-5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e</w:t>
      </w:r>
      <w:r w:rsidR="00583815" w:rsidRPr="002D6191">
        <w:rPr>
          <w:rFonts w:ascii="Times New Roman" w:eastAsia="Times New Roman" w:hAnsi="Times New Roman" w:cs="Times New Roman"/>
          <w:noProof/>
          <w:sz w:val="24"/>
          <w:szCs w:val="24"/>
        </w:rPr>
        <w:t>)</w:t>
      </w:r>
      <w:r w:rsidR="000850EC">
        <w:rPr>
          <w:rFonts w:ascii="Times New Roman" w:eastAsia="Times New Roman" w:hAnsi="Times New Roman" w:cs="Times New Roman"/>
          <w:noProof/>
          <w:sz w:val="24"/>
          <w:szCs w:val="24"/>
        </w:rPr>
        <w:t xml:space="preserve"> </w:t>
      </w:r>
      <w:r w:rsidR="00885859" w:rsidRPr="00103B4E">
        <w:rPr>
          <w:rFonts w:ascii="Times New Roman" w:eastAsia="Times New Roman" w:hAnsi="Times New Roman" w:cs="Times New Roman"/>
          <w:noProof/>
          <w:sz w:val="24"/>
          <w:szCs w:val="24"/>
        </w:rPr>
        <w:t>să depună anual pe portalul Autorităţii Naţionale de Reglementare în Domeniul Energiei (https:\\spv.anre.ro), până la sfârşitul lunii februarie, declaraţia care conţine baza de calcul a contribuţiei băneşti estimate aferente activităţilor ce fac obiectul deciziei de confirmare, conform prevederilor ordinului preşedintelui Autorităţii Naţionale de Reglementare în Domeniul Energiei de stabilire a tarifelor şi contribuţiilor ANRE.</w:t>
      </w:r>
    </w:p>
    <w:p w14:paraId="72F33C4A" w14:textId="4C6C7F3B" w:rsidR="00356CB0" w:rsidRPr="00C07827" w:rsidRDefault="00583815" w:rsidP="00AE68D0">
      <w:pPr>
        <w:spacing w:before="100" w:beforeAutospacing="1" w:after="100" w:afterAutospacing="1" w:line="276" w:lineRule="auto"/>
        <w:ind w:left="-360" w:right="-540"/>
        <w:jc w:val="both"/>
        <w:rPr>
          <w:rFonts w:ascii="Times New Roman" w:eastAsia="Times New Roman" w:hAnsi="Times New Roman" w:cs="Times New Roman"/>
          <w:noProof/>
          <w:sz w:val="24"/>
          <w:szCs w:val="24"/>
        </w:rPr>
      </w:pPr>
      <w:r w:rsidRPr="000850EC">
        <w:rPr>
          <w:rFonts w:ascii="Times New Roman" w:eastAsia="Times New Roman" w:hAnsi="Times New Roman" w:cs="Times New Roman"/>
          <w:bCs/>
          <w:sz w:val="24"/>
          <w:szCs w:val="24"/>
        </w:rPr>
        <w:t>Art</w:t>
      </w:r>
      <w:r w:rsidR="00354178" w:rsidRPr="000850EC">
        <w:rPr>
          <w:rFonts w:ascii="Times New Roman" w:eastAsia="Times New Roman" w:hAnsi="Times New Roman" w:cs="Times New Roman"/>
          <w:bCs/>
          <w:sz w:val="24"/>
          <w:szCs w:val="24"/>
        </w:rPr>
        <w:t>.</w:t>
      </w:r>
      <w:r w:rsidRPr="000850EC">
        <w:rPr>
          <w:rFonts w:ascii="Times New Roman" w:eastAsia="Times New Roman" w:hAnsi="Times New Roman" w:cs="Times New Roman"/>
          <w:bCs/>
          <w:sz w:val="24"/>
          <w:szCs w:val="24"/>
        </w:rPr>
        <w:t xml:space="preserve"> 1</w:t>
      </w:r>
      <w:r w:rsidR="000850EC">
        <w:rPr>
          <w:rFonts w:ascii="Times New Roman" w:eastAsia="Times New Roman" w:hAnsi="Times New Roman" w:cs="Times New Roman"/>
          <w:bCs/>
          <w:sz w:val="24"/>
          <w:szCs w:val="24"/>
        </w:rPr>
        <w:t>4</w:t>
      </w:r>
      <w:r w:rsidR="00354178" w:rsidRPr="000850EC">
        <w:rPr>
          <w:rFonts w:ascii="Times New Roman" w:eastAsia="Times New Roman" w:hAnsi="Times New Roman" w:cs="Times New Roman"/>
          <w:bCs/>
          <w:sz w:val="24"/>
          <w:szCs w:val="24"/>
        </w:rPr>
        <w:t xml:space="preserve"> -</w:t>
      </w:r>
      <w:r w:rsidR="00354178" w:rsidRPr="007440F6">
        <w:rPr>
          <w:rFonts w:ascii="Times New Roman" w:eastAsia="Times New Roman" w:hAnsi="Times New Roman" w:cs="Times New Roman"/>
          <w:b/>
          <w:bCs/>
          <w:sz w:val="24"/>
          <w:szCs w:val="24"/>
        </w:rPr>
        <w:t xml:space="preserve"> </w:t>
      </w:r>
      <w:r w:rsidRPr="007440F6">
        <w:rPr>
          <w:rFonts w:ascii="Times New Roman" w:eastAsia="Times New Roman" w:hAnsi="Times New Roman" w:cs="Times New Roman"/>
          <w:sz w:val="24"/>
          <w:szCs w:val="24"/>
        </w:rPr>
        <w:t xml:space="preserve">(1) </w:t>
      </w:r>
      <w:r w:rsidRPr="007440F6">
        <w:rPr>
          <w:rFonts w:ascii="Times New Roman" w:eastAsia="Times New Roman" w:hAnsi="Times New Roman" w:cs="Times New Roman"/>
          <w:noProof/>
          <w:sz w:val="24"/>
          <w:szCs w:val="24"/>
        </w:rPr>
        <w:t xml:space="preserve">În completarea obligaţiilor prevăzute la </w:t>
      </w:r>
      <w:hyperlink w:history="1">
        <w:r w:rsidRPr="007440F6">
          <w:rPr>
            <w:rFonts w:ascii="Times New Roman" w:eastAsia="Times New Roman" w:hAnsi="Times New Roman" w:cs="Times New Roman"/>
            <w:noProof/>
            <w:sz w:val="24"/>
            <w:szCs w:val="24"/>
          </w:rPr>
          <w:t xml:space="preserve">art. </w:t>
        </w:r>
      </w:hyperlink>
      <w:r w:rsidR="008A23F0" w:rsidRPr="007440F6">
        <w:rPr>
          <w:rFonts w:ascii="Times New Roman" w:eastAsia="Times New Roman" w:hAnsi="Times New Roman" w:cs="Times New Roman"/>
          <w:noProof/>
          <w:sz w:val="24"/>
          <w:szCs w:val="24"/>
        </w:rPr>
        <w:t>13</w:t>
      </w:r>
      <w:r w:rsidRPr="007440F6">
        <w:rPr>
          <w:rFonts w:ascii="Times New Roman" w:eastAsia="Times New Roman" w:hAnsi="Times New Roman" w:cs="Times New Roman"/>
          <w:noProof/>
          <w:sz w:val="24"/>
          <w:szCs w:val="24"/>
        </w:rPr>
        <w:t>, operatorul</w:t>
      </w:r>
      <w:r w:rsidRPr="002D6191">
        <w:rPr>
          <w:rFonts w:ascii="Times New Roman" w:eastAsia="Times New Roman" w:hAnsi="Times New Roman" w:cs="Times New Roman"/>
          <w:noProof/>
          <w:sz w:val="24"/>
          <w:szCs w:val="24"/>
        </w:rPr>
        <w:t xml:space="preserve"> economic prevăzut la </w:t>
      </w:r>
      <w:hyperlink w:history="1">
        <w:r w:rsidRPr="002D6191">
          <w:rPr>
            <w:rFonts w:ascii="Times New Roman" w:eastAsia="Times New Roman" w:hAnsi="Times New Roman" w:cs="Times New Roman"/>
            <w:noProof/>
            <w:sz w:val="24"/>
            <w:szCs w:val="24"/>
          </w:rPr>
          <w:t xml:space="preserve">art. </w:t>
        </w:r>
      </w:hyperlink>
      <w:r w:rsidR="008A23F0">
        <w:rPr>
          <w:rFonts w:ascii="Times New Roman" w:eastAsia="Times New Roman" w:hAnsi="Times New Roman" w:cs="Times New Roman"/>
          <w:noProof/>
          <w:sz w:val="24"/>
          <w:szCs w:val="24"/>
        </w:rPr>
        <w:t>12</w:t>
      </w:r>
      <w:r w:rsidRPr="002D6191">
        <w:rPr>
          <w:rFonts w:ascii="Times New Roman" w:eastAsia="Times New Roman" w:hAnsi="Times New Roman" w:cs="Times New Roman"/>
          <w:noProof/>
          <w:sz w:val="24"/>
          <w:szCs w:val="24"/>
        </w:rPr>
        <w:t xml:space="preserve"> are obligaţia să informeze ANRE, în termen de 10 zile calendaristice, cu privire la modificarea/suspendarea/retragerea licenţei sau a documentului similar, emis de autoritatea publică de reglementare în domeniul energiei sau, după caz, de o altă autoritate publică </w:t>
      </w:r>
      <w:r w:rsidR="00957B72" w:rsidRPr="002D1962">
        <w:rPr>
          <w:rFonts w:ascii="Times New Roman" w:hAnsi="Times New Roman" w:cs="Times New Roman"/>
          <w:sz w:val="24"/>
          <w:szCs w:val="24"/>
        </w:rPr>
        <w:t>îndreptăţită să emită un astfel de document</w:t>
      </w:r>
      <w:r w:rsidR="00957B72" w:rsidRPr="002D6191">
        <w:rPr>
          <w:rFonts w:ascii="Times New Roman" w:eastAsia="Times New Roman" w:hAnsi="Times New Roman" w:cs="Times New Roman"/>
          <w:noProof/>
          <w:sz w:val="24"/>
          <w:szCs w:val="24"/>
        </w:rPr>
        <w:t xml:space="preserve"> </w:t>
      </w:r>
      <w:r w:rsidRPr="002D6191">
        <w:rPr>
          <w:rFonts w:ascii="Times New Roman" w:eastAsia="Times New Roman" w:hAnsi="Times New Roman" w:cs="Times New Roman"/>
          <w:noProof/>
          <w:sz w:val="24"/>
          <w:szCs w:val="24"/>
        </w:rPr>
        <w:t>din statul Uniunii Europene, altul decât România, în care îşi are sediul social solicitantul, care a stat la baza emiterii de către ANRE a deciziei de confirmare</w:t>
      </w:r>
      <w:r w:rsidR="008A23F0">
        <w:rPr>
          <w:rFonts w:ascii="Times New Roman" w:eastAsia="Times New Roman" w:hAnsi="Times New Roman" w:cs="Times New Roman"/>
          <w:noProof/>
          <w:sz w:val="24"/>
          <w:szCs w:val="24"/>
        </w:rPr>
        <w:t>.</w:t>
      </w:r>
    </w:p>
    <w:p w14:paraId="242071B4" w14:textId="73FE042E" w:rsidR="00AB2A12" w:rsidRPr="00C07827" w:rsidRDefault="00AB2A12" w:rsidP="00AE68D0">
      <w:pPr>
        <w:spacing w:before="100" w:beforeAutospacing="1" w:after="100" w:afterAutospacing="1" w:line="276" w:lineRule="auto"/>
        <w:ind w:left="-360" w:right="-540"/>
        <w:jc w:val="center"/>
        <w:rPr>
          <w:rFonts w:ascii="Times New Roman" w:eastAsia="Times New Roman" w:hAnsi="Times New Roman" w:cs="Times New Roman"/>
          <w:b/>
          <w:noProof/>
          <w:sz w:val="24"/>
          <w:szCs w:val="24"/>
        </w:rPr>
      </w:pPr>
      <w:r w:rsidRPr="00C07827">
        <w:rPr>
          <w:rFonts w:ascii="Times New Roman" w:eastAsia="Times New Roman" w:hAnsi="Times New Roman" w:cs="Times New Roman"/>
          <w:b/>
          <w:noProof/>
          <w:sz w:val="24"/>
          <w:szCs w:val="24"/>
        </w:rPr>
        <w:t>Capitolul IV</w:t>
      </w:r>
    </w:p>
    <w:p w14:paraId="1530AD89" w14:textId="7DA6F061" w:rsidR="00AB2A12" w:rsidRPr="00C07827" w:rsidRDefault="00AB2A12" w:rsidP="00AE68D0">
      <w:pPr>
        <w:spacing w:before="100" w:beforeAutospacing="1" w:after="100" w:afterAutospacing="1" w:line="276" w:lineRule="auto"/>
        <w:ind w:left="-360" w:right="-540"/>
        <w:jc w:val="center"/>
        <w:rPr>
          <w:rFonts w:ascii="Times New Roman" w:eastAsia="Times New Roman" w:hAnsi="Times New Roman" w:cs="Times New Roman"/>
          <w:b/>
          <w:noProof/>
          <w:sz w:val="24"/>
          <w:szCs w:val="24"/>
        </w:rPr>
      </w:pPr>
      <w:r w:rsidRPr="00C07827">
        <w:rPr>
          <w:rFonts w:ascii="Times New Roman" w:eastAsia="Times New Roman" w:hAnsi="Times New Roman" w:cs="Times New Roman"/>
          <w:b/>
          <w:noProof/>
          <w:sz w:val="24"/>
          <w:szCs w:val="24"/>
        </w:rPr>
        <w:t>Modificarea/suspendarea/încetarea valabilității deciziei de confirmare</w:t>
      </w:r>
    </w:p>
    <w:p w14:paraId="3BAD2BC4" w14:textId="35EB1DF8" w:rsidR="00AB2A12" w:rsidRPr="00AB2A12" w:rsidRDefault="00AB2A12" w:rsidP="00AE68D0">
      <w:pPr>
        <w:spacing w:after="0" w:line="240" w:lineRule="auto"/>
        <w:ind w:left="-360" w:right="-540"/>
        <w:jc w:val="both"/>
        <w:rPr>
          <w:rFonts w:ascii="Times New Roman" w:eastAsia="Times New Roman" w:hAnsi="Times New Roman" w:cs="Times New Roman"/>
          <w:sz w:val="24"/>
          <w:szCs w:val="24"/>
        </w:rPr>
      </w:pPr>
      <w:bookmarkStart w:id="12" w:name="_Hlk156213678"/>
      <w:r w:rsidRPr="00522092">
        <w:rPr>
          <w:rFonts w:ascii="Times New Roman" w:eastAsia="Times New Roman" w:hAnsi="Times New Roman" w:cs="Times New Roman"/>
          <w:sz w:val="24"/>
          <w:szCs w:val="24"/>
        </w:rPr>
        <w:t>Art. 1</w:t>
      </w:r>
      <w:r w:rsidR="00653495">
        <w:rPr>
          <w:rFonts w:ascii="Times New Roman" w:eastAsia="Times New Roman" w:hAnsi="Times New Roman" w:cs="Times New Roman"/>
          <w:sz w:val="24"/>
          <w:szCs w:val="24"/>
        </w:rPr>
        <w:t>5</w:t>
      </w:r>
      <w:r w:rsidRPr="00522092">
        <w:rPr>
          <w:rFonts w:ascii="Times New Roman" w:eastAsia="Times New Roman" w:hAnsi="Times New Roman" w:cs="Times New Roman"/>
          <w:sz w:val="24"/>
          <w:szCs w:val="24"/>
        </w:rPr>
        <w:t xml:space="preserve"> – </w:t>
      </w:r>
      <w:r w:rsidRPr="00AB2A12">
        <w:rPr>
          <w:rFonts w:ascii="Times New Roman" w:eastAsia="Times New Roman" w:hAnsi="Times New Roman" w:cs="Times New Roman"/>
          <w:sz w:val="24"/>
          <w:szCs w:val="24"/>
        </w:rPr>
        <w:t xml:space="preserve">(1) </w:t>
      </w:r>
      <w:bookmarkEnd w:id="12"/>
      <w:r w:rsidRPr="00AB2A12">
        <w:rPr>
          <w:rFonts w:ascii="Times New Roman" w:eastAsia="Times New Roman" w:hAnsi="Times New Roman" w:cs="Times New Roman"/>
          <w:sz w:val="24"/>
          <w:szCs w:val="24"/>
        </w:rPr>
        <w:t xml:space="preserve">Operatorul economic persoană juridică străină poate solicita ANRE modificarea deciziei de confirmare în sensul prelungirii duratei de valabilitate </w:t>
      </w:r>
      <w:proofErr w:type="gramStart"/>
      <w:r w:rsidRPr="00AB2A12">
        <w:rPr>
          <w:rFonts w:ascii="Times New Roman" w:eastAsia="Times New Roman" w:hAnsi="Times New Roman" w:cs="Times New Roman"/>
          <w:sz w:val="24"/>
          <w:szCs w:val="24"/>
        </w:rPr>
        <w:t>a</w:t>
      </w:r>
      <w:proofErr w:type="gramEnd"/>
      <w:r w:rsidRPr="00AB2A12">
        <w:rPr>
          <w:rFonts w:ascii="Times New Roman" w:eastAsia="Times New Roman" w:hAnsi="Times New Roman" w:cs="Times New Roman"/>
          <w:sz w:val="24"/>
          <w:szCs w:val="24"/>
        </w:rPr>
        <w:t xml:space="preserve"> acesteia, cu cel puţin 60 de zile înainte de data expirării acesteia; solicitarea va fi însoţită de documentele prevăzute la </w:t>
      </w:r>
      <w:hyperlink w:history="1">
        <w:r w:rsidRPr="00522092">
          <w:rPr>
            <w:rFonts w:ascii="Times New Roman" w:eastAsia="Times New Roman" w:hAnsi="Times New Roman" w:cs="Times New Roman"/>
            <w:sz w:val="24"/>
            <w:szCs w:val="24"/>
          </w:rPr>
          <w:t>art. 6 alin. (1) lit. a)</w:t>
        </w:r>
      </w:hyperlink>
      <w:r w:rsidR="00644D82">
        <w:rPr>
          <w:rFonts w:ascii="Times New Roman" w:eastAsia="Times New Roman" w:hAnsi="Times New Roman" w:cs="Times New Roman"/>
          <w:sz w:val="24"/>
          <w:szCs w:val="24"/>
        </w:rPr>
        <w:t xml:space="preserve"> și</w:t>
      </w:r>
      <w:r w:rsidRPr="00AB2A12">
        <w:rPr>
          <w:rFonts w:ascii="Times New Roman" w:eastAsia="Times New Roman" w:hAnsi="Times New Roman" w:cs="Times New Roman"/>
          <w:sz w:val="24"/>
          <w:szCs w:val="24"/>
        </w:rPr>
        <w:t xml:space="preserve"> </w:t>
      </w:r>
      <w:r w:rsidR="000B4835">
        <w:rPr>
          <w:rFonts w:ascii="Times New Roman" w:eastAsia="Times New Roman" w:hAnsi="Times New Roman" w:cs="Times New Roman"/>
          <w:sz w:val="24"/>
          <w:szCs w:val="24"/>
        </w:rPr>
        <w:t>c)</w:t>
      </w:r>
      <w:r w:rsidR="001B49BD">
        <w:rPr>
          <w:rFonts w:ascii="Times New Roman" w:eastAsia="Times New Roman" w:hAnsi="Times New Roman" w:cs="Times New Roman"/>
          <w:sz w:val="24"/>
          <w:szCs w:val="24"/>
        </w:rPr>
        <w:t>.</w:t>
      </w:r>
    </w:p>
    <w:p w14:paraId="2D4B847B" w14:textId="641576C9" w:rsidR="00644D82" w:rsidRPr="00644D82" w:rsidRDefault="00644D82" w:rsidP="00AE68D0">
      <w:pPr>
        <w:spacing w:after="0" w:line="240" w:lineRule="auto"/>
        <w:ind w:left="-360" w:right="-540"/>
        <w:jc w:val="both"/>
        <w:rPr>
          <w:rFonts w:ascii="Times New Roman" w:eastAsia="Times New Roman" w:hAnsi="Times New Roman" w:cs="Times New Roman"/>
          <w:sz w:val="24"/>
          <w:szCs w:val="24"/>
        </w:rPr>
      </w:pPr>
      <w:r w:rsidRPr="00644D82">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644D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 lângă situația prevăzută la alin. (1), ANRE </w:t>
      </w:r>
      <w:r w:rsidRPr="00644D82">
        <w:rPr>
          <w:rFonts w:ascii="Times New Roman" w:eastAsia="Times New Roman" w:hAnsi="Times New Roman" w:cs="Times New Roman"/>
          <w:sz w:val="24"/>
          <w:szCs w:val="24"/>
        </w:rPr>
        <w:t xml:space="preserve">decide modificarea </w:t>
      </w:r>
      <w:r>
        <w:rPr>
          <w:rFonts w:ascii="Times New Roman" w:eastAsia="Times New Roman" w:hAnsi="Times New Roman" w:cs="Times New Roman"/>
          <w:sz w:val="24"/>
          <w:szCs w:val="24"/>
        </w:rPr>
        <w:t>deciziei de confirmare l</w:t>
      </w:r>
      <w:r w:rsidRPr="00644D82">
        <w:rPr>
          <w:rFonts w:ascii="Times New Roman" w:eastAsia="Times New Roman" w:hAnsi="Times New Roman" w:cs="Times New Roman"/>
          <w:sz w:val="24"/>
          <w:szCs w:val="24"/>
        </w:rPr>
        <w:t>a cererea titularului, atunci când a survenit una dintre următoarele situaţii:</w:t>
      </w:r>
    </w:p>
    <w:p w14:paraId="452630FC" w14:textId="5402C533" w:rsidR="00644D82" w:rsidRPr="00644D82" w:rsidRDefault="00644D82" w:rsidP="00AE68D0">
      <w:pPr>
        <w:spacing w:after="0" w:line="240" w:lineRule="auto"/>
        <w:ind w:left="-360" w:right="-540"/>
        <w:jc w:val="both"/>
        <w:rPr>
          <w:rFonts w:ascii="Times New Roman" w:eastAsia="Times New Roman" w:hAnsi="Times New Roman" w:cs="Times New Roman"/>
          <w:sz w:val="24"/>
          <w:szCs w:val="24"/>
        </w:rPr>
      </w:pPr>
      <w:r w:rsidRPr="00644D82">
        <w:rPr>
          <w:rFonts w:ascii="Times New Roman" w:eastAsia="Times New Roman" w:hAnsi="Times New Roman" w:cs="Times New Roman"/>
          <w:sz w:val="24"/>
          <w:szCs w:val="24"/>
        </w:rPr>
        <w:t>a) schimbarea denumirii şi/sau a formei juridice a titularului;</w:t>
      </w:r>
    </w:p>
    <w:p w14:paraId="65320644" w14:textId="76E8800E" w:rsidR="00644D82" w:rsidRPr="00644D82" w:rsidRDefault="00644D82" w:rsidP="00AE68D0">
      <w:pPr>
        <w:spacing w:after="0" w:line="240" w:lineRule="auto"/>
        <w:ind w:left="-360" w:right="-540"/>
        <w:jc w:val="both"/>
        <w:rPr>
          <w:rFonts w:ascii="Times New Roman" w:eastAsia="Times New Roman" w:hAnsi="Times New Roman" w:cs="Times New Roman"/>
          <w:sz w:val="24"/>
          <w:szCs w:val="24"/>
        </w:rPr>
      </w:pPr>
      <w:r w:rsidRPr="00644D82">
        <w:rPr>
          <w:rFonts w:ascii="Times New Roman" w:eastAsia="Times New Roman" w:hAnsi="Times New Roman" w:cs="Times New Roman"/>
          <w:sz w:val="24"/>
          <w:szCs w:val="24"/>
        </w:rPr>
        <w:t xml:space="preserve">b) schimbarea sediului social/profesional al titularului </w:t>
      </w:r>
      <w:r>
        <w:rPr>
          <w:rFonts w:ascii="Times New Roman" w:eastAsia="Times New Roman" w:hAnsi="Times New Roman" w:cs="Times New Roman"/>
          <w:sz w:val="24"/>
          <w:szCs w:val="24"/>
        </w:rPr>
        <w:t xml:space="preserve">sau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altor elemente prevăzute în cuprinsul deciziei de confirmare.</w:t>
      </w:r>
    </w:p>
    <w:p w14:paraId="4B274CEC" w14:textId="742A05E9" w:rsidR="00644D82" w:rsidRDefault="00644D82" w:rsidP="00AE68D0">
      <w:pPr>
        <w:spacing w:after="0" w:line="240" w:lineRule="auto"/>
        <w:ind w:left="-360" w:right="-540"/>
        <w:jc w:val="both"/>
        <w:rPr>
          <w:rFonts w:ascii="Times New Roman" w:eastAsia="Times New Roman" w:hAnsi="Times New Roman" w:cs="Times New Roman"/>
          <w:sz w:val="24"/>
          <w:szCs w:val="24"/>
        </w:rPr>
      </w:pPr>
      <w:r w:rsidRPr="00644D82">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644D82">
        <w:rPr>
          <w:rFonts w:ascii="Times New Roman" w:eastAsia="Times New Roman" w:hAnsi="Times New Roman" w:cs="Times New Roman"/>
          <w:sz w:val="24"/>
          <w:szCs w:val="24"/>
        </w:rPr>
        <w:t xml:space="preserve">) Situaţiile prevăzute la </w:t>
      </w:r>
      <w:hyperlink w:history="1">
        <w:r w:rsidRPr="00522092">
          <w:t>alin. (2)</w:t>
        </w:r>
      </w:hyperlink>
      <w:r w:rsidRPr="00644D82">
        <w:rPr>
          <w:rFonts w:ascii="Times New Roman" w:eastAsia="Times New Roman" w:hAnsi="Times New Roman" w:cs="Times New Roman"/>
          <w:sz w:val="24"/>
          <w:szCs w:val="24"/>
        </w:rPr>
        <w:t xml:space="preserve"> sunt notificate la ANRE de către</w:t>
      </w:r>
      <w:r w:rsidRPr="00522092">
        <w:rPr>
          <w:rFonts w:ascii="Times New Roman" w:eastAsia="Times New Roman" w:hAnsi="Times New Roman" w:cs="Times New Roman"/>
          <w:sz w:val="24"/>
          <w:szCs w:val="24"/>
        </w:rPr>
        <w:t xml:space="preserve"> </w:t>
      </w:r>
      <w:r w:rsidRPr="00644D82">
        <w:rPr>
          <w:rFonts w:ascii="Times New Roman" w:eastAsia="Times New Roman" w:hAnsi="Times New Roman" w:cs="Times New Roman"/>
          <w:sz w:val="24"/>
          <w:szCs w:val="24"/>
        </w:rPr>
        <w:t xml:space="preserve">operatorul economic prevăzut la art. 12, împreună cu cererea de modificare a </w:t>
      </w:r>
      <w:r>
        <w:rPr>
          <w:rFonts w:ascii="Times New Roman" w:eastAsia="Times New Roman" w:hAnsi="Times New Roman" w:cs="Times New Roman"/>
          <w:sz w:val="24"/>
          <w:szCs w:val="24"/>
        </w:rPr>
        <w:t>deciziei de confirmare</w:t>
      </w:r>
      <w:r w:rsidRPr="00644D82">
        <w:rPr>
          <w:rFonts w:ascii="Times New Roman" w:eastAsia="Times New Roman" w:hAnsi="Times New Roman" w:cs="Times New Roman"/>
          <w:sz w:val="24"/>
          <w:szCs w:val="24"/>
        </w:rPr>
        <w:t>, însoţită de documente care confirmă modificările survenite</w:t>
      </w:r>
      <w:r w:rsidR="00291899">
        <w:rPr>
          <w:rFonts w:ascii="Times New Roman" w:eastAsia="Times New Roman" w:hAnsi="Times New Roman" w:cs="Times New Roman"/>
          <w:sz w:val="24"/>
          <w:szCs w:val="24"/>
        </w:rPr>
        <w:t xml:space="preserve">. </w:t>
      </w:r>
    </w:p>
    <w:p w14:paraId="462C74E5" w14:textId="63A44AD9" w:rsidR="00291899" w:rsidRPr="007440F6" w:rsidRDefault="00291899" w:rsidP="00AE68D0">
      <w:pPr>
        <w:spacing w:after="0" w:line="240" w:lineRule="auto"/>
        <w:ind w:left="-360" w:right="-540"/>
        <w:jc w:val="both"/>
        <w:rPr>
          <w:rFonts w:ascii="Times New Roman" w:eastAsia="Times New Roman" w:hAnsi="Times New Roman" w:cs="Times New Roman"/>
          <w:sz w:val="24"/>
          <w:szCs w:val="24"/>
        </w:rPr>
      </w:pPr>
      <w:r w:rsidRPr="00291899">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291899">
        <w:rPr>
          <w:rFonts w:ascii="Times New Roman" w:eastAsia="Times New Roman" w:hAnsi="Times New Roman" w:cs="Times New Roman"/>
          <w:sz w:val="24"/>
          <w:szCs w:val="24"/>
        </w:rPr>
        <w:t xml:space="preserve">) În cazul în care se constată că solicitantul îndeplineşte cerinţele de formă şi de conţinut prevăzute </w:t>
      </w:r>
      <w:proofErr w:type="gramStart"/>
      <w:r w:rsidRPr="00291899">
        <w:rPr>
          <w:rFonts w:ascii="Times New Roman" w:eastAsia="Times New Roman" w:hAnsi="Times New Roman" w:cs="Times New Roman"/>
          <w:sz w:val="24"/>
          <w:szCs w:val="24"/>
        </w:rPr>
        <w:t>la  alin</w:t>
      </w:r>
      <w:proofErr w:type="gramEnd"/>
      <w:r w:rsidRPr="00291899">
        <w:rPr>
          <w:rFonts w:ascii="Times New Roman" w:eastAsia="Times New Roman" w:hAnsi="Times New Roman" w:cs="Times New Roman"/>
          <w:sz w:val="24"/>
          <w:szCs w:val="24"/>
        </w:rPr>
        <w:t xml:space="preserve">. (1) </w:t>
      </w:r>
      <w:r w:rsidR="00761825">
        <w:rPr>
          <w:rFonts w:ascii="Times New Roman" w:eastAsia="Times New Roman" w:hAnsi="Times New Roman" w:cs="Times New Roman"/>
          <w:sz w:val="24"/>
          <w:szCs w:val="24"/>
        </w:rPr>
        <w:t xml:space="preserve">sau (3), după caz, </w:t>
      </w:r>
      <w:r w:rsidRPr="00291899">
        <w:rPr>
          <w:rFonts w:ascii="Times New Roman" w:eastAsia="Times New Roman" w:hAnsi="Times New Roman" w:cs="Times New Roman"/>
          <w:sz w:val="24"/>
          <w:szCs w:val="24"/>
        </w:rPr>
        <w:t xml:space="preserve">compartimentul de specialitate din cadrul ANRE întocmeşte </w:t>
      </w:r>
      <w:r w:rsidR="007440F6">
        <w:rPr>
          <w:rFonts w:ascii="Times New Roman" w:eastAsia="Times New Roman" w:hAnsi="Times New Roman" w:cs="Times New Roman"/>
          <w:sz w:val="24"/>
          <w:szCs w:val="24"/>
        </w:rPr>
        <w:t xml:space="preserve">proiectul de decizie și </w:t>
      </w:r>
      <w:r w:rsidRPr="00291899">
        <w:rPr>
          <w:rFonts w:ascii="Times New Roman" w:eastAsia="Times New Roman" w:hAnsi="Times New Roman" w:cs="Times New Roman"/>
          <w:sz w:val="24"/>
          <w:szCs w:val="24"/>
        </w:rPr>
        <w:t>raport</w:t>
      </w:r>
      <w:r w:rsidR="007440F6">
        <w:rPr>
          <w:rFonts w:ascii="Times New Roman" w:eastAsia="Times New Roman" w:hAnsi="Times New Roman" w:cs="Times New Roman"/>
          <w:sz w:val="24"/>
          <w:szCs w:val="24"/>
        </w:rPr>
        <w:t>ul</w:t>
      </w:r>
      <w:r w:rsidRPr="00291899">
        <w:rPr>
          <w:rFonts w:ascii="Times New Roman" w:eastAsia="Times New Roman" w:hAnsi="Times New Roman" w:cs="Times New Roman"/>
          <w:sz w:val="24"/>
          <w:szCs w:val="24"/>
        </w:rPr>
        <w:t xml:space="preserve"> prin care propune Comitetului de reglementare al ANRE modificarea deciziei de confirmare a dreptului de participare a solicitantului la pieţele de energie electrică/gaze naturale din România</w:t>
      </w:r>
      <w:r>
        <w:rPr>
          <w:rFonts w:ascii="Times New Roman" w:eastAsia="Times New Roman" w:hAnsi="Times New Roman" w:cs="Times New Roman"/>
          <w:sz w:val="24"/>
          <w:szCs w:val="24"/>
        </w:rPr>
        <w:t xml:space="preserve"> </w:t>
      </w:r>
    </w:p>
    <w:p w14:paraId="1477F710" w14:textId="60782615" w:rsidR="00291899" w:rsidRPr="00644D82" w:rsidRDefault="00761825" w:rsidP="00AE68D0">
      <w:pPr>
        <w:spacing w:after="0" w:line="240" w:lineRule="auto"/>
        <w:ind w:left="-360" w:right="-540"/>
        <w:jc w:val="both"/>
        <w:rPr>
          <w:rFonts w:ascii="Times New Roman" w:eastAsia="Times New Roman" w:hAnsi="Times New Roman" w:cs="Times New Roman"/>
          <w:sz w:val="24"/>
          <w:szCs w:val="24"/>
        </w:rPr>
      </w:pPr>
      <w:r w:rsidRPr="007440F6">
        <w:rPr>
          <w:rFonts w:ascii="Times New Roman" w:eastAsia="Times New Roman" w:hAnsi="Times New Roman" w:cs="Times New Roman"/>
          <w:sz w:val="24"/>
          <w:szCs w:val="24"/>
        </w:rPr>
        <w:t xml:space="preserve"> </w:t>
      </w:r>
      <w:r w:rsidR="00291899" w:rsidRPr="007440F6">
        <w:rPr>
          <w:rFonts w:ascii="Times New Roman" w:eastAsia="Times New Roman" w:hAnsi="Times New Roman" w:cs="Times New Roman"/>
          <w:sz w:val="24"/>
          <w:szCs w:val="24"/>
        </w:rPr>
        <w:t>(</w:t>
      </w:r>
      <w:r w:rsidRPr="007440F6">
        <w:rPr>
          <w:rFonts w:ascii="Times New Roman" w:eastAsia="Times New Roman" w:hAnsi="Times New Roman" w:cs="Times New Roman"/>
          <w:sz w:val="24"/>
          <w:szCs w:val="24"/>
        </w:rPr>
        <w:t>5</w:t>
      </w:r>
      <w:r w:rsidR="00291899" w:rsidRPr="007440F6">
        <w:rPr>
          <w:rFonts w:ascii="Times New Roman" w:eastAsia="Times New Roman" w:hAnsi="Times New Roman" w:cs="Times New Roman"/>
          <w:sz w:val="24"/>
          <w:szCs w:val="24"/>
        </w:rPr>
        <w:t>) Proiectul de decizie şi raportul prevăzute la alin. (</w:t>
      </w:r>
      <w:r w:rsidRPr="007440F6">
        <w:rPr>
          <w:rFonts w:ascii="Times New Roman" w:eastAsia="Times New Roman" w:hAnsi="Times New Roman" w:cs="Times New Roman"/>
          <w:sz w:val="24"/>
          <w:szCs w:val="24"/>
        </w:rPr>
        <w:t>4</w:t>
      </w:r>
      <w:r w:rsidR="00291899" w:rsidRPr="007440F6">
        <w:rPr>
          <w:rFonts w:ascii="Times New Roman" w:eastAsia="Times New Roman" w:hAnsi="Times New Roman" w:cs="Times New Roman"/>
          <w:sz w:val="24"/>
          <w:szCs w:val="24"/>
        </w:rPr>
        <w:t xml:space="preserve">) intră pe ordinea de zi a şedinţei Comitetului de reglementare al ANRE numai după efectuarea plăţii tarifului de </w:t>
      </w:r>
      <w:r w:rsidRPr="007440F6">
        <w:rPr>
          <w:rFonts w:ascii="Times New Roman" w:eastAsia="Times New Roman" w:hAnsi="Times New Roman" w:cs="Times New Roman"/>
          <w:sz w:val="24"/>
          <w:szCs w:val="24"/>
        </w:rPr>
        <w:t xml:space="preserve">modificare </w:t>
      </w:r>
      <w:r w:rsidR="00291899" w:rsidRPr="007440F6">
        <w:rPr>
          <w:rFonts w:ascii="Times New Roman" w:eastAsia="Times New Roman" w:hAnsi="Times New Roman" w:cs="Times New Roman"/>
          <w:sz w:val="24"/>
          <w:szCs w:val="24"/>
        </w:rPr>
        <w:t>a deciziei de confirmare</w:t>
      </w:r>
      <w:r w:rsidR="00291899" w:rsidRPr="00291899">
        <w:rPr>
          <w:rFonts w:ascii="Times New Roman" w:eastAsia="Times New Roman" w:hAnsi="Times New Roman" w:cs="Times New Roman"/>
          <w:sz w:val="24"/>
          <w:szCs w:val="24"/>
        </w:rPr>
        <w:t xml:space="preserve"> a dreptului de participare a solicitantului la pieţele de energie electrică/gaze naturale din România ce trebuie plătit de solicitant</w:t>
      </w:r>
      <w:r w:rsidR="005B6173">
        <w:rPr>
          <w:rFonts w:ascii="Times New Roman" w:eastAsia="Times New Roman" w:hAnsi="Times New Roman" w:cs="Times New Roman"/>
          <w:sz w:val="24"/>
          <w:szCs w:val="24"/>
        </w:rPr>
        <w:t xml:space="preserve"> </w:t>
      </w:r>
      <w:proofErr w:type="gramStart"/>
      <w:r w:rsidR="00291899" w:rsidRPr="00291899">
        <w:rPr>
          <w:rFonts w:ascii="Times New Roman" w:eastAsia="Times New Roman" w:hAnsi="Times New Roman" w:cs="Times New Roman"/>
          <w:sz w:val="24"/>
          <w:szCs w:val="24"/>
        </w:rPr>
        <w:t>conform</w:t>
      </w:r>
      <w:proofErr w:type="gramEnd"/>
      <w:r w:rsidR="00291899" w:rsidRPr="00291899">
        <w:rPr>
          <w:rFonts w:ascii="Times New Roman" w:eastAsia="Times New Roman" w:hAnsi="Times New Roman" w:cs="Times New Roman"/>
          <w:sz w:val="24"/>
          <w:szCs w:val="24"/>
        </w:rPr>
        <w:t xml:space="preserve"> </w:t>
      </w:r>
      <w:r w:rsidR="006C4138">
        <w:rPr>
          <w:rFonts w:ascii="Times New Roman" w:eastAsia="Times New Roman" w:hAnsi="Times New Roman" w:cs="Times New Roman"/>
          <w:sz w:val="24"/>
          <w:szCs w:val="24"/>
          <w:lang w:val="ro-RO"/>
        </w:rPr>
        <w:t>reglementărilor ANRE incidente.</w:t>
      </w:r>
    </w:p>
    <w:p w14:paraId="7ED0545F" w14:textId="0FE043FE" w:rsidR="00D501B0" w:rsidRDefault="00644D82" w:rsidP="00AE68D0">
      <w:pPr>
        <w:spacing w:after="0" w:line="240" w:lineRule="auto"/>
        <w:ind w:left="-360" w:right="-540"/>
        <w:jc w:val="both"/>
        <w:rPr>
          <w:rFonts w:ascii="Times New Roman" w:eastAsia="Times New Roman" w:hAnsi="Times New Roman" w:cs="Times New Roman"/>
          <w:sz w:val="24"/>
          <w:szCs w:val="24"/>
        </w:rPr>
      </w:pPr>
      <w:r w:rsidRPr="00644D82">
        <w:rPr>
          <w:rFonts w:ascii="Times New Roman" w:eastAsia="Times New Roman" w:hAnsi="Times New Roman" w:cs="Times New Roman"/>
          <w:sz w:val="24"/>
          <w:szCs w:val="24"/>
        </w:rPr>
        <w:t>(</w:t>
      </w:r>
      <w:r w:rsidR="00761825">
        <w:rPr>
          <w:rFonts w:ascii="Times New Roman" w:eastAsia="Times New Roman" w:hAnsi="Times New Roman" w:cs="Times New Roman"/>
          <w:sz w:val="24"/>
          <w:szCs w:val="24"/>
        </w:rPr>
        <w:t>6</w:t>
      </w:r>
      <w:r w:rsidRPr="00644D82">
        <w:rPr>
          <w:rFonts w:ascii="Times New Roman" w:eastAsia="Times New Roman" w:hAnsi="Times New Roman" w:cs="Times New Roman"/>
          <w:sz w:val="24"/>
          <w:szCs w:val="24"/>
        </w:rPr>
        <w:t xml:space="preserve">) În situaţii justificate </w:t>
      </w:r>
      <w:r>
        <w:rPr>
          <w:rFonts w:ascii="Times New Roman" w:eastAsia="Times New Roman" w:hAnsi="Times New Roman" w:cs="Times New Roman"/>
          <w:sz w:val="24"/>
          <w:szCs w:val="24"/>
        </w:rPr>
        <w:t xml:space="preserve">cum ar fi cele </w:t>
      </w:r>
      <w:r w:rsidR="000C1FA8">
        <w:rPr>
          <w:rFonts w:ascii="Times New Roman" w:eastAsia="Times New Roman" w:hAnsi="Times New Roman" w:cs="Times New Roman"/>
          <w:sz w:val="24"/>
          <w:szCs w:val="24"/>
        </w:rPr>
        <w:t xml:space="preserve">determinate </w:t>
      </w:r>
      <w:r w:rsidRPr="00644D82">
        <w:rPr>
          <w:rFonts w:ascii="Times New Roman" w:eastAsia="Times New Roman" w:hAnsi="Times New Roman" w:cs="Times New Roman"/>
          <w:sz w:val="24"/>
          <w:szCs w:val="24"/>
        </w:rPr>
        <w:t xml:space="preserve">de modificări legislative sau </w:t>
      </w:r>
      <w:r w:rsidR="00EC38B3">
        <w:rPr>
          <w:rFonts w:ascii="Times New Roman" w:eastAsia="Times New Roman" w:hAnsi="Times New Roman" w:cs="Times New Roman"/>
          <w:sz w:val="24"/>
          <w:szCs w:val="24"/>
        </w:rPr>
        <w:t xml:space="preserve">de </w:t>
      </w:r>
      <w:r w:rsidRPr="00644D82">
        <w:rPr>
          <w:rFonts w:ascii="Times New Roman" w:eastAsia="Times New Roman" w:hAnsi="Times New Roman" w:cs="Times New Roman"/>
          <w:sz w:val="24"/>
          <w:szCs w:val="24"/>
        </w:rPr>
        <w:t xml:space="preserve">reglementări, ANRE poate decide modificarea </w:t>
      </w:r>
      <w:r>
        <w:rPr>
          <w:rFonts w:ascii="Times New Roman" w:eastAsia="Times New Roman" w:hAnsi="Times New Roman" w:cs="Times New Roman"/>
          <w:sz w:val="24"/>
          <w:szCs w:val="24"/>
        </w:rPr>
        <w:t>deciziei de conf</w:t>
      </w:r>
      <w:r w:rsidR="00E35C24">
        <w:rPr>
          <w:rFonts w:ascii="Times New Roman" w:eastAsia="Times New Roman" w:hAnsi="Times New Roman" w:cs="Times New Roman"/>
          <w:sz w:val="24"/>
          <w:szCs w:val="24"/>
        </w:rPr>
        <w:t>irmare</w:t>
      </w:r>
      <w:r>
        <w:rPr>
          <w:rFonts w:ascii="Times New Roman" w:eastAsia="Times New Roman" w:hAnsi="Times New Roman" w:cs="Times New Roman"/>
          <w:sz w:val="24"/>
          <w:szCs w:val="24"/>
        </w:rPr>
        <w:t xml:space="preserve"> </w:t>
      </w:r>
      <w:r w:rsidRPr="00644D82">
        <w:rPr>
          <w:rFonts w:ascii="Times New Roman" w:eastAsia="Times New Roman" w:hAnsi="Times New Roman" w:cs="Times New Roman"/>
          <w:sz w:val="24"/>
          <w:szCs w:val="24"/>
        </w:rPr>
        <w:t>din proprie iniţiativă, situaţie în care nu se percepe niciun tarif.</w:t>
      </w:r>
    </w:p>
    <w:p w14:paraId="4A524177" w14:textId="50A6421A" w:rsidR="00FC09D1" w:rsidRDefault="00FC09D1" w:rsidP="00AE68D0">
      <w:pPr>
        <w:spacing w:after="0" w:line="240" w:lineRule="auto"/>
        <w:ind w:left="-360" w:right="-540"/>
        <w:jc w:val="both"/>
        <w:rPr>
          <w:rFonts w:ascii="Times New Roman" w:eastAsia="Times New Roman" w:hAnsi="Times New Roman" w:cs="Times New Roman"/>
          <w:noProof/>
          <w:sz w:val="24"/>
          <w:szCs w:val="24"/>
        </w:rPr>
      </w:pPr>
    </w:p>
    <w:p w14:paraId="2407E631" w14:textId="7C7A2768" w:rsidR="00356CB0" w:rsidRDefault="00AF7F15" w:rsidP="00AE68D0">
      <w:pPr>
        <w:spacing w:after="0" w:line="276" w:lineRule="auto"/>
        <w:ind w:left="-360" w:right="-540"/>
        <w:jc w:val="both"/>
        <w:rPr>
          <w:rFonts w:ascii="Times New Roman" w:eastAsia="Times New Roman" w:hAnsi="Times New Roman" w:cs="Times New Roman"/>
          <w:sz w:val="24"/>
          <w:szCs w:val="24"/>
        </w:rPr>
      </w:pPr>
      <w:r w:rsidRPr="00653495">
        <w:rPr>
          <w:rFonts w:ascii="Times New Roman" w:eastAsia="Times New Roman" w:hAnsi="Times New Roman" w:cs="Times New Roman"/>
          <w:sz w:val="24"/>
          <w:szCs w:val="24"/>
        </w:rPr>
        <w:t>Art. 1</w:t>
      </w:r>
      <w:r w:rsidR="00653495">
        <w:rPr>
          <w:rFonts w:ascii="Times New Roman" w:eastAsia="Times New Roman" w:hAnsi="Times New Roman" w:cs="Times New Roman"/>
          <w:sz w:val="24"/>
          <w:szCs w:val="24"/>
        </w:rPr>
        <w:t>6</w:t>
      </w:r>
      <w:r w:rsidRPr="00AF7F15">
        <w:rPr>
          <w:rFonts w:ascii="Times New Roman" w:eastAsia="Times New Roman" w:hAnsi="Times New Roman" w:cs="Times New Roman"/>
          <w:sz w:val="24"/>
          <w:szCs w:val="24"/>
        </w:rPr>
        <w:t xml:space="preserve"> – (1) La notificarea transmisă</w:t>
      </w:r>
      <w:r w:rsidR="00356CB0">
        <w:rPr>
          <w:rFonts w:ascii="Times New Roman" w:eastAsia="Times New Roman" w:hAnsi="Times New Roman" w:cs="Times New Roman"/>
          <w:sz w:val="24"/>
          <w:szCs w:val="24"/>
        </w:rPr>
        <w:t xml:space="preserve"> de </w:t>
      </w:r>
      <w:r w:rsidR="00356CB0" w:rsidRPr="00356CB0">
        <w:rPr>
          <w:rFonts w:ascii="Times New Roman" w:eastAsia="Times New Roman" w:hAnsi="Times New Roman" w:cs="Times New Roman"/>
          <w:sz w:val="24"/>
          <w:szCs w:val="24"/>
        </w:rPr>
        <w:t>operatorul economic prevăzut la art. 12</w:t>
      </w:r>
      <w:r w:rsidRPr="00AF7F15">
        <w:rPr>
          <w:rFonts w:ascii="Times New Roman" w:eastAsia="Times New Roman" w:hAnsi="Times New Roman" w:cs="Times New Roman"/>
          <w:sz w:val="24"/>
          <w:szCs w:val="24"/>
        </w:rPr>
        <w:t xml:space="preserve">, la sesizarea transmisă de o terţă persoană sau la constatarea de către ANRE din oficiu, ANRE poate decide, prin compartimentul de specialitate, suspendarea </w:t>
      </w:r>
      <w:r w:rsidR="00356CB0">
        <w:rPr>
          <w:rFonts w:ascii="Times New Roman" w:eastAsia="Times New Roman" w:hAnsi="Times New Roman" w:cs="Times New Roman"/>
          <w:sz w:val="24"/>
          <w:szCs w:val="24"/>
        </w:rPr>
        <w:t>unei decizii de conf</w:t>
      </w:r>
      <w:r w:rsidR="00E35C24">
        <w:rPr>
          <w:rFonts w:ascii="Times New Roman" w:eastAsia="Times New Roman" w:hAnsi="Times New Roman" w:cs="Times New Roman"/>
          <w:sz w:val="24"/>
          <w:szCs w:val="24"/>
        </w:rPr>
        <w:t>irmare</w:t>
      </w:r>
      <w:r w:rsidR="00356CB0">
        <w:rPr>
          <w:rFonts w:ascii="Times New Roman" w:eastAsia="Times New Roman" w:hAnsi="Times New Roman" w:cs="Times New Roman"/>
          <w:sz w:val="24"/>
          <w:szCs w:val="24"/>
        </w:rPr>
        <w:t xml:space="preserve"> </w:t>
      </w:r>
      <w:r w:rsidRPr="00AF7F15">
        <w:rPr>
          <w:rFonts w:ascii="Times New Roman" w:eastAsia="Times New Roman" w:hAnsi="Times New Roman" w:cs="Times New Roman"/>
          <w:sz w:val="24"/>
          <w:szCs w:val="24"/>
        </w:rPr>
        <w:t>în următoarele situaţii:</w:t>
      </w:r>
    </w:p>
    <w:p w14:paraId="31E64A6A" w14:textId="268E42C4" w:rsidR="002315C9" w:rsidRDefault="002315C9" w:rsidP="00AE68D0">
      <w:pPr>
        <w:spacing w:after="0" w:line="276" w:lineRule="auto"/>
        <w:ind w:left="-36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2315C9">
        <w:rPr>
          <w:rFonts w:ascii="Times New Roman" w:eastAsia="Times New Roman" w:hAnsi="Times New Roman" w:cs="Times New Roman"/>
          <w:sz w:val="24"/>
          <w:szCs w:val="24"/>
        </w:rPr>
        <w:t xml:space="preserve">la cererea scrisă, motivată, </w:t>
      </w:r>
      <w:proofErr w:type="gramStart"/>
      <w:r w:rsidRPr="002315C9">
        <w:rPr>
          <w:rFonts w:ascii="Times New Roman" w:eastAsia="Times New Roman" w:hAnsi="Times New Roman" w:cs="Times New Roman"/>
          <w:sz w:val="24"/>
          <w:szCs w:val="24"/>
        </w:rPr>
        <w:t>a</w:t>
      </w:r>
      <w:proofErr w:type="gramEnd"/>
      <w:r w:rsidRPr="002315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operatorului economic;</w:t>
      </w:r>
    </w:p>
    <w:p w14:paraId="3AA41539" w14:textId="3C24B68B" w:rsidR="00B51A47" w:rsidRDefault="00B51A47" w:rsidP="00AE68D0">
      <w:pPr>
        <w:spacing w:after="0" w:line="276" w:lineRule="auto"/>
        <w:ind w:left="-36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 </w:t>
      </w:r>
      <w:r w:rsidRPr="00B51A47">
        <w:rPr>
          <w:rFonts w:ascii="Times New Roman" w:eastAsia="Times New Roman" w:hAnsi="Times New Roman" w:cs="Times New Roman"/>
          <w:sz w:val="24"/>
          <w:szCs w:val="24"/>
        </w:rPr>
        <w:t>suspend</w:t>
      </w:r>
      <w:r>
        <w:rPr>
          <w:rFonts w:ascii="Times New Roman" w:eastAsia="Times New Roman" w:hAnsi="Times New Roman" w:cs="Times New Roman"/>
          <w:sz w:val="24"/>
          <w:szCs w:val="24"/>
        </w:rPr>
        <w:t>area</w:t>
      </w:r>
      <w:r w:rsidRPr="00B51A47">
        <w:rPr>
          <w:rFonts w:ascii="Times New Roman" w:eastAsia="Times New Roman" w:hAnsi="Times New Roman" w:cs="Times New Roman"/>
          <w:sz w:val="24"/>
          <w:szCs w:val="24"/>
        </w:rPr>
        <w:t xml:space="preserve"> licenţei sau documentului similar prevăzut la </w:t>
      </w:r>
      <w:r w:rsidR="00EC38B3">
        <w:rPr>
          <w:rFonts w:ascii="Times New Roman" w:eastAsia="Times New Roman" w:hAnsi="Times New Roman" w:cs="Times New Roman"/>
          <w:sz w:val="24"/>
          <w:szCs w:val="24"/>
        </w:rPr>
        <w:t xml:space="preserve">art. 2 alin. (1) </w:t>
      </w:r>
      <w:r w:rsidRPr="00B51A47">
        <w:rPr>
          <w:rFonts w:ascii="Times New Roman" w:eastAsia="Times New Roman" w:hAnsi="Times New Roman" w:cs="Times New Roman"/>
          <w:sz w:val="24"/>
          <w:szCs w:val="24"/>
        </w:rPr>
        <w:t>lit. a), până la data încetării acestei suspendări</w:t>
      </w:r>
      <w:r w:rsidR="00EC38B3">
        <w:rPr>
          <w:rFonts w:ascii="Times New Roman" w:eastAsia="Times New Roman" w:hAnsi="Times New Roman" w:cs="Times New Roman"/>
          <w:sz w:val="24"/>
          <w:szCs w:val="24"/>
        </w:rPr>
        <w:t>.</w:t>
      </w:r>
    </w:p>
    <w:p w14:paraId="6AA88475" w14:textId="10E9306D" w:rsidR="00EB7112" w:rsidRDefault="00EE4321" w:rsidP="00AE68D0">
      <w:pPr>
        <w:spacing w:after="0" w:line="276" w:lineRule="auto"/>
        <w:ind w:left="-36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F7F15" w:rsidRPr="00AF7F15">
        <w:rPr>
          <w:rFonts w:ascii="Times New Roman" w:eastAsia="Times New Roman" w:hAnsi="Times New Roman" w:cs="Times New Roman"/>
          <w:sz w:val="24"/>
          <w:szCs w:val="24"/>
        </w:rPr>
        <w:t xml:space="preserve">) </w:t>
      </w:r>
      <w:bookmarkStart w:id="13" w:name="_Hlk156217462"/>
      <w:r w:rsidR="00AF7F15" w:rsidRPr="00AF7F15">
        <w:rPr>
          <w:rFonts w:ascii="Times New Roman" w:eastAsia="Times New Roman" w:hAnsi="Times New Roman" w:cs="Times New Roman"/>
          <w:sz w:val="24"/>
          <w:szCs w:val="24"/>
        </w:rPr>
        <w:t xml:space="preserve">în cazul în care se constată că titularul </w:t>
      </w:r>
      <w:r w:rsidR="00755D6A">
        <w:rPr>
          <w:rFonts w:ascii="Times New Roman" w:eastAsia="Times New Roman" w:hAnsi="Times New Roman" w:cs="Times New Roman"/>
          <w:sz w:val="24"/>
          <w:szCs w:val="24"/>
        </w:rPr>
        <w:t xml:space="preserve">deciziei de confirmare </w:t>
      </w:r>
      <w:r w:rsidR="00F70D24">
        <w:rPr>
          <w:rFonts w:ascii="Times New Roman" w:eastAsia="Times New Roman" w:hAnsi="Times New Roman" w:cs="Times New Roman"/>
          <w:sz w:val="24"/>
          <w:szCs w:val="24"/>
        </w:rPr>
        <w:t xml:space="preserve">a </w:t>
      </w:r>
      <w:r w:rsidR="00AF7F15" w:rsidRPr="00AF7F15">
        <w:rPr>
          <w:rFonts w:ascii="Times New Roman" w:eastAsia="Times New Roman" w:hAnsi="Times New Roman" w:cs="Times New Roman"/>
          <w:sz w:val="24"/>
          <w:szCs w:val="24"/>
        </w:rPr>
        <w:t>încalc</w:t>
      </w:r>
      <w:r w:rsidR="00F70D24">
        <w:rPr>
          <w:rFonts w:ascii="Times New Roman" w:eastAsia="Times New Roman" w:hAnsi="Times New Roman" w:cs="Times New Roman"/>
          <w:sz w:val="24"/>
          <w:szCs w:val="24"/>
        </w:rPr>
        <w:t>at</w:t>
      </w:r>
      <w:r w:rsidR="00AF7F15" w:rsidRPr="00AF7F15">
        <w:rPr>
          <w:rFonts w:ascii="Times New Roman" w:eastAsia="Times New Roman" w:hAnsi="Times New Roman" w:cs="Times New Roman"/>
          <w:sz w:val="24"/>
          <w:szCs w:val="24"/>
        </w:rPr>
        <w:t xml:space="preserve"> o obligaţie </w:t>
      </w:r>
      <w:r w:rsidR="00EB7112">
        <w:rPr>
          <w:rFonts w:ascii="Times New Roman" w:eastAsia="Times New Roman" w:hAnsi="Times New Roman" w:cs="Times New Roman"/>
          <w:sz w:val="24"/>
          <w:szCs w:val="24"/>
        </w:rPr>
        <w:t>care îi este aplicabilă conform legii sau reglementărilor emise de ANRE</w:t>
      </w:r>
      <w:r w:rsidR="00F70D24">
        <w:rPr>
          <w:rFonts w:ascii="Times New Roman" w:eastAsia="Times New Roman" w:hAnsi="Times New Roman" w:cs="Times New Roman"/>
          <w:sz w:val="24"/>
          <w:szCs w:val="24"/>
        </w:rPr>
        <w:t xml:space="preserve">, iar </w:t>
      </w:r>
      <w:r w:rsidR="00F70D24" w:rsidRPr="00F70D24">
        <w:rPr>
          <w:rFonts w:ascii="Times New Roman" w:eastAsia="Times New Roman" w:hAnsi="Times New Roman" w:cs="Times New Roman"/>
          <w:sz w:val="24"/>
          <w:szCs w:val="24"/>
        </w:rPr>
        <w:t>situaţia creată se poate remedia</w:t>
      </w:r>
      <w:r>
        <w:rPr>
          <w:rFonts w:ascii="Times New Roman" w:eastAsia="Times New Roman" w:hAnsi="Times New Roman" w:cs="Times New Roman"/>
          <w:sz w:val="24"/>
          <w:szCs w:val="24"/>
        </w:rPr>
        <w:t>;</w:t>
      </w:r>
      <w:bookmarkEnd w:id="13"/>
    </w:p>
    <w:p w14:paraId="24588145" w14:textId="6C5F8E6C" w:rsidR="00EE4321" w:rsidRDefault="00EE4321" w:rsidP="00AE68D0">
      <w:pPr>
        <w:spacing w:after="0" w:line="276" w:lineRule="auto"/>
        <w:ind w:left="-360" w:right="-540"/>
        <w:jc w:val="both"/>
        <w:rPr>
          <w:rFonts w:ascii="Times New Roman" w:eastAsia="Times New Roman" w:hAnsi="Times New Roman" w:cs="Times New Roman"/>
          <w:sz w:val="24"/>
          <w:szCs w:val="24"/>
        </w:rPr>
      </w:pPr>
      <w:r w:rsidRPr="00C134CA">
        <w:rPr>
          <w:rFonts w:ascii="Times New Roman" w:eastAsia="Times New Roman" w:hAnsi="Times New Roman" w:cs="Times New Roman"/>
          <w:sz w:val="24"/>
          <w:szCs w:val="24"/>
        </w:rPr>
        <w:t xml:space="preserve">d) în situaţia neîndeplinirii repetate de către </w:t>
      </w:r>
      <w:r w:rsidR="00E413BF" w:rsidRPr="00C134CA">
        <w:rPr>
          <w:rFonts w:ascii="Times New Roman" w:eastAsia="Times New Roman" w:hAnsi="Times New Roman" w:cs="Times New Roman"/>
          <w:sz w:val="24"/>
          <w:szCs w:val="24"/>
        </w:rPr>
        <w:t xml:space="preserve">operatorul economic </w:t>
      </w:r>
      <w:r w:rsidRPr="00C134CA">
        <w:rPr>
          <w:rFonts w:ascii="Times New Roman" w:eastAsia="Times New Roman" w:hAnsi="Times New Roman" w:cs="Times New Roman"/>
          <w:sz w:val="24"/>
          <w:szCs w:val="24"/>
        </w:rPr>
        <w:t xml:space="preserve">furnizor de energie electrică </w:t>
      </w:r>
      <w:proofErr w:type="gramStart"/>
      <w:r w:rsidRPr="00C134CA">
        <w:rPr>
          <w:rFonts w:ascii="Times New Roman" w:eastAsia="Times New Roman" w:hAnsi="Times New Roman" w:cs="Times New Roman"/>
          <w:sz w:val="24"/>
          <w:szCs w:val="24"/>
        </w:rPr>
        <w:t>a</w:t>
      </w:r>
      <w:proofErr w:type="gramEnd"/>
      <w:r w:rsidRPr="00C134CA">
        <w:rPr>
          <w:rFonts w:ascii="Times New Roman" w:eastAsia="Times New Roman" w:hAnsi="Times New Roman" w:cs="Times New Roman"/>
          <w:sz w:val="24"/>
          <w:szCs w:val="24"/>
        </w:rPr>
        <w:t xml:space="preserve"> obligaţiilor de plată a penalităţilor pentru nerealizarea obligaţiilor trimestriale şi/sau anuale de achiziţie de certificate verzi, conform prevederilor legii şi ale reglementărilor ANRE, constatată de ANRE la notificarea Administraţiei Fondului pentru Mediu;</w:t>
      </w:r>
    </w:p>
    <w:p w14:paraId="3D42C2D0" w14:textId="3D6CC35B" w:rsidR="002315C9" w:rsidRDefault="00AF7F15" w:rsidP="00AE68D0">
      <w:pPr>
        <w:spacing w:after="0" w:line="276" w:lineRule="auto"/>
        <w:ind w:left="-360" w:right="-540"/>
        <w:jc w:val="both"/>
        <w:rPr>
          <w:rFonts w:ascii="Times New Roman" w:eastAsia="Times New Roman" w:hAnsi="Times New Roman" w:cs="Times New Roman"/>
          <w:sz w:val="24"/>
          <w:szCs w:val="24"/>
        </w:rPr>
      </w:pPr>
      <w:r w:rsidRPr="00AF7F15">
        <w:rPr>
          <w:rFonts w:ascii="Times New Roman" w:eastAsia="Times New Roman" w:hAnsi="Times New Roman" w:cs="Times New Roman"/>
          <w:sz w:val="24"/>
          <w:szCs w:val="24"/>
        </w:rPr>
        <w:t xml:space="preserve">(2)  În </w:t>
      </w:r>
      <w:r w:rsidR="00DD7732">
        <w:rPr>
          <w:rFonts w:ascii="Times New Roman" w:eastAsia="Times New Roman" w:hAnsi="Times New Roman" w:cs="Times New Roman"/>
          <w:sz w:val="24"/>
          <w:szCs w:val="24"/>
        </w:rPr>
        <w:t>cuprinsul deciziei</w:t>
      </w:r>
      <w:r w:rsidR="00EB7112">
        <w:rPr>
          <w:rFonts w:ascii="Times New Roman" w:eastAsia="Times New Roman" w:hAnsi="Times New Roman" w:cs="Times New Roman"/>
          <w:sz w:val="24"/>
          <w:szCs w:val="24"/>
        </w:rPr>
        <w:t xml:space="preserve"> de confirmare </w:t>
      </w:r>
      <w:r w:rsidRPr="00AF7F15">
        <w:rPr>
          <w:rFonts w:ascii="Times New Roman" w:eastAsia="Times New Roman" w:hAnsi="Times New Roman" w:cs="Times New Roman"/>
          <w:sz w:val="24"/>
          <w:szCs w:val="24"/>
        </w:rPr>
        <w:t>ANRE poate stabili măsuri de conformare în sarcina</w:t>
      </w:r>
      <w:r w:rsidR="00EB7112">
        <w:rPr>
          <w:rFonts w:ascii="Times New Roman" w:eastAsia="Times New Roman" w:hAnsi="Times New Roman" w:cs="Times New Roman"/>
          <w:sz w:val="24"/>
          <w:szCs w:val="24"/>
        </w:rPr>
        <w:t xml:space="preserve"> operatorului economic</w:t>
      </w:r>
      <w:r w:rsidRPr="00AF7F15">
        <w:rPr>
          <w:rFonts w:ascii="Times New Roman" w:eastAsia="Times New Roman" w:hAnsi="Times New Roman" w:cs="Times New Roman"/>
          <w:sz w:val="24"/>
          <w:szCs w:val="24"/>
        </w:rPr>
        <w:t>, pe durata suspendării, cu termene de ducere la îndeplinire.</w:t>
      </w:r>
    </w:p>
    <w:p w14:paraId="21F575AE" w14:textId="5CF38D14" w:rsidR="002315C9" w:rsidRDefault="00AF7F15" w:rsidP="00AE68D0">
      <w:pPr>
        <w:spacing w:after="0" w:line="276" w:lineRule="auto"/>
        <w:ind w:left="-360" w:right="-540"/>
        <w:jc w:val="both"/>
        <w:rPr>
          <w:rFonts w:ascii="Times New Roman" w:eastAsia="Times New Roman" w:hAnsi="Times New Roman" w:cs="Times New Roman"/>
          <w:sz w:val="24"/>
          <w:szCs w:val="24"/>
        </w:rPr>
      </w:pPr>
      <w:r w:rsidRPr="00AF7F15">
        <w:rPr>
          <w:rFonts w:ascii="Times New Roman" w:eastAsia="Times New Roman" w:hAnsi="Times New Roman" w:cs="Times New Roman"/>
          <w:sz w:val="24"/>
          <w:szCs w:val="24"/>
        </w:rPr>
        <w:t xml:space="preserve">(3)  Prin decizia prin care se dispune suspendarea </w:t>
      </w:r>
      <w:r w:rsidR="00EB7112">
        <w:rPr>
          <w:rFonts w:ascii="Times New Roman" w:eastAsia="Times New Roman" w:hAnsi="Times New Roman" w:cs="Times New Roman"/>
          <w:sz w:val="24"/>
          <w:szCs w:val="24"/>
        </w:rPr>
        <w:t>deciziei de conf</w:t>
      </w:r>
      <w:r w:rsidR="00E35C24">
        <w:rPr>
          <w:rFonts w:ascii="Times New Roman" w:eastAsia="Times New Roman" w:hAnsi="Times New Roman" w:cs="Times New Roman"/>
          <w:sz w:val="24"/>
          <w:szCs w:val="24"/>
        </w:rPr>
        <w:t>i</w:t>
      </w:r>
      <w:r w:rsidR="00EB7112">
        <w:rPr>
          <w:rFonts w:ascii="Times New Roman" w:eastAsia="Times New Roman" w:hAnsi="Times New Roman" w:cs="Times New Roman"/>
          <w:sz w:val="24"/>
          <w:szCs w:val="24"/>
        </w:rPr>
        <w:t xml:space="preserve">rmare </w:t>
      </w:r>
      <w:r w:rsidRPr="00AF7F15">
        <w:rPr>
          <w:rFonts w:ascii="Times New Roman" w:eastAsia="Times New Roman" w:hAnsi="Times New Roman" w:cs="Times New Roman"/>
          <w:sz w:val="24"/>
          <w:szCs w:val="24"/>
        </w:rPr>
        <w:t>se stabilesc condiţiile în care încetează suspendarea şi/sau termenele la care încetează suspendarea.</w:t>
      </w:r>
    </w:p>
    <w:p w14:paraId="1C794995" w14:textId="24801671" w:rsidR="00AB2A12" w:rsidRDefault="00AF7F15" w:rsidP="00AE68D0">
      <w:pPr>
        <w:spacing w:after="0" w:line="276" w:lineRule="auto"/>
        <w:ind w:left="-360" w:right="-540"/>
        <w:jc w:val="both"/>
        <w:rPr>
          <w:rFonts w:ascii="Times New Roman" w:eastAsia="Times New Roman" w:hAnsi="Times New Roman" w:cs="Times New Roman"/>
          <w:sz w:val="24"/>
          <w:szCs w:val="24"/>
        </w:rPr>
      </w:pPr>
      <w:r w:rsidRPr="00AF7F15">
        <w:rPr>
          <w:rFonts w:ascii="Times New Roman" w:eastAsia="Times New Roman" w:hAnsi="Times New Roman" w:cs="Times New Roman"/>
          <w:sz w:val="24"/>
          <w:szCs w:val="24"/>
        </w:rPr>
        <w:t xml:space="preserve">(4)  Pe durata suspendării se suspendă drepturile </w:t>
      </w:r>
      <w:r w:rsidR="00EB7112">
        <w:rPr>
          <w:rFonts w:ascii="Times New Roman" w:eastAsia="Times New Roman" w:hAnsi="Times New Roman" w:cs="Times New Roman"/>
          <w:sz w:val="24"/>
          <w:szCs w:val="24"/>
        </w:rPr>
        <w:t>operatorului economic prevăzut la art. 12.</w:t>
      </w:r>
    </w:p>
    <w:p w14:paraId="60E9AE50" w14:textId="77777777" w:rsidR="00170659" w:rsidRPr="00C07827" w:rsidRDefault="00170659" w:rsidP="00AE68D0">
      <w:pPr>
        <w:spacing w:after="0" w:line="276" w:lineRule="auto"/>
        <w:ind w:left="-360" w:right="-540"/>
        <w:jc w:val="both"/>
        <w:rPr>
          <w:rFonts w:ascii="Times New Roman" w:eastAsia="Times New Roman" w:hAnsi="Times New Roman" w:cs="Times New Roman"/>
          <w:sz w:val="24"/>
          <w:szCs w:val="24"/>
        </w:rPr>
      </w:pPr>
    </w:p>
    <w:p w14:paraId="0D5426D4" w14:textId="33E7416A" w:rsidR="0011557D" w:rsidRPr="0011557D" w:rsidRDefault="001D43F3" w:rsidP="00AE68D0">
      <w:pPr>
        <w:spacing w:after="0" w:line="276" w:lineRule="auto"/>
        <w:ind w:left="-360" w:right="-540"/>
        <w:jc w:val="both"/>
        <w:rPr>
          <w:rFonts w:ascii="Times New Roman" w:eastAsia="Times New Roman" w:hAnsi="Times New Roman" w:cs="Times New Roman"/>
          <w:bCs/>
          <w:noProof/>
          <w:sz w:val="24"/>
          <w:szCs w:val="24"/>
        </w:rPr>
      </w:pPr>
      <w:r w:rsidRPr="00653495">
        <w:rPr>
          <w:rFonts w:ascii="Times New Roman" w:eastAsia="Times New Roman" w:hAnsi="Times New Roman" w:cs="Times New Roman"/>
          <w:bCs/>
          <w:noProof/>
          <w:sz w:val="24"/>
          <w:szCs w:val="24"/>
        </w:rPr>
        <w:t>Art. 1</w:t>
      </w:r>
      <w:r w:rsidR="00653495" w:rsidRPr="00653495">
        <w:rPr>
          <w:rFonts w:ascii="Times New Roman" w:eastAsia="Times New Roman" w:hAnsi="Times New Roman" w:cs="Times New Roman"/>
          <w:bCs/>
          <w:noProof/>
          <w:sz w:val="24"/>
          <w:szCs w:val="24"/>
        </w:rPr>
        <w:t>7</w:t>
      </w:r>
      <w:r w:rsidRPr="001D43F3">
        <w:rPr>
          <w:rFonts w:ascii="Times New Roman" w:eastAsia="Times New Roman" w:hAnsi="Times New Roman" w:cs="Times New Roman"/>
          <w:bCs/>
          <w:noProof/>
          <w:sz w:val="24"/>
          <w:szCs w:val="24"/>
        </w:rPr>
        <w:t xml:space="preserve"> – (1)  </w:t>
      </w:r>
      <w:r w:rsidR="0011557D" w:rsidRPr="0011557D">
        <w:rPr>
          <w:rFonts w:ascii="Times New Roman" w:eastAsia="Times New Roman" w:hAnsi="Times New Roman" w:cs="Times New Roman"/>
          <w:bCs/>
          <w:noProof/>
          <w:sz w:val="24"/>
          <w:szCs w:val="24"/>
        </w:rPr>
        <w:t xml:space="preserve">La notificarea transmisă de operatorul economic prevăzut la art. 12, la sesizarea transmisă de o terţă persoană sau la constatarea de către ANRE din oficiu, ANRE poate decide, prin compartimentul de specialitate, </w:t>
      </w:r>
      <w:r w:rsidR="00DC6566">
        <w:rPr>
          <w:rFonts w:ascii="Times New Roman" w:eastAsia="Times New Roman" w:hAnsi="Times New Roman" w:cs="Times New Roman"/>
          <w:bCs/>
          <w:noProof/>
          <w:sz w:val="24"/>
          <w:szCs w:val="24"/>
        </w:rPr>
        <w:t xml:space="preserve">încetarea valabilității </w:t>
      </w:r>
      <w:r w:rsidR="0011557D" w:rsidRPr="0011557D">
        <w:rPr>
          <w:rFonts w:ascii="Times New Roman" w:eastAsia="Times New Roman" w:hAnsi="Times New Roman" w:cs="Times New Roman"/>
          <w:bCs/>
          <w:noProof/>
          <w:sz w:val="24"/>
          <w:szCs w:val="24"/>
        </w:rPr>
        <w:t xml:space="preserve">unei decizii de </w:t>
      </w:r>
      <w:r w:rsidR="00B667FB">
        <w:rPr>
          <w:rFonts w:ascii="Times New Roman" w:eastAsia="Times New Roman" w:hAnsi="Times New Roman" w:cs="Times New Roman"/>
          <w:bCs/>
          <w:noProof/>
          <w:sz w:val="24"/>
          <w:szCs w:val="24"/>
        </w:rPr>
        <w:t>confirmare</w:t>
      </w:r>
      <w:r w:rsidR="00DE5AF0">
        <w:rPr>
          <w:rFonts w:ascii="Times New Roman" w:eastAsia="Times New Roman" w:hAnsi="Times New Roman" w:cs="Times New Roman"/>
          <w:bCs/>
          <w:noProof/>
          <w:sz w:val="24"/>
          <w:szCs w:val="24"/>
        </w:rPr>
        <w:t xml:space="preserve"> </w:t>
      </w:r>
      <w:r w:rsidR="0011557D" w:rsidRPr="0011557D">
        <w:rPr>
          <w:rFonts w:ascii="Times New Roman" w:eastAsia="Times New Roman" w:hAnsi="Times New Roman" w:cs="Times New Roman"/>
          <w:bCs/>
          <w:noProof/>
          <w:sz w:val="24"/>
          <w:szCs w:val="24"/>
        </w:rPr>
        <w:t>în următoarele situaţii:</w:t>
      </w:r>
    </w:p>
    <w:p w14:paraId="70623D33" w14:textId="77777777" w:rsidR="0011557D" w:rsidRPr="0011557D" w:rsidRDefault="0011557D" w:rsidP="00AE68D0">
      <w:pPr>
        <w:spacing w:after="0" w:line="276" w:lineRule="auto"/>
        <w:ind w:left="-360" w:right="-540"/>
        <w:jc w:val="both"/>
        <w:rPr>
          <w:rFonts w:ascii="Times New Roman" w:eastAsia="Times New Roman" w:hAnsi="Times New Roman" w:cs="Times New Roman"/>
          <w:bCs/>
          <w:noProof/>
          <w:sz w:val="24"/>
          <w:szCs w:val="24"/>
        </w:rPr>
      </w:pPr>
      <w:r w:rsidRPr="0011557D">
        <w:rPr>
          <w:rFonts w:ascii="Times New Roman" w:eastAsia="Times New Roman" w:hAnsi="Times New Roman" w:cs="Times New Roman"/>
          <w:bCs/>
          <w:noProof/>
          <w:sz w:val="24"/>
          <w:szCs w:val="24"/>
        </w:rPr>
        <w:t>a) la cererea scrisă, motivată, a operatorului economic;</w:t>
      </w:r>
    </w:p>
    <w:p w14:paraId="03D2B17C" w14:textId="188F341D" w:rsidR="0011557D" w:rsidRPr="0011557D" w:rsidRDefault="0011557D" w:rsidP="00AE68D0">
      <w:pPr>
        <w:spacing w:after="0" w:line="276" w:lineRule="auto"/>
        <w:ind w:left="-360" w:right="-540"/>
        <w:jc w:val="both"/>
        <w:rPr>
          <w:rFonts w:ascii="Times New Roman" w:eastAsia="Times New Roman" w:hAnsi="Times New Roman" w:cs="Times New Roman"/>
          <w:bCs/>
          <w:noProof/>
          <w:sz w:val="24"/>
          <w:szCs w:val="24"/>
        </w:rPr>
      </w:pPr>
      <w:r w:rsidRPr="0011557D">
        <w:rPr>
          <w:rFonts w:ascii="Times New Roman" w:eastAsia="Times New Roman" w:hAnsi="Times New Roman" w:cs="Times New Roman"/>
          <w:bCs/>
          <w:noProof/>
          <w:sz w:val="24"/>
          <w:szCs w:val="24"/>
        </w:rPr>
        <w:t xml:space="preserve">b) </w:t>
      </w:r>
      <w:r w:rsidR="00DC6566">
        <w:rPr>
          <w:rFonts w:ascii="Times New Roman" w:eastAsia="Times New Roman" w:hAnsi="Times New Roman" w:cs="Times New Roman"/>
          <w:bCs/>
          <w:noProof/>
          <w:sz w:val="24"/>
          <w:szCs w:val="24"/>
        </w:rPr>
        <w:t xml:space="preserve">retragerea </w:t>
      </w:r>
      <w:r w:rsidRPr="0011557D">
        <w:rPr>
          <w:rFonts w:ascii="Times New Roman" w:eastAsia="Times New Roman" w:hAnsi="Times New Roman" w:cs="Times New Roman"/>
          <w:bCs/>
          <w:noProof/>
          <w:sz w:val="24"/>
          <w:szCs w:val="24"/>
        </w:rPr>
        <w:t>licenţei sau documentului similar prevăzut la art. 2 alin. (1) lit. a)</w:t>
      </w:r>
      <w:r w:rsidR="00DC6566">
        <w:rPr>
          <w:rFonts w:ascii="Times New Roman" w:eastAsia="Times New Roman" w:hAnsi="Times New Roman" w:cs="Times New Roman"/>
          <w:bCs/>
          <w:noProof/>
          <w:sz w:val="24"/>
          <w:szCs w:val="24"/>
        </w:rPr>
        <w:t>;</w:t>
      </w:r>
    </w:p>
    <w:p w14:paraId="44EFA183" w14:textId="56716BBB" w:rsidR="0011557D" w:rsidRDefault="00DC6566" w:rsidP="00AE68D0">
      <w:pPr>
        <w:spacing w:after="0" w:line="276" w:lineRule="auto"/>
        <w:ind w:left="-360" w:right="-540"/>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c</w:t>
      </w:r>
      <w:r w:rsidR="0011557D" w:rsidRPr="0011557D">
        <w:rPr>
          <w:rFonts w:ascii="Times New Roman" w:eastAsia="Times New Roman" w:hAnsi="Times New Roman" w:cs="Times New Roman"/>
          <w:bCs/>
          <w:noProof/>
          <w:sz w:val="24"/>
          <w:szCs w:val="24"/>
        </w:rPr>
        <w:t xml:space="preserve">) </w:t>
      </w:r>
      <w:r w:rsidR="00F70D24" w:rsidRPr="00F70D24">
        <w:rPr>
          <w:rFonts w:ascii="Times New Roman" w:eastAsia="Times New Roman" w:hAnsi="Times New Roman" w:cs="Times New Roman"/>
          <w:bCs/>
          <w:noProof/>
          <w:sz w:val="24"/>
          <w:szCs w:val="24"/>
        </w:rPr>
        <w:t xml:space="preserve">în cazul în care se constată că titularul </w:t>
      </w:r>
      <w:r w:rsidR="00B667FB">
        <w:rPr>
          <w:rFonts w:ascii="Times New Roman" w:eastAsia="Times New Roman" w:hAnsi="Times New Roman" w:cs="Times New Roman"/>
          <w:bCs/>
          <w:noProof/>
          <w:sz w:val="24"/>
          <w:szCs w:val="24"/>
        </w:rPr>
        <w:t xml:space="preserve">deciziei de confirmare </w:t>
      </w:r>
      <w:r w:rsidR="00F70D24" w:rsidRPr="00F70D24">
        <w:rPr>
          <w:rFonts w:ascii="Times New Roman" w:eastAsia="Times New Roman" w:hAnsi="Times New Roman" w:cs="Times New Roman"/>
          <w:bCs/>
          <w:noProof/>
          <w:sz w:val="24"/>
          <w:szCs w:val="24"/>
        </w:rPr>
        <w:t>a înc</w:t>
      </w:r>
      <w:r w:rsidR="00E35C24">
        <w:rPr>
          <w:rFonts w:ascii="Times New Roman" w:eastAsia="Times New Roman" w:hAnsi="Times New Roman" w:cs="Times New Roman"/>
          <w:bCs/>
          <w:noProof/>
          <w:sz w:val="24"/>
          <w:szCs w:val="24"/>
        </w:rPr>
        <w:t>ă</w:t>
      </w:r>
      <w:r w:rsidR="00F70D24" w:rsidRPr="00F70D24">
        <w:rPr>
          <w:rFonts w:ascii="Times New Roman" w:eastAsia="Times New Roman" w:hAnsi="Times New Roman" w:cs="Times New Roman"/>
          <w:bCs/>
          <w:noProof/>
          <w:sz w:val="24"/>
          <w:szCs w:val="24"/>
        </w:rPr>
        <w:t xml:space="preserve">lcat o obligaţie care îi este aplicabilă conform legii sau reglementărilor emise de ANRE, iar situaţia creată </w:t>
      </w:r>
      <w:r w:rsidR="00F70D24">
        <w:rPr>
          <w:rFonts w:ascii="Times New Roman" w:eastAsia="Times New Roman" w:hAnsi="Times New Roman" w:cs="Times New Roman"/>
          <w:bCs/>
          <w:noProof/>
          <w:sz w:val="24"/>
          <w:szCs w:val="24"/>
        </w:rPr>
        <w:t xml:space="preserve">nu </w:t>
      </w:r>
      <w:r w:rsidR="00F70D24" w:rsidRPr="00F70D24">
        <w:rPr>
          <w:rFonts w:ascii="Times New Roman" w:eastAsia="Times New Roman" w:hAnsi="Times New Roman" w:cs="Times New Roman"/>
          <w:bCs/>
          <w:noProof/>
          <w:sz w:val="24"/>
          <w:szCs w:val="24"/>
        </w:rPr>
        <w:t>se poate remedia;</w:t>
      </w:r>
    </w:p>
    <w:p w14:paraId="1B640D2B" w14:textId="1F204441" w:rsidR="00DC6566" w:rsidRDefault="00DC6566" w:rsidP="00AE68D0">
      <w:pPr>
        <w:spacing w:after="0" w:line="276" w:lineRule="auto"/>
        <w:ind w:left="-360" w:right="-540"/>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d) în cazul falimentului</w:t>
      </w:r>
      <w:r w:rsidR="006C4138">
        <w:rPr>
          <w:rFonts w:ascii="Times New Roman" w:eastAsia="Times New Roman" w:hAnsi="Times New Roman" w:cs="Times New Roman"/>
          <w:bCs/>
          <w:noProof/>
          <w:sz w:val="24"/>
          <w:szCs w:val="24"/>
        </w:rPr>
        <w:t>;</w:t>
      </w:r>
    </w:p>
    <w:p w14:paraId="365EDFDE" w14:textId="6E07205B" w:rsidR="00743C21" w:rsidRPr="00743C21" w:rsidRDefault="00743C21" w:rsidP="00AE68D0">
      <w:pPr>
        <w:spacing w:after="0" w:line="276" w:lineRule="auto"/>
        <w:ind w:left="-360" w:right="-540"/>
        <w:jc w:val="both"/>
        <w:rPr>
          <w:rFonts w:ascii="Times New Roman" w:eastAsia="Times New Roman" w:hAnsi="Times New Roman" w:cs="Times New Roman"/>
          <w:bCs/>
          <w:noProof/>
          <w:sz w:val="24"/>
          <w:szCs w:val="24"/>
          <w:lang w:val="ro-RO"/>
        </w:rPr>
      </w:pPr>
      <w:r w:rsidRPr="00C134CA">
        <w:rPr>
          <w:rFonts w:ascii="Times New Roman" w:eastAsia="Times New Roman" w:hAnsi="Times New Roman" w:cs="Times New Roman"/>
          <w:b/>
          <w:bCs/>
          <w:noProof/>
          <w:sz w:val="24"/>
          <w:szCs w:val="24"/>
          <w:lang w:val="ro-RO"/>
        </w:rPr>
        <w:t xml:space="preserve">e) </w:t>
      </w:r>
      <w:r w:rsidRPr="00C134CA">
        <w:rPr>
          <w:rFonts w:ascii="Times New Roman" w:eastAsia="Times New Roman" w:hAnsi="Times New Roman" w:cs="Times New Roman"/>
          <w:b/>
          <w:bCs/>
          <w:noProof/>
          <w:vanish/>
          <w:sz w:val="24"/>
          <w:szCs w:val="24"/>
          <w:lang w:val="ro-RO"/>
        </w:rPr>
        <w:t>h)</w:t>
      </w:r>
      <w:r w:rsidRPr="00C134CA">
        <w:rPr>
          <w:rFonts w:ascii="Times New Roman" w:eastAsia="Times New Roman" w:hAnsi="Times New Roman" w:cs="Times New Roman"/>
          <w:bCs/>
          <w:noProof/>
          <w:sz w:val="24"/>
          <w:szCs w:val="24"/>
          <w:lang w:val="ro-RO"/>
        </w:rPr>
        <w:t xml:space="preserve">în cazul imposibilităţii remedierii situaţiilor prevăzute la </w:t>
      </w:r>
      <w:r w:rsidRPr="00653495">
        <w:rPr>
          <w:rFonts w:ascii="Times New Roman" w:eastAsia="Times New Roman" w:hAnsi="Times New Roman" w:cs="Times New Roman"/>
          <w:bCs/>
          <w:noProof/>
          <w:sz w:val="24"/>
          <w:szCs w:val="24"/>
          <w:lang w:val="ro-RO"/>
        </w:rPr>
        <w:t>art. 1</w:t>
      </w:r>
      <w:r w:rsidR="00653495">
        <w:rPr>
          <w:rFonts w:ascii="Times New Roman" w:eastAsia="Times New Roman" w:hAnsi="Times New Roman" w:cs="Times New Roman"/>
          <w:bCs/>
          <w:noProof/>
          <w:sz w:val="24"/>
          <w:szCs w:val="24"/>
          <w:lang w:val="ro-RO"/>
        </w:rPr>
        <w:t>6</w:t>
      </w:r>
      <w:r w:rsidRPr="00653495">
        <w:rPr>
          <w:rFonts w:ascii="Times New Roman" w:eastAsia="Times New Roman" w:hAnsi="Times New Roman" w:cs="Times New Roman"/>
          <w:bCs/>
          <w:noProof/>
          <w:sz w:val="24"/>
          <w:szCs w:val="24"/>
          <w:lang w:val="ro-RO"/>
        </w:rPr>
        <w:t xml:space="preserve"> alin. (1) lit. d);</w:t>
      </w:r>
    </w:p>
    <w:p w14:paraId="70BF1712" w14:textId="1599F476" w:rsidR="00743C21" w:rsidRPr="00743C21" w:rsidRDefault="00743C21" w:rsidP="00AE68D0">
      <w:pPr>
        <w:spacing w:after="0" w:line="276" w:lineRule="auto"/>
        <w:ind w:left="-360" w:right="-540"/>
        <w:jc w:val="both"/>
        <w:rPr>
          <w:rFonts w:ascii="Times New Roman" w:eastAsia="Times New Roman" w:hAnsi="Times New Roman" w:cs="Times New Roman"/>
          <w:bCs/>
          <w:noProof/>
          <w:sz w:val="24"/>
          <w:szCs w:val="24"/>
          <w:lang w:val="ro-RO"/>
        </w:rPr>
      </w:pPr>
      <w:r w:rsidRPr="00743C21">
        <w:rPr>
          <w:rFonts w:ascii="Times New Roman" w:eastAsia="Times New Roman" w:hAnsi="Times New Roman" w:cs="Times New Roman"/>
          <w:b/>
          <w:bCs/>
          <w:noProof/>
          <w:sz w:val="24"/>
          <w:szCs w:val="24"/>
          <w:lang w:val="ro-RO"/>
        </w:rPr>
        <w:t>i)</w:t>
      </w:r>
      <w:r w:rsidRPr="00743C21">
        <w:rPr>
          <w:rFonts w:ascii="Times New Roman" w:eastAsia="Times New Roman" w:hAnsi="Times New Roman" w:cs="Times New Roman"/>
          <w:bCs/>
          <w:noProof/>
          <w:sz w:val="24"/>
          <w:szCs w:val="24"/>
          <w:lang w:val="ro-RO"/>
        </w:rPr>
        <w:t xml:space="preserve"> în cazul în care </w:t>
      </w:r>
      <w:r w:rsidRPr="00743C21">
        <w:rPr>
          <w:rFonts w:ascii="Times New Roman" w:eastAsia="Times New Roman" w:hAnsi="Times New Roman" w:cs="Times New Roman"/>
          <w:bCs/>
          <w:noProof/>
          <w:sz w:val="24"/>
          <w:szCs w:val="24"/>
        </w:rPr>
        <w:t>operatorul economic prevăzut la art. 12</w:t>
      </w:r>
      <w:r>
        <w:rPr>
          <w:rFonts w:ascii="Times New Roman" w:eastAsia="Times New Roman" w:hAnsi="Times New Roman" w:cs="Times New Roman"/>
          <w:bCs/>
          <w:noProof/>
          <w:sz w:val="24"/>
          <w:szCs w:val="24"/>
        </w:rPr>
        <w:t xml:space="preserve">, furnizor de </w:t>
      </w:r>
      <w:r w:rsidRPr="00743C21">
        <w:rPr>
          <w:rFonts w:ascii="Times New Roman" w:eastAsia="Times New Roman" w:hAnsi="Times New Roman" w:cs="Times New Roman"/>
          <w:bCs/>
          <w:noProof/>
          <w:sz w:val="24"/>
          <w:szCs w:val="24"/>
          <w:lang w:val="ro-RO"/>
        </w:rPr>
        <w:t>energie electric</w:t>
      </w:r>
      <w:r>
        <w:rPr>
          <w:rFonts w:ascii="Times New Roman" w:eastAsia="Times New Roman" w:hAnsi="Times New Roman" w:cs="Times New Roman"/>
          <w:bCs/>
          <w:noProof/>
          <w:sz w:val="24"/>
          <w:szCs w:val="24"/>
          <w:lang w:val="ro-RO"/>
        </w:rPr>
        <w:t>ă,</w:t>
      </w:r>
      <w:r w:rsidRPr="00743C21">
        <w:rPr>
          <w:rFonts w:ascii="Times New Roman" w:eastAsia="Times New Roman" w:hAnsi="Times New Roman" w:cs="Times New Roman"/>
          <w:bCs/>
          <w:noProof/>
          <w:sz w:val="24"/>
          <w:szCs w:val="24"/>
          <w:lang w:val="ro-RO"/>
        </w:rPr>
        <w:t xml:space="preserve"> încalcă interdicția legală prevăzută la art. 58 alin. (11) din Legea energiei electrice şi a gazelor naturale nr. 123/2012, cu modificările şi completările ulterioare prin transmiterea unor notificări de denunţare unilaterală a contractelor de furnizare de energie electrică încheiate cu clienţii finali;</w:t>
      </w:r>
    </w:p>
    <w:p w14:paraId="36A6701A" w14:textId="0D614A63" w:rsidR="00583815" w:rsidRPr="005B6173" w:rsidRDefault="00743C21" w:rsidP="00AE68D0">
      <w:pPr>
        <w:spacing w:after="0" w:line="276" w:lineRule="auto"/>
        <w:ind w:left="-360" w:right="-540"/>
        <w:jc w:val="both"/>
        <w:rPr>
          <w:rFonts w:ascii="Times New Roman" w:eastAsia="Times New Roman" w:hAnsi="Times New Roman" w:cs="Times New Roman"/>
          <w:bCs/>
          <w:noProof/>
          <w:sz w:val="24"/>
          <w:szCs w:val="24"/>
          <w:lang w:val="ro-RO"/>
        </w:rPr>
      </w:pPr>
      <w:r w:rsidRPr="00743C21">
        <w:rPr>
          <w:rFonts w:ascii="Times New Roman" w:eastAsia="Times New Roman" w:hAnsi="Times New Roman" w:cs="Times New Roman"/>
          <w:b/>
          <w:bCs/>
          <w:noProof/>
          <w:sz w:val="24"/>
          <w:szCs w:val="24"/>
          <w:lang w:val="ro-RO"/>
        </w:rPr>
        <w:t>j)</w:t>
      </w:r>
      <w:r w:rsidRPr="00743C21">
        <w:rPr>
          <w:rFonts w:ascii="Times New Roman" w:eastAsia="Times New Roman" w:hAnsi="Times New Roman" w:cs="Times New Roman"/>
          <w:bCs/>
          <w:noProof/>
          <w:sz w:val="24"/>
          <w:szCs w:val="24"/>
          <w:lang w:val="ro-RO"/>
        </w:rPr>
        <w:t xml:space="preserve"> în cazul în care </w:t>
      </w:r>
      <w:r w:rsidRPr="00743C21">
        <w:rPr>
          <w:rFonts w:ascii="Times New Roman" w:eastAsia="Times New Roman" w:hAnsi="Times New Roman" w:cs="Times New Roman"/>
          <w:bCs/>
          <w:noProof/>
          <w:sz w:val="24"/>
          <w:szCs w:val="24"/>
        </w:rPr>
        <w:t>operatorul economic prevăzut la art. 12</w:t>
      </w:r>
      <w:r>
        <w:rPr>
          <w:rFonts w:ascii="Times New Roman" w:eastAsia="Times New Roman" w:hAnsi="Times New Roman" w:cs="Times New Roman"/>
          <w:bCs/>
          <w:noProof/>
          <w:sz w:val="24"/>
          <w:szCs w:val="24"/>
        </w:rPr>
        <w:t xml:space="preserve"> </w:t>
      </w:r>
      <w:r w:rsidRPr="00743C21">
        <w:rPr>
          <w:rFonts w:ascii="Times New Roman" w:eastAsia="Times New Roman" w:hAnsi="Times New Roman" w:cs="Times New Roman"/>
          <w:bCs/>
          <w:noProof/>
          <w:sz w:val="24"/>
          <w:szCs w:val="24"/>
          <w:lang w:val="ro-RO"/>
        </w:rPr>
        <w:t xml:space="preserve">nu poate fi contactat prin utilizarea mijloacelor de comunicare puse la dispoziție ANRE prin cererea de acordare/modificare a </w:t>
      </w:r>
      <w:r>
        <w:rPr>
          <w:rFonts w:ascii="Times New Roman" w:eastAsia="Times New Roman" w:hAnsi="Times New Roman" w:cs="Times New Roman"/>
          <w:bCs/>
          <w:noProof/>
          <w:sz w:val="24"/>
          <w:szCs w:val="24"/>
          <w:lang w:val="ro-RO"/>
        </w:rPr>
        <w:t>deciziei de confirmare</w:t>
      </w:r>
      <w:r w:rsidRPr="00743C21">
        <w:rPr>
          <w:rFonts w:ascii="Times New Roman" w:eastAsia="Times New Roman" w:hAnsi="Times New Roman" w:cs="Times New Roman"/>
          <w:bCs/>
          <w:noProof/>
          <w:sz w:val="24"/>
          <w:szCs w:val="24"/>
          <w:lang w:val="ro-RO"/>
        </w:rPr>
        <w:t>, după cel puțin 3 luni de la data constatării de către ANRE a imposibilității contactării din motive imputabile acestuia</w:t>
      </w:r>
      <w:r>
        <w:rPr>
          <w:rFonts w:ascii="Times New Roman" w:eastAsia="Times New Roman" w:hAnsi="Times New Roman" w:cs="Times New Roman"/>
          <w:bCs/>
          <w:noProof/>
          <w:sz w:val="24"/>
          <w:szCs w:val="24"/>
          <w:lang w:val="ro-RO"/>
        </w:rPr>
        <w:t>.</w:t>
      </w:r>
    </w:p>
    <w:p w14:paraId="4760841F" w14:textId="25693DE0" w:rsidR="00583815" w:rsidRPr="0054311F" w:rsidRDefault="00583815" w:rsidP="00AE68D0">
      <w:pPr>
        <w:spacing w:before="100" w:beforeAutospacing="1" w:after="100" w:afterAutospacing="1" w:line="276" w:lineRule="auto"/>
        <w:ind w:left="-360" w:right="-540"/>
        <w:jc w:val="center"/>
        <w:rPr>
          <w:rFonts w:ascii="Times New Roman" w:eastAsia="Times New Roman" w:hAnsi="Times New Roman" w:cs="Times New Roman"/>
          <w:b/>
          <w:bCs/>
          <w:sz w:val="24"/>
          <w:szCs w:val="24"/>
        </w:rPr>
      </w:pPr>
      <w:bookmarkStart w:id="14" w:name="_Hlk156211639"/>
      <w:r w:rsidRPr="0054311F">
        <w:rPr>
          <w:rFonts w:ascii="Times New Roman" w:eastAsia="Times New Roman" w:hAnsi="Times New Roman" w:cs="Times New Roman"/>
          <w:b/>
          <w:bCs/>
          <w:sz w:val="24"/>
          <w:szCs w:val="24"/>
        </w:rPr>
        <w:t>Capitolul V</w:t>
      </w:r>
    </w:p>
    <w:bookmarkEnd w:id="14"/>
    <w:p w14:paraId="5CB96BC2" w14:textId="77777777" w:rsidR="00583815" w:rsidRPr="00A773A0" w:rsidRDefault="00583815" w:rsidP="00AE68D0">
      <w:pPr>
        <w:spacing w:before="100" w:beforeAutospacing="1" w:after="100" w:afterAutospacing="1" w:line="276" w:lineRule="auto"/>
        <w:ind w:left="-360" w:right="-540"/>
        <w:jc w:val="center"/>
        <w:rPr>
          <w:rFonts w:ascii="Times New Roman" w:eastAsia="Times New Roman" w:hAnsi="Times New Roman" w:cs="Times New Roman"/>
          <w:b/>
          <w:bCs/>
          <w:sz w:val="24"/>
          <w:szCs w:val="24"/>
        </w:rPr>
      </w:pPr>
      <w:r w:rsidRPr="00A773A0">
        <w:rPr>
          <w:rFonts w:ascii="Times New Roman" w:eastAsia="Times New Roman" w:hAnsi="Times New Roman" w:cs="Times New Roman"/>
          <w:b/>
          <w:bCs/>
          <w:sz w:val="24"/>
          <w:szCs w:val="24"/>
        </w:rPr>
        <w:t>Dispoziţii finale</w:t>
      </w:r>
    </w:p>
    <w:p w14:paraId="38DB9501" w14:textId="51778C7F" w:rsidR="00583815" w:rsidRPr="005B6173" w:rsidRDefault="00583815" w:rsidP="00AE68D0">
      <w:pPr>
        <w:spacing w:after="0" w:line="276" w:lineRule="auto"/>
        <w:ind w:left="-360" w:right="-540"/>
        <w:jc w:val="both"/>
        <w:rPr>
          <w:rFonts w:ascii="Times New Roman" w:eastAsia="Times New Roman" w:hAnsi="Times New Roman" w:cs="Times New Roman"/>
          <w:bCs/>
          <w:noProof/>
          <w:sz w:val="24"/>
          <w:szCs w:val="24"/>
        </w:rPr>
      </w:pPr>
      <w:r w:rsidRPr="00A773A0">
        <w:rPr>
          <w:rFonts w:ascii="Times New Roman" w:eastAsia="Times New Roman" w:hAnsi="Times New Roman" w:cs="Times New Roman"/>
          <w:b/>
          <w:bCs/>
          <w:sz w:val="24"/>
          <w:szCs w:val="24"/>
        </w:rPr>
        <w:t>Art</w:t>
      </w:r>
      <w:r w:rsidR="00354178" w:rsidRPr="005B6173">
        <w:rPr>
          <w:rFonts w:ascii="Times New Roman" w:eastAsia="Times New Roman" w:hAnsi="Times New Roman" w:cs="Times New Roman"/>
          <w:bCs/>
          <w:noProof/>
          <w:sz w:val="24"/>
          <w:szCs w:val="24"/>
        </w:rPr>
        <w:t>.</w:t>
      </w:r>
      <w:r w:rsidRPr="005B6173">
        <w:rPr>
          <w:rFonts w:ascii="Times New Roman" w:eastAsia="Times New Roman" w:hAnsi="Times New Roman" w:cs="Times New Roman"/>
          <w:bCs/>
          <w:noProof/>
          <w:sz w:val="24"/>
          <w:szCs w:val="24"/>
        </w:rPr>
        <w:t xml:space="preserve"> 1</w:t>
      </w:r>
      <w:r w:rsidR="00902EF4" w:rsidRPr="005B6173">
        <w:rPr>
          <w:rFonts w:ascii="Times New Roman" w:eastAsia="Times New Roman" w:hAnsi="Times New Roman" w:cs="Times New Roman"/>
          <w:bCs/>
          <w:noProof/>
          <w:sz w:val="24"/>
          <w:szCs w:val="24"/>
        </w:rPr>
        <w:t>9</w:t>
      </w:r>
      <w:r w:rsidR="00354178" w:rsidRPr="005B6173">
        <w:rPr>
          <w:rFonts w:ascii="Times New Roman" w:eastAsia="Times New Roman" w:hAnsi="Times New Roman" w:cs="Times New Roman"/>
          <w:bCs/>
          <w:noProof/>
          <w:sz w:val="24"/>
          <w:szCs w:val="24"/>
        </w:rPr>
        <w:t xml:space="preserve"> - </w:t>
      </w:r>
      <w:r w:rsidRPr="005B6173">
        <w:rPr>
          <w:rFonts w:ascii="Times New Roman" w:eastAsia="Times New Roman" w:hAnsi="Times New Roman" w:cs="Times New Roman"/>
          <w:bCs/>
          <w:noProof/>
          <w:sz w:val="24"/>
          <w:szCs w:val="24"/>
        </w:rPr>
        <w:t>(1) ANRE are dreptul să controleze activitatea operatorilor economici, persoane juridice străine, cărora le-a confirmat dreptul de participare la pieţele de energie electrică/gaze naturale din România în baza prevederilor prezentei proceduri.</w:t>
      </w:r>
    </w:p>
    <w:p w14:paraId="5AF0173C" w14:textId="0B5996BB" w:rsidR="00583815" w:rsidRDefault="00583815" w:rsidP="00AE68D0">
      <w:pPr>
        <w:spacing w:after="0" w:line="276" w:lineRule="auto"/>
        <w:ind w:left="-360" w:right="-540"/>
        <w:jc w:val="both"/>
        <w:rPr>
          <w:rFonts w:ascii="Times New Roman" w:eastAsia="Times New Roman" w:hAnsi="Times New Roman" w:cs="Times New Roman"/>
          <w:bCs/>
          <w:noProof/>
          <w:sz w:val="24"/>
          <w:szCs w:val="24"/>
        </w:rPr>
      </w:pPr>
      <w:r w:rsidRPr="005B6173">
        <w:rPr>
          <w:rFonts w:ascii="Times New Roman" w:eastAsia="Times New Roman" w:hAnsi="Times New Roman" w:cs="Times New Roman"/>
          <w:bCs/>
          <w:noProof/>
          <w:sz w:val="24"/>
          <w:szCs w:val="24"/>
        </w:rPr>
        <w:t xml:space="preserve">(2) Dacă în urma acţiunii de control întreprinse de ANRE se stabileşte că operatorul economic persoană juridică străină prevăzut la </w:t>
      </w:r>
      <w:hyperlink w:history="1">
        <w:r w:rsidRPr="005B6173">
          <w:rPr>
            <w:rFonts w:ascii="Times New Roman" w:eastAsia="Times New Roman" w:hAnsi="Times New Roman" w:cs="Times New Roman"/>
            <w:bCs/>
            <w:noProof/>
            <w:sz w:val="24"/>
            <w:szCs w:val="24"/>
          </w:rPr>
          <w:t>alin. (1)</w:t>
        </w:r>
      </w:hyperlink>
      <w:r w:rsidRPr="005B6173">
        <w:rPr>
          <w:rFonts w:ascii="Times New Roman" w:eastAsia="Times New Roman" w:hAnsi="Times New Roman" w:cs="Times New Roman"/>
          <w:bCs/>
          <w:noProof/>
          <w:sz w:val="24"/>
          <w:szCs w:val="24"/>
        </w:rPr>
        <w:t xml:space="preserve"> nu a respectat prevederile deciziei de confirmare prevăzute la </w:t>
      </w:r>
      <w:hyperlink w:history="1">
        <w:r w:rsidRPr="005B6173">
          <w:rPr>
            <w:rFonts w:ascii="Times New Roman" w:eastAsia="Times New Roman" w:hAnsi="Times New Roman" w:cs="Times New Roman"/>
            <w:bCs/>
            <w:noProof/>
            <w:sz w:val="24"/>
            <w:szCs w:val="24"/>
          </w:rPr>
          <w:t>art. 9</w:t>
        </w:r>
      </w:hyperlink>
      <w:r w:rsidRPr="005B6173">
        <w:rPr>
          <w:rFonts w:ascii="Times New Roman" w:eastAsia="Times New Roman" w:hAnsi="Times New Roman" w:cs="Times New Roman"/>
          <w:bCs/>
          <w:noProof/>
          <w:sz w:val="24"/>
          <w:szCs w:val="24"/>
        </w:rPr>
        <w:t xml:space="preserve">, </w:t>
      </w:r>
      <w:r w:rsidRPr="005B6173">
        <w:rPr>
          <w:rFonts w:ascii="Times New Roman" w:eastAsia="Times New Roman" w:hAnsi="Times New Roman" w:cs="Times New Roman"/>
          <w:bCs/>
          <w:noProof/>
          <w:sz w:val="24"/>
          <w:szCs w:val="24"/>
        </w:rPr>
        <w:lastRenderedPageBreak/>
        <w:t>ANRE aplică, în temeiul legii, sancţiuni, care pot include măsura suspendării sau a retragerii dreptului acestuia de a participa la pieţele de energie electrică/gaze naturale din România.</w:t>
      </w:r>
    </w:p>
    <w:p w14:paraId="06F83863" w14:textId="77777777" w:rsidR="005B6173" w:rsidRPr="005B6173" w:rsidRDefault="005B6173" w:rsidP="00AE68D0">
      <w:pPr>
        <w:spacing w:after="0" w:line="276" w:lineRule="auto"/>
        <w:ind w:left="-360" w:right="-540"/>
        <w:jc w:val="both"/>
        <w:rPr>
          <w:rFonts w:ascii="Times New Roman" w:eastAsia="Times New Roman" w:hAnsi="Times New Roman" w:cs="Times New Roman"/>
          <w:bCs/>
          <w:noProof/>
          <w:sz w:val="24"/>
          <w:szCs w:val="24"/>
        </w:rPr>
      </w:pPr>
    </w:p>
    <w:p w14:paraId="4E04D6A6" w14:textId="7B97E722" w:rsidR="00583815" w:rsidRDefault="00583815" w:rsidP="00AE68D0">
      <w:pPr>
        <w:spacing w:after="0" w:line="276" w:lineRule="auto"/>
        <w:ind w:left="-360" w:right="-540"/>
        <w:jc w:val="both"/>
        <w:rPr>
          <w:rFonts w:ascii="Times New Roman" w:eastAsia="Times New Roman" w:hAnsi="Times New Roman" w:cs="Times New Roman"/>
          <w:bCs/>
          <w:noProof/>
          <w:sz w:val="24"/>
          <w:szCs w:val="24"/>
        </w:rPr>
      </w:pPr>
      <w:r w:rsidRPr="005B6173">
        <w:rPr>
          <w:rFonts w:ascii="Times New Roman" w:eastAsia="Times New Roman" w:hAnsi="Times New Roman" w:cs="Times New Roman"/>
          <w:bCs/>
          <w:noProof/>
          <w:sz w:val="24"/>
          <w:szCs w:val="24"/>
        </w:rPr>
        <w:t>Art</w:t>
      </w:r>
      <w:r w:rsidR="00354178" w:rsidRPr="005B6173">
        <w:rPr>
          <w:rFonts w:ascii="Times New Roman" w:eastAsia="Times New Roman" w:hAnsi="Times New Roman" w:cs="Times New Roman"/>
          <w:bCs/>
          <w:noProof/>
          <w:sz w:val="24"/>
          <w:szCs w:val="24"/>
        </w:rPr>
        <w:t>.</w:t>
      </w:r>
      <w:r w:rsidRPr="005B6173">
        <w:rPr>
          <w:rFonts w:ascii="Times New Roman" w:eastAsia="Times New Roman" w:hAnsi="Times New Roman" w:cs="Times New Roman"/>
          <w:bCs/>
          <w:noProof/>
          <w:sz w:val="24"/>
          <w:szCs w:val="24"/>
        </w:rPr>
        <w:t xml:space="preserve"> </w:t>
      </w:r>
      <w:r w:rsidR="00902EF4" w:rsidRPr="005B6173">
        <w:rPr>
          <w:rFonts w:ascii="Times New Roman" w:eastAsia="Times New Roman" w:hAnsi="Times New Roman" w:cs="Times New Roman"/>
          <w:bCs/>
          <w:noProof/>
          <w:sz w:val="24"/>
          <w:szCs w:val="24"/>
        </w:rPr>
        <w:t>20</w:t>
      </w:r>
      <w:r w:rsidR="00354178" w:rsidRPr="005B6173">
        <w:rPr>
          <w:rFonts w:ascii="Times New Roman" w:eastAsia="Times New Roman" w:hAnsi="Times New Roman" w:cs="Times New Roman"/>
          <w:bCs/>
          <w:noProof/>
          <w:sz w:val="24"/>
          <w:szCs w:val="24"/>
        </w:rPr>
        <w:t xml:space="preserve"> - </w:t>
      </w:r>
      <w:r w:rsidRPr="005B6173">
        <w:rPr>
          <w:rFonts w:ascii="Times New Roman" w:eastAsia="Times New Roman" w:hAnsi="Times New Roman" w:cs="Times New Roman"/>
          <w:bCs/>
          <w:noProof/>
          <w:sz w:val="24"/>
          <w:szCs w:val="24"/>
        </w:rPr>
        <w:t xml:space="preserve">ANRE  </w:t>
      </w:r>
      <w:r w:rsidR="00FF1205" w:rsidRPr="005B6173">
        <w:rPr>
          <w:rFonts w:ascii="Times New Roman" w:eastAsia="Times New Roman" w:hAnsi="Times New Roman" w:cs="Times New Roman"/>
          <w:bCs/>
          <w:noProof/>
          <w:sz w:val="24"/>
          <w:szCs w:val="24"/>
        </w:rPr>
        <w:t xml:space="preserve">actualizează periodic pe </w:t>
      </w:r>
      <w:r w:rsidRPr="005B6173">
        <w:rPr>
          <w:rFonts w:ascii="Times New Roman" w:eastAsia="Times New Roman" w:hAnsi="Times New Roman" w:cs="Times New Roman"/>
          <w:bCs/>
          <w:noProof/>
          <w:sz w:val="24"/>
          <w:szCs w:val="24"/>
        </w:rPr>
        <w:t xml:space="preserve">site-ul propriu lista operatorilor economici persoane juridice cărora le-a confirmat </w:t>
      </w:r>
      <w:bookmarkStart w:id="15" w:name="_Hlk158368481"/>
      <w:r w:rsidRPr="005B6173">
        <w:rPr>
          <w:rFonts w:ascii="Times New Roman" w:eastAsia="Times New Roman" w:hAnsi="Times New Roman" w:cs="Times New Roman"/>
          <w:bCs/>
          <w:noProof/>
          <w:sz w:val="24"/>
          <w:szCs w:val="24"/>
        </w:rPr>
        <w:t xml:space="preserve">dreptul de participare la pieţele de energie electrică/gaze naturale </w:t>
      </w:r>
      <w:bookmarkEnd w:id="15"/>
      <w:r w:rsidRPr="005B6173">
        <w:rPr>
          <w:rFonts w:ascii="Times New Roman" w:eastAsia="Times New Roman" w:hAnsi="Times New Roman" w:cs="Times New Roman"/>
          <w:bCs/>
          <w:noProof/>
          <w:sz w:val="24"/>
          <w:szCs w:val="24"/>
        </w:rPr>
        <w:t>din România în baza prevederilor prezentei proceduri.</w:t>
      </w:r>
    </w:p>
    <w:p w14:paraId="0D8AF3E6" w14:textId="77777777" w:rsidR="005B6173" w:rsidRPr="005B6173" w:rsidRDefault="005B6173" w:rsidP="00AE68D0">
      <w:pPr>
        <w:spacing w:after="0" w:line="276" w:lineRule="auto"/>
        <w:ind w:left="-360" w:right="-540"/>
        <w:jc w:val="both"/>
        <w:rPr>
          <w:rFonts w:ascii="Times New Roman" w:eastAsia="Times New Roman" w:hAnsi="Times New Roman" w:cs="Times New Roman"/>
          <w:bCs/>
          <w:noProof/>
          <w:sz w:val="24"/>
          <w:szCs w:val="24"/>
        </w:rPr>
      </w:pPr>
    </w:p>
    <w:p w14:paraId="0326E797" w14:textId="26BB6B70" w:rsidR="00A02140" w:rsidRDefault="00A02140" w:rsidP="00AE68D0">
      <w:pPr>
        <w:spacing w:after="0" w:line="276" w:lineRule="auto"/>
        <w:ind w:left="-360" w:right="-540"/>
        <w:jc w:val="both"/>
        <w:rPr>
          <w:rFonts w:ascii="Times New Roman" w:eastAsia="Times New Roman" w:hAnsi="Times New Roman" w:cs="Times New Roman"/>
          <w:bCs/>
          <w:noProof/>
          <w:sz w:val="24"/>
          <w:szCs w:val="24"/>
        </w:rPr>
      </w:pPr>
      <w:r w:rsidRPr="005B6173">
        <w:rPr>
          <w:rFonts w:ascii="Times New Roman" w:eastAsia="Times New Roman" w:hAnsi="Times New Roman" w:cs="Times New Roman"/>
          <w:bCs/>
          <w:noProof/>
          <w:sz w:val="24"/>
          <w:szCs w:val="24"/>
        </w:rPr>
        <w:t>Art. 21 – Deciziile de confirmare a dreptului de participare la pieţele de energie electrică/gaze naturale din România emise de ANRE înainte de data intrării în vigoare a prezentei proceduri îşi păstrează valabilitatea până la expirarea termenului pentru care le-a fost acordat acest drept.</w:t>
      </w:r>
    </w:p>
    <w:p w14:paraId="7F1579F5" w14:textId="77777777" w:rsidR="005B6173" w:rsidRPr="005B6173" w:rsidRDefault="005B6173" w:rsidP="00AE68D0">
      <w:pPr>
        <w:spacing w:after="0" w:line="276" w:lineRule="auto"/>
        <w:ind w:left="-360" w:right="-540"/>
        <w:jc w:val="both"/>
        <w:rPr>
          <w:rFonts w:ascii="Times New Roman" w:eastAsia="Times New Roman" w:hAnsi="Times New Roman" w:cs="Times New Roman"/>
          <w:bCs/>
          <w:noProof/>
          <w:sz w:val="24"/>
          <w:szCs w:val="24"/>
        </w:rPr>
      </w:pPr>
    </w:p>
    <w:p w14:paraId="6D4A8F87" w14:textId="49C54424" w:rsidR="00A02140" w:rsidRPr="005B6173" w:rsidRDefault="00A02140" w:rsidP="00AE68D0">
      <w:pPr>
        <w:spacing w:after="0" w:line="276" w:lineRule="auto"/>
        <w:ind w:left="-360" w:right="-540"/>
        <w:jc w:val="both"/>
        <w:rPr>
          <w:rFonts w:ascii="Times New Roman" w:eastAsia="Times New Roman" w:hAnsi="Times New Roman" w:cs="Times New Roman"/>
          <w:bCs/>
          <w:noProof/>
          <w:sz w:val="24"/>
          <w:szCs w:val="24"/>
        </w:rPr>
      </w:pPr>
      <w:r w:rsidRPr="005B6173">
        <w:rPr>
          <w:rFonts w:ascii="Times New Roman" w:eastAsia="Times New Roman" w:hAnsi="Times New Roman" w:cs="Times New Roman"/>
          <w:bCs/>
          <w:noProof/>
          <w:sz w:val="24"/>
          <w:szCs w:val="24"/>
        </w:rPr>
        <w:t xml:space="preserve">Art. 22 – </w:t>
      </w:r>
      <w:r w:rsidR="0022505D" w:rsidRPr="005B6173">
        <w:rPr>
          <w:rFonts w:ascii="Times New Roman" w:eastAsia="Times New Roman" w:hAnsi="Times New Roman" w:cs="Times New Roman"/>
          <w:bCs/>
          <w:noProof/>
          <w:sz w:val="24"/>
          <w:szCs w:val="24"/>
        </w:rPr>
        <w:t xml:space="preserve">(1) </w:t>
      </w:r>
      <w:r w:rsidRPr="005B6173">
        <w:rPr>
          <w:rFonts w:ascii="Times New Roman" w:eastAsia="Times New Roman" w:hAnsi="Times New Roman" w:cs="Times New Roman"/>
          <w:bCs/>
          <w:noProof/>
          <w:sz w:val="24"/>
          <w:szCs w:val="24"/>
        </w:rPr>
        <w:t>În termen de 3 luni de la data intrării în vigoare a prezentei proceduri persoanele juridice cărora le-a fost confirmat dreptul de participare la pieţele de energie electrică/gaze naturale din România au obligaţia să facă dovada îndeplinirii cerinţelor prevăzute la art. 6 lit. e) şi art. 1</w:t>
      </w:r>
      <w:r w:rsidR="0029654D">
        <w:rPr>
          <w:rFonts w:ascii="Times New Roman" w:eastAsia="Times New Roman" w:hAnsi="Times New Roman" w:cs="Times New Roman"/>
          <w:bCs/>
          <w:noProof/>
          <w:sz w:val="24"/>
          <w:szCs w:val="24"/>
        </w:rPr>
        <w:t>3</w:t>
      </w:r>
      <w:r w:rsidRPr="005B6173">
        <w:rPr>
          <w:rFonts w:ascii="Times New Roman" w:eastAsia="Times New Roman" w:hAnsi="Times New Roman" w:cs="Times New Roman"/>
          <w:bCs/>
          <w:noProof/>
          <w:sz w:val="24"/>
          <w:szCs w:val="24"/>
        </w:rPr>
        <w:t xml:space="preserve"> lit. d).</w:t>
      </w:r>
    </w:p>
    <w:p w14:paraId="564E8B31" w14:textId="01503E5D" w:rsidR="0022505D" w:rsidRPr="00443EB5" w:rsidRDefault="0022505D" w:rsidP="00AE68D0">
      <w:pPr>
        <w:spacing w:after="0" w:line="276" w:lineRule="auto"/>
        <w:ind w:left="-360" w:right="-540"/>
        <w:jc w:val="both"/>
        <w:rPr>
          <w:sz w:val="24"/>
          <w:szCs w:val="24"/>
        </w:rPr>
      </w:pPr>
      <w:r w:rsidRPr="005B6173">
        <w:rPr>
          <w:rFonts w:ascii="Times New Roman" w:eastAsia="Times New Roman" w:hAnsi="Times New Roman" w:cs="Times New Roman"/>
          <w:bCs/>
          <w:noProof/>
          <w:sz w:val="24"/>
          <w:szCs w:val="24"/>
        </w:rPr>
        <w:t xml:space="preserve">(2) Neîndeplinirea prevederilor art. (1) constituie cauză de suspendare a deciziei de confirmare a dreptului de participare la pieţele de energie electrică/gaze naturale </w:t>
      </w:r>
      <w:r w:rsidR="0003692A" w:rsidRPr="005B6173">
        <w:rPr>
          <w:rFonts w:ascii="Times New Roman" w:eastAsia="Times New Roman" w:hAnsi="Times New Roman" w:cs="Times New Roman"/>
          <w:bCs/>
          <w:noProof/>
          <w:sz w:val="24"/>
          <w:szCs w:val="24"/>
        </w:rPr>
        <w:t xml:space="preserve">din România </w:t>
      </w:r>
      <w:r w:rsidRPr="005B6173">
        <w:rPr>
          <w:rFonts w:ascii="Times New Roman" w:eastAsia="Times New Roman" w:hAnsi="Times New Roman" w:cs="Times New Roman"/>
          <w:bCs/>
          <w:noProof/>
          <w:sz w:val="24"/>
          <w:szCs w:val="24"/>
        </w:rPr>
        <w:t>și, după caz,</w:t>
      </w:r>
      <w:r w:rsidR="0003692A" w:rsidRPr="005B6173">
        <w:rPr>
          <w:rFonts w:ascii="Times New Roman" w:eastAsia="Times New Roman" w:hAnsi="Times New Roman" w:cs="Times New Roman"/>
          <w:bCs/>
          <w:noProof/>
          <w:sz w:val="24"/>
          <w:szCs w:val="24"/>
        </w:rPr>
        <w:t xml:space="preserve"> </w:t>
      </w:r>
      <w:r w:rsidRPr="005B6173">
        <w:rPr>
          <w:rFonts w:ascii="Times New Roman" w:eastAsia="Times New Roman" w:hAnsi="Times New Roman" w:cs="Times New Roman"/>
          <w:bCs/>
          <w:noProof/>
          <w:sz w:val="24"/>
          <w:szCs w:val="24"/>
        </w:rPr>
        <w:t>de retragere</w:t>
      </w:r>
      <w:r>
        <w:rPr>
          <w:sz w:val="24"/>
          <w:szCs w:val="24"/>
        </w:rPr>
        <w:t xml:space="preserve"> </w:t>
      </w:r>
      <w:proofErr w:type="gramStart"/>
      <w:r w:rsidRPr="00D46CC0">
        <w:rPr>
          <w:rFonts w:ascii="Times New Roman" w:hAnsi="Times New Roman" w:cs="Times New Roman"/>
          <w:sz w:val="24"/>
          <w:szCs w:val="24"/>
        </w:rPr>
        <w:t>a</w:t>
      </w:r>
      <w:proofErr w:type="gramEnd"/>
      <w:r w:rsidRPr="00D46CC0">
        <w:rPr>
          <w:rFonts w:ascii="Times New Roman" w:hAnsi="Times New Roman" w:cs="Times New Roman"/>
          <w:sz w:val="24"/>
          <w:szCs w:val="24"/>
        </w:rPr>
        <w:t xml:space="preserve"> acesteia</w:t>
      </w:r>
      <w:r>
        <w:rPr>
          <w:sz w:val="24"/>
          <w:szCs w:val="24"/>
        </w:rPr>
        <w:t>.</w:t>
      </w:r>
    </w:p>
    <w:p w14:paraId="667CB1C7" w14:textId="33EF6A94" w:rsidR="00583815" w:rsidRPr="002D6191" w:rsidRDefault="00583815" w:rsidP="00AE68D0">
      <w:pPr>
        <w:spacing w:before="100" w:beforeAutospacing="1" w:after="100" w:afterAutospacing="1" w:line="276" w:lineRule="auto"/>
        <w:ind w:left="-360" w:right="-540"/>
        <w:jc w:val="both"/>
        <w:rPr>
          <w:rFonts w:ascii="Times New Roman" w:eastAsia="Times New Roman" w:hAnsi="Times New Roman" w:cs="Times New Roman"/>
          <w:b/>
          <w:bCs/>
          <w:sz w:val="24"/>
          <w:szCs w:val="24"/>
        </w:rPr>
      </w:pPr>
      <w:r w:rsidRPr="009153F9">
        <w:rPr>
          <w:rFonts w:ascii="Times New Roman" w:eastAsia="Times New Roman" w:hAnsi="Times New Roman" w:cs="Times New Roman"/>
          <w:bCs/>
          <w:sz w:val="24"/>
          <w:szCs w:val="24"/>
        </w:rPr>
        <w:t>Art</w:t>
      </w:r>
      <w:r w:rsidR="00354178" w:rsidRPr="009153F9">
        <w:rPr>
          <w:rFonts w:ascii="Times New Roman" w:eastAsia="Times New Roman" w:hAnsi="Times New Roman" w:cs="Times New Roman"/>
          <w:bCs/>
          <w:sz w:val="24"/>
          <w:szCs w:val="24"/>
        </w:rPr>
        <w:t>.</w:t>
      </w:r>
      <w:r w:rsidRPr="009153F9">
        <w:rPr>
          <w:rFonts w:ascii="Times New Roman" w:eastAsia="Times New Roman" w:hAnsi="Times New Roman" w:cs="Times New Roman"/>
          <w:bCs/>
          <w:sz w:val="24"/>
          <w:szCs w:val="24"/>
        </w:rPr>
        <w:t xml:space="preserve"> </w:t>
      </w:r>
      <w:r w:rsidR="00902EF4" w:rsidRPr="009153F9">
        <w:rPr>
          <w:rFonts w:ascii="Times New Roman" w:eastAsia="Times New Roman" w:hAnsi="Times New Roman" w:cs="Times New Roman"/>
          <w:bCs/>
          <w:sz w:val="24"/>
          <w:szCs w:val="24"/>
        </w:rPr>
        <w:t>2</w:t>
      </w:r>
      <w:r w:rsidR="00A02140" w:rsidRPr="009153F9">
        <w:rPr>
          <w:rFonts w:ascii="Times New Roman" w:eastAsia="Times New Roman" w:hAnsi="Times New Roman" w:cs="Times New Roman"/>
          <w:bCs/>
          <w:sz w:val="24"/>
          <w:szCs w:val="24"/>
        </w:rPr>
        <w:t>3</w:t>
      </w:r>
      <w:r w:rsidR="00354178" w:rsidRPr="002D6191">
        <w:rPr>
          <w:rFonts w:ascii="Times New Roman" w:eastAsia="Times New Roman" w:hAnsi="Times New Roman" w:cs="Times New Roman"/>
          <w:b/>
          <w:bCs/>
          <w:sz w:val="24"/>
          <w:szCs w:val="24"/>
        </w:rPr>
        <w:t xml:space="preserve"> - </w:t>
      </w:r>
      <w:r w:rsidRPr="002D6191">
        <w:rPr>
          <w:rFonts w:ascii="Times New Roman" w:eastAsia="Times New Roman" w:hAnsi="Times New Roman" w:cs="Times New Roman"/>
          <w:sz w:val="24"/>
          <w:szCs w:val="24"/>
        </w:rPr>
        <w:t xml:space="preserve">Prevederile prezentei proceduri se completează cu prevederile </w:t>
      </w:r>
      <w:hyperlink w:history="1">
        <w:r w:rsidRPr="002D6191">
          <w:rPr>
            <w:rFonts w:ascii="Times New Roman" w:eastAsia="Times New Roman" w:hAnsi="Times New Roman" w:cs="Times New Roman"/>
            <w:sz w:val="24"/>
            <w:szCs w:val="24"/>
          </w:rPr>
          <w:t>Regulamentului</w:t>
        </w:r>
      </w:hyperlink>
      <w:r w:rsidRPr="002D6191">
        <w:rPr>
          <w:rFonts w:ascii="Times New Roman" w:eastAsia="Times New Roman" w:hAnsi="Times New Roman" w:cs="Times New Roman"/>
          <w:sz w:val="24"/>
          <w:szCs w:val="24"/>
        </w:rPr>
        <w:t xml:space="preserve"> pentru acordarea licenţelor şi autorizaţiilor în sectorul energiei electrice, aprobat prin </w:t>
      </w:r>
      <w:hyperlink w:history="1">
        <w:r w:rsidRPr="002D6191">
          <w:rPr>
            <w:rFonts w:ascii="Times New Roman" w:eastAsia="Times New Roman" w:hAnsi="Times New Roman" w:cs="Times New Roman"/>
            <w:sz w:val="24"/>
            <w:szCs w:val="24"/>
          </w:rPr>
          <w:t>Ordinul preşedintelui Autorităţii Naţionale de Reglementare în Domeniul Energiei nr. 12/2015</w:t>
        </w:r>
      </w:hyperlink>
      <w:r w:rsidRPr="002D6191">
        <w:rPr>
          <w:rFonts w:ascii="Times New Roman" w:eastAsia="Times New Roman" w:hAnsi="Times New Roman" w:cs="Times New Roman"/>
          <w:sz w:val="24"/>
          <w:szCs w:val="24"/>
        </w:rPr>
        <w:t xml:space="preserve">, cu modificările şi completările ulterioare, respectiv cu prevederile </w:t>
      </w:r>
      <w:hyperlink w:history="1">
        <w:r w:rsidRPr="002D6191">
          <w:rPr>
            <w:rFonts w:ascii="Times New Roman" w:eastAsia="Times New Roman" w:hAnsi="Times New Roman" w:cs="Times New Roman"/>
            <w:sz w:val="24"/>
            <w:szCs w:val="24"/>
          </w:rPr>
          <w:t>Regulamentului</w:t>
        </w:r>
      </w:hyperlink>
      <w:r w:rsidRPr="002D6191">
        <w:rPr>
          <w:rFonts w:ascii="Times New Roman" w:eastAsia="Times New Roman" w:hAnsi="Times New Roman" w:cs="Times New Roman"/>
          <w:sz w:val="24"/>
          <w:szCs w:val="24"/>
        </w:rPr>
        <w:t xml:space="preserve"> pentru acordarea autorizaţiilor de înfiinţare şi a licenţelor în sectorul gazelor naturale, aprobat prin </w:t>
      </w:r>
      <w:hyperlink w:history="1">
        <w:r w:rsidRPr="002D6191">
          <w:rPr>
            <w:rFonts w:ascii="Times New Roman" w:eastAsia="Times New Roman" w:hAnsi="Times New Roman" w:cs="Times New Roman"/>
            <w:sz w:val="24"/>
            <w:szCs w:val="24"/>
          </w:rPr>
          <w:t xml:space="preserve">Ordinul preşedintelui Autorităţii Naţionale de Reglementare în Domeniul Energiei nr. </w:t>
        </w:r>
      </w:hyperlink>
      <w:r w:rsidR="00E35C24">
        <w:rPr>
          <w:rFonts w:ascii="Times New Roman" w:eastAsia="Times New Roman" w:hAnsi="Times New Roman" w:cs="Times New Roman"/>
          <w:sz w:val="24"/>
          <w:szCs w:val="24"/>
        </w:rPr>
        <w:t>199/2022</w:t>
      </w:r>
      <w:r w:rsidRPr="002D6191">
        <w:rPr>
          <w:rFonts w:ascii="Times New Roman" w:eastAsia="Times New Roman" w:hAnsi="Times New Roman" w:cs="Times New Roman"/>
          <w:sz w:val="24"/>
          <w:szCs w:val="24"/>
        </w:rPr>
        <w:t>, cu modificările şi completările ulterioare.</w:t>
      </w:r>
    </w:p>
    <w:p w14:paraId="50E218DC" w14:textId="6A7DD49C" w:rsidR="00CB7CA9" w:rsidRDefault="00583815" w:rsidP="00AE68D0">
      <w:pPr>
        <w:spacing w:before="100" w:beforeAutospacing="1" w:after="100" w:afterAutospacing="1" w:line="276" w:lineRule="auto"/>
        <w:ind w:left="-360" w:right="-540"/>
        <w:jc w:val="both"/>
        <w:rPr>
          <w:rFonts w:ascii="Times New Roman" w:eastAsia="Times New Roman" w:hAnsi="Times New Roman" w:cs="Times New Roman"/>
          <w:b/>
          <w:bCs/>
          <w:sz w:val="24"/>
          <w:szCs w:val="24"/>
        </w:rPr>
      </w:pPr>
      <w:r w:rsidRPr="009153F9">
        <w:rPr>
          <w:rFonts w:ascii="Times New Roman" w:eastAsia="Times New Roman" w:hAnsi="Times New Roman" w:cs="Times New Roman"/>
          <w:bCs/>
          <w:sz w:val="24"/>
          <w:szCs w:val="24"/>
        </w:rPr>
        <w:t>Art</w:t>
      </w:r>
      <w:r w:rsidR="00354178" w:rsidRPr="009153F9">
        <w:rPr>
          <w:rFonts w:ascii="Times New Roman" w:eastAsia="Times New Roman" w:hAnsi="Times New Roman" w:cs="Times New Roman"/>
          <w:bCs/>
          <w:sz w:val="24"/>
          <w:szCs w:val="24"/>
        </w:rPr>
        <w:t>.</w:t>
      </w:r>
      <w:r w:rsidRPr="009153F9">
        <w:rPr>
          <w:rFonts w:ascii="Times New Roman" w:eastAsia="Times New Roman" w:hAnsi="Times New Roman" w:cs="Times New Roman"/>
          <w:bCs/>
          <w:sz w:val="24"/>
          <w:szCs w:val="24"/>
        </w:rPr>
        <w:t xml:space="preserve"> </w:t>
      </w:r>
      <w:r w:rsidR="00A02140" w:rsidRPr="009153F9">
        <w:rPr>
          <w:rFonts w:ascii="Times New Roman" w:eastAsia="Times New Roman" w:hAnsi="Times New Roman" w:cs="Times New Roman"/>
          <w:bCs/>
          <w:sz w:val="24"/>
          <w:szCs w:val="24"/>
        </w:rPr>
        <w:t>24</w:t>
      </w:r>
      <w:r w:rsidR="00354178" w:rsidRPr="002D6191">
        <w:rPr>
          <w:rFonts w:ascii="Times New Roman" w:eastAsia="Times New Roman" w:hAnsi="Times New Roman" w:cs="Times New Roman"/>
          <w:b/>
          <w:bCs/>
          <w:sz w:val="24"/>
          <w:szCs w:val="24"/>
        </w:rPr>
        <w:t xml:space="preserve"> - </w:t>
      </w:r>
      <w:hyperlink w:history="1">
        <w:r w:rsidRPr="002D6191">
          <w:rPr>
            <w:rFonts w:ascii="Times New Roman" w:eastAsia="Times New Roman" w:hAnsi="Times New Roman" w:cs="Times New Roman"/>
            <w:sz w:val="24"/>
            <w:szCs w:val="24"/>
          </w:rPr>
          <w:t>Anexele nr. 1</w:t>
        </w:r>
      </w:hyperlink>
      <w:r w:rsidRPr="002D6191">
        <w:rPr>
          <w:rFonts w:ascii="Times New Roman" w:eastAsia="Times New Roman" w:hAnsi="Times New Roman" w:cs="Times New Roman"/>
          <w:sz w:val="24"/>
          <w:szCs w:val="24"/>
        </w:rPr>
        <w:t xml:space="preserve"> şi </w:t>
      </w:r>
      <w:hyperlink w:history="1">
        <w:r w:rsidRPr="002D6191">
          <w:rPr>
            <w:rFonts w:ascii="Times New Roman" w:eastAsia="Times New Roman" w:hAnsi="Times New Roman" w:cs="Times New Roman"/>
            <w:sz w:val="24"/>
            <w:szCs w:val="24"/>
          </w:rPr>
          <w:t>2</w:t>
        </w:r>
      </w:hyperlink>
      <w:r w:rsidRPr="002D6191">
        <w:rPr>
          <w:rFonts w:ascii="Times New Roman" w:eastAsia="Times New Roman" w:hAnsi="Times New Roman" w:cs="Times New Roman"/>
          <w:sz w:val="24"/>
          <w:szCs w:val="24"/>
        </w:rPr>
        <w:t xml:space="preserve"> fac parte integrantă din prezenta procedură.</w:t>
      </w:r>
    </w:p>
    <w:p w14:paraId="741BE533" w14:textId="17EFC4EA" w:rsidR="00965549" w:rsidRDefault="00965549" w:rsidP="00AE68D0">
      <w:pPr>
        <w:spacing w:before="100" w:beforeAutospacing="1" w:after="100" w:afterAutospacing="1" w:line="276" w:lineRule="auto"/>
        <w:ind w:left="-360" w:right="-540"/>
        <w:jc w:val="both"/>
        <w:rPr>
          <w:rFonts w:ascii="Times New Roman" w:eastAsia="Times New Roman" w:hAnsi="Times New Roman" w:cs="Times New Roman"/>
          <w:b/>
          <w:bCs/>
          <w:sz w:val="24"/>
          <w:szCs w:val="24"/>
        </w:rPr>
      </w:pPr>
    </w:p>
    <w:p w14:paraId="6461F2A3" w14:textId="1CA648CF" w:rsidR="00AE68D0" w:rsidRDefault="00AE68D0" w:rsidP="00AE68D0">
      <w:pPr>
        <w:spacing w:before="100" w:beforeAutospacing="1" w:after="100" w:afterAutospacing="1" w:line="276" w:lineRule="auto"/>
        <w:ind w:left="-360" w:right="-540"/>
        <w:jc w:val="both"/>
        <w:rPr>
          <w:rFonts w:ascii="Times New Roman" w:eastAsia="Times New Roman" w:hAnsi="Times New Roman" w:cs="Times New Roman"/>
          <w:b/>
          <w:bCs/>
          <w:sz w:val="24"/>
          <w:szCs w:val="24"/>
        </w:rPr>
      </w:pPr>
    </w:p>
    <w:p w14:paraId="3243EEC3" w14:textId="732B8634" w:rsidR="00AE68D0" w:rsidRDefault="00AE68D0" w:rsidP="00AE68D0">
      <w:pPr>
        <w:spacing w:before="100" w:beforeAutospacing="1" w:after="100" w:afterAutospacing="1" w:line="276" w:lineRule="auto"/>
        <w:ind w:left="-360" w:right="-540"/>
        <w:jc w:val="both"/>
        <w:rPr>
          <w:rFonts w:ascii="Times New Roman" w:eastAsia="Times New Roman" w:hAnsi="Times New Roman" w:cs="Times New Roman"/>
          <w:b/>
          <w:bCs/>
          <w:sz w:val="24"/>
          <w:szCs w:val="24"/>
        </w:rPr>
      </w:pPr>
    </w:p>
    <w:p w14:paraId="67C87126" w14:textId="0FA9AD2D" w:rsidR="00AE68D0" w:rsidRDefault="00AE68D0" w:rsidP="00AE68D0">
      <w:pPr>
        <w:spacing w:before="100" w:beforeAutospacing="1" w:after="100" w:afterAutospacing="1" w:line="276" w:lineRule="auto"/>
        <w:ind w:left="-360" w:right="-540"/>
        <w:jc w:val="both"/>
        <w:rPr>
          <w:rFonts w:ascii="Times New Roman" w:eastAsia="Times New Roman" w:hAnsi="Times New Roman" w:cs="Times New Roman"/>
          <w:b/>
          <w:bCs/>
          <w:sz w:val="24"/>
          <w:szCs w:val="24"/>
        </w:rPr>
      </w:pPr>
    </w:p>
    <w:p w14:paraId="38D7413B" w14:textId="38169708" w:rsidR="00653495" w:rsidRDefault="00653495" w:rsidP="00D46CC0">
      <w:pPr>
        <w:spacing w:before="100" w:beforeAutospacing="1" w:after="100" w:afterAutospacing="1" w:line="276" w:lineRule="auto"/>
        <w:ind w:right="-540"/>
        <w:jc w:val="both"/>
        <w:rPr>
          <w:rFonts w:ascii="Times New Roman" w:eastAsia="Times New Roman" w:hAnsi="Times New Roman" w:cs="Times New Roman"/>
          <w:b/>
          <w:bCs/>
          <w:sz w:val="24"/>
          <w:szCs w:val="24"/>
        </w:rPr>
      </w:pPr>
    </w:p>
    <w:p w14:paraId="55ACEE90" w14:textId="77777777" w:rsidR="00D46CC0" w:rsidRDefault="00D46CC0" w:rsidP="00D46CC0">
      <w:pPr>
        <w:spacing w:before="100" w:beforeAutospacing="1" w:after="100" w:afterAutospacing="1" w:line="276" w:lineRule="auto"/>
        <w:ind w:right="-540"/>
        <w:jc w:val="both"/>
        <w:rPr>
          <w:rFonts w:ascii="Times New Roman" w:eastAsia="Times New Roman" w:hAnsi="Times New Roman" w:cs="Times New Roman"/>
          <w:b/>
          <w:bCs/>
          <w:sz w:val="24"/>
          <w:szCs w:val="24"/>
        </w:rPr>
      </w:pPr>
    </w:p>
    <w:p w14:paraId="32F8FF3A" w14:textId="156421EC" w:rsidR="00653495" w:rsidRDefault="00653495" w:rsidP="00AE68D0">
      <w:pPr>
        <w:spacing w:before="100" w:beforeAutospacing="1" w:after="100" w:afterAutospacing="1" w:line="276" w:lineRule="auto"/>
        <w:ind w:left="-360" w:right="-540"/>
        <w:jc w:val="both"/>
        <w:rPr>
          <w:rFonts w:ascii="Times New Roman" w:eastAsia="Times New Roman" w:hAnsi="Times New Roman" w:cs="Times New Roman"/>
          <w:b/>
          <w:bCs/>
          <w:sz w:val="24"/>
          <w:szCs w:val="24"/>
        </w:rPr>
      </w:pPr>
    </w:p>
    <w:p w14:paraId="385908B6" w14:textId="77777777" w:rsidR="00653495" w:rsidRPr="002D6191" w:rsidRDefault="00653495" w:rsidP="00AE68D0">
      <w:pPr>
        <w:spacing w:before="100" w:beforeAutospacing="1" w:after="100" w:afterAutospacing="1" w:line="276" w:lineRule="auto"/>
        <w:ind w:left="-360" w:right="-540"/>
        <w:jc w:val="both"/>
        <w:rPr>
          <w:rFonts w:ascii="Times New Roman" w:eastAsia="Times New Roman" w:hAnsi="Times New Roman" w:cs="Times New Roman"/>
          <w:b/>
          <w:bCs/>
          <w:sz w:val="24"/>
          <w:szCs w:val="24"/>
        </w:rPr>
      </w:pPr>
    </w:p>
    <w:p w14:paraId="1DD8075A" w14:textId="7E94041E" w:rsidR="00583815" w:rsidRPr="002D6191" w:rsidRDefault="00583815" w:rsidP="00C07827">
      <w:pPr>
        <w:spacing w:before="100" w:beforeAutospacing="1" w:after="100" w:afterAutospacing="1" w:line="276" w:lineRule="auto"/>
        <w:ind w:right="-540" w:firstLine="720"/>
        <w:jc w:val="both"/>
        <w:rPr>
          <w:rFonts w:ascii="Times New Roman" w:eastAsia="Times New Roman" w:hAnsi="Times New Roman" w:cs="Times New Roman"/>
          <w:bCs/>
          <w:sz w:val="24"/>
          <w:szCs w:val="24"/>
        </w:rPr>
      </w:pPr>
      <w:r w:rsidRPr="002D6191">
        <w:rPr>
          <w:rFonts w:ascii="Times New Roman" w:eastAsia="Times New Roman" w:hAnsi="Times New Roman" w:cs="Times New Roman"/>
          <w:bCs/>
          <w:sz w:val="24"/>
          <w:szCs w:val="24"/>
        </w:rPr>
        <w:lastRenderedPageBreak/>
        <w:t>Anexa nr. 1</w:t>
      </w:r>
    </w:p>
    <w:p w14:paraId="53FF1370" w14:textId="77777777" w:rsidR="00354178" w:rsidRPr="002D6191" w:rsidRDefault="00354178" w:rsidP="00C07827">
      <w:pPr>
        <w:spacing w:before="100" w:beforeAutospacing="1" w:after="100" w:afterAutospacing="1" w:line="276" w:lineRule="auto"/>
        <w:ind w:right="-540" w:firstLine="72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la procedură</w:t>
      </w:r>
    </w:p>
    <w:p w14:paraId="712D5158" w14:textId="77777777" w:rsidR="00354178" w:rsidRPr="0054311F" w:rsidRDefault="00354178" w:rsidP="00C07827">
      <w:pPr>
        <w:spacing w:before="100" w:beforeAutospacing="1" w:after="100" w:afterAutospacing="1" w:line="276" w:lineRule="auto"/>
        <w:ind w:right="-540"/>
        <w:jc w:val="both"/>
        <w:rPr>
          <w:rFonts w:ascii="Times New Roman" w:eastAsia="Times New Roman" w:hAnsi="Times New Roman" w:cs="Times New Roman"/>
          <w:b/>
          <w:bCs/>
          <w:sz w:val="24"/>
          <w:szCs w:val="24"/>
        </w:rPr>
      </w:pPr>
    </w:p>
    <w:p w14:paraId="039EBCAC" w14:textId="77777777" w:rsidR="00583815" w:rsidRPr="0054311F" w:rsidRDefault="00583815" w:rsidP="00C07827">
      <w:pPr>
        <w:spacing w:before="100" w:beforeAutospacing="1" w:after="100" w:afterAutospacing="1" w:line="276" w:lineRule="auto"/>
        <w:ind w:right="-540"/>
        <w:jc w:val="center"/>
        <w:rPr>
          <w:rFonts w:ascii="Times New Roman" w:eastAsia="Times New Roman" w:hAnsi="Times New Roman" w:cs="Times New Roman"/>
          <w:sz w:val="24"/>
          <w:szCs w:val="24"/>
        </w:rPr>
      </w:pPr>
      <w:r w:rsidRPr="0054311F">
        <w:rPr>
          <w:rFonts w:ascii="Times New Roman" w:eastAsia="Times New Roman" w:hAnsi="Times New Roman" w:cs="Times New Roman"/>
          <w:sz w:val="24"/>
          <w:szCs w:val="24"/>
        </w:rPr>
        <w:t>Domnule Preşedinte,</w:t>
      </w:r>
    </w:p>
    <w:p w14:paraId="7BB8D611" w14:textId="77777777" w:rsidR="00583815" w:rsidRPr="0054311F"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54311F">
        <w:rPr>
          <w:rFonts w:ascii="Times New Roman" w:eastAsia="Times New Roman" w:hAnsi="Times New Roman" w:cs="Times New Roman"/>
          <w:sz w:val="24"/>
          <w:szCs w:val="24"/>
        </w:rPr>
        <w:t xml:space="preserve">Subsemnatul, ...........(prenumele şi numele) ..........., în calitate de ...........(director general/acţionar/asociat deţinător al controlului solicitantului/administrator </w:t>
      </w:r>
      <w:proofErr w:type="gramStart"/>
      <w:r w:rsidRPr="0054311F">
        <w:rPr>
          <w:rFonts w:ascii="Times New Roman" w:eastAsia="Times New Roman" w:hAnsi="Times New Roman" w:cs="Times New Roman"/>
          <w:sz w:val="24"/>
          <w:szCs w:val="24"/>
        </w:rPr>
        <w:t>etc.)..................</w:t>
      </w:r>
      <w:proofErr w:type="gramEnd"/>
    </w:p>
    <w:p w14:paraId="7CF9443B" w14:textId="77777777" w:rsidR="00583815" w:rsidRPr="00A773A0"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A773A0">
        <w:rPr>
          <w:rFonts w:ascii="Times New Roman" w:eastAsia="Times New Roman" w:hAnsi="Times New Roman" w:cs="Times New Roman"/>
          <w:sz w:val="24"/>
          <w:szCs w:val="24"/>
        </w:rPr>
        <w:t xml:space="preserve">al operatorului economic înregistrat la oficiul registrului comerţului cu denumirea ............(denumirea operatorului </w:t>
      </w:r>
      <w:proofErr w:type="gramStart"/>
      <w:r w:rsidRPr="00A773A0">
        <w:rPr>
          <w:rFonts w:ascii="Times New Roman" w:eastAsia="Times New Roman" w:hAnsi="Times New Roman" w:cs="Times New Roman"/>
          <w:sz w:val="24"/>
          <w:szCs w:val="24"/>
        </w:rPr>
        <w:t>economic)....................</w:t>
      </w:r>
      <w:proofErr w:type="gramEnd"/>
      <w:r w:rsidRPr="00A773A0">
        <w:rPr>
          <w:rFonts w:ascii="Times New Roman" w:eastAsia="Times New Roman" w:hAnsi="Times New Roman" w:cs="Times New Roman"/>
          <w:sz w:val="24"/>
          <w:szCs w:val="24"/>
        </w:rPr>
        <w:t>,</w:t>
      </w:r>
    </w:p>
    <w:p w14:paraId="01BB8798" w14:textId="77777777" w:rsidR="00583815" w:rsidRPr="00D034E1"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A773A0">
        <w:rPr>
          <w:rFonts w:ascii="Times New Roman" w:eastAsia="Times New Roman" w:hAnsi="Times New Roman" w:cs="Times New Roman"/>
          <w:sz w:val="24"/>
          <w:szCs w:val="24"/>
        </w:rPr>
        <w:t xml:space="preserve">înregistrat la .....................(instituţia similară oficiului registrului comerţului din ţara de </w:t>
      </w:r>
      <w:proofErr w:type="gramStart"/>
      <w:r w:rsidRPr="00A773A0">
        <w:rPr>
          <w:rFonts w:ascii="Times New Roman" w:eastAsia="Times New Roman" w:hAnsi="Times New Roman" w:cs="Times New Roman"/>
          <w:sz w:val="24"/>
          <w:szCs w:val="24"/>
        </w:rPr>
        <w:t>origine).......................</w:t>
      </w:r>
      <w:proofErr w:type="gramEnd"/>
      <w:r w:rsidRPr="00A773A0">
        <w:rPr>
          <w:rFonts w:ascii="Times New Roman" w:eastAsia="Times New Roman" w:hAnsi="Times New Roman" w:cs="Times New Roman"/>
          <w:sz w:val="24"/>
          <w:szCs w:val="24"/>
        </w:rPr>
        <w:t>, cu nr. ........................., cod fiscal ......</w:t>
      </w:r>
      <w:r w:rsidRPr="00D034E1">
        <w:rPr>
          <w:rFonts w:ascii="Times New Roman" w:eastAsia="Times New Roman" w:hAnsi="Times New Roman" w:cs="Times New Roman"/>
          <w:sz w:val="24"/>
          <w:szCs w:val="24"/>
        </w:rPr>
        <w:t>......................,</w:t>
      </w:r>
    </w:p>
    <w:p w14:paraId="124D84F3" w14:textId="77777777" w:rsidR="00583815" w:rsidRPr="00D034E1"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D034E1">
        <w:rPr>
          <w:rFonts w:ascii="Times New Roman" w:eastAsia="Times New Roman" w:hAnsi="Times New Roman" w:cs="Times New Roman"/>
          <w:sz w:val="24"/>
          <w:szCs w:val="24"/>
        </w:rPr>
        <w:t xml:space="preserve">cu sediul social în ...........(adresa completă a sediului </w:t>
      </w:r>
      <w:proofErr w:type="gramStart"/>
      <w:r w:rsidRPr="00D034E1">
        <w:rPr>
          <w:rFonts w:ascii="Times New Roman" w:eastAsia="Times New Roman" w:hAnsi="Times New Roman" w:cs="Times New Roman"/>
          <w:sz w:val="24"/>
          <w:szCs w:val="24"/>
        </w:rPr>
        <w:t>social)..........</w:t>
      </w:r>
      <w:proofErr w:type="gramEnd"/>
      <w:r w:rsidRPr="00D034E1">
        <w:rPr>
          <w:rFonts w:ascii="Times New Roman" w:eastAsia="Times New Roman" w:hAnsi="Times New Roman" w:cs="Times New Roman"/>
          <w:sz w:val="24"/>
          <w:szCs w:val="24"/>
        </w:rPr>
        <w:t xml:space="preserve">, nr. telefon .......(nr. </w:t>
      </w:r>
      <w:proofErr w:type="gramStart"/>
      <w:r w:rsidRPr="00D034E1">
        <w:rPr>
          <w:rFonts w:ascii="Times New Roman" w:eastAsia="Times New Roman" w:hAnsi="Times New Roman" w:cs="Times New Roman"/>
          <w:sz w:val="24"/>
          <w:szCs w:val="24"/>
        </w:rPr>
        <w:t>telefon)..........</w:t>
      </w:r>
      <w:proofErr w:type="gramEnd"/>
      <w:r w:rsidRPr="00D034E1">
        <w:rPr>
          <w:rFonts w:ascii="Times New Roman" w:eastAsia="Times New Roman" w:hAnsi="Times New Roman" w:cs="Times New Roman"/>
          <w:sz w:val="24"/>
          <w:szCs w:val="24"/>
        </w:rPr>
        <w:t xml:space="preserve">, nr. fax </w:t>
      </w:r>
      <w:proofErr w:type="gramStart"/>
      <w:r w:rsidRPr="00D034E1">
        <w:rPr>
          <w:rFonts w:ascii="Times New Roman" w:eastAsia="Times New Roman" w:hAnsi="Times New Roman" w:cs="Times New Roman"/>
          <w:sz w:val="24"/>
          <w:szCs w:val="24"/>
        </w:rPr>
        <w:t>....(</w:t>
      </w:r>
      <w:proofErr w:type="gramEnd"/>
      <w:r w:rsidRPr="00D034E1">
        <w:rPr>
          <w:rFonts w:ascii="Times New Roman" w:eastAsia="Times New Roman" w:hAnsi="Times New Roman" w:cs="Times New Roman"/>
          <w:sz w:val="24"/>
          <w:szCs w:val="24"/>
        </w:rPr>
        <w:t xml:space="preserve">nr. fax) ......., şi contul ........(nr. IBAN al </w:t>
      </w:r>
      <w:proofErr w:type="gramStart"/>
      <w:r w:rsidRPr="00D034E1">
        <w:rPr>
          <w:rFonts w:ascii="Times New Roman" w:eastAsia="Times New Roman" w:hAnsi="Times New Roman" w:cs="Times New Roman"/>
          <w:sz w:val="24"/>
          <w:szCs w:val="24"/>
        </w:rPr>
        <w:t>contului)............</w:t>
      </w:r>
      <w:proofErr w:type="gramEnd"/>
    </w:p>
    <w:p w14:paraId="42F210A2" w14:textId="77777777" w:rsidR="00583815" w:rsidRPr="00AB2A12"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AB2A12">
        <w:rPr>
          <w:rFonts w:ascii="Times New Roman" w:eastAsia="Times New Roman" w:hAnsi="Times New Roman" w:cs="Times New Roman"/>
          <w:sz w:val="24"/>
          <w:szCs w:val="24"/>
        </w:rPr>
        <w:t xml:space="preserve">deschis la banca ..........(denumirea </w:t>
      </w:r>
      <w:proofErr w:type="gramStart"/>
      <w:r w:rsidRPr="00AB2A12">
        <w:rPr>
          <w:rFonts w:ascii="Times New Roman" w:eastAsia="Times New Roman" w:hAnsi="Times New Roman" w:cs="Times New Roman"/>
          <w:sz w:val="24"/>
          <w:szCs w:val="24"/>
        </w:rPr>
        <w:t>băncii)..........</w:t>
      </w:r>
      <w:proofErr w:type="gramEnd"/>
      <w:r w:rsidRPr="00AB2A12">
        <w:rPr>
          <w:rFonts w:ascii="Times New Roman" w:eastAsia="Times New Roman" w:hAnsi="Times New Roman" w:cs="Times New Roman"/>
          <w:sz w:val="24"/>
          <w:szCs w:val="24"/>
        </w:rPr>
        <w:t>, titular al .............(licenţei/autorizaţiei/alt document similar)............., pentru activitatea .......(activitatea obiect al licenţei)........,</w:t>
      </w:r>
    </w:p>
    <w:p w14:paraId="5B74E3BA" w14:textId="77777777" w:rsidR="00583815" w:rsidRPr="00AB2A12"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AB2A12">
        <w:rPr>
          <w:rFonts w:ascii="Times New Roman" w:eastAsia="Times New Roman" w:hAnsi="Times New Roman" w:cs="Times New Roman"/>
          <w:sz w:val="24"/>
          <w:szCs w:val="24"/>
        </w:rPr>
        <w:t xml:space="preserve">emise de .........................(numele emitentului documentului, instituţie publică/autoritate de reglementare etc.) ..................................., din ....................(statul membru al Uniunii Europene, altul decât </w:t>
      </w:r>
      <w:proofErr w:type="gramStart"/>
      <w:r w:rsidRPr="00AB2A12">
        <w:rPr>
          <w:rFonts w:ascii="Times New Roman" w:eastAsia="Times New Roman" w:hAnsi="Times New Roman" w:cs="Times New Roman"/>
          <w:sz w:val="24"/>
          <w:szCs w:val="24"/>
        </w:rPr>
        <w:t>România)................</w:t>
      </w:r>
      <w:proofErr w:type="gramEnd"/>
      <w:r w:rsidRPr="00AB2A12">
        <w:rPr>
          <w:rFonts w:ascii="Times New Roman" w:eastAsia="Times New Roman" w:hAnsi="Times New Roman" w:cs="Times New Roman"/>
          <w:sz w:val="24"/>
          <w:szCs w:val="24"/>
        </w:rPr>
        <w:t>,</w:t>
      </w:r>
    </w:p>
    <w:p w14:paraId="2E513E59" w14:textId="78524F37" w:rsidR="00583815" w:rsidRPr="002D6191"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2315C9">
        <w:rPr>
          <w:rFonts w:ascii="Times New Roman" w:eastAsia="Times New Roman" w:hAnsi="Times New Roman" w:cs="Times New Roman"/>
          <w:sz w:val="24"/>
          <w:szCs w:val="24"/>
        </w:rPr>
        <w:t xml:space="preserve">solicit confirmarea de către Autoritatea Naţională de Reglementare în Domeniul Energiei a dreptului de a desfăşura în România, în baza documentului menţionat, potrivit prevederilor </w:t>
      </w:r>
      <w:hyperlink w:history="1">
        <w:r w:rsidRPr="002D6191">
          <w:rPr>
            <w:rFonts w:ascii="Times New Roman" w:eastAsia="Times New Roman" w:hAnsi="Times New Roman" w:cs="Times New Roman"/>
            <w:sz w:val="24"/>
            <w:szCs w:val="24"/>
          </w:rPr>
          <w:t>art. 10 alin. (5) din Regulamentul</w:t>
        </w:r>
      </w:hyperlink>
      <w:r w:rsidRPr="002D6191">
        <w:rPr>
          <w:rFonts w:ascii="Times New Roman" w:eastAsia="Times New Roman" w:hAnsi="Times New Roman" w:cs="Times New Roman"/>
          <w:sz w:val="24"/>
          <w:szCs w:val="24"/>
        </w:rPr>
        <w:t xml:space="preserve"> pentru acordarea licenţelor şi autorizaţiilor în sectorul energiei electrice, aprobat prin </w:t>
      </w:r>
      <w:hyperlink w:history="1">
        <w:r w:rsidRPr="002D6191">
          <w:rPr>
            <w:rFonts w:ascii="Times New Roman" w:eastAsia="Times New Roman" w:hAnsi="Times New Roman" w:cs="Times New Roman"/>
            <w:sz w:val="24"/>
            <w:szCs w:val="24"/>
          </w:rPr>
          <w:t>Ordinul preşedintelui Autorităţii Naţionale de Reglementare în Domeniul Energiei nr. 12/2015</w:t>
        </w:r>
      </w:hyperlink>
      <w:r w:rsidRPr="002D6191">
        <w:rPr>
          <w:rFonts w:ascii="Times New Roman" w:eastAsia="Times New Roman" w:hAnsi="Times New Roman" w:cs="Times New Roman"/>
          <w:sz w:val="24"/>
          <w:szCs w:val="24"/>
        </w:rPr>
        <w:t xml:space="preserve">, cu modificările şi completările ulterioare, respectiv ale </w:t>
      </w:r>
      <w:hyperlink w:history="1">
        <w:r w:rsidRPr="002D6191">
          <w:rPr>
            <w:rFonts w:ascii="Times New Roman" w:eastAsia="Times New Roman" w:hAnsi="Times New Roman" w:cs="Times New Roman"/>
            <w:sz w:val="24"/>
            <w:szCs w:val="24"/>
          </w:rPr>
          <w:t>art. 8 alin. (7) din Regulamentul</w:t>
        </w:r>
      </w:hyperlink>
      <w:r w:rsidRPr="002D6191">
        <w:rPr>
          <w:rFonts w:ascii="Times New Roman" w:eastAsia="Times New Roman" w:hAnsi="Times New Roman" w:cs="Times New Roman"/>
          <w:sz w:val="24"/>
          <w:szCs w:val="24"/>
        </w:rPr>
        <w:t xml:space="preserve"> pentru acordarea autorizaţiilor de înfiinţare şi a licenţelor în sectorul gazelor naturale, aprobat prin </w:t>
      </w:r>
      <w:hyperlink w:history="1">
        <w:r w:rsidRPr="002D6191">
          <w:rPr>
            <w:rFonts w:ascii="Times New Roman" w:eastAsia="Times New Roman" w:hAnsi="Times New Roman" w:cs="Times New Roman"/>
            <w:sz w:val="24"/>
            <w:szCs w:val="24"/>
          </w:rPr>
          <w:t xml:space="preserve">Ordinul preşedintelui Autorităţii Naţionale de Reglementare în Domeniul Energiei nr. </w:t>
        </w:r>
        <w:r w:rsidR="00E35C24">
          <w:rPr>
            <w:rFonts w:ascii="Times New Roman" w:eastAsia="Times New Roman" w:hAnsi="Times New Roman" w:cs="Times New Roman"/>
            <w:sz w:val="24"/>
            <w:szCs w:val="24"/>
          </w:rPr>
          <w:t>199/2022</w:t>
        </w:r>
      </w:hyperlink>
      <w:r w:rsidRPr="002D6191">
        <w:rPr>
          <w:rFonts w:ascii="Times New Roman" w:eastAsia="Times New Roman" w:hAnsi="Times New Roman" w:cs="Times New Roman"/>
          <w:sz w:val="24"/>
          <w:szCs w:val="24"/>
        </w:rPr>
        <w:t xml:space="preserve">, cu modificările şi completările ulterioare, </w:t>
      </w:r>
      <w:proofErr w:type="gramStart"/>
      <w:r w:rsidRPr="002D6191">
        <w:rPr>
          <w:rFonts w:ascii="Times New Roman" w:eastAsia="Times New Roman" w:hAnsi="Times New Roman" w:cs="Times New Roman"/>
          <w:sz w:val="24"/>
          <w:szCs w:val="24"/>
        </w:rPr>
        <w:t>a</w:t>
      </w:r>
      <w:proofErr w:type="gramEnd"/>
      <w:r w:rsidRPr="002D6191">
        <w:rPr>
          <w:rFonts w:ascii="Times New Roman" w:eastAsia="Times New Roman" w:hAnsi="Times New Roman" w:cs="Times New Roman"/>
          <w:sz w:val="24"/>
          <w:szCs w:val="24"/>
        </w:rPr>
        <w:t xml:space="preserve"> activităţii de furnizare a energiei electrice/gaze naturale sau a activităţii traderului de energie electrică/gaze naturale.</w:t>
      </w:r>
    </w:p>
    <w:p w14:paraId="7DD1A5C2" w14:textId="77777777" w:rsidR="00583815" w:rsidRPr="002D6191"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În scopul comunicării cu Autoritatea Naţională de Reglementare în Domeniul Energiei vă aduc la cunoştinţă următoarele date de contact:</w:t>
      </w:r>
    </w:p>
    <w:p w14:paraId="6ED103FA" w14:textId="77777777" w:rsidR="00583815" w:rsidRPr="002D6191" w:rsidRDefault="00583815" w:rsidP="00C07827">
      <w:pPr>
        <w:spacing w:after="0" w:line="276" w:lineRule="auto"/>
        <w:ind w:right="-540"/>
        <w:jc w:val="both"/>
        <w:rPr>
          <w:rFonts w:ascii="Times New Roman" w:eastAsia="Times New Roman" w:hAnsi="Times New Roman" w:cs="Times New Roman"/>
          <w:noProof/>
          <w:sz w:val="24"/>
          <w:szCs w:val="24"/>
        </w:rPr>
      </w:pPr>
      <w:r w:rsidRPr="002D6191">
        <w:rPr>
          <w:rFonts w:ascii="Times New Roman" w:eastAsia="Times New Roman" w:hAnsi="Times New Roman" w:cs="Times New Roman"/>
          <w:sz w:val="24"/>
          <w:szCs w:val="24"/>
        </w:rPr>
        <w:t xml:space="preserve">a) </w:t>
      </w:r>
      <w:r w:rsidRPr="002D6191">
        <w:rPr>
          <w:rFonts w:ascii="Times New Roman" w:eastAsia="Times New Roman" w:hAnsi="Times New Roman" w:cs="Times New Roman"/>
          <w:noProof/>
          <w:sz w:val="24"/>
          <w:szCs w:val="24"/>
        </w:rPr>
        <w:t>date de contact ale operatorului economic:</w:t>
      </w:r>
    </w:p>
    <w:p w14:paraId="63927B70" w14:textId="77777777" w:rsidR="00583815" w:rsidRPr="002D6191"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noProof/>
          <w:sz w:val="24"/>
          <w:szCs w:val="24"/>
        </w:rPr>
        <w:lastRenderedPageBreak/>
        <w:t>telefon ......(nr. telefon) ......, fax .........(nr. fax) ...... şi adresa de e-mail .........(adresa de e-mail).........;</w:t>
      </w:r>
    </w:p>
    <w:p w14:paraId="05966E01" w14:textId="77777777" w:rsidR="00583815" w:rsidRPr="002D6191" w:rsidRDefault="00583815" w:rsidP="00C07827">
      <w:pPr>
        <w:spacing w:after="0" w:line="276" w:lineRule="auto"/>
        <w:ind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 xml:space="preserve">b) </w:t>
      </w:r>
      <w:r w:rsidRPr="002D6191">
        <w:rPr>
          <w:rFonts w:ascii="Times New Roman" w:eastAsia="Times New Roman" w:hAnsi="Times New Roman" w:cs="Times New Roman"/>
          <w:noProof/>
          <w:sz w:val="24"/>
          <w:szCs w:val="24"/>
        </w:rPr>
        <w:t>date de contact ale reprezentantului legal al operatorului economic sau ale unei persoane împuternicite în condiţiile legii:</w:t>
      </w:r>
    </w:p>
    <w:p w14:paraId="7706C891" w14:textId="77777777" w:rsidR="00583815" w:rsidRPr="002D6191"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noProof/>
          <w:sz w:val="24"/>
          <w:szCs w:val="24"/>
        </w:rPr>
        <w:t>telefon ......(nr. telefon) ......., fax .......(nr. fax) .... şi adresa de e-mail ..........(adresa de e-mail).............;</w:t>
      </w:r>
    </w:p>
    <w:p w14:paraId="5A496952" w14:textId="77777777" w:rsidR="00583815" w:rsidRPr="0054311F" w:rsidRDefault="00583815" w:rsidP="00C07827">
      <w:pPr>
        <w:spacing w:after="0" w:line="276" w:lineRule="auto"/>
        <w:ind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 xml:space="preserve">c) </w:t>
      </w:r>
      <w:r w:rsidRPr="002D6191">
        <w:rPr>
          <w:rFonts w:ascii="Times New Roman" w:eastAsia="Times New Roman" w:hAnsi="Times New Roman" w:cs="Times New Roman"/>
          <w:noProof/>
          <w:sz w:val="24"/>
          <w:szCs w:val="24"/>
        </w:rPr>
        <w:t>codul unic de identificare alocat în Registrul european centralizat al participanţilor la piaţ</w:t>
      </w:r>
      <w:r w:rsidRPr="0054311F">
        <w:rPr>
          <w:rFonts w:ascii="Times New Roman" w:eastAsia="Times New Roman" w:hAnsi="Times New Roman" w:cs="Times New Roman"/>
          <w:noProof/>
          <w:sz w:val="24"/>
          <w:szCs w:val="24"/>
        </w:rPr>
        <w:t>a de energie*).</w:t>
      </w:r>
    </w:p>
    <w:p w14:paraId="4D5A585D" w14:textId="77777777" w:rsidR="00583815" w:rsidRPr="0054311F"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54311F">
        <w:rPr>
          <w:rFonts w:ascii="Times New Roman" w:eastAsia="Times New Roman" w:hAnsi="Times New Roman" w:cs="Times New Roman"/>
          <w:noProof/>
          <w:sz w:val="24"/>
          <w:szCs w:val="24"/>
        </w:rPr>
        <w:t>*) Informaţie solicitată începând cu data de 7 octombrie 2015.</w:t>
      </w:r>
    </w:p>
    <w:p w14:paraId="1DFCBF01" w14:textId="77777777" w:rsidR="00583815" w:rsidRPr="00A773A0"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A773A0">
        <w:rPr>
          <w:rFonts w:ascii="Times New Roman" w:eastAsia="Times New Roman" w:hAnsi="Times New Roman" w:cs="Times New Roman"/>
          <w:sz w:val="24"/>
          <w:szCs w:val="24"/>
        </w:rPr>
        <w:t>Cererea este însoţită de documentele specifice, a căror listă este anexată prezentei.</w:t>
      </w:r>
    </w:p>
    <w:p w14:paraId="04384D54" w14:textId="77777777" w:rsidR="00583815" w:rsidRPr="002D6191"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A773A0">
        <w:rPr>
          <w:rFonts w:ascii="Times New Roman" w:eastAsia="Times New Roman" w:hAnsi="Times New Roman" w:cs="Times New Roman"/>
          <w:sz w:val="24"/>
          <w:szCs w:val="24"/>
        </w:rPr>
        <w:t xml:space="preserve">Cunoscând prevederile </w:t>
      </w:r>
      <w:hyperlink w:history="1">
        <w:r w:rsidRPr="002D6191">
          <w:rPr>
            <w:rFonts w:ascii="Times New Roman" w:eastAsia="Times New Roman" w:hAnsi="Times New Roman" w:cs="Times New Roman"/>
            <w:sz w:val="24"/>
            <w:szCs w:val="24"/>
          </w:rPr>
          <w:t>Legii nr. 286/2009 privind Codul penal</w:t>
        </w:r>
      </w:hyperlink>
      <w:r w:rsidRPr="002D6191">
        <w:rPr>
          <w:rFonts w:ascii="Times New Roman" w:eastAsia="Times New Roman" w:hAnsi="Times New Roman" w:cs="Times New Roman"/>
          <w:sz w:val="24"/>
          <w:szCs w:val="24"/>
        </w:rPr>
        <w:t>, cu modificările şi completările ulterioare, privind falsul în declaraţii, certific pe propria răspundere veridicitatea şi autenticitatea tuturor documentelor transmise.</w:t>
      </w:r>
    </w:p>
    <w:p w14:paraId="7EFB3952" w14:textId="77777777" w:rsidR="00583815" w:rsidRPr="002D6191"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    Data                    Semnătura</w:t>
      </w:r>
    </w:p>
    <w:p w14:paraId="06D30CA2" w14:textId="7296A064" w:rsidR="00583815" w:rsidRPr="002D6191"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2D6191">
        <w:rPr>
          <w:rFonts w:ascii="Times New Roman" w:eastAsia="Times New Roman" w:hAnsi="Times New Roman" w:cs="Times New Roman"/>
          <w:sz w:val="24"/>
          <w:szCs w:val="24"/>
        </w:rPr>
        <w:t>.....................   ............................</w:t>
      </w:r>
    </w:p>
    <w:p w14:paraId="17940D3F" w14:textId="25CCF98A" w:rsidR="00354178" w:rsidRPr="002D6191" w:rsidRDefault="00354178" w:rsidP="00C07827">
      <w:pPr>
        <w:spacing w:before="100" w:beforeAutospacing="1" w:after="100" w:afterAutospacing="1" w:line="276" w:lineRule="auto"/>
        <w:ind w:right="-540"/>
        <w:jc w:val="both"/>
        <w:rPr>
          <w:rFonts w:ascii="Times New Roman" w:eastAsia="Times New Roman" w:hAnsi="Times New Roman" w:cs="Times New Roman"/>
          <w:sz w:val="24"/>
          <w:szCs w:val="24"/>
        </w:rPr>
      </w:pPr>
    </w:p>
    <w:p w14:paraId="438DD9D5" w14:textId="3E4E5394" w:rsidR="00354178" w:rsidRPr="002D6191" w:rsidRDefault="00354178" w:rsidP="00C07827">
      <w:pPr>
        <w:spacing w:before="100" w:beforeAutospacing="1" w:after="100" w:afterAutospacing="1" w:line="276" w:lineRule="auto"/>
        <w:ind w:right="-540"/>
        <w:jc w:val="both"/>
        <w:rPr>
          <w:rFonts w:ascii="Times New Roman" w:eastAsia="Times New Roman" w:hAnsi="Times New Roman" w:cs="Times New Roman"/>
          <w:sz w:val="24"/>
          <w:szCs w:val="24"/>
        </w:rPr>
      </w:pPr>
    </w:p>
    <w:p w14:paraId="5DE91F65" w14:textId="53663C3C" w:rsidR="00592077" w:rsidRPr="002D6191" w:rsidRDefault="00592077" w:rsidP="00C07827">
      <w:pPr>
        <w:spacing w:before="100" w:beforeAutospacing="1" w:after="100" w:afterAutospacing="1" w:line="276" w:lineRule="auto"/>
        <w:ind w:right="-540"/>
        <w:jc w:val="both"/>
        <w:rPr>
          <w:rFonts w:ascii="Times New Roman" w:eastAsia="Times New Roman" w:hAnsi="Times New Roman" w:cs="Times New Roman"/>
          <w:sz w:val="24"/>
          <w:szCs w:val="24"/>
        </w:rPr>
      </w:pPr>
    </w:p>
    <w:p w14:paraId="14219BC5" w14:textId="6861A377" w:rsidR="00592077" w:rsidRPr="002D6191" w:rsidRDefault="00592077" w:rsidP="00C07827">
      <w:pPr>
        <w:spacing w:before="100" w:beforeAutospacing="1" w:after="100" w:afterAutospacing="1" w:line="276" w:lineRule="auto"/>
        <w:ind w:right="-540"/>
        <w:jc w:val="both"/>
        <w:rPr>
          <w:rFonts w:ascii="Times New Roman" w:eastAsia="Times New Roman" w:hAnsi="Times New Roman" w:cs="Times New Roman"/>
          <w:sz w:val="24"/>
          <w:szCs w:val="24"/>
        </w:rPr>
      </w:pPr>
    </w:p>
    <w:p w14:paraId="04C8F057" w14:textId="2BB8E07F" w:rsidR="00592077" w:rsidRPr="002D6191" w:rsidRDefault="00592077" w:rsidP="00C07827">
      <w:pPr>
        <w:spacing w:before="100" w:beforeAutospacing="1" w:after="100" w:afterAutospacing="1" w:line="276" w:lineRule="auto"/>
        <w:ind w:right="-540"/>
        <w:jc w:val="both"/>
        <w:rPr>
          <w:rFonts w:ascii="Times New Roman" w:eastAsia="Times New Roman" w:hAnsi="Times New Roman" w:cs="Times New Roman"/>
          <w:sz w:val="24"/>
          <w:szCs w:val="24"/>
        </w:rPr>
      </w:pPr>
    </w:p>
    <w:p w14:paraId="6E892606" w14:textId="1E84B5BC" w:rsidR="00592077" w:rsidRPr="002D6191" w:rsidRDefault="00592077" w:rsidP="00C07827">
      <w:pPr>
        <w:spacing w:before="100" w:beforeAutospacing="1" w:after="100" w:afterAutospacing="1" w:line="276" w:lineRule="auto"/>
        <w:ind w:right="-540"/>
        <w:jc w:val="both"/>
        <w:rPr>
          <w:rFonts w:ascii="Times New Roman" w:eastAsia="Times New Roman" w:hAnsi="Times New Roman" w:cs="Times New Roman"/>
          <w:sz w:val="24"/>
          <w:szCs w:val="24"/>
        </w:rPr>
      </w:pPr>
    </w:p>
    <w:p w14:paraId="643CA305" w14:textId="0CCE907A" w:rsidR="00592077" w:rsidRDefault="00592077" w:rsidP="002D6191">
      <w:pPr>
        <w:spacing w:before="100" w:beforeAutospacing="1" w:after="100" w:afterAutospacing="1" w:line="276" w:lineRule="auto"/>
        <w:ind w:right="-540"/>
        <w:jc w:val="both"/>
        <w:rPr>
          <w:rFonts w:ascii="Times New Roman" w:eastAsia="Times New Roman" w:hAnsi="Times New Roman" w:cs="Times New Roman"/>
          <w:sz w:val="24"/>
          <w:szCs w:val="24"/>
        </w:rPr>
      </w:pPr>
    </w:p>
    <w:p w14:paraId="6B894E91" w14:textId="0D97FE00" w:rsidR="0086315A" w:rsidRDefault="0086315A" w:rsidP="002D6191">
      <w:pPr>
        <w:spacing w:before="100" w:beforeAutospacing="1" w:after="100" w:afterAutospacing="1" w:line="276" w:lineRule="auto"/>
        <w:ind w:right="-540"/>
        <w:jc w:val="both"/>
        <w:rPr>
          <w:rFonts w:ascii="Times New Roman" w:eastAsia="Times New Roman" w:hAnsi="Times New Roman" w:cs="Times New Roman"/>
          <w:sz w:val="24"/>
          <w:szCs w:val="24"/>
        </w:rPr>
      </w:pPr>
    </w:p>
    <w:p w14:paraId="3F6AE7EE" w14:textId="45C2912D" w:rsidR="00771507" w:rsidRDefault="00771507">
      <w:pPr>
        <w:spacing w:before="100" w:beforeAutospacing="1" w:after="100" w:afterAutospacing="1" w:line="276" w:lineRule="auto"/>
        <w:ind w:right="-540"/>
        <w:jc w:val="both"/>
        <w:rPr>
          <w:rFonts w:ascii="Times New Roman" w:eastAsia="Times New Roman" w:hAnsi="Times New Roman" w:cs="Times New Roman"/>
          <w:sz w:val="24"/>
          <w:szCs w:val="24"/>
        </w:rPr>
      </w:pPr>
    </w:p>
    <w:p w14:paraId="54483454" w14:textId="77777777" w:rsidR="000F54C1" w:rsidRDefault="000F54C1">
      <w:pPr>
        <w:spacing w:before="100" w:beforeAutospacing="1" w:after="100" w:afterAutospacing="1" w:line="276" w:lineRule="auto"/>
        <w:ind w:right="-540"/>
        <w:jc w:val="both"/>
        <w:rPr>
          <w:rFonts w:ascii="Times New Roman" w:eastAsia="Times New Roman" w:hAnsi="Times New Roman" w:cs="Times New Roman"/>
          <w:sz w:val="24"/>
          <w:szCs w:val="24"/>
        </w:rPr>
      </w:pPr>
    </w:p>
    <w:p w14:paraId="131C5DC1" w14:textId="77777777" w:rsidR="00170659" w:rsidRPr="002D6191" w:rsidRDefault="00170659" w:rsidP="00C07827">
      <w:pPr>
        <w:spacing w:before="100" w:beforeAutospacing="1" w:after="100" w:afterAutospacing="1" w:line="276" w:lineRule="auto"/>
        <w:ind w:right="-540"/>
        <w:jc w:val="both"/>
        <w:rPr>
          <w:rFonts w:ascii="Times New Roman" w:eastAsia="Times New Roman" w:hAnsi="Times New Roman" w:cs="Times New Roman"/>
          <w:sz w:val="24"/>
          <w:szCs w:val="24"/>
        </w:rPr>
      </w:pPr>
    </w:p>
    <w:p w14:paraId="13547047" w14:textId="77777777" w:rsidR="00583815" w:rsidRPr="0054311F" w:rsidRDefault="00583815" w:rsidP="00E473BC">
      <w:pPr>
        <w:spacing w:before="100" w:beforeAutospacing="1" w:after="100" w:afterAutospacing="1" w:line="276" w:lineRule="auto"/>
        <w:ind w:right="-540"/>
        <w:jc w:val="both"/>
        <w:rPr>
          <w:rFonts w:ascii="Times New Roman" w:eastAsia="Times New Roman" w:hAnsi="Times New Roman" w:cs="Times New Roman"/>
          <w:b/>
          <w:bCs/>
          <w:sz w:val="24"/>
          <w:szCs w:val="24"/>
        </w:rPr>
      </w:pPr>
      <w:r w:rsidRPr="002D6191">
        <w:rPr>
          <w:rFonts w:ascii="Times New Roman" w:eastAsia="Times New Roman" w:hAnsi="Times New Roman" w:cs="Times New Roman"/>
          <w:b/>
          <w:bCs/>
          <w:sz w:val="24"/>
          <w:szCs w:val="24"/>
        </w:rPr>
        <w:lastRenderedPageBreak/>
        <w:t>Anexa nr. 2</w:t>
      </w:r>
    </w:p>
    <w:p w14:paraId="47DB02A8" w14:textId="08B5FC6D" w:rsidR="00354178" w:rsidRPr="0054311F"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bookmarkStart w:id="16" w:name="_Hlk156200715"/>
      <w:r w:rsidRPr="0054311F">
        <w:rPr>
          <w:rFonts w:ascii="Times New Roman" w:eastAsia="Times New Roman" w:hAnsi="Times New Roman" w:cs="Times New Roman"/>
          <w:sz w:val="24"/>
          <w:szCs w:val="24"/>
        </w:rPr>
        <w:t>la procedură</w:t>
      </w:r>
      <w:bookmarkEnd w:id="16"/>
    </w:p>
    <w:p w14:paraId="36FD74ED" w14:textId="48A1966C" w:rsidR="00354178" w:rsidRPr="00A773A0" w:rsidRDefault="00583815" w:rsidP="00E473BC">
      <w:pPr>
        <w:spacing w:before="100" w:beforeAutospacing="1" w:after="100" w:afterAutospacing="1" w:line="276" w:lineRule="auto"/>
        <w:ind w:right="-540"/>
        <w:jc w:val="center"/>
        <w:rPr>
          <w:rFonts w:ascii="Times New Roman" w:eastAsia="Times New Roman" w:hAnsi="Times New Roman" w:cs="Times New Roman"/>
          <w:b/>
          <w:sz w:val="24"/>
          <w:szCs w:val="24"/>
        </w:rPr>
      </w:pPr>
      <w:r w:rsidRPr="0054311F">
        <w:rPr>
          <w:rFonts w:ascii="Times New Roman" w:eastAsia="Times New Roman" w:hAnsi="Times New Roman" w:cs="Times New Roman"/>
          <w:sz w:val="24"/>
          <w:szCs w:val="24"/>
        </w:rPr>
        <w:t>DECLARAŢIE PE PROPRIA RĂSPUNDERE</w:t>
      </w:r>
    </w:p>
    <w:p w14:paraId="6FECF67E" w14:textId="6A87A4B3" w:rsidR="00583815" w:rsidRPr="002D6191"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A773A0">
        <w:rPr>
          <w:rFonts w:ascii="Times New Roman" w:eastAsia="Times New Roman" w:hAnsi="Times New Roman" w:cs="Times New Roman"/>
          <w:sz w:val="24"/>
          <w:szCs w:val="24"/>
        </w:rPr>
        <w:t xml:space="preserve">Subsemnatul, ...... [prenumele şi numele] ......, în calitate de ....... [director general/acţionar/asociat deţinător al controlului/administrator etc.] ........ al operatorului economic ....... [denumirea operatorului </w:t>
      </w:r>
      <w:proofErr w:type="gramStart"/>
      <w:r w:rsidRPr="00A773A0">
        <w:rPr>
          <w:rFonts w:ascii="Times New Roman" w:eastAsia="Times New Roman" w:hAnsi="Times New Roman" w:cs="Times New Roman"/>
          <w:sz w:val="24"/>
          <w:szCs w:val="24"/>
        </w:rPr>
        <w:t>economic]......</w:t>
      </w:r>
      <w:proofErr w:type="gramEnd"/>
      <w:r w:rsidRPr="00A773A0">
        <w:rPr>
          <w:rFonts w:ascii="Times New Roman" w:eastAsia="Times New Roman" w:hAnsi="Times New Roman" w:cs="Times New Roman"/>
          <w:sz w:val="24"/>
          <w:szCs w:val="24"/>
        </w:rPr>
        <w:t xml:space="preserve">, înregistrat la...... [instituţia similară oficiului registrului comerţului din ţara de origine] ...... sub nr. ............................, cod fiscal ................................., cunoscând prevederile </w:t>
      </w:r>
      <w:hyperlink w:history="1">
        <w:r w:rsidRPr="002D6191">
          <w:rPr>
            <w:rFonts w:ascii="Times New Roman" w:eastAsia="Times New Roman" w:hAnsi="Times New Roman" w:cs="Times New Roman"/>
            <w:sz w:val="24"/>
            <w:szCs w:val="24"/>
          </w:rPr>
          <w:t>Legii nr. 286/2009</w:t>
        </w:r>
      </w:hyperlink>
      <w:r w:rsidRPr="002D6191">
        <w:rPr>
          <w:rFonts w:ascii="Times New Roman" w:eastAsia="Times New Roman" w:hAnsi="Times New Roman" w:cs="Times New Roman"/>
          <w:sz w:val="24"/>
          <w:szCs w:val="24"/>
        </w:rPr>
        <w:t xml:space="preserve"> privind Codul penal, cu modificările şi completările ulterioare, privind falsul în declaraţii, declar pe propria răspundere că operatorul economic ....... [denumirea operatorului economic] ......, al cărui reprezentant legal sunt, va respecta normele tehnice şi comerciale din România, emise de Autoritatea Naţională de Reglementare în Domeniul Energiei, precum şi alte reglementări sau prevederi legale aplicabile pentru activitatea pentru care solicită confirmarea, pe toată perioada de valabilitate a desfăşurării acestei activităţi în România, în baza confirmării primite de la Autoritatea Naţională de Reglementare în Domeniul Energiei.</w:t>
      </w:r>
    </w:p>
    <w:p w14:paraId="70F168D3" w14:textId="658CB162" w:rsidR="00592077" w:rsidRPr="002D6191" w:rsidRDefault="00592077" w:rsidP="00C07827">
      <w:pPr>
        <w:spacing w:before="100" w:beforeAutospacing="1" w:after="100" w:afterAutospacing="1" w:line="276" w:lineRule="auto"/>
        <w:ind w:right="-540"/>
        <w:jc w:val="both"/>
        <w:rPr>
          <w:rFonts w:ascii="Times New Roman" w:eastAsia="Times New Roman" w:hAnsi="Times New Roman" w:cs="Times New Roman"/>
          <w:sz w:val="24"/>
          <w:szCs w:val="24"/>
          <w:lang w:val="ro-RO"/>
        </w:rPr>
      </w:pPr>
      <w:r w:rsidRPr="002D6191">
        <w:rPr>
          <w:rFonts w:ascii="Times New Roman" w:eastAsia="Times New Roman" w:hAnsi="Times New Roman" w:cs="Times New Roman"/>
          <w:sz w:val="24"/>
          <w:szCs w:val="24"/>
          <w:lang w:val="ro-RO"/>
        </w:rPr>
        <w:t xml:space="preserve">Declar că licenţa sau alt document similar, în baza căreia/căruia solicit dreptul de a desfăşura activitatea de furnizare a energiei electrice/gazelor naturale sau activitatea traderului de energie electrică/gaze naturale, emise de autoritatea de reglementare în domeniul energiei sau, după caz, de o altă autoritate publică dintr-un stat </w:t>
      </w:r>
      <w:r w:rsidRPr="00E35C24">
        <w:rPr>
          <w:rFonts w:ascii="Times New Roman" w:eastAsia="Times New Roman" w:hAnsi="Times New Roman" w:cs="Times New Roman"/>
          <w:sz w:val="24"/>
          <w:szCs w:val="24"/>
          <w:lang w:val="ro-RO"/>
        </w:rPr>
        <w:t>membru</w:t>
      </w:r>
      <w:r w:rsidR="00E35C24" w:rsidRPr="00E35C24">
        <w:rPr>
          <w:rFonts w:ascii="Times New Roman" w:eastAsia="Times New Roman" w:hAnsi="Times New Roman" w:cs="Times New Roman"/>
          <w:sz w:val="24"/>
          <w:szCs w:val="24"/>
          <w:lang w:val="ro-RO"/>
        </w:rPr>
        <w:t xml:space="preserve"> </w:t>
      </w:r>
      <w:r w:rsidR="00E35C24" w:rsidRPr="00C07827">
        <w:rPr>
          <w:rFonts w:ascii="Times New Roman" w:hAnsi="Times New Roman" w:cs="Times New Roman"/>
          <w:sz w:val="24"/>
          <w:szCs w:val="24"/>
        </w:rPr>
        <w:t>îndreptăţită să emită un astfel de document</w:t>
      </w:r>
      <w:r w:rsidRPr="002D6191">
        <w:rPr>
          <w:rFonts w:ascii="Times New Roman" w:eastAsia="Times New Roman" w:hAnsi="Times New Roman" w:cs="Times New Roman"/>
          <w:sz w:val="24"/>
          <w:szCs w:val="24"/>
          <w:lang w:val="ro-RO"/>
        </w:rPr>
        <w:t xml:space="preserve"> este valabilă la data prezentei declarații.</w:t>
      </w:r>
    </w:p>
    <w:p w14:paraId="15A319EB" w14:textId="1EA5A07F" w:rsidR="00592077" w:rsidRPr="0054311F" w:rsidRDefault="00592077" w:rsidP="00C07827">
      <w:pPr>
        <w:spacing w:before="100" w:beforeAutospacing="1" w:after="100" w:afterAutospacing="1" w:line="276" w:lineRule="auto"/>
        <w:ind w:right="-540"/>
        <w:jc w:val="both"/>
        <w:rPr>
          <w:rFonts w:ascii="Times New Roman" w:eastAsia="Times New Roman" w:hAnsi="Times New Roman" w:cs="Times New Roman"/>
          <w:sz w:val="24"/>
          <w:szCs w:val="24"/>
          <w:lang w:val="ro-RO"/>
        </w:rPr>
      </w:pPr>
      <w:r w:rsidRPr="0054311F">
        <w:rPr>
          <w:rFonts w:ascii="Times New Roman" w:eastAsia="Times New Roman" w:hAnsi="Times New Roman" w:cs="Times New Roman"/>
          <w:sz w:val="24"/>
          <w:szCs w:val="24"/>
          <w:lang w:val="ro-RO"/>
        </w:rPr>
        <w:t>Declar că operatorul economic, în numele şi pe seama căruia semnez această declaraţie, nu se află în procedura falimentului.</w:t>
      </w:r>
    </w:p>
    <w:p w14:paraId="0CCE3705" w14:textId="7D4E0467" w:rsidR="00771507" w:rsidRPr="00E35C24" w:rsidRDefault="00592077" w:rsidP="002D6191">
      <w:pPr>
        <w:spacing w:before="100" w:beforeAutospacing="1" w:after="100" w:afterAutospacing="1" w:line="276" w:lineRule="auto"/>
        <w:ind w:right="-540"/>
        <w:jc w:val="both"/>
        <w:rPr>
          <w:rFonts w:ascii="Times New Roman" w:eastAsia="Times New Roman" w:hAnsi="Times New Roman" w:cs="Times New Roman"/>
          <w:sz w:val="24"/>
          <w:szCs w:val="24"/>
          <w:lang w:val="ro-RO"/>
        </w:rPr>
      </w:pPr>
      <w:bookmarkStart w:id="17" w:name="_Hlk156218838"/>
      <w:r w:rsidRPr="004C4541">
        <w:rPr>
          <w:rFonts w:ascii="Times New Roman" w:eastAsia="Times New Roman" w:hAnsi="Times New Roman" w:cs="Times New Roman"/>
          <w:sz w:val="24"/>
          <w:szCs w:val="24"/>
          <w:lang w:val="ro-RO"/>
        </w:rPr>
        <w:t xml:space="preserve">Declar că </w:t>
      </w:r>
      <w:r w:rsidRPr="00A773A0">
        <w:rPr>
          <w:rFonts w:ascii="Times New Roman" w:eastAsia="Times New Roman" w:hAnsi="Times New Roman" w:cs="Times New Roman"/>
          <w:sz w:val="24"/>
          <w:szCs w:val="24"/>
          <w:lang w:val="ro-RO"/>
        </w:rPr>
        <w:t xml:space="preserve">operatorului economic, în numele şi pe seama căruia semnez această declaraţie, </w:t>
      </w:r>
      <w:bookmarkEnd w:id="17"/>
      <w:r w:rsidRPr="00A773A0">
        <w:rPr>
          <w:rFonts w:ascii="Times New Roman" w:eastAsia="Times New Roman" w:hAnsi="Times New Roman" w:cs="Times New Roman"/>
          <w:sz w:val="24"/>
          <w:szCs w:val="24"/>
          <w:lang w:val="ro-RO"/>
        </w:rPr>
        <w:t>nu i-a fost retras un document similar, emis în ultimii 5 ani anterior înregistrării cererii, în domeniul energiei electrice sau al gazelor naturale, de autoritatea de reglementare în domeniul energiei sau, după caz, de o altă autorita</w:t>
      </w:r>
      <w:r w:rsidRPr="00D034E1">
        <w:rPr>
          <w:rFonts w:ascii="Times New Roman" w:eastAsia="Times New Roman" w:hAnsi="Times New Roman" w:cs="Times New Roman"/>
          <w:sz w:val="24"/>
          <w:szCs w:val="24"/>
          <w:lang w:val="ro-RO"/>
        </w:rPr>
        <w:t xml:space="preserve">te publică dintr-un stat </w:t>
      </w:r>
      <w:r w:rsidRPr="00E35C24">
        <w:rPr>
          <w:rFonts w:ascii="Times New Roman" w:eastAsia="Times New Roman" w:hAnsi="Times New Roman" w:cs="Times New Roman"/>
          <w:sz w:val="24"/>
          <w:szCs w:val="24"/>
          <w:lang w:val="ro-RO"/>
        </w:rPr>
        <w:t>membru</w:t>
      </w:r>
      <w:r w:rsidR="00E35C24" w:rsidRPr="00E35C24">
        <w:rPr>
          <w:rFonts w:ascii="Times New Roman" w:eastAsia="Times New Roman" w:hAnsi="Times New Roman" w:cs="Times New Roman"/>
          <w:sz w:val="24"/>
          <w:szCs w:val="24"/>
          <w:lang w:val="ro-RO"/>
        </w:rPr>
        <w:t xml:space="preserve"> </w:t>
      </w:r>
      <w:r w:rsidR="00E35C24" w:rsidRPr="00C07827">
        <w:rPr>
          <w:rFonts w:ascii="Times New Roman" w:hAnsi="Times New Roman" w:cs="Times New Roman"/>
          <w:sz w:val="24"/>
          <w:szCs w:val="24"/>
        </w:rPr>
        <w:t>îndreptăţită să emită un astfel de document</w:t>
      </w:r>
      <w:r w:rsidR="00E35C24" w:rsidRPr="00E35C24">
        <w:rPr>
          <w:rFonts w:ascii="Times New Roman" w:eastAsia="Times New Roman" w:hAnsi="Times New Roman" w:cs="Times New Roman"/>
          <w:noProof/>
          <w:sz w:val="24"/>
          <w:szCs w:val="24"/>
        </w:rPr>
        <w:t>;</w:t>
      </w:r>
      <w:r w:rsidRPr="00E35C24">
        <w:rPr>
          <w:rFonts w:ascii="Times New Roman" w:eastAsia="Times New Roman" w:hAnsi="Times New Roman" w:cs="Times New Roman"/>
          <w:sz w:val="24"/>
          <w:szCs w:val="24"/>
          <w:lang w:val="ro-RO"/>
        </w:rPr>
        <w:t>.</w:t>
      </w:r>
    </w:p>
    <w:p w14:paraId="70C64669" w14:textId="56C2AEB1" w:rsidR="001853FA" w:rsidRPr="00D034E1" w:rsidRDefault="00771507" w:rsidP="00C07827">
      <w:pPr>
        <w:spacing w:before="100" w:beforeAutospacing="1" w:after="100" w:afterAutospacing="1" w:line="276" w:lineRule="auto"/>
        <w:ind w:right="-540"/>
        <w:jc w:val="both"/>
        <w:rPr>
          <w:rFonts w:ascii="Times New Roman" w:eastAsia="Times New Roman" w:hAnsi="Times New Roman" w:cs="Times New Roman"/>
          <w:sz w:val="24"/>
          <w:szCs w:val="24"/>
          <w:lang w:val="ro-RO"/>
        </w:rPr>
      </w:pPr>
      <w:r w:rsidRPr="00771507">
        <w:rPr>
          <w:rFonts w:ascii="Times New Roman" w:eastAsia="Times New Roman" w:hAnsi="Times New Roman" w:cs="Times New Roman"/>
          <w:sz w:val="24"/>
          <w:szCs w:val="24"/>
          <w:lang w:val="ro-RO"/>
        </w:rPr>
        <w:t>Declar că operatorului economic, în numele şi pe seama căruia semnez această declaraţie, nu a</w:t>
      </w:r>
      <w:r>
        <w:rPr>
          <w:rFonts w:ascii="Times New Roman" w:eastAsia="Times New Roman" w:hAnsi="Times New Roman" w:cs="Times New Roman"/>
          <w:sz w:val="24"/>
          <w:szCs w:val="24"/>
          <w:lang w:val="ro-RO"/>
        </w:rPr>
        <w:t>re</w:t>
      </w:r>
      <w:r w:rsidRPr="00771507">
        <w:rPr>
          <w:rFonts w:ascii="Times New Roman" w:eastAsia="Times New Roman" w:hAnsi="Times New Roman" w:cs="Times New Roman"/>
          <w:sz w:val="24"/>
          <w:szCs w:val="24"/>
          <w:lang w:val="ro-RO"/>
        </w:rPr>
        <w:t xml:space="preserve"> ca acţionari/asociați deţinători ai controlului precum și după caz, administratori/membri ai Consiliului de administrație, persoane care au deținut aceste calități în cadrul unor operatori economici care nu şi-au achitat obligaţiile de plată rezultate din tranzacţiile realizate pe piaţa de energie electrică sau pe piața de gaze naturale</w:t>
      </w:r>
      <w:r w:rsidR="00E35C24">
        <w:rPr>
          <w:rFonts w:ascii="Times New Roman" w:eastAsia="Times New Roman" w:hAnsi="Times New Roman" w:cs="Times New Roman"/>
          <w:sz w:val="24"/>
          <w:szCs w:val="24"/>
          <w:lang w:val="ro-RO"/>
        </w:rPr>
        <w:t xml:space="preserve"> din România</w:t>
      </w:r>
      <w:r w:rsidRPr="00771507">
        <w:rPr>
          <w:rFonts w:ascii="Times New Roman" w:eastAsia="Times New Roman" w:hAnsi="Times New Roman" w:cs="Times New Roman"/>
          <w:sz w:val="24"/>
          <w:szCs w:val="24"/>
          <w:lang w:val="ro-RO"/>
        </w:rPr>
        <w:t>.</w:t>
      </w:r>
      <w:r w:rsidR="00592077" w:rsidRPr="00D034E1">
        <w:rPr>
          <w:rFonts w:ascii="Times New Roman" w:eastAsia="Times New Roman" w:hAnsi="Times New Roman" w:cs="Times New Roman"/>
          <w:sz w:val="24"/>
          <w:szCs w:val="24"/>
          <w:lang w:val="ro-RO"/>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5"/>
        <w:gridCol w:w="1142"/>
      </w:tblGrid>
      <w:tr w:rsidR="00B03B04" w:rsidRPr="002D6191" w14:paraId="6499A012" w14:textId="77777777" w:rsidTr="00C07827">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70B92E24" w14:textId="77777777" w:rsidR="00583815" w:rsidRPr="001A2251"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1A2251">
              <w:rPr>
                <w:rFonts w:ascii="Times New Roman" w:eastAsia="Times New Roman" w:hAnsi="Times New Roman" w:cs="Times New Roman"/>
                <w:sz w:val="24"/>
                <w:szCs w:val="24"/>
              </w:rPr>
              <w:t xml:space="preserve">Data </w:t>
            </w:r>
          </w:p>
          <w:p w14:paraId="0B2C0A5A" w14:textId="77777777" w:rsidR="00583815" w:rsidRPr="00AB2A12"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AB2A12">
              <w:rPr>
                <w:rFonts w:ascii="Times New Roman" w:eastAsia="Times New Roman" w:hAnsi="Times New Roman" w:cs="Times New Roman"/>
                <w:sz w:val="24"/>
                <w:szCs w:val="24"/>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14:paraId="3395C822" w14:textId="77777777" w:rsidR="00583815" w:rsidRPr="002315C9"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2315C9">
              <w:rPr>
                <w:rFonts w:ascii="Times New Roman" w:eastAsia="Times New Roman" w:hAnsi="Times New Roman" w:cs="Times New Roman"/>
                <w:sz w:val="24"/>
                <w:szCs w:val="24"/>
              </w:rPr>
              <w:t xml:space="preserve">Semnătura </w:t>
            </w:r>
          </w:p>
          <w:p w14:paraId="142B84FD" w14:textId="77777777" w:rsidR="00583815" w:rsidRPr="00B51A47" w:rsidRDefault="00583815" w:rsidP="00C07827">
            <w:pPr>
              <w:spacing w:before="100" w:beforeAutospacing="1" w:after="100" w:afterAutospacing="1" w:line="276" w:lineRule="auto"/>
              <w:ind w:right="-540"/>
              <w:jc w:val="both"/>
              <w:rPr>
                <w:rFonts w:ascii="Times New Roman" w:eastAsia="Times New Roman" w:hAnsi="Times New Roman" w:cs="Times New Roman"/>
                <w:sz w:val="24"/>
                <w:szCs w:val="24"/>
              </w:rPr>
            </w:pPr>
            <w:r w:rsidRPr="00B51A47">
              <w:rPr>
                <w:rFonts w:ascii="Times New Roman" w:eastAsia="Times New Roman" w:hAnsi="Times New Roman" w:cs="Times New Roman"/>
                <w:sz w:val="24"/>
                <w:szCs w:val="24"/>
              </w:rPr>
              <w:t xml:space="preserve">.............. </w:t>
            </w:r>
          </w:p>
        </w:tc>
      </w:tr>
    </w:tbl>
    <w:p w14:paraId="173728E4" w14:textId="77777777" w:rsidR="00D46CC0" w:rsidRPr="002D6191" w:rsidRDefault="00D46CC0" w:rsidP="00C07827">
      <w:pPr>
        <w:spacing w:before="100" w:beforeAutospacing="1" w:after="100" w:afterAutospacing="1" w:line="276" w:lineRule="auto"/>
        <w:ind w:right="-540"/>
        <w:jc w:val="both"/>
        <w:rPr>
          <w:rFonts w:ascii="Times New Roman" w:hAnsi="Times New Roman" w:cs="Times New Roman"/>
          <w:sz w:val="24"/>
          <w:szCs w:val="24"/>
        </w:rPr>
      </w:pPr>
    </w:p>
    <w:sectPr w:rsidR="00D46CC0" w:rsidRPr="002D6191" w:rsidSect="00A978FD">
      <w:footerReference w:type="default" r:id="rId10"/>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FA717" w14:textId="77777777" w:rsidR="00422573" w:rsidRDefault="00422573" w:rsidP="001F313F">
      <w:pPr>
        <w:spacing w:after="0" w:line="240" w:lineRule="auto"/>
      </w:pPr>
      <w:r>
        <w:separator/>
      </w:r>
    </w:p>
  </w:endnote>
  <w:endnote w:type="continuationSeparator" w:id="0">
    <w:p w14:paraId="6DAC28C8" w14:textId="77777777" w:rsidR="00422573" w:rsidRDefault="00422573" w:rsidP="001F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556763"/>
      <w:docPartObj>
        <w:docPartGallery w:val="Page Numbers (Bottom of Page)"/>
        <w:docPartUnique/>
      </w:docPartObj>
    </w:sdtPr>
    <w:sdtEndPr>
      <w:rPr>
        <w:noProof/>
      </w:rPr>
    </w:sdtEndPr>
    <w:sdtContent>
      <w:p w14:paraId="7E05804B" w14:textId="77777777" w:rsidR="0054311F" w:rsidRDefault="0054311F">
        <w:pPr>
          <w:pStyle w:val="Footer"/>
          <w:jc w:val="right"/>
        </w:pPr>
        <w:r>
          <w:fldChar w:fldCharType="begin"/>
        </w:r>
        <w:r>
          <w:instrText xml:space="preserve"> PAGE   \* MERGEFORMAT </w:instrText>
        </w:r>
        <w:r>
          <w:fldChar w:fldCharType="separate"/>
        </w:r>
        <w:r w:rsidR="005F096A">
          <w:rPr>
            <w:noProof/>
          </w:rPr>
          <w:t>2</w:t>
        </w:r>
        <w:r>
          <w:rPr>
            <w:noProof/>
          </w:rPr>
          <w:fldChar w:fldCharType="end"/>
        </w:r>
      </w:p>
    </w:sdtContent>
  </w:sdt>
  <w:p w14:paraId="3417BE46" w14:textId="77777777" w:rsidR="0054311F" w:rsidRDefault="00543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57011"/>
      <w:docPartObj>
        <w:docPartGallery w:val="Page Numbers (Bottom of Page)"/>
        <w:docPartUnique/>
      </w:docPartObj>
    </w:sdtPr>
    <w:sdtEndPr>
      <w:rPr>
        <w:noProof/>
      </w:rPr>
    </w:sdtEndPr>
    <w:sdtContent>
      <w:p w14:paraId="1C57CB38" w14:textId="1D9F1ED6" w:rsidR="00BC7EDD" w:rsidRDefault="00BC7EDD">
        <w:pPr>
          <w:pStyle w:val="Footer"/>
          <w:jc w:val="center"/>
        </w:pPr>
        <w:r>
          <w:fldChar w:fldCharType="begin"/>
        </w:r>
        <w:r>
          <w:instrText xml:space="preserve"> PAGE   \* MERGEFORMAT </w:instrText>
        </w:r>
        <w:r>
          <w:fldChar w:fldCharType="separate"/>
        </w:r>
        <w:r w:rsidR="005F096A">
          <w:rPr>
            <w:noProof/>
          </w:rPr>
          <w:t>16</w:t>
        </w:r>
        <w:r>
          <w:rPr>
            <w:noProof/>
          </w:rPr>
          <w:fldChar w:fldCharType="end"/>
        </w:r>
      </w:p>
    </w:sdtContent>
  </w:sdt>
  <w:p w14:paraId="2A2BADD0" w14:textId="77777777" w:rsidR="00BC7EDD" w:rsidRDefault="00BC7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6C5A6" w14:textId="77777777" w:rsidR="00422573" w:rsidRDefault="00422573" w:rsidP="001F313F">
      <w:pPr>
        <w:spacing w:after="0" w:line="240" w:lineRule="auto"/>
      </w:pPr>
      <w:r>
        <w:separator/>
      </w:r>
    </w:p>
  </w:footnote>
  <w:footnote w:type="continuationSeparator" w:id="0">
    <w:p w14:paraId="5BE10E5A" w14:textId="77777777" w:rsidR="00422573" w:rsidRDefault="00422573" w:rsidP="001F3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5ED0"/>
    <w:multiLevelType w:val="multilevel"/>
    <w:tmpl w:val="07B85ED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B259EB"/>
    <w:multiLevelType w:val="hybridMultilevel"/>
    <w:tmpl w:val="BF500F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C05"/>
    <w:multiLevelType w:val="hybridMultilevel"/>
    <w:tmpl w:val="5448CB70"/>
    <w:lvl w:ilvl="0" w:tplc="20BAF8A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30F97C9F"/>
    <w:multiLevelType w:val="hybridMultilevel"/>
    <w:tmpl w:val="D5687154"/>
    <w:lvl w:ilvl="0" w:tplc="747C126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4643456F"/>
    <w:multiLevelType w:val="hybridMultilevel"/>
    <w:tmpl w:val="69D4693C"/>
    <w:lvl w:ilvl="0" w:tplc="95008A1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6FD92EC6"/>
    <w:multiLevelType w:val="hybridMultilevel"/>
    <w:tmpl w:val="6B308398"/>
    <w:lvl w:ilvl="0" w:tplc="20C693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92351"/>
    <w:multiLevelType w:val="hybridMultilevel"/>
    <w:tmpl w:val="5562EB6A"/>
    <w:lvl w:ilvl="0" w:tplc="6A9EAC3E">
      <w:numFmt w:val="bullet"/>
      <w:lvlText w:val="-"/>
      <w:lvlJc w:val="left"/>
      <w:pPr>
        <w:ind w:left="180" w:hanging="360"/>
      </w:pPr>
      <w:rPr>
        <w:rFonts w:ascii="Times New Roman" w:eastAsiaTheme="minorHAnsi"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22"/>
    <w:rsid w:val="0000381A"/>
    <w:rsid w:val="00011ACF"/>
    <w:rsid w:val="0001363D"/>
    <w:rsid w:val="0003692A"/>
    <w:rsid w:val="00067F6D"/>
    <w:rsid w:val="00072B75"/>
    <w:rsid w:val="000850EC"/>
    <w:rsid w:val="000874F9"/>
    <w:rsid w:val="00087541"/>
    <w:rsid w:val="00092C8E"/>
    <w:rsid w:val="000B12C0"/>
    <w:rsid w:val="000B4835"/>
    <w:rsid w:val="000C1FA8"/>
    <w:rsid w:val="000C3814"/>
    <w:rsid w:val="000C3987"/>
    <w:rsid w:val="000C4025"/>
    <w:rsid w:val="000D6499"/>
    <w:rsid w:val="000E3C31"/>
    <w:rsid w:val="000F3C19"/>
    <w:rsid w:val="000F54C1"/>
    <w:rsid w:val="00100E22"/>
    <w:rsid w:val="00103B4E"/>
    <w:rsid w:val="00105EC9"/>
    <w:rsid w:val="00107278"/>
    <w:rsid w:val="00111237"/>
    <w:rsid w:val="0011557D"/>
    <w:rsid w:val="00125C7C"/>
    <w:rsid w:val="001417C9"/>
    <w:rsid w:val="0015170A"/>
    <w:rsid w:val="00153170"/>
    <w:rsid w:val="00157FF2"/>
    <w:rsid w:val="00164A8E"/>
    <w:rsid w:val="001651D5"/>
    <w:rsid w:val="00170659"/>
    <w:rsid w:val="00172CCE"/>
    <w:rsid w:val="001853FA"/>
    <w:rsid w:val="00194E33"/>
    <w:rsid w:val="00195B01"/>
    <w:rsid w:val="001A103A"/>
    <w:rsid w:val="001A2251"/>
    <w:rsid w:val="001B05FA"/>
    <w:rsid w:val="001B429E"/>
    <w:rsid w:val="001B49BD"/>
    <w:rsid w:val="001B6315"/>
    <w:rsid w:val="001B6B2E"/>
    <w:rsid w:val="001C32E3"/>
    <w:rsid w:val="001C56CA"/>
    <w:rsid w:val="001D43F3"/>
    <w:rsid w:val="001D56DC"/>
    <w:rsid w:val="001E198B"/>
    <w:rsid w:val="001F313F"/>
    <w:rsid w:val="0022505D"/>
    <w:rsid w:val="002315C9"/>
    <w:rsid w:val="00231972"/>
    <w:rsid w:val="00244AF4"/>
    <w:rsid w:val="002536A7"/>
    <w:rsid w:val="00257704"/>
    <w:rsid w:val="0027285C"/>
    <w:rsid w:val="00272F2B"/>
    <w:rsid w:val="00273485"/>
    <w:rsid w:val="00277DD5"/>
    <w:rsid w:val="00280A1A"/>
    <w:rsid w:val="00282B90"/>
    <w:rsid w:val="002830CB"/>
    <w:rsid w:val="00283F1F"/>
    <w:rsid w:val="00287FCE"/>
    <w:rsid w:val="002915C3"/>
    <w:rsid w:val="00291899"/>
    <w:rsid w:val="0029654D"/>
    <w:rsid w:val="002B0725"/>
    <w:rsid w:val="002C2DE6"/>
    <w:rsid w:val="002C420A"/>
    <w:rsid w:val="002C73BB"/>
    <w:rsid w:val="002D35C6"/>
    <w:rsid w:val="002D6191"/>
    <w:rsid w:val="002D70E6"/>
    <w:rsid w:val="002F1687"/>
    <w:rsid w:val="002F2AF7"/>
    <w:rsid w:val="003066E4"/>
    <w:rsid w:val="00316963"/>
    <w:rsid w:val="00337BAB"/>
    <w:rsid w:val="00340A3D"/>
    <w:rsid w:val="00347D9F"/>
    <w:rsid w:val="00350CBF"/>
    <w:rsid w:val="00354178"/>
    <w:rsid w:val="00355B61"/>
    <w:rsid w:val="00356CB0"/>
    <w:rsid w:val="00383F94"/>
    <w:rsid w:val="003919E7"/>
    <w:rsid w:val="003A2509"/>
    <w:rsid w:val="003C1875"/>
    <w:rsid w:val="003C45C0"/>
    <w:rsid w:val="003C57CF"/>
    <w:rsid w:val="003C7D2A"/>
    <w:rsid w:val="003D0C0C"/>
    <w:rsid w:val="003D5BD3"/>
    <w:rsid w:val="003D5D5D"/>
    <w:rsid w:val="003D7D28"/>
    <w:rsid w:val="003F5E34"/>
    <w:rsid w:val="00402D19"/>
    <w:rsid w:val="00404DB8"/>
    <w:rsid w:val="0040570D"/>
    <w:rsid w:val="00416DC2"/>
    <w:rsid w:val="00421EDA"/>
    <w:rsid w:val="00422573"/>
    <w:rsid w:val="00443757"/>
    <w:rsid w:val="00443EB5"/>
    <w:rsid w:val="004571DB"/>
    <w:rsid w:val="00460EA0"/>
    <w:rsid w:val="00473E8D"/>
    <w:rsid w:val="004764BA"/>
    <w:rsid w:val="00480234"/>
    <w:rsid w:val="004816E8"/>
    <w:rsid w:val="00485661"/>
    <w:rsid w:val="0049598A"/>
    <w:rsid w:val="004B2022"/>
    <w:rsid w:val="004C374C"/>
    <w:rsid w:val="004C4541"/>
    <w:rsid w:val="004C6211"/>
    <w:rsid w:val="004C70B7"/>
    <w:rsid w:val="004E3448"/>
    <w:rsid w:val="004E4DA6"/>
    <w:rsid w:val="004E5040"/>
    <w:rsid w:val="00513D56"/>
    <w:rsid w:val="00514DB0"/>
    <w:rsid w:val="00522092"/>
    <w:rsid w:val="00535F60"/>
    <w:rsid w:val="00536CC9"/>
    <w:rsid w:val="0054311F"/>
    <w:rsid w:val="00545A22"/>
    <w:rsid w:val="00553451"/>
    <w:rsid w:val="005666FF"/>
    <w:rsid w:val="00583815"/>
    <w:rsid w:val="00585DE8"/>
    <w:rsid w:val="00592077"/>
    <w:rsid w:val="005A38ED"/>
    <w:rsid w:val="005A72F6"/>
    <w:rsid w:val="005B6173"/>
    <w:rsid w:val="005C0A69"/>
    <w:rsid w:val="005C2E1D"/>
    <w:rsid w:val="005D52C3"/>
    <w:rsid w:val="005D64BA"/>
    <w:rsid w:val="005F096A"/>
    <w:rsid w:val="005F0B94"/>
    <w:rsid w:val="00602CDB"/>
    <w:rsid w:val="00620DCD"/>
    <w:rsid w:val="00623498"/>
    <w:rsid w:val="00624FFB"/>
    <w:rsid w:val="00644D82"/>
    <w:rsid w:val="00653495"/>
    <w:rsid w:val="00666C9E"/>
    <w:rsid w:val="006672DC"/>
    <w:rsid w:val="00675A44"/>
    <w:rsid w:val="0067659D"/>
    <w:rsid w:val="00683464"/>
    <w:rsid w:val="006C25CD"/>
    <w:rsid w:val="006C4138"/>
    <w:rsid w:val="006C76E3"/>
    <w:rsid w:val="006E18AA"/>
    <w:rsid w:val="006E2F08"/>
    <w:rsid w:val="006E3699"/>
    <w:rsid w:val="006E59E6"/>
    <w:rsid w:val="006E638F"/>
    <w:rsid w:val="00702DEE"/>
    <w:rsid w:val="00714F84"/>
    <w:rsid w:val="007150E0"/>
    <w:rsid w:val="00743C21"/>
    <w:rsid w:val="007440F6"/>
    <w:rsid w:val="00752C6C"/>
    <w:rsid w:val="00755D6A"/>
    <w:rsid w:val="00760D50"/>
    <w:rsid w:val="00761825"/>
    <w:rsid w:val="00771507"/>
    <w:rsid w:val="007729A7"/>
    <w:rsid w:val="007861BE"/>
    <w:rsid w:val="00794EBA"/>
    <w:rsid w:val="007B082E"/>
    <w:rsid w:val="007B15E0"/>
    <w:rsid w:val="007C0FC2"/>
    <w:rsid w:val="007D5AF4"/>
    <w:rsid w:val="007E2FA5"/>
    <w:rsid w:val="007E36AF"/>
    <w:rsid w:val="007E3F0A"/>
    <w:rsid w:val="008012D9"/>
    <w:rsid w:val="00814797"/>
    <w:rsid w:val="00822A6C"/>
    <w:rsid w:val="008230DB"/>
    <w:rsid w:val="0082516F"/>
    <w:rsid w:val="00826120"/>
    <w:rsid w:val="00846F46"/>
    <w:rsid w:val="00855568"/>
    <w:rsid w:val="0086235F"/>
    <w:rsid w:val="0086315A"/>
    <w:rsid w:val="008819AF"/>
    <w:rsid w:val="00885859"/>
    <w:rsid w:val="008A0B01"/>
    <w:rsid w:val="008A23F0"/>
    <w:rsid w:val="008A4326"/>
    <w:rsid w:val="008C1421"/>
    <w:rsid w:val="008C35A9"/>
    <w:rsid w:val="008D340A"/>
    <w:rsid w:val="008E1B79"/>
    <w:rsid w:val="008E1BAE"/>
    <w:rsid w:val="008F56D6"/>
    <w:rsid w:val="00902EF4"/>
    <w:rsid w:val="00903DC2"/>
    <w:rsid w:val="009153F9"/>
    <w:rsid w:val="009232BF"/>
    <w:rsid w:val="0092485E"/>
    <w:rsid w:val="009301A0"/>
    <w:rsid w:val="00941F94"/>
    <w:rsid w:val="00957B72"/>
    <w:rsid w:val="0096229B"/>
    <w:rsid w:val="00965549"/>
    <w:rsid w:val="00966345"/>
    <w:rsid w:val="00977403"/>
    <w:rsid w:val="00981A7E"/>
    <w:rsid w:val="00983822"/>
    <w:rsid w:val="00983CCE"/>
    <w:rsid w:val="009846E7"/>
    <w:rsid w:val="009877E4"/>
    <w:rsid w:val="00994D59"/>
    <w:rsid w:val="00995987"/>
    <w:rsid w:val="009A3C12"/>
    <w:rsid w:val="009E227C"/>
    <w:rsid w:val="009E22FB"/>
    <w:rsid w:val="009F3FB9"/>
    <w:rsid w:val="009F49EE"/>
    <w:rsid w:val="00A02140"/>
    <w:rsid w:val="00A05B68"/>
    <w:rsid w:val="00A144F9"/>
    <w:rsid w:val="00A158CD"/>
    <w:rsid w:val="00A170AA"/>
    <w:rsid w:val="00A24570"/>
    <w:rsid w:val="00A41AB8"/>
    <w:rsid w:val="00A539F2"/>
    <w:rsid w:val="00A53C22"/>
    <w:rsid w:val="00A63DE6"/>
    <w:rsid w:val="00A70D00"/>
    <w:rsid w:val="00A744F2"/>
    <w:rsid w:val="00A773A0"/>
    <w:rsid w:val="00A8284F"/>
    <w:rsid w:val="00A8329E"/>
    <w:rsid w:val="00A9152D"/>
    <w:rsid w:val="00A978FD"/>
    <w:rsid w:val="00AB2A12"/>
    <w:rsid w:val="00AB41CD"/>
    <w:rsid w:val="00AB4CEF"/>
    <w:rsid w:val="00AB5577"/>
    <w:rsid w:val="00AC3433"/>
    <w:rsid w:val="00AC6BA0"/>
    <w:rsid w:val="00AD2723"/>
    <w:rsid w:val="00AE68D0"/>
    <w:rsid w:val="00AF3B23"/>
    <w:rsid w:val="00AF3C80"/>
    <w:rsid w:val="00AF6F29"/>
    <w:rsid w:val="00AF7F15"/>
    <w:rsid w:val="00B03B04"/>
    <w:rsid w:val="00B43302"/>
    <w:rsid w:val="00B51A47"/>
    <w:rsid w:val="00B667FB"/>
    <w:rsid w:val="00B72577"/>
    <w:rsid w:val="00B83780"/>
    <w:rsid w:val="00B858F0"/>
    <w:rsid w:val="00B876B4"/>
    <w:rsid w:val="00B87AAD"/>
    <w:rsid w:val="00B94ED7"/>
    <w:rsid w:val="00B9572B"/>
    <w:rsid w:val="00BA1F8C"/>
    <w:rsid w:val="00BA4166"/>
    <w:rsid w:val="00BB7D15"/>
    <w:rsid w:val="00BC737E"/>
    <w:rsid w:val="00BC7810"/>
    <w:rsid w:val="00BC7EDD"/>
    <w:rsid w:val="00BF2EA1"/>
    <w:rsid w:val="00BF69DD"/>
    <w:rsid w:val="00C04933"/>
    <w:rsid w:val="00C04B79"/>
    <w:rsid w:val="00C07827"/>
    <w:rsid w:val="00C12AB9"/>
    <w:rsid w:val="00C134CA"/>
    <w:rsid w:val="00C2146C"/>
    <w:rsid w:val="00C21A7F"/>
    <w:rsid w:val="00C224CD"/>
    <w:rsid w:val="00C2286A"/>
    <w:rsid w:val="00C24A64"/>
    <w:rsid w:val="00C25E9F"/>
    <w:rsid w:val="00C46CAD"/>
    <w:rsid w:val="00C63C34"/>
    <w:rsid w:val="00C77925"/>
    <w:rsid w:val="00C96AC5"/>
    <w:rsid w:val="00CA2815"/>
    <w:rsid w:val="00CA68FE"/>
    <w:rsid w:val="00CB28B7"/>
    <w:rsid w:val="00CB5CD5"/>
    <w:rsid w:val="00CB7CA9"/>
    <w:rsid w:val="00CC7E5D"/>
    <w:rsid w:val="00CD0874"/>
    <w:rsid w:val="00CD190F"/>
    <w:rsid w:val="00CE71FB"/>
    <w:rsid w:val="00CF0B4B"/>
    <w:rsid w:val="00CF1632"/>
    <w:rsid w:val="00CF3347"/>
    <w:rsid w:val="00CF582E"/>
    <w:rsid w:val="00CF5D1E"/>
    <w:rsid w:val="00D034E1"/>
    <w:rsid w:val="00D0607A"/>
    <w:rsid w:val="00D248A3"/>
    <w:rsid w:val="00D24FC8"/>
    <w:rsid w:val="00D35F5A"/>
    <w:rsid w:val="00D3744F"/>
    <w:rsid w:val="00D4129B"/>
    <w:rsid w:val="00D42076"/>
    <w:rsid w:val="00D421BC"/>
    <w:rsid w:val="00D4447F"/>
    <w:rsid w:val="00D46CC0"/>
    <w:rsid w:val="00D501B0"/>
    <w:rsid w:val="00D621C5"/>
    <w:rsid w:val="00D9628D"/>
    <w:rsid w:val="00DB2431"/>
    <w:rsid w:val="00DC6566"/>
    <w:rsid w:val="00DD096F"/>
    <w:rsid w:val="00DD7732"/>
    <w:rsid w:val="00DE4167"/>
    <w:rsid w:val="00DE5A38"/>
    <w:rsid w:val="00DE5AF0"/>
    <w:rsid w:val="00DF5703"/>
    <w:rsid w:val="00E07454"/>
    <w:rsid w:val="00E112C3"/>
    <w:rsid w:val="00E1134E"/>
    <w:rsid w:val="00E1410E"/>
    <w:rsid w:val="00E237A0"/>
    <w:rsid w:val="00E27D3C"/>
    <w:rsid w:val="00E31EA9"/>
    <w:rsid w:val="00E33A26"/>
    <w:rsid w:val="00E35C24"/>
    <w:rsid w:val="00E413BF"/>
    <w:rsid w:val="00E473BC"/>
    <w:rsid w:val="00E61B6E"/>
    <w:rsid w:val="00E7320F"/>
    <w:rsid w:val="00E80E76"/>
    <w:rsid w:val="00E817B0"/>
    <w:rsid w:val="00E836C7"/>
    <w:rsid w:val="00E84984"/>
    <w:rsid w:val="00E965B4"/>
    <w:rsid w:val="00EA2827"/>
    <w:rsid w:val="00EA6AA2"/>
    <w:rsid w:val="00EB5DDE"/>
    <w:rsid w:val="00EB6A39"/>
    <w:rsid w:val="00EB7112"/>
    <w:rsid w:val="00EC38B3"/>
    <w:rsid w:val="00EC46AC"/>
    <w:rsid w:val="00ED3761"/>
    <w:rsid w:val="00EE4321"/>
    <w:rsid w:val="00EF4105"/>
    <w:rsid w:val="00EF7F52"/>
    <w:rsid w:val="00F06275"/>
    <w:rsid w:val="00F249AA"/>
    <w:rsid w:val="00F32240"/>
    <w:rsid w:val="00F546E0"/>
    <w:rsid w:val="00F658B1"/>
    <w:rsid w:val="00F67054"/>
    <w:rsid w:val="00F70D24"/>
    <w:rsid w:val="00F71E90"/>
    <w:rsid w:val="00F72D4B"/>
    <w:rsid w:val="00F7660F"/>
    <w:rsid w:val="00F85797"/>
    <w:rsid w:val="00F866EC"/>
    <w:rsid w:val="00F86807"/>
    <w:rsid w:val="00F926BD"/>
    <w:rsid w:val="00F9392B"/>
    <w:rsid w:val="00FA4DEE"/>
    <w:rsid w:val="00FB25A3"/>
    <w:rsid w:val="00FC09D1"/>
    <w:rsid w:val="00FD2986"/>
    <w:rsid w:val="00FD3066"/>
    <w:rsid w:val="00FD6632"/>
    <w:rsid w:val="00FF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B460"/>
  <w15:chartTrackingRefBased/>
  <w15:docId w15:val="{7B26FD1D-5100-4178-BF73-A41E113A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704"/>
    <w:pPr>
      <w:ind w:left="720"/>
      <w:contextualSpacing/>
    </w:pPr>
  </w:style>
  <w:style w:type="paragraph" w:styleId="Header">
    <w:name w:val="header"/>
    <w:basedOn w:val="Normal"/>
    <w:link w:val="HeaderChar"/>
    <w:uiPriority w:val="99"/>
    <w:unhideWhenUsed/>
    <w:rsid w:val="001F3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3F"/>
  </w:style>
  <w:style w:type="paragraph" w:styleId="Footer">
    <w:name w:val="footer"/>
    <w:basedOn w:val="Normal"/>
    <w:link w:val="FooterChar"/>
    <w:uiPriority w:val="99"/>
    <w:unhideWhenUsed/>
    <w:rsid w:val="001F3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3F"/>
  </w:style>
  <w:style w:type="paragraph" w:customStyle="1" w:styleId="NormalItalic">
    <w:name w:val="Normal +Italic"/>
    <w:basedOn w:val="Normal"/>
    <w:rsid w:val="00583815"/>
    <w:pPr>
      <w:spacing w:after="0" w:line="360" w:lineRule="auto"/>
      <w:jc w:val="both"/>
    </w:pPr>
    <w:rPr>
      <w:rFonts w:ascii="Times New Roman" w:eastAsia="Times New Roman" w:hAnsi="Times New Roman" w:cs="Times New Roman"/>
      <w:b/>
      <w:bCs/>
      <w:sz w:val="20"/>
      <w:szCs w:val="20"/>
      <w:lang w:val="ro-RO"/>
    </w:rPr>
  </w:style>
  <w:style w:type="character" w:styleId="Hyperlink">
    <w:name w:val="Hyperlink"/>
    <w:basedOn w:val="DefaultParagraphFont"/>
    <w:uiPriority w:val="99"/>
    <w:unhideWhenUsed/>
    <w:rsid w:val="00583815"/>
    <w:rPr>
      <w:color w:val="0000FF"/>
      <w:u w:val="single"/>
    </w:rPr>
  </w:style>
  <w:style w:type="character" w:customStyle="1" w:styleId="UnresolvedMention1">
    <w:name w:val="Unresolved Mention1"/>
    <w:basedOn w:val="DefaultParagraphFont"/>
    <w:uiPriority w:val="99"/>
    <w:semiHidden/>
    <w:unhideWhenUsed/>
    <w:rsid w:val="00C46CAD"/>
    <w:rPr>
      <w:color w:val="605E5C"/>
      <w:shd w:val="clear" w:color="auto" w:fill="E1DFDD"/>
    </w:rPr>
  </w:style>
  <w:style w:type="paragraph" w:styleId="BalloonText">
    <w:name w:val="Balloon Text"/>
    <w:basedOn w:val="Normal"/>
    <w:link w:val="BalloonTextChar"/>
    <w:uiPriority w:val="99"/>
    <w:semiHidden/>
    <w:unhideWhenUsed/>
    <w:rsid w:val="00C46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CAD"/>
    <w:rPr>
      <w:rFonts w:ascii="Segoe UI" w:hAnsi="Segoe UI" w:cs="Segoe UI"/>
      <w:sz w:val="18"/>
      <w:szCs w:val="18"/>
    </w:rPr>
  </w:style>
  <w:style w:type="paragraph" w:styleId="BodyText">
    <w:name w:val="Body Text"/>
    <w:basedOn w:val="Normal"/>
    <w:link w:val="BodyTextChar"/>
    <w:rsid w:val="0054311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4311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034E1"/>
    <w:rPr>
      <w:sz w:val="16"/>
      <w:szCs w:val="16"/>
    </w:rPr>
  </w:style>
  <w:style w:type="paragraph" w:styleId="CommentText">
    <w:name w:val="annotation text"/>
    <w:basedOn w:val="Normal"/>
    <w:link w:val="CommentTextChar"/>
    <w:uiPriority w:val="99"/>
    <w:semiHidden/>
    <w:unhideWhenUsed/>
    <w:rsid w:val="00D034E1"/>
    <w:pPr>
      <w:spacing w:line="240" w:lineRule="auto"/>
    </w:pPr>
    <w:rPr>
      <w:sz w:val="20"/>
      <w:szCs w:val="20"/>
    </w:rPr>
  </w:style>
  <w:style w:type="character" w:customStyle="1" w:styleId="CommentTextChar">
    <w:name w:val="Comment Text Char"/>
    <w:basedOn w:val="DefaultParagraphFont"/>
    <w:link w:val="CommentText"/>
    <w:uiPriority w:val="99"/>
    <w:semiHidden/>
    <w:rsid w:val="00D034E1"/>
    <w:rPr>
      <w:sz w:val="20"/>
      <w:szCs w:val="20"/>
    </w:rPr>
  </w:style>
  <w:style w:type="paragraph" w:styleId="CommentSubject">
    <w:name w:val="annotation subject"/>
    <w:basedOn w:val="CommentText"/>
    <w:next w:val="CommentText"/>
    <w:link w:val="CommentSubjectChar"/>
    <w:uiPriority w:val="99"/>
    <w:semiHidden/>
    <w:unhideWhenUsed/>
    <w:rsid w:val="00D034E1"/>
    <w:rPr>
      <w:b/>
      <w:bCs/>
    </w:rPr>
  </w:style>
  <w:style w:type="character" w:customStyle="1" w:styleId="CommentSubjectChar">
    <w:name w:val="Comment Subject Char"/>
    <w:basedOn w:val="CommentTextChar"/>
    <w:link w:val="CommentSubject"/>
    <w:uiPriority w:val="99"/>
    <w:semiHidden/>
    <w:rsid w:val="00D034E1"/>
    <w:rPr>
      <w:b/>
      <w:bCs/>
      <w:sz w:val="20"/>
      <w:szCs w:val="20"/>
    </w:rPr>
  </w:style>
  <w:style w:type="paragraph" w:styleId="Revision">
    <w:name w:val="Revision"/>
    <w:hidden/>
    <w:uiPriority w:val="99"/>
    <w:semiHidden/>
    <w:rsid w:val="00F67054"/>
    <w:pPr>
      <w:spacing w:after="0" w:line="240" w:lineRule="auto"/>
    </w:pPr>
  </w:style>
  <w:style w:type="paragraph" w:styleId="NormalWeb">
    <w:name w:val="Normal (Web)"/>
    <w:basedOn w:val="Normal"/>
    <w:uiPriority w:val="99"/>
    <w:unhideWhenUsed/>
    <w:rsid w:val="00AF6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nttl">
    <w:name w:val="s_aln_ttl"/>
    <w:basedOn w:val="DefaultParagraphFont"/>
    <w:rsid w:val="00E27D3C"/>
  </w:style>
  <w:style w:type="character" w:customStyle="1" w:styleId="salnbdy">
    <w:name w:val="s_aln_bdy"/>
    <w:basedOn w:val="DefaultParagraphFont"/>
    <w:rsid w:val="00E2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29376">
      <w:bodyDiv w:val="1"/>
      <w:marLeft w:val="0"/>
      <w:marRight w:val="0"/>
      <w:marTop w:val="0"/>
      <w:marBottom w:val="0"/>
      <w:divBdr>
        <w:top w:val="none" w:sz="0" w:space="0" w:color="auto"/>
        <w:left w:val="none" w:sz="0" w:space="0" w:color="auto"/>
        <w:bottom w:val="none" w:sz="0" w:space="0" w:color="auto"/>
        <w:right w:val="none" w:sz="0" w:space="0" w:color="auto"/>
      </w:divBdr>
      <w:divsChild>
        <w:div w:id="1998679324">
          <w:marLeft w:val="0"/>
          <w:marRight w:val="0"/>
          <w:marTop w:val="0"/>
          <w:marBottom w:val="0"/>
          <w:divBdr>
            <w:top w:val="none" w:sz="0" w:space="0" w:color="auto"/>
            <w:left w:val="none" w:sz="0" w:space="0" w:color="auto"/>
            <w:bottom w:val="none" w:sz="0" w:space="0" w:color="auto"/>
            <w:right w:val="none" w:sz="0" w:space="0" w:color="auto"/>
          </w:divBdr>
        </w:div>
      </w:divsChild>
    </w:div>
    <w:div w:id="129441160">
      <w:bodyDiv w:val="1"/>
      <w:marLeft w:val="0"/>
      <w:marRight w:val="0"/>
      <w:marTop w:val="0"/>
      <w:marBottom w:val="0"/>
      <w:divBdr>
        <w:top w:val="none" w:sz="0" w:space="0" w:color="auto"/>
        <w:left w:val="none" w:sz="0" w:space="0" w:color="auto"/>
        <w:bottom w:val="none" w:sz="0" w:space="0" w:color="auto"/>
        <w:right w:val="none" w:sz="0" w:space="0" w:color="auto"/>
      </w:divBdr>
      <w:divsChild>
        <w:div w:id="489490786">
          <w:marLeft w:val="0"/>
          <w:marRight w:val="0"/>
          <w:marTop w:val="0"/>
          <w:marBottom w:val="0"/>
          <w:divBdr>
            <w:top w:val="none" w:sz="0" w:space="0" w:color="auto"/>
            <w:left w:val="none" w:sz="0" w:space="0" w:color="auto"/>
            <w:bottom w:val="none" w:sz="0" w:space="0" w:color="auto"/>
            <w:right w:val="none" w:sz="0" w:space="0" w:color="auto"/>
          </w:divBdr>
          <w:divsChild>
            <w:div w:id="2097701081">
              <w:marLeft w:val="0"/>
              <w:marRight w:val="0"/>
              <w:marTop w:val="0"/>
              <w:marBottom w:val="0"/>
              <w:divBdr>
                <w:top w:val="none" w:sz="0" w:space="0" w:color="auto"/>
                <w:left w:val="none" w:sz="0" w:space="0" w:color="auto"/>
                <w:bottom w:val="none" w:sz="0" w:space="0" w:color="auto"/>
                <w:right w:val="none" w:sz="0" w:space="0" w:color="auto"/>
              </w:divBdr>
              <w:divsChild>
                <w:div w:id="551506018">
                  <w:marLeft w:val="0"/>
                  <w:marRight w:val="0"/>
                  <w:marTop w:val="0"/>
                  <w:marBottom w:val="0"/>
                  <w:divBdr>
                    <w:top w:val="none" w:sz="0" w:space="0" w:color="auto"/>
                    <w:left w:val="none" w:sz="0" w:space="0" w:color="auto"/>
                    <w:bottom w:val="none" w:sz="0" w:space="0" w:color="auto"/>
                    <w:right w:val="none" w:sz="0" w:space="0" w:color="auto"/>
                  </w:divBdr>
                  <w:divsChild>
                    <w:div w:id="99182318">
                      <w:marLeft w:val="0"/>
                      <w:marRight w:val="0"/>
                      <w:marTop w:val="0"/>
                      <w:marBottom w:val="0"/>
                      <w:divBdr>
                        <w:top w:val="none" w:sz="0" w:space="0" w:color="auto"/>
                        <w:left w:val="none" w:sz="0" w:space="0" w:color="auto"/>
                        <w:bottom w:val="none" w:sz="0" w:space="0" w:color="auto"/>
                        <w:right w:val="none" w:sz="0" w:space="0" w:color="auto"/>
                      </w:divBdr>
                      <w:divsChild>
                        <w:div w:id="1751583621">
                          <w:marLeft w:val="0"/>
                          <w:marRight w:val="0"/>
                          <w:marTop w:val="0"/>
                          <w:marBottom w:val="0"/>
                          <w:divBdr>
                            <w:top w:val="none" w:sz="0" w:space="0" w:color="auto"/>
                            <w:left w:val="none" w:sz="0" w:space="0" w:color="auto"/>
                            <w:bottom w:val="none" w:sz="0" w:space="0" w:color="auto"/>
                            <w:right w:val="none" w:sz="0" w:space="0" w:color="auto"/>
                          </w:divBdr>
                        </w:div>
                        <w:div w:id="90710488">
                          <w:marLeft w:val="0"/>
                          <w:marRight w:val="0"/>
                          <w:marTop w:val="0"/>
                          <w:marBottom w:val="0"/>
                          <w:divBdr>
                            <w:top w:val="none" w:sz="0" w:space="0" w:color="auto"/>
                            <w:left w:val="none" w:sz="0" w:space="0" w:color="auto"/>
                            <w:bottom w:val="none" w:sz="0" w:space="0" w:color="auto"/>
                            <w:right w:val="none" w:sz="0" w:space="0" w:color="auto"/>
                          </w:divBdr>
                        </w:div>
                        <w:div w:id="1571425234">
                          <w:marLeft w:val="0"/>
                          <w:marRight w:val="0"/>
                          <w:marTop w:val="0"/>
                          <w:marBottom w:val="0"/>
                          <w:divBdr>
                            <w:top w:val="none" w:sz="0" w:space="0" w:color="auto"/>
                            <w:left w:val="none" w:sz="0" w:space="0" w:color="auto"/>
                            <w:bottom w:val="none" w:sz="0" w:space="0" w:color="auto"/>
                            <w:right w:val="none" w:sz="0" w:space="0" w:color="auto"/>
                          </w:divBdr>
                        </w:div>
                      </w:divsChild>
                    </w:div>
                    <w:div w:id="1512140986">
                      <w:marLeft w:val="0"/>
                      <w:marRight w:val="0"/>
                      <w:marTop w:val="0"/>
                      <w:marBottom w:val="0"/>
                      <w:divBdr>
                        <w:top w:val="none" w:sz="0" w:space="0" w:color="auto"/>
                        <w:left w:val="none" w:sz="0" w:space="0" w:color="auto"/>
                        <w:bottom w:val="none" w:sz="0" w:space="0" w:color="auto"/>
                        <w:right w:val="none" w:sz="0" w:space="0" w:color="auto"/>
                      </w:divBdr>
                      <w:divsChild>
                        <w:div w:id="267082384">
                          <w:marLeft w:val="0"/>
                          <w:marRight w:val="0"/>
                          <w:marTop w:val="0"/>
                          <w:marBottom w:val="0"/>
                          <w:divBdr>
                            <w:top w:val="none" w:sz="0" w:space="0" w:color="auto"/>
                            <w:left w:val="none" w:sz="0" w:space="0" w:color="auto"/>
                            <w:bottom w:val="none" w:sz="0" w:space="0" w:color="auto"/>
                            <w:right w:val="none" w:sz="0" w:space="0" w:color="auto"/>
                          </w:divBdr>
                          <w:divsChild>
                            <w:div w:id="1642076316">
                              <w:marLeft w:val="0"/>
                              <w:marRight w:val="0"/>
                              <w:marTop w:val="0"/>
                              <w:marBottom w:val="0"/>
                              <w:divBdr>
                                <w:top w:val="none" w:sz="0" w:space="0" w:color="auto"/>
                                <w:left w:val="none" w:sz="0" w:space="0" w:color="auto"/>
                                <w:bottom w:val="none" w:sz="0" w:space="0" w:color="auto"/>
                                <w:right w:val="none" w:sz="0" w:space="0" w:color="auto"/>
                              </w:divBdr>
                            </w:div>
                            <w:div w:id="951522039">
                              <w:marLeft w:val="0"/>
                              <w:marRight w:val="0"/>
                              <w:marTop w:val="0"/>
                              <w:marBottom w:val="0"/>
                              <w:divBdr>
                                <w:top w:val="none" w:sz="0" w:space="0" w:color="auto"/>
                                <w:left w:val="none" w:sz="0" w:space="0" w:color="auto"/>
                                <w:bottom w:val="none" w:sz="0" w:space="0" w:color="auto"/>
                                <w:right w:val="none" w:sz="0" w:space="0" w:color="auto"/>
                              </w:divBdr>
                            </w:div>
                          </w:divsChild>
                        </w:div>
                        <w:div w:id="1792354571">
                          <w:marLeft w:val="0"/>
                          <w:marRight w:val="0"/>
                          <w:marTop w:val="0"/>
                          <w:marBottom w:val="0"/>
                          <w:divBdr>
                            <w:top w:val="none" w:sz="0" w:space="0" w:color="auto"/>
                            <w:left w:val="none" w:sz="0" w:space="0" w:color="auto"/>
                            <w:bottom w:val="none" w:sz="0" w:space="0" w:color="auto"/>
                            <w:right w:val="none" w:sz="0" w:space="0" w:color="auto"/>
                          </w:divBdr>
                        </w:div>
                        <w:div w:id="450393689">
                          <w:marLeft w:val="0"/>
                          <w:marRight w:val="0"/>
                          <w:marTop w:val="0"/>
                          <w:marBottom w:val="0"/>
                          <w:divBdr>
                            <w:top w:val="none" w:sz="0" w:space="0" w:color="auto"/>
                            <w:left w:val="none" w:sz="0" w:space="0" w:color="auto"/>
                            <w:bottom w:val="none" w:sz="0" w:space="0" w:color="auto"/>
                            <w:right w:val="none" w:sz="0" w:space="0" w:color="auto"/>
                          </w:divBdr>
                        </w:div>
                      </w:divsChild>
                    </w:div>
                    <w:div w:id="660079473">
                      <w:marLeft w:val="0"/>
                      <w:marRight w:val="0"/>
                      <w:marTop w:val="0"/>
                      <w:marBottom w:val="0"/>
                      <w:divBdr>
                        <w:top w:val="none" w:sz="0" w:space="0" w:color="auto"/>
                        <w:left w:val="none" w:sz="0" w:space="0" w:color="auto"/>
                        <w:bottom w:val="none" w:sz="0" w:space="0" w:color="auto"/>
                        <w:right w:val="none" w:sz="0" w:space="0" w:color="auto"/>
                      </w:divBdr>
                    </w:div>
                  </w:divsChild>
                </w:div>
                <w:div w:id="762919606">
                  <w:marLeft w:val="0"/>
                  <w:marRight w:val="0"/>
                  <w:marTop w:val="0"/>
                  <w:marBottom w:val="0"/>
                  <w:divBdr>
                    <w:top w:val="none" w:sz="0" w:space="0" w:color="auto"/>
                    <w:left w:val="none" w:sz="0" w:space="0" w:color="auto"/>
                    <w:bottom w:val="none" w:sz="0" w:space="0" w:color="auto"/>
                    <w:right w:val="none" w:sz="0" w:space="0" w:color="auto"/>
                  </w:divBdr>
                  <w:divsChild>
                    <w:div w:id="193469883">
                      <w:marLeft w:val="0"/>
                      <w:marRight w:val="0"/>
                      <w:marTop w:val="0"/>
                      <w:marBottom w:val="0"/>
                      <w:divBdr>
                        <w:top w:val="none" w:sz="0" w:space="0" w:color="auto"/>
                        <w:left w:val="none" w:sz="0" w:space="0" w:color="auto"/>
                        <w:bottom w:val="none" w:sz="0" w:space="0" w:color="auto"/>
                        <w:right w:val="none" w:sz="0" w:space="0" w:color="auto"/>
                      </w:divBdr>
                      <w:divsChild>
                        <w:div w:id="898786153">
                          <w:marLeft w:val="0"/>
                          <w:marRight w:val="0"/>
                          <w:marTop w:val="0"/>
                          <w:marBottom w:val="0"/>
                          <w:divBdr>
                            <w:top w:val="none" w:sz="0" w:space="0" w:color="auto"/>
                            <w:left w:val="none" w:sz="0" w:space="0" w:color="auto"/>
                            <w:bottom w:val="none" w:sz="0" w:space="0" w:color="auto"/>
                            <w:right w:val="none" w:sz="0" w:space="0" w:color="auto"/>
                          </w:divBdr>
                          <w:divsChild>
                            <w:div w:id="1628663778">
                              <w:marLeft w:val="0"/>
                              <w:marRight w:val="0"/>
                              <w:marTop w:val="0"/>
                              <w:marBottom w:val="0"/>
                              <w:divBdr>
                                <w:top w:val="none" w:sz="0" w:space="0" w:color="auto"/>
                                <w:left w:val="none" w:sz="0" w:space="0" w:color="auto"/>
                                <w:bottom w:val="none" w:sz="0" w:space="0" w:color="auto"/>
                                <w:right w:val="none" w:sz="0" w:space="0" w:color="auto"/>
                              </w:divBdr>
                            </w:div>
                            <w:div w:id="1676763099">
                              <w:marLeft w:val="0"/>
                              <w:marRight w:val="0"/>
                              <w:marTop w:val="0"/>
                              <w:marBottom w:val="0"/>
                              <w:divBdr>
                                <w:top w:val="none" w:sz="0" w:space="0" w:color="auto"/>
                                <w:left w:val="none" w:sz="0" w:space="0" w:color="auto"/>
                                <w:bottom w:val="none" w:sz="0" w:space="0" w:color="auto"/>
                                <w:right w:val="none" w:sz="0" w:space="0" w:color="auto"/>
                              </w:divBdr>
                            </w:div>
                            <w:div w:id="2037189154">
                              <w:marLeft w:val="0"/>
                              <w:marRight w:val="0"/>
                              <w:marTop w:val="0"/>
                              <w:marBottom w:val="0"/>
                              <w:divBdr>
                                <w:top w:val="none" w:sz="0" w:space="0" w:color="auto"/>
                                <w:left w:val="none" w:sz="0" w:space="0" w:color="auto"/>
                                <w:bottom w:val="none" w:sz="0" w:space="0" w:color="auto"/>
                                <w:right w:val="none" w:sz="0" w:space="0" w:color="auto"/>
                              </w:divBdr>
                            </w:div>
                          </w:divsChild>
                        </w:div>
                        <w:div w:id="1346983382">
                          <w:marLeft w:val="0"/>
                          <w:marRight w:val="0"/>
                          <w:marTop w:val="0"/>
                          <w:marBottom w:val="0"/>
                          <w:divBdr>
                            <w:top w:val="none" w:sz="0" w:space="0" w:color="auto"/>
                            <w:left w:val="none" w:sz="0" w:space="0" w:color="auto"/>
                            <w:bottom w:val="none" w:sz="0" w:space="0" w:color="auto"/>
                            <w:right w:val="none" w:sz="0" w:space="0" w:color="auto"/>
                          </w:divBdr>
                          <w:divsChild>
                            <w:div w:id="1488591099">
                              <w:marLeft w:val="0"/>
                              <w:marRight w:val="0"/>
                              <w:marTop w:val="0"/>
                              <w:marBottom w:val="0"/>
                              <w:divBdr>
                                <w:top w:val="none" w:sz="0" w:space="0" w:color="auto"/>
                                <w:left w:val="none" w:sz="0" w:space="0" w:color="auto"/>
                                <w:bottom w:val="none" w:sz="0" w:space="0" w:color="auto"/>
                                <w:right w:val="none" w:sz="0" w:space="0" w:color="auto"/>
                              </w:divBdr>
                            </w:div>
                            <w:div w:id="16278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9465">
              <w:marLeft w:val="0"/>
              <w:marRight w:val="0"/>
              <w:marTop w:val="0"/>
              <w:marBottom w:val="0"/>
              <w:divBdr>
                <w:top w:val="none" w:sz="0" w:space="0" w:color="auto"/>
                <w:left w:val="none" w:sz="0" w:space="0" w:color="auto"/>
                <w:bottom w:val="none" w:sz="0" w:space="0" w:color="auto"/>
                <w:right w:val="none" w:sz="0" w:space="0" w:color="auto"/>
              </w:divBdr>
              <w:divsChild>
                <w:div w:id="653529008">
                  <w:marLeft w:val="0"/>
                  <w:marRight w:val="0"/>
                  <w:marTop w:val="0"/>
                  <w:marBottom w:val="0"/>
                  <w:divBdr>
                    <w:top w:val="none" w:sz="0" w:space="0" w:color="auto"/>
                    <w:left w:val="none" w:sz="0" w:space="0" w:color="auto"/>
                    <w:bottom w:val="none" w:sz="0" w:space="0" w:color="auto"/>
                    <w:right w:val="none" w:sz="0" w:space="0" w:color="auto"/>
                  </w:divBdr>
                  <w:divsChild>
                    <w:div w:id="55907751">
                      <w:marLeft w:val="0"/>
                      <w:marRight w:val="0"/>
                      <w:marTop w:val="0"/>
                      <w:marBottom w:val="0"/>
                      <w:divBdr>
                        <w:top w:val="none" w:sz="0" w:space="0" w:color="auto"/>
                        <w:left w:val="none" w:sz="0" w:space="0" w:color="auto"/>
                        <w:bottom w:val="none" w:sz="0" w:space="0" w:color="auto"/>
                        <w:right w:val="none" w:sz="0" w:space="0" w:color="auto"/>
                      </w:divBdr>
                    </w:div>
                    <w:div w:id="1001467289">
                      <w:marLeft w:val="0"/>
                      <w:marRight w:val="0"/>
                      <w:marTop w:val="0"/>
                      <w:marBottom w:val="0"/>
                      <w:divBdr>
                        <w:top w:val="none" w:sz="0" w:space="0" w:color="auto"/>
                        <w:left w:val="none" w:sz="0" w:space="0" w:color="auto"/>
                        <w:bottom w:val="none" w:sz="0" w:space="0" w:color="auto"/>
                        <w:right w:val="none" w:sz="0" w:space="0" w:color="auto"/>
                      </w:divBdr>
                    </w:div>
                    <w:div w:id="1710450410">
                      <w:marLeft w:val="0"/>
                      <w:marRight w:val="0"/>
                      <w:marTop w:val="0"/>
                      <w:marBottom w:val="0"/>
                      <w:divBdr>
                        <w:top w:val="none" w:sz="0" w:space="0" w:color="auto"/>
                        <w:left w:val="none" w:sz="0" w:space="0" w:color="auto"/>
                        <w:bottom w:val="none" w:sz="0" w:space="0" w:color="auto"/>
                        <w:right w:val="none" w:sz="0" w:space="0" w:color="auto"/>
                      </w:divBdr>
                    </w:div>
                    <w:div w:id="1425809368">
                      <w:marLeft w:val="0"/>
                      <w:marRight w:val="0"/>
                      <w:marTop w:val="0"/>
                      <w:marBottom w:val="0"/>
                      <w:divBdr>
                        <w:top w:val="none" w:sz="0" w:space="0" w:color="auto"/>
                        <w:left w:val="none" w:sz="0" w:space="0" w:color="auto"/>
                        <w:bottom w:val="none" w:sz="0" w:space="0" w:color="auto"/>
                        <w:right w:val="none" w:sz="0" w:space="0" w:color="auto"/>
                      </w:divBdr>
                    </w:div>
                    <w:div w:id="900557825">
                      <w:marLeft w:val="0"/>
                      <w:marRight w:val="0"/>
                      <w:marTop w:val="0"/>
                      <w:marBottom w:val="0"/>
                      <w:divBdr>
                        <w:top w:val="none" w:sz="0" w:space="0" w:color="auto"/>
                        <w:left w:val="none" w:sz="0" w:space="0" w:color="auto"/>
                        <w:bottom w:val="none" w:sz="0" w:space="0" w:color="auto"/>
                        <w:right w:val="none" w:sz="0" w:space="0" w:color="auto"/>
                      </w:divBdr>
                    </w:div>
                    <w:div w:id="2089382459">
                      <w:marLeft w:val="0"/>
                      <w:marRight w:val="0"/>
                      <w:marTop w:val="0"/>
                      <w:marBottom w:val="0"/>
                      <w:divBdr>
                        <w:top w:val="none" w:sz="0" w:space="0" w:color="auto"/>
                        <w:left w:val="none" w:sz="0" w:space="0" w:color="auto"/>
                        <w:bottom w:val="none" w:sz="0" w:space="0" w:color="auto"/>
                        <w:right w:val="none" w:sz="0" w:space="0" w:color="auto"/>
                      </w:divBdr>
                    </w:div>
                    <w:div w:id="1988701815">
                      <w:marLeft w:val="0"/>
                      <w:marRight w:val="0"/>
                      <w:marTop w:val="0"/>
                      <w:marBottom w:val="0"/>
                      <w:divBdr>
                        <w:top w:val="none" w:sz="0" w:space="0" w:color="auto"/>
                        <w:left w:val="none" w:sz="0" w:space="0" w:color="auto"/>
                        <w:bottom w:val="none" w:sz="0" w:space="0" w:color="auto"/>
                        <w:right w:val="none" w:sz="0" w:space="0" w:color="auto"/>
                      </w:divBdr>
                    </w:div>
                    <w:div w:id="414975920">
                      <w:marLeft w:val="0"/>
                      <w:marRight w:val="0"/>
                      <w:marTop w:val="0"/>
                      <w:marBottom w:val="0"/>
                      <w:divBdr>
                        <w:top w:val="none" w:sz="0" w:space="0" w:color="auto"/>
                        <w:left w:val="none" w:sz="0" w:space="0" w:color="auto"/>
                        <w:bottom w:val="none" w:sz="0" w:space="0" w:color="auto"/>
                        <w:right w:val="none" w:sz="0" w:space="0" w:color="auto"/>
                      </w:divBdr>
                    </w:div>
                    <w:div w:id="2080205596">
                      <w:marLeft w:val="0"/>
                      <w:marRight w:val="0"/>
                      <w:marTop w:val="0"/>
                      <w:marBottom w:val="0"/>
                      <w:divBdr>
                        <w:top w:val="none" w:sz="0" w:space="0" w:color="auto"/>
                        <w:left w:val="none" w:sz="0" w:space="0" w:color="auto"/>
                        <w:bottom w:val="none" w:sz="0" w:space="0" w:color="auto"/>
                        <w:right w:val="none" w:sz="0" w:space="0" w:color="auto"/>
                      </w:divBdr>
                    </w:div>
                    <w:div w:id="857545291">
                      <w:marLeft w:val="0"/>
                      <w:marRight w:val="0"/>
                      <w:marTop w:val="0"/>
                      <w:marBottom w:val="0"/>
                      <w:divBdr>
                        <w:top w:val="none" w:sz="0" w:space="0" w:color="auto"/>
                        <w:left w:val="none" w:sz="0" w:space="0" w:color="auto"/>
                        <w:bottom w:val="none" w:sz="0" w:space="0" w:color="auto"/>
                        <w:right w:val="none" w:sz="0" w:space="0" w:color="auto"/>
                      </w:divBdr>
                    </w:div>
                    <w:div w:id="944579608">
                      <w:marLeft w:val="0"/>
                      <w:marRight w:val="0"/>
                      <w:marTop w:val="0"/>
                      <w:marBottom w:val="0"/>
                      <w:divBdr>
                        <w:top w:val="none" w:sz="0" w:space="0" w:color="auto"/>
                        <w:left w:val="none" w:sz="0" w:space="0" w:color="auto"/>
                        <w:bottom w:val="none" w:sz="0" w:space="0" w:color="auto"/>
                        <w:right w:val="none" w:sz="0" w:space="0" w:color="auto"/>
                      </w:divBdr>
                    </w:div>
                    <w:div w:id="972714043">
                      <w:marLeft w:val="0"/>
                      <w:marRight w:val="0"/>
                      <w:marTop w:val="0"/>
                      <w:marBottom w:val="0"/>
                      <w:divBdr>
                        <w:top w:val="none" w:sz="0" w:space="0" w:color="auto"/>
                        <w:left w:val="none" w:sz="0" w:space="0" w:color="auto"/>
                        <w:bottom w:val="none" w:sz="0" w:space="0" w:color="auto"/>
                        <w:right w:val="none" w:sz="0" w:space="0" w:color="auto"/>
                      </w:divBdr>
                    </w:div>
                  </w:divsChild>
                </w:div>
                <w:div w:id="445999866">
                  <w:marLeft w:val="0"/>
                  <w:marRight w:val="0"/>
                  <w:marTop w:val="0"/>
                  <w:marBottom w:val="0"/>
                  <w:divBdr>
                    <w:top w:val="none" w:sz="0" w:space="0" w:color="auto"/>
                    <w:left w:val="none" w:sz="0" w:space="0" w:color="auto"/>
                    <w:bottom w:val="none" w:sz="0" w:space="0" w:color="auto"/>
                    <w:right w:val="none" w:sz="0" w:space="0" w:color="auto"/>
                  </w:divBdr>
                  <w:divsChild>
                    <w:div w:id="1658729606">
                      <w:marLeft w:val="0"/>
                      <w:marRight w:val="0"/>
                      <w:marTop w:val="0"/>
                      <w:marBottom w:val="0"/>
                      <w:divBdr>
                        <w:top w:val="none" w:sz="0" w:space="0" w:color="auto"/>
                        <w:left w:val="none" w:sz="0" w:space="0" w:color="auto"/>
                        <w:bottom w:val="none" w:sz="0" w:space="0" w:color="auto"/>
                        <w:right w:val="none" w:sz="0" w:space="0" w:color="auto"/>
                      </w:divBdr>
                    </w:div>
                    <w:div w:id="330959821">
                      <w:marLeft w:val="0"/>
                      <w:marRight w:val="0"/>
                      <w:marTop w:val="0"/>
                      <w:marBottom w:val="0"/>
                      <w:divBdr>
                        <w:top w:val="none" w:sz="0" w:space="0" w:color="auto"/>
                        <w:left w:val="none" w:sz="0" w:space="0" w:color="auto"/>
                        <w:bottom w:val="none" w:sz="0" w:space="0" w:color="auto"/>
                        <w:right w:val="none" w:sz="0" w:space="0" w:color="auto"/>
                      </w:divBdr>
                    </w:div>
                    <w:div w:id="944456526">
                      <w:marLeft w:val="0"/>
                      <w:marRight w:val="0"/>
                      <w:marTop w:val="0"/>
                      <w:marBottom w:val="0"/>
                      <w:divBdr>
                        <w:top w:val="none" w:sz="0" w:space="0" w:color="auto"/>
                        <w:left w:val="none" w:sz="0" w:space="0" w:color="auto"/>
                        <w:bottom w:val="none" w:sz="0" w:space="0" w:color="auto"/>
                        <w:right w:val="none" w:sz="0" w:space="0" w:color="auto"/>
                      </w:divBdr>
                    </w:div>
                    <w:div w:id="860822424">
                      <w:marLeft w:val="0"/>
                      <w:marRight w:val="0"/>
                      <w:marTop w:val="0"/>
                      <w:marBottom w:val="0"/>
                      <w:divBdr>
                        <w:top w:val="none" w:sz="0" w:space="0" w:color="auto"/>
                        <w:left w:val="none" w:sz="0" w:space="0" w:color="auto"/>
                        <w:bottom w:val="none" w:sz="0" w:space="0" w:color="auto"/>
                        <w:right w:val="none" w:sz="0" w:space="0" w:color="auto"/>
                      </w:divBdr>
                    </w:div>
                  </w:divsChild>
                </w:div>
                <w:div w:id="254822944">
                  <w:marLeft w:val="0"/>
                  <w:marRight w:val="0"/>
                  <w:marTop w:val="0"/>
                  <w:marBottom w:val="0"/>
                  <w:divBdr>
                    <w:top w:val="none" w:sz="0" w:space="0" w:color="auto"/>
                    <w:left w:val="none" w:sz="0" w:space="0" w:color="auto"/>
                    <w:bottom w:val="none" w:sz="0" w:space="0" w:color="auto"/>
                    <w:right w:val="none" w:sz="0" w:space="0" w:color="auto"/>
                  </w:divBdr>
                </w:div>
                <w:div w:id="359860425">
                  <w:marLeft w:val="0"/>
                  <w:marRight w:val="0"/>
                  <w:marTop w:val="0"/>
                  <w:marBottom w:val="0"/>
                  <w:divBdr>
                    <w:top w:val="none" w:sz="0" w:space="0" w:color="auto"/>
                    <w:left w:val="none" w:sz="0" w:space="0" w:color="auto"/>
                    <w:bottom w:val="none" w:sz="0" w:space="0" w:color="auto"/>
                    <w:right w:val="none" w:sz="0" w:space="0" w:color="auto"/>
                  </w:divBdr>
                  <w:divsChild>
                    <w:div w:id="1526670935">
                      <w:marLeft w:val="0"/>
                      <w:marRight w:val="0"/>
                      <w:marTop w:val="0"/>
                      <w:marBottom w:val="0"/>
                      <w:divBdr>
                        <w:top w:val="none" w:sz="0" w:space="0" w:color="auto"/>
                        <w:left w:val="none" w:sz="0" w:space="0" w:color="auto"/>
                        <w:bottom w:val="none" w:sz="0" w:space="0" w:color="auto"/>
                        <w:right w:val="none" w:sz="0" w:space="0" w:color="auto"/>
                      </w:divBdr>
                    </w:div>
                    <w:div w:id="1769619664">
                      <w:marLeft w:val="0"/>
                      <w:marRight w:val="0"/>
                      <w:marTop w:val="0"/>
                      <w:marBottom w:val="0"/>
                      <w:divBdr>
                        <w:top w:val="none" w:sz="0" w:space="0" w:color="auto"/>
                        <w:left w:val="none" w:sz="0" w:space="0" w:color="auto"/>
                        <w:bottom w:val="none" w:sz="0" w:space="0" w:color="auto"/>
                        <w:right w:val="none" w:sz="0" w:space="0" w:color="auto"/>
                      </w:divBdr>
                    </w:div>
                    <w:div w:id="1453867007">
                      <w:marLeft w:val="0"/>
                      <w:marRight w:val="0"/>
                      <w:marTop w:val="0"/>
                      <w:marBottom w:val="0"/>
                      <w:divBdr>
                        <w:top w:val="none" w:sz="0" w:space="0" w:color="auto"/>
                        <w:left w:val="none" w:sz="0" w:space="0" w:color="auto"/>
                        <w:bottom w:val="none" w:sz="0" w:space="0" w:color="auto"/>
                        <w:right w:val="none" w:sz="0" w:space="0" w:color="auto"/>
                      </w:divBdr>
                      <w:divsChild>
                        <w:div w:id="1960792218">
                          <w:marLeft w:val="0"/>
                          <w:marRight w:val="0"/>
                          <w:marTop w:val="0"/>
                          <w:marBottom w:val="0"/>
                          <w:divBdr>
                            <w:top w:val="none" w:sz="0" w:space="0" w:color="auto"/>
                            <w:left w:val="none" w:sz="0" w:space="0" w:color="auto"/>
                            <w:bottom w:val="none" w:sz="0" w:space="0" w:color="auto"/>
                            <w:right w:val="none" w:sz="0" w:space="0" w:color="auto"/>
                          </w:divBdr>
                        </w:div>
                        <w:div w:id="1362321740">
                          <w:marLeft w:val="0"/>
                          <w:marRight w:val="0"/>
                          <w:marTop w:val="0"/>
                          <w:marBottom w:val="0"/>
                          <w:divBdr>
                            <w:top w:val="none" w:sz="0" w:space="0" w:color="auto"/>
                            <w:left w:val="none" w:sz="0" w:space="0" w:color="auto"/>
                            <w:bottom w:val="none" w:sz="0" w:space="0" w:color="auto"/>
                            <w:right w:val="none" w:sz="0" w:space="0" w:color="auto"/>
                          </w:divBdr>
                        </w:div>
                        <w:div w:id="906189446">
                          <w:marLeft w:val="0"/>
                          <w:marRight w:val="0"/>
                          <w:marTop w:val="0"/>
                          <w:marBottom w:val="0"/>
                          <w:divBdr>
                            <w:top w:val="none" w:sz="0" w:space="0" w:color="auto"/>
                            <w:left w:val="none" w:sz="0" w:space="0" w:color="auto"/>
                            <w:bottom w:val="none" w:sz="0" w:space="0" w:color="auto"/>
                            <w:right w:val="none" w:sz="0" w:space="0" w:color="auto"/>
                          </w:divBdr>
                        </w:div>
                        <w:div w:id="1520704911">
                          <w:marLeft w:val="0"/>
                          <w:marRight w:val="0"/>
                          <w:marTop w:val="0"/>
                          <w:marBottom w:val="0"/>
                          <w:divBdr>
                            <w:top w:val="none" w:sz="0" w:space="0" w:color="auto"/>
                            <w:left w:val="none" w:sz="0" w:space="0" w:color="auto"/>
                            <w:bottom w:val="none" w:sz="0" w:space="0" w:color="auto"/>
                            <w:right w:val="none" w:sz="0" w:space="0" w:color="auto"/>
                          </w:divBdr>
                        </w:div>
                        <w:div w:id="175271767">
                          <w:marLeft w:val="0"/>
                          <w:marRight w:val="0"/>
                          <w:marTop w:val="0"/>
                          <w:marBottom w:val="0"/>
                          <w:divBdr>
                            <w:top w:val="none" w:sz="0" w:space="0" w:color="auto"/>
                            <w:left w:val="none" w:sz="0" w:space="0" w:color="auto"/>
                            <w:bottom w:val="none" w:sz="0" w:space="0" w:color="auto"/>
                            <w:right w:val="none" w:sz="0" w:space="0" w:color="auto"/>
                          </w:divBdr>
                        </w:div>
                        <w:div w:id="110101530">
                          <w:marLeft w:val="0"/>
                          <w:marRight w:val="0"/>
                          <w:marTop w:val="0"/>
                          <w:marBottom w:val="0"/>
                          <w:divBdr>
                            <w:top w:val="none" w:sz="0" w:space="0" w:color="auto"/>
                            <w:left w:val="none" w:sz="0" w:space="0" w:color="auto"/>
                            <w:bottom w:val="none" w:sz="0" w:space="0" w:color="auto"/>
                            <w:right w:val="none" w:sz="0" w:space="0" w:color="auto"/>
                          </w:divBdr>
                        </w:div>
                      </w:divsChild>
                    </w:div>
                    <w:div w:id="729839782">
                      <w:marLeft w:val="0"/>
                      <w:marRight w:val="0"/>
                      <w:marTop w:val="0"/>
                      <w:marBottom w:val="0"/>
                      <w:divBdr>
                        <w:top w:val="none" w:sz="0" w:space="0" w:color="auto"/>
                        <w:left w:val="none" w:sz="0" w:space="0" w:color="auto"/>
                        <w:bottom w:val="none" w:sz="0" w:space="0" w:color="auto"/>
                        <w:right w:val="none" w:sz="0" w:space="0" w:color="auto"/>
                      </w:divBdr>
                    </w:div>
                  </w:divsChild>
                </w:div>
                <w:div w:id="2134396400">
                  <w:marLeft w:val="0"/>
                  <w:marRight w:val="0"/>
                  <w:marTop w:val="0"/>
                  <w:marBottom w:val="0"/>
                  <w:divBdr>
                    <w:top w:val="none" w:sz="0" w:space="0" w:color="auto"/>
                    <w:left w:val="none" w:sz="0" w:space="0" w:color="auto"/>
                    <w:bottom w:val="none" w:sz="0" w:space="0" w:color="auto"/>
                    <w:right w:val="none" w:sz="0" w:space="0" w:color="auto"/>
                  </w:divBdr>
                </w:div>
                <w:div w:id="258686332">
                  <w:marLeft w:val="0"/>
                  <w:marRight w:val="0"/>
                  <w:marTop w:val="0"/>
                  <w:marBottom w:val="0"/>
                  <w:divBdr>
                    <w:top w:val="none" w:sz="0" w:space="0" w:color="auto"/>
                    <w:left w:val="none" w:sz="0" w:space="0" w:color="auto"/>
                    <w:bottom w:val="none" w:sz="0" w:space="0" w:color="auto"/>
                    <w:right w:val="none" w:sz="0" w:space="0" w:color="auto"/>
                  </w:divBdr>
                </w:div>
                <w:div w:id="404953954">
                  <w:marLeft w:val="0"/>
                  <w:marRight w:val="0"/>
                  <w:marTop w:val="0"/>
                  <w:marBottom w:val="0"/>
                  <w:divBdr>
                    <w:top w:val="none" w:sz="0" w:space="0" w:color="auto"/>
                    <w:left w:val="none" w:sz="0" w:space="0" w:color="auto"/>
                    <w:bottom w:val="none" w:sz="0" w:space="0" w:color="auto"/>
                    <w:right w:val="none" w:sz="0" w:space="0" w:color="auto"/>
                  </w:divBdr>
                  <w:divsChild>
                    <w:div w:id="1374384311">
                      <w:marLeft w:val="0"/>
                      <w:marRight w:val="0"/>
                      <w:marTop w:val="0"/>
                      <w:marBottom w:val="0"/>
                      <w:divBdr>
                        <w:top w:val="none" w:sz="0" w:space="0" w:color="auto"/>
                        <w:left w:val="none" w:sz="0" w:space="0" w:color="auto"/>
                        <w:bottom w:val="none" w:sz="0" w:space="0" w:color="auto"/>
                        <w:right w:val="none" w:sz="0" w:space="0" w:color="auto"/>
                      </w:divBdr>
                    </w:div>
                    <w:div w:id="1108310053">
                      <w:marLeft w:val="0"/>
                      <w:marRight w:val="0"/>
                      <w:marTop w:val="0"/>
                      <w:marBottom w:val="0"/>
                      <w:divBdr>
                        <w:top w:val="none" w:sz="0" w:space="0" w:color="auto"/>
                        <w:left w:val="none" w:sz="0" w:space="0" w:color="auto"/>
                        <w:bottom w:val="none" w:sz="0" w:space="0" w:color="auto"/>
                        <w:right w:val="none" w:sz="0" w:space="0" w:color="auto"/>
                      </w:divBdr>
                    </w:div>
                    <w:div w:id="1188182241">
                      <w:marLeft w:val="0"/>
                      <w:marRight w:val="0"/>
                      <w:marTop w:val="0"/>
                      <w:marBottom w:val="0"/>
                      <w:divBdr>
                        <w:top w:val="none" w:sz="0" w:space="0" w:color="auto"/>
                        <w:left w:val="none" w:sz="0" w:space="0" w:color="auto"/>
                        <w:bottom w:val="none" w:sz="0" w:space="0" w:color="auto"/>
                        <w:right w:val="none" w:sz="0" w:space="0" w:color="auto"/>
                      </w:divBdr>
                      <w:divsChild>
                        <w:div w:id="1500196945">
                          <w:marLeft w:val="0"/>
                          <w:marRight w:val="0"/>
                          <w:marTop w:val="0"/>
                          <w:marBottom w:val="0"/>
                          <w:divBdr>
                            <w:top w:val="none" w:sz="0" w:space="0" w:color="auto"/>
                            <w:left w:val="none" w:sz="0" w:space="0" w:color="auto"/>
                            <w:bottom w:val="none" w:sz="0" w:space="0" w:color="auto"/>
                            <w:right w:val="none" w:sz="0" w:space="0" w:color="auto"/>
                          </w:divBdr>
                        </w:div>
                        <w:div w:id="9147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4035">
              <w:marLeft w:val="0"/>
              <w:marRight w:val="0"/>
              <w:marTop w:val="0"/>
              <w:marBottom w:val="0"/>
              <w:divBdr>
                <w:top w:val="none" w:sz="0" w:space="0" w:color="auto"/>
                <w:left w:val="none" w:sz="0" w:space="0" w:color="auto"/>
                <w:bottom w:val="none" w:sz="0" w:space="0" w:color="auto"/>
                <w:right w:val="none" w:sz="0" w:space="0" w:color="auto"/>
              </w:divBdr>
              <w:divsChild>
                <w:div w:id="1636445570">
                  <w:marLeft w:val="0"/>
                  <w:marRight w:val="0"/>
                  <w:marTop w:val="0"/>
                  <w:marBottom w:val="0"/>
                  <w:divBdr>
                    <w:top w:val="none" w:sz="0" w:space="0" w:color="auto"/>
                    <w:left w:val="none" w:sz="0" w:space="0" w:color="auto"/>
                    <w:bottom w:val="none" w:sz="0" w:space="0" w:color="auto"/>
                    <w:right w:val="none" w:sz="0" w:space="0" w:color="auto"/>
                  </w:divBdr>
                  <w:divsChild>
                    <w:div w:id="577441747">
                      <w:marLeft w:val="0"/>
                      <w:marRight w:val="0"/>
                      <w:marTop w:val="0"/>
                      <w:marBottom w:val="0"/>
                      <w:divBdr>
                        <w:top w:val="none" w:sz="0" w:space="0" w:color="auto"/>
                        <w:left w:val="none" w:sz="0" w:space="0" w:color="auto"/>
                        <w:bottom w:val="none" w:sz="0" w:space="0" w:color="auto"/>
                        <w:right w:val="none" w:sz="0" w:space="0" w:color="auto"/>
                      </w:divBdr>
                    </w:div>
                    <w:div w:id="279997696">
                      <w:marLeft w:val="0"/>
                      <w:marRight w:val="0"/>
                      <w:marTop w:val="0"/>
                      <w:marBottom w:val="0"/>
                      <w:divBdr>
                        <w:top w:val="none" w:sz="0" w:space="0" w:color="auto"/>
                        <w:left w:val="none" w:sz="0" w:space="0" w:color="auto"/>
                        <w:bottom w:val="none" w:sz="0" w:space="0" w:color="auto"/>
                        <w:right w:val="none" w:sz="0" w:space="0" w:color="auto"/>
                      </w:divBdr>
                    </w:div>
                    <w:div w:id="1385521014">
                      <w:marLeft w:val="0"/>
                      <w:marRight w:val="0"/>
                      <w:marTop w:val="0"/>
                      <w:marBottom w:val="0"/>
                      <w:divBdr>
                        <w:top w:val="none" w:sz="0" w:space="0" w:color="auto"/>
                        <w:left w:val="none" w:sz="0" w:space="0" w:color="auto"/>
                        <w:bottom w:val="none" w:sz="0" w:space="0" w:color="auto"/>
                        <w:right w:val="none" w:sz="0" w:space="0" w:color="auto"/>
                      </w:divBdr>
                    </w:div>
                    <w:div w:id="1378432261">
                      <w:marLeft w:val="0"/>
                      <w:marRight w:val="0"/>
                      <w:marTop w:val="0"/>
                      <w:marBottom w:val="0"/>
                      <w:divBdr>
                        <w:top w:val="none" w:sz="0" w:space="0" w:color="auto"/>
                        <w:left w:val="none" w:sz="0" w:space="0" w:color="auto"/>
                        <w:bottom w:val="none" w:sz="0" w:space="0" w:color="auto"/>
                        <w:right w:val="none" w:sz="0" w:space="0" w:color="auto"/>
                      </w:divBdr>
                    </w:div>
                    <w:div w:id="154952610">
                      <w:marLeft w:val="0"/>
                      <w:marRight w:val="0"/>
                      <w:marTop w:val="0"/>
                      <w:marBottom w:val="0"/>
                      <w:divBdr>
                        <w:top w:val="none" w:sz="0" w:space="0" w:color="auto"/>
                        <w:left w:val="none" w:sz="0" w:space="0" w:color="auto"/>
                        <w:bottom w:val="none" w:sz="0" w:space="0" w:color="auto"/>
                        <w:right w:val="none" w:sz="0" w:space="0" w:color="auto"/>
                      </w:divBdr>
                    </w:div>
                  </w:divsChild>
                </w:div>
                <w:div w:id="421100446">
                  <w:marLeft w:val="0"/>
                  <w:marRight w:val="0"/>
                  <w:marTop w:val="0"/>
                  <w:marBottom w:val="0"/>
                  <w:divBdr>
                    <w:top w:val="none" w:sz="0" w:space="0" w:color="auto"/>
                    <w:left w:val="none" w:sz="0" w:space="0" w:color="auto"/>
                    <w:bottom w:val="none" w:sz="0" w:space="0" w:color="auto"/>
                    <w:right w:val="none" w:sz="0" w:space="0" w:color="auto"/>
                  </w:divBdr>
                  <w:divsChild>
                    <w:div w:id="2055421714">
                      <w:marLeft w:val="0"/>
                      <w:marRight w:val="0"/>
                      <w:marTop w:val="0"/>
                      <w:marBottom w:val="0"/>
                      <w:divBdr>
                        <w:top w:val="none" w:sz="0" w:space="0" w:color="auto"/>
                        <w:left w:val="none" w:sz="0" w:space="0" w:color="auto"/>
                        <w:bottom w:val="none" w:sz="0" w:space="0" w:color="auto"/>
                        <w:right w:val="none" w:sz="0" w:space="0" w:color="auto"/>
                      </w:divBdr>
                    </w:div>
                    <w:div w:id="230700927">
                      <w:marLeft w:val="0"/>
                      <w:marRight w:val="0"/>
                      <w:marTop w:val="0"/>
                      <w:marBottom w:val="0"/>
                      <w:divBdr>
                        <w:top w:val="none" w:sz="0" w:space="0" w:color="auto"/>
                        <w:left w:val="none" w:sz="0" w:space="0" w:color="auto"/>
                        <w:bottom w:val="none" w:sz="0" w:space="0" w:color="auto"/>
                        <w:right w:val="none" w:sz="0" w:space="0" w:color="auto"/>
                      </w:divBdr>
                      <w:divsChild>
                        <w:div w:id="716391119">
                          <w:marLeft w:val="0"/>
                          <w:marRight w:val="0"/>
                          <w:marTop w:val="0"/>
                          <w:marBottom w:val="0"/>
                          <w:divBdr>
                            <w:top w:val="none" w:sz="0" w:space="0" w:color="auto"/>
                            <w:left w:val="none" w:sz="0" w:space="0" w:color="auto"/>
                            <w:bottom w:val="none" w:sz="0" w:space="0" w:color="auto"/>
                            <w:right w:val="none" w:sz="0" w:space="0" w:color="auto"/>
                          </w:divBdr>
                        </w:div>
                        <w:div w:id="164368901">
                          <w:marLeft w:val="0"/>
                          <w:marRight w:val="0"/>
                          <w:marTop w:val="0"/>
                          <w:marBottom w:val="0"/>
                          <w:divBdr>
                            <w:top w:val="none" w:sz="0" w:space="0" w:color="auto"/>
                            <w:left w:val="none" w:sz="0" w:space="0" w:color="auto"/>
                            <w:bottom w:val="none" w:sz="0" w:space="0" w:color="auto"/>
                            <w:right w:val="none" w:sz="0" w:space="0" w:color="auto"/>
                          </w:divBdr>
                        </w:div>
                        <w:div w:id="1577547503">
                          <w:marLeft w:val="0"/>
                          <w:marRight w:val="0"/>
                          <w:marTop w:val="0"/>
                          <w:marBottom w:val="0"/>
                          <w:divBdr>
                            <w:top w:val="none" w:sz="0" w:space="0" w:color="auto"/>
                            <w:left w:val="none" w:sz="0" w:space="0" w:color="auto"/>
                            <w:bottom w:val="none" w:sz="0" w:space="0" w:color="auto"/>
                            <w:right w:val="none" w:sz="0" w:space="0" w:color="auto"/>
                          </w:divBdr>
                        </w:div>
                        <w:div w:id="15422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6119">
                  <w:marLeft w:val="0"/>
                  <w:marRight w:val="0"/>
                  <w:marTop w:val="0"/>
                  <w:marBottom w:val="0"/>
                  <w:divBdr>
                    <w:top w:val="none" w:sz="0" w:space="0" w:color="auto"/>
                    <w:left w:val="none" w:sz="0" w:space="0" w:color="auto"/>
                    <w:bottom w:val="none" w:sz="0" w:space="0" w:color="auto"/>
                    <w:right w:val="none" w:sz="0" w:space="0" w:color="auto"/>
                  </w:divBdr>
                  <w:divsChild>
                    <w:div w:id="2099249807">
                      <w:marLeft w:val="0"/>
                      <w:marRight w:val="0"/>
                      <w:marTop w:val="0"/>
                      <w:marBottom w:val="0"/>
                      <w:divBdr>
                        <w:top w:val="none" w:sz="0" w:space="0" w:color="auto"/>
                        <w:left w:val="none" w:sz="0" w:space="0" w:color="auto"/>
                        <w:bottom w:val="none" w:sz="0" w:space="0" w:color="auto"/>
                        <w:right w:val="none" w:sz="0" w:space="0" w:color="auto"/>
                      </w:divBdr>
                    </w:div>
                    <w:div w:id="6912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28650">
              <w:marLeft w:val="0"/>
              <w:marRight w:val="0"/>
              <w:marTop w:val="0"/>
              <w:marBottom w:val="0"/>
              <w:divBdr>
                <w:top w:val="none" w:sz="0" w:space="0" w:color="auto"/>
                <w:left w:val="none" w:sz="0" w:space="0" w:color="auto"/>
                <w:bottom w:val="none" w:sz="0" w:space="0" w:color="auto"/>
                <w:right w:val="none" w:sz="0" w:space="0" w:color="auto"/>
              </w:divBdr>
              <w:divsChild>
                <w:div w:id="2115132898">
                  <w:marLeft w:val="0"/>
                  <w:marRight w:val="0"/>
                  <w:marTop w:val="0"/>
                  <w:marBottom w:val="0"/>
                  <w:divBdr>
                    <w:top w:val="none" w:sz="0" w:space="0" w:color="auto"/>
                    <w:left w:val="none" w:sz="0" w:space="0" w:color="auto"/>
                    <w:bottom w:val="none" w:sz="0" w:space="0" w:color="auto"/>
                    <w:right w:val="none" w:sz="0" w:space="0" w:color="auto"/>
                  </w:divBdr>
                  <w:divsChild>
                    <w:div w:id="1544948698">
                      <w:marLeft w:val="0"/>
                      <w:marRight w:val="0"/>
                      <w:marTop w:val="0"/>
                      <w:marBottom w:val="0"/>
                      <w:divBdr>
                        <w:top w:val="none" w:sz="0" w:space="0" w:color="auto"/>
                        <w:left w:val="none" w:sz="0" w:space="0" w:color="auto"/>
                        <w:bottom w:val="none" w:sz="0" w:space="0" w:color="auto"/>
                        <w:right w:val="none" w:sz="0" w:space="0" w:color="auto"/>
                      </w:divBdr>
                    </w:div>
                    <w:div w:id="685253307">
                      <w:marLeft w:val="0"/>
                      <w:marRight w:val="0"/>
                      <w:marTop w:val="0"/>
                      <w:marBottom w:val="0"/>
                      <w:divBdr>
                        <w:top w:val="none" w:sz="0" w:space="0" w:color="auto"/>
                        <w:left w:val="none" w:sz="0" w:space="0" w:color="auto"/>
                        <w:bottom w:val="none" w:sz="0" w:space="0" w:color="auto"/>
                        <w:right w:val="none" w:sz="0" w:space="0" w:color="auto"/>
                      </w:divBdr>
                    </w:div>
                  </w:divsChild>
                </w:div>
                <w:div w:id="938681959">
                  <w:marLeft w:val="0"/>
                  <w:marRight w:val="0"/>
                  <w:marTop w:val="0"/>
                  <w:marBottom w:val="0"/>
                  <w:divBdr>
                    <w:top w:val="none" w:sz="0" w:space="0" w:color="auto"/>
                    <w:left w:val="none" w:sz="0" w:space="0" w:color="auto"/>
                    <w:bottom w:val="none" w:sz="0" w:space="0" w:color="auto"/>
                    <w:right w:val="none" w:sz="0" w:space="0" w:color="auto"/>
                  </w:divBdr>
                </w:div>
                <w:div w:id="1290936462">
                  <w:marLeft w:val="0"/>
                  <w:marRight w:val="0"/>
                  <w:marTop w:val="0"/>
                  <w:marBottom w:val="0"/>
                  <w:divBdr>
                    <w:top w:val="none" w:sz="0" w:space="0" w:color="auto"/>
                    <w:left w:val="none" w:sz="0" w:space="0" w:color="auto"/>
                    <w:bottom w:val="none" w:sz="0" w:space="0" w:color="auto"/>
                    <w:right w:val="none" w:sz="0" w:space="0" w:color="auto"/>
                  </w:divBdr>
                </w:div>
                <w:div w:id="2100175245">
                  <w:marLeft w:val="0"/>
                  <w:marRight w:val="0"/>
                  <w:marTop w:val="0"/>
                  <w:marBottom w:val="0"/>
                  <w:divBdr>
                    <w:top w:val="none" w:sz="0" w:space="0" w:color="auto"/>
                    <w:left w:val="none" w:sz="0" w:space="0" w:color="auto"/>
                    <w:bottom w:val="none" w:sz="0" w:space="0" w:color="auto"/>
                    <w:right w:val="none" w:sz="0" w:space="0" w:color="auto"/>
                  </w:divBdr>
                </w:div>
              </w:divsChild>
            </w:div>
            <w:div w:id="882064360">
              <w:marLeft w:val="0"/>
              <w:marRight w:val="0"/>
              <w:marTop w:val="0"/>
              <w:marBottom w:val="0"/>
              <w:divBdr>
                <w:top w:val="none" w:sz="0" w:space="0" w:color="auto"/>
                <w:left w:val="none" w:sz="0" w:space="0" w:color="auto"/>
                <w:bottom w:val="none" w:sz="0" w:space="0" w:color="auto"/>
                <w:right w:val="none" w:sz="0" w:space="0" w:color="auto"/>
              </w:divBdr>
              <w:divsChild>
                <w:div w:id="214896695">
                  <w:marLeft w:val="0"/>
                  <w:marRight w:val="0"/>
                  <w:marTop w:val="0"/>
                  <w:marBottom w:val="0"/>
                  <w:divBdr>
                    <w:top w:val="none" w:sz="0" w:space="0" w:color="auto"/>
                    <w:left w:val="none" w:sz="0" w:space="0" w:color="auto"/>
                    <w:bottom w:val="none" w:sz="0" w:space="0" w:color="auto"/>
                    <w:right w:val="none" w:sz="0" w:space="0" w:color="auto"/>
                  </w:divBdr>
                </w:div>
                <w:div w:id="190917954">
                  <w:marLeft w:val="0"/>
                  <w:marRight w:val="0"/>
                  <w:marTop w:val="0"/>
                  <w:marBottom w:val="0"/>
                  <w:divBdr>
                    <w:top w:val="none" w:sz="0" w:space="0" w:color="auto"/>
                    <w:left w:val="none" w:sz="0" w:space="0" w:color="auto"/>
                    <w:bottom w:val="none" w:sz="0" w:space="0" w:color="auto"/>
                    <w:right w:val="none" w:sz="0" w:space="0" w:color="auto"/>
                  </w:divBdr>
                </w:div>
                <w:div w:id="1602179776">
                  <w:marLeft w:val="0"/>
                  <w:marRight w:val="0"/>
                  <w:marTop w:val="0"/>
                  <w:marBottom w:val="0"/>
                  <w:divBdr>
                    <w:top w:val="none" w:sz="0" w:space="0" w:color="auto"/>
                    <w:left w:val="none" w:sz="0" w:space="0" w:color="auto"/>
                    <w:bottom w:val="none" w:sz="0" w:space="0" w:color="auto"/>
                    <w:right w:val="none" w:sz="0" w:space="0" w:color="auto"/>
                  </w:divBdr>
                </w:div>
              </w:divsChild>
            </w:div>
            <w:div w:id="4971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5148">
      <w:bodyDiv w:val="1"/>
      <w:marLeft w:val="0"/>
      <w:marRight w:val="0"/>
      <w:marTop w:val="0"/>
      <w:marBottom w:val="0"/>
      <w:divBdr>
        <w:top w:val="none" w:sz="0" w:space="0" w:color="auto"/>
        <w:left w:val="none" w:sz="0" w:space="0" w:color="auto"/>
        <w:bottom w:val="none" w:sz="0" w:space="0" w:color="auto"/>
        <w:right w:val="none" w:sz="0" w:space="0" w:color="auto"/>
      </w:divBdr>
    </w:div>
    <w:div w:id="204342031">
      <w:bodyDiv w:val="1"/>
      <w:marLeft w:val="0"/>
      <w:marRight w:val="0"/>
      <w:marTop w:val="0"/>
      <w:marBottom w:val="0"/>
      <w:divBdr>
        <w:top w:val="none" w:sz="0" w:space="0" w:color="auto"/>
        <w:left w:val="none" w:sz="0" w:space="0" w:color="auto"/>
        <w:bottom w:val="none" w:sz="0" w:space="0" w:color="auto"/>
        <w:right w:val="none" w:sz="0" w:space="0" w:color="auto"/>
      </w:divBdr>
      <w:divsChild>
        <w:div w:id="1012299431">
          <w:marLeft w:val="0"/>
          <w:marRight w:val="0"/>
          <w:marTop w:val="0"/>
          <w:marBottom w:val="0"/>
          <w:divBdr>
            <w:top w:val="none" w:sz="0" w:space="0" w:color="auto"/>
            <w:left w:val="none" w:sz="0" w:space="0" w:color="auto"/>
            <w:bottom w:val="none" w:sz="0" w:space="0" w:color="auto"/>
            <w:right w:val="none" w:sz="0" w:space="0" w:color="auto"/>
          </w:divBdr>
          <w:divsChild>
            <w:div w:id="1434935871">
              <w:marLeft w:val="0"/>
              <w:marRight w:val="0"/>
              <w:marTop w:val="0"/>
              <w:marBottom w:val="0"/>
              <w:divBdr>
                <w:top w:val="none" w:sz="0" w:space="0" w:color="auto"/>
                <w:left w:val="none" w:sz="0" w:space="0" w:color="auto"/>
                <w:bottom w:val="none" w:sz="0" w:space="0" w:color="auto"/>
                <w:right w:val="none" w:sz="0" w:space="0" w:color="auto"/>
              </w:divBdr>
            </w:div>
            <w:div w:id="628123038">
              <w:marLeft w:val="0"/>
              <w:marRight w:val="0"/>
              <w:marTop w:val="0"/>
              <w:marBottom w:val="0"/>
              <w:divBdr>
                <w:top w:val="none" w:sz="0" w:space="0" w:color="auto"/>
                <w:left w:val="none" w:sz="0" w:space="0" w:color="auto"/>
                <w:bottom w:val="none" w:sz="0" w:space="0" w:color="auto"/>
                <w:right w:val="none" w:sz="0" w:space="0" w:color="auto"/>
              </w:divBdr>
            </w:div>
            <w:div w:id="483812911">
              <w:marLeft w:val="0"/>
              <w:marRight w:val="0"/>
              <w:marTop w:val="0"/>
              <w:marBottom w:val="0"/>
              <w:divBdr>
                <w:top w:val="none" w:sz="0" w:space="0" w:color="auto"/>
                <w:left w:val="none" w:sz="0" w:space="0" w:color="auto"/>
                <w:bottom w:val="none" w:sz="0" w:space="0" w:color="auto"/>
                <w:right w:val="none" w:sz="0" w:space="0" w:color="auto"/>
              </w:divBdr>
              <w:divsChild>
                <w:div w:id="392585285">
                  <w:marLeft w:val="0"/>
                  <w:marRight w:val="0"/>
                  <w:marTop w:val="0"/>
                  <w:marBottom w:val="0"/>
                  <w:divBdr>
                    <w:top w:val="none" w:sz="0" w:space="0" w:color="auto"/>
                    <w:left w:val="none" w:sz="0" w:space="0" w:color="auto"/>
                    <w:bottom w:val="none" w:sz="0" w:space="0" w:color="auto"/>
                    <w:right w:val="none" w:sz="0" w:space="0" w:color="auto"/>
                  </w:divBdr>
                </w:div>
                <w:div w:id="18053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6847">
      <w:bodyDiv w:val="1"/>
      <w:marLeft w:val="0"/>
      <w:marRight w:val="0"/>
      <w:marTop w:val="0"/>
      <w:marBottom w:val="0"/>
      <w:divBdr>
        <w:top w:val="none" w:sz="0" w:space="0" w:color="auto"/>
        <w:left w:val="none" w:sz="0" w:space="0" w:color="auto"/>
        <w:bottom w:val="none" w:sz="0" w:space="0" w:color="auto"/>
        <w:right w:val="none" w:sz="0" w:space="0" w:color="auto"/>
      </w:divBdr>
      <w:divsChild>
        <w:div w:id="893156965">
          <w:marLeft w:val="0"/>
          <w:marRight w:val="0"/>
          <w:marTop w:val="0"/>
          <w:marBottom w:val="0"/>
          <w:divBdr>
            <w:top w:val="none" w:sz="0" w:space="0" w:color="auto"/>
            <w:left w:val="none" w:sz="0" w:space="0" w:color="auto"/>
            <w:bottom w:val="none" w:sz="0" w:space="0" w:color="auto"/>
            <w:right w:val="none" w:sz="0" w:space="0" w:color="auto"/>
          </w:divBdr>
          <w:divsChild>
            <w:div w:id="1210612798">
              <w:marLeft w:val="0"/>
              <w:marRight w:val="0"/>
              <w:marTop w:val="0"/>
              <w:marBottom w:val="0"/>
              <w:divBdr>
                <w:top w:val="none" w:sz="0" w:space="0" w:color="auto"/>
                <w:left w:val="none" w:sz="0" w:space="0" w:color="auto"/>
                <w:bottom w:val="none" w:sz="0" w:space="0" w:color="auto"/>
                <w:right w:val="none" w:sz="0" w:space="0" w:color="auto"/>
              </w:divBdr>
            </w:div>
            <w:div w:id="93869912">
              <w:marLeft w:val="0"/>
              <w:marRight w:val="0"/>
              <w:marTop w:val="0"/>
              <w:marBottom w:val="0"/>
              <w:divBdr>
                <w:top w:val="none" w:sz="0" w:space="0" w:color="auto"/>
                <w:left w:val="none" w:sz="0" w:space="0" w:color="auto"/>
                <w:bottom w:val="none" w:sz="0" w:space="0" w:color="auto"/>
                <w:right w:val="none" w:sz="0" w:space="0" w:color="auto"/>
              </w:divBdr>
            </w:div>
            <w:div w:id="297154608">
              <w:marLeft w:val="0"/>
              <w:marRight w:val="0"/>
              <w:marTop w:val="0"/>
              <w:marBottom w:val="0"/>
              <w:divBdr>
                <w:top w:val="none" w:sz="0" w:space="0" w:color="auto"/>
                <w:left w:val="none" w:sz="0" w:space="0" w:color="auto"/>
                <w:bottom w:val="none" w:sz="0" w:space="0" w:color="auto"/>
                <w:right w:val="none" w:sz="0" w:space="0" w:color="auto"/>
              </w:divBdr>
              <w:divsChild>
                <w:div w:id="1962148968">
                  <w:marLeft w:val="0"/>
                  <w:marRight w:val="0"/>
                  <w:marTop w:val="0"/>
                  <w:marBottom w:val="0"/>
                  <w:divBdr>
                    <w:top w:val="none" w:sz="0" w:space="0" w:color="auto"/>
                    <w:left w:val="none" w:sz="0" w:space="0" w:color="auto"/>
                    <w:bottom w:val="none" w:sz="0" w:space="0" w:color="auto"/>
                    <w:right w:val="none" w:sz="0" w:space="0" w:color="auto"/>
                  </w:divBdr>
                </w:div>
                <w:div w:id="2229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781">
      <w:bodyDiv w:val="1"/>
      <w:marLeft w:val="0"/>
      <w:marRight w:val="0"/>
      <w:marTop w:val="0"/>
      <w:marBottom w:val="0"/>
      <w:divBdr>
        <w:top w:val="none" w:sz="0" w:space="0" w:color="auto"/>
        <w:left w:val="none" w:sz="0" w:space="0" w:color="auto"/>
        <w:bottom w:val="none" w:sz="0" w:space="0" w:color="auto"/>
        <w:right w:val="none" w:sz="0" w:space="0" w:color="auto"/>
      </w:divBdr>
      <w:divsChild>
        <w:div w:id="103505660">
          <w:marLeft w:val="0"/>
          <w:marRight w:val="0"/>
          <w:marTop w:val="0"/>
          <w:marBottom w:val="0"/>
          <w:divBdr>
            <w:top w:val="none" w:sz="0" w:space="0" w:color="auto"/>
            <w:left w:val="none" w:sz="0" w:space="0" w:color="auto"/>
            <w:bottom w:val="none" w:sz="0" w:space="0" w:color="auto"/>
            <w:right w:val="none" w:sz="0" w:space="0" w:color="auto"/>
          </w:divBdr>
          <w:divsChild>
            <w:div w:id="1333029964">
              <w:marLeft w:val="0"/>
              <w:marRight w:val="0"/>
              <w:marTop w:val="0"/>
              <w:marBottom w:val="0"/>
              <w:divBdr>
                <w:top w:val="none" w:sz="0" w:space="0" w:color="auto"/>
                <w:left w:val="none" w:sz="0" w:space="0" w:color="auto"/>
                <w:bottom w:val="none" w:sz="0" w:space="0" w:color="auto"/>
                <w:right w:val="none" w:sz="0" w:space="0" w:color="auto"/>
              </w:divBdr>
            </w:div>
            <w:div w:id="1456564128">
              <w:marLeft w:val="0"/>
              <w:marRight w:val="0"/>
              <w:marTop w:val="0"/>
              <w:marBottom w:val="0"/>
              <w:divBdr>
                <w:top w:val="none" w:sz="0" w:space="0" w:color="auto"/>
                <w:left w:val="none" w:sz="0" w:space="0" w:color="auto"/>
                <w:bottom w:val="none" w:sz="0" w:space="0" w:color="auto"/>
                <w:right w:val="none" w:sz="0" w:space="0" w:color="auto"/>
              </w:divBdr>
            </w:div>
            <w:div w:id="1061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66381">
      <w:bodyDiv w:val="1"/>
      <w:marLeft w:val="0"/>
      <w:marRight w:val="0"/>
      <w:marTop w:val="0"/>
      <w:marBottom w:val="0"/>
      <w:divBdr>
        <w:top w:val="none" w:sz="0" w:space="0" w:color="auto"/>
        <w:left w:val="none" w:sz="0" w:space="0" w:color="auto"/>
        <w:bottom w:val="none" w:sz="0" w:space="0" w:color="auto"/>
        <w:right w:val="none" w:sz="0" w:space="0" w:color="auto"/>
      </w:divBdr>
      <w:divsChild>
        <w:div w:id="2033340112">
          <w:marLeft w:val="0"/>
          <w:marRight w:val="0"/>
          <w:marTop w:val="0"/>
          <w:marBottom w:val="0"/>
          <w:divBdr>
            <w:top w:val="none" w:sz="0" w:space="0" w:color="auto"/>
            <w:left w:val="none" w:sz="0" w:space="0" w:color="auto"/>
            <w:bottom w:val="none" w:sz="0" w:space="0" w:color="auto"/>
            <w:right w:val="none" w:sz="0" w:space="0" w:color="auto"/>
          </w:divBdr>
          <w:divsChild>
            <w:div w:id="609047287">
              <w:marLeft w:val="0"/>
              <w:marRight w:val="0"/>
              <w:marTop w:val="0"/>
              <w:marBottom w:val="0"/>
              <w:divBdr>
                <w:top w:val="none" w:sz="0" w:space="0" w:color="auto"/>
                <w:left w:val="none" w:sz="0" w:space="0" w:color="auto"/>
                <w:bottom w:val="none" w:sz="0" w:space="0" w:color="auto"/>
                <w:right w:val="none" w:sz="0" w:space="0" w:color="auto"/>
              </w:divBdr>
            </w:div>
            <w:div w:id="1532497677">
              <w:marLeft w:val="0"/>
              <w:marRight w:val="0"/>
              <w:marTop w:val="0"/>
              <w:marBottom w:val="0"/>
              <w:divBdr>
                <w:top w:val="none" w:sz="0" w:space="0" w:color="auto"/>
                <w:left w:val="none" w:sz="0" w:space="0" w:color="auto"/>
                <w:bottom w:val="none" w:sz="0" w:space="0" w:color="auto"/>
                <w:right w:val="none" w:sz="0" w:space="0" w:color="auto"/>
              </w:divBdr>
            </w:div>
            <w:div w:id="20161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5760">
      <w:bodyDiv w:val="1"/>
      <w:marLeft w:val="0"/>
      <w:marRight w:val="0"/>
      <w:marTop w:val="0"/>
      <w:marBottom w:val="0"/>
      <w:divBdr>
        <w:top w:val="none" w:sz="0" w:space="0" w:color="auto"/>
        <w:left w:val="none" w:sz="0" w:space="0" w:color="auto"/>
        <w:bottom w:val="none" w:sz="0" w:space="0" w:color="auto"/>
        <w:right w:val="none" w:sz="0" w:space="0" w:color="auto"/>
      </w:divBdr>
    </w:div>
    <w:div w:id="803625364">
      <w:bodyDiv w:val="1"/>
      <w:marLeft w:val="0"/>
      <w:marRight w:val="0"/>
      <w:marTop w:val="0"/>
      <w:marBottom w:val="0"/>
      <w:divBdr>
        <w:top w:val="none" w:sz="0" w:space="0" w:color="auto"/>
        <w:left w:val="none" w:sz="0" w:space="0" w:color="auto"/>
        <w:bottom w:val="none" w:sz="0" w:space="0" w:color="auto"/>
        <w:right w:val="none" w:sz="0" w:space="0" w:color="auto"/>
      </w:divBdr>
      <w:divsChild>
        <w:div w:id="1145317944">
          <w:marLeft w:val="0"/>
          <w:marRight w:val="0"/>
          <w:marTop w:val="0"/>
          <w:marBottom w:val="0"/>
          <w:divBdr>
            <w:top w:val="none" w:sz="0" w:space="0" w:color="auto"/>
            <w:left w:val="none" w:sz="0" w:space="0" w:color="auto"/>
            <w:bottom w:val="none" w:sz="0" w:space="0" w:color="auto"/>
            <w:right w:val="none" w:sz="0" w:space="0" w:color="auto"/>
          </w:divBdr>
        </w:div>
      </w:divsChild>
    </w:div>
    <w:div w:id="913778389">
      <w:bodyDiv w:val="1"/>
      <w:marLeft w:val="0"/>
      <w:marRight w:val="0"/>
      <w:marTop w:val="0"/>
      <w:marBottom w:val="0"/>
      <w:divBdr>
        <w:top w:val="none" w:sz="0" w:space="0" w:color="auto"/>
        <w:left w:val="none" w:sz="0" w:space="0" w:color="auto"/>
        <w:bottom w:val="none" w:sz="0" w:space="0" w:color="auto"/>
        <w:right w:val="none" w:sz="0" w:space="0" w:color="auto"/>
      </w:divBdr>
      <w:divsChild>
        <w:div w:id="1540849337">
          <w:marLeft w:val="0"/>
          <w:marRight w:val="0"/>
          <w:marTop w:val="0"/>
          <w:marBottom w:val="0"/>
          <w:divBdr>
            <w:top w:val="none" w:sz="0" w:space="0" w:color="auto"/>
            <w:left w:val="none" w:sz="0" w:space="0" w:color="auto"/>
            <w:bottom w:val="none" w:sz="0" w:space="0" w:color="auto"/>
            <w:right w:val="none" w:sz="0" w:space="0" w:color="auto"/>
          </w:divBdr>
        </w:div>
      </w:divsChild>
    </w:div>
    <w:div w:id="955647793">
      <w:bodyDiv w:val="1"/>
      <w:marLeft w:val="0"/>
      <w:marRight w:val="0"/>
      <w:marTop w:val="0"/>
      <w:marBottom w:val="0"/>
      <w:divBdr>
        <w:top w:val="none" w:sz="0" w:space="0" w:color="auto"/>
        <w:left w:val="none" w:sz="0" w:space="0" w:color="auto"/>
        <w:bottom w:val="none" w:sz="0" w:space="0" w:color="auto"/>
        <w:right w:val="none" w:sz="0" w:space="0" w:color="auto"/>
      </w:divBdr>
    </w:div>
    <w:div w:id="1202521090">
      <w:bodyDiv w:val="1"/>
      <w:marLeft w:val="0"/>
      <w:marRight w:val="0"/>
      <w:marTop w:val="0"/>
      <w:marBottom w:val="0"/>
      <w:divBdr>
        <w:top w:val="none" w:sz="0" w:space="0" w:color="auto"/>
        <w:left w:val="none" w:sz="0" w:space="0" w:color="auto"/>
        <w:bottom w:val="none" w:sz="0" w:space="0" w:color="auto"/>
        <w:right w:val="none" w:sz="0" w:space="0" w:color="auto"/>
      </w:divBdr>
      <w:divsChild>
        <w:div w:id="1187527336">
          <w:marLeft w:val="0"/>
          <w:marRight w:val="0"/>
          <w:marTop w:val="0"/>
          <w:marBottom w:val="0"/>
          <w:divBdr>
            <w:top w:val="none" w:sz="0" w:space="0" w:color="auto"/>
            <w:left w:val="none" w:sz="0" w:space="0" w:color="auto"/>
            <w:bottom w:val="none" w:sz="0" w:space="0" w:color="auto"/>
            <w:right w:val="none" w:sz="0" w:space="0" w:color="auto"/>
          </w:divBdr>
          <w:divsChild>
            <w:div w:id="1041831392">
              <w:marLeft w:val="0"/>
              <w:marRight w:val="0"/>
              <w:marTop w:val="0"/>
              <w:marBottom w:val="0"/>
              <w:divBdr>
                <w:top w:val="none" w:sz="0" w:space="0" w:color="auto"/>
                <w:left w:val="none" w:sz="0" w:space="0" w:color="auto"/>
                <w:bottom w:val="none" w:sz="0" w:space="0" w:color="auto"/>
                <w:right w:val="none" w:sz="0" w:space="0" w:color="auto"/>
              </w:divBdr>
            </w:div>
            <w:div w:id="828401648">
              <w:marLeft w:val="0"/>
              <w:marRight w:val="0"/>
              <w:marTop w:val="0"/>
              <w:marBottom w:val="0"/>
              <w:divBdr>
                <w:top w:val="none" w:sz="0" w:space="0" w:color="auto"/>
                <w:left w:val="none" w:sz="0" w:space="0" w:color="auto"/>
                <w:bottom w:val="none" w:sz="0" w:space="0" w:color="auto"/>
                <w:right w:val="none" w:sz="0" w:space="0" w:color="auto"/>
              </w:divBdr>
            </w:div>
            <w:div w:id="20560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05974">
      <w:bodyDiv w:val="1"/>
      <w:marLeft w:val="0"/>
      <w:marRight w:val="0"/>
      <w:marTop w:val="0"/>
      <w:marBottom w:val="0"/>
      <w:divBdr>
        <w:top w:val="none" w:sz="0" w:space="0" w:color="auto"/>
        <w:left w:val="none" w:sz="0" w:space="0" w:color="auto"/>
        <w:bottom w:val="none" w:sz="0" w:space="0" w:color="auto"/>
        <w:right w:val="none" w:sz="0" w:space="0" w:color="auto"/>
      </w:divBdr>
    </w:div>
    <w:div w:id="1532111440">
      <w:bodyDiv w:val="1"/>
      <w:marLeft w:val="0"/>
      <w:marRight w:val="0"/>
      <w:marTop w:val="0"/>
      <w:marBottom w:val="0"/>
      <w:divBdr>
        <w:top w:val="none" w:sz="0" w:space="0" w:color="auto"/>
        <w:left w:val="none" w:sz="0" w:space="0" w:color="auto"/>
        <w:bottom w:val="none" w:sz="0" w:space="0" w:color="auto"/>
        <w:right w:val="none" w:sz="0" w:space="0" w:color="auto"/>
      </w:divBdr>
      <w:divsChild>
        <w:div w:id="172493784">
          <w:marLeft w:val="0"/>
          <w:marRight w:val="0"/>
          <w:marTop w:val="0"/>
          <w:marBottom w:val="0"/>
          <w:divBdr>
            <w:top w:val="none" w:sz="0" w:space="0" w:color="auto"/>
            <w:left w:val="none" w:sz="0" w:space="0" w:color="auto"/>
            <w:bottom w:val="none" w:sz="0" w:space="0" w:color="auto"/>
            <w:right w:val="none" w:sz="0" w:space="0" w:color="auto"/>
          </w:divBdr>
        </w:div>
      </w:divsChild>
    </w:div>
    <w:div w:id="1557275336">
      <w:bodyDiv w:val="1"/>
      <w:marLeft w:val="0"/>
      <w:marRight w:val="0"/>
      <w:marTop w:val="0"/>
      <w:marBottom w:val="0"/>
      <w:divBdr>
        <w:top w:val="none" w:sz="0" w:space="0" w:color="auto"/>
        <w:left w:val="none" w:sz="0" w:space="0" w:color="auto"/>
        <w:bottom w:val="none" w:sz="0" w:space="0" w:color="auto"/>
        <w:right w:val="none" w:sz="0" w:space="0" w:color="auto"/>
      </w:divBdr>
      <w:divsChild>
        <w:div w:id="139925962">
          <w:marLeft w:val="0"/>
          <w:marRight w:val="0"/>
          <w:marTop w:val="0"/>
          <w:marBottom w:val="0"/>
          <w:divBdr>
            <w:top w:val="none" w:sz="0" w:space="0" w:color="auto"/>
            <w:left w:val="none" w:sz="0" w:space="0" w:color="auto"/>
            <w:bottom w:val="none" w:sz="0" w:space="0" w:color="auto"/>
            <w:right w:val="none" w:sz="0" w:space="0" w:color="auto"/>
          </w:divBdr>
          <w:divsChild>
            <w:div w:id="898439393">
              <w:marLeft w:val="0"/>
              <w:marRight w:val="0"/>
              <w:marTop w:val="0"/>
              <w:marBottom w:val="0"/>
              <w:divBdr>
                <w:top w:val="none" w:sz="0" w:space="0" w:color="auto"/>
                <w:left w:val="none" w:sz="0" w:space="0" w:color="auto"/>
                <w:bottom w:val="none" w:sz="0" w:space="0" w:color="auto"/>
                <w:right w:val="none" w:sz="0" w:space="0" w:color="auto"/>
              </w:divBdr>
              <w:divsChild>
                <w:div w:id="82649651">
                  <w:marLeft w:val="0"/>
                  <w:marRight w:val="0"/>
                  <w:marTop w:val="0"/>
                  <w:marBottom w:val="0"/>
                  <w:divBdr>
                    <w:top w:val="none" w:sz="0" w:space="0" w:color="auto"/>
                    <w:left w:val="none" w:sz="0" w:space="0" w:color="auto"/>
                    <w:bottom w:val="none" w:sz="0" w:space="0" w:color="auto"/>
                    <w:right w:val="none" w:sz="0" w:space="0" w:color="auto"/>
                  </w:divBdr>
                </w:div>
                <w:div w:id="513033959">
                  <w:marLeft w:val="0"/>
                  <w:marRight w:val="0"/>
                  <w:marTop w:val="0"/>
                  <w:marBottom w:val="0"/>
                  <w:divBdr>
                    <w:top w:val="none" w:sz="0" w:space="0" w:color="auto"/>
                    <w:left w:val="none" w:sz="0" w:space="0" w:color="auto"/>
                    <w:bottom w:val="none" w:sz="0" w:space="0" w:color="auto"/>
                    <w:right w:val="none" w:sz="0" w:space="0" w:color="auto"/>
                  </w:divBdr>
                </w:div>
              </w:divsChild>
            </w:div>
            <w:div w:id="248780187">
              <w:marLeft w:val="0"/>
              <w:marRight w:val="0"/>
              <w:marTop w:val="0"/>
              <w:marBottom w:val="0"/>
              <w:divBdr>
                <w:top w:val="none" w:sz="0" w:space="0" w:color="auto"/>
                <w:left w:val="none" w:sz="0" w:space="0" w:color="auto"/>
                <w:bottom w:val="none" w:sz="0" w:space="0" w:color="auto"/>
                <w:right w:val="none" w:sz="0" w:space="0" w:color="auto"/>
              </w:divBdr>
            </w:div>
            <w:div w:id="2075618714">
              <w:marLeft w:val="0"/>
              <w:marRight w:val="0"/>
              <w:marTop w:val="0"/>
              <w:marBottom w:val="0"/>
              <w:divBdr>
                <w:top w:val="none" w:sz="0" w:space="0" w:color="auto"/>
                <w:left w:val="none" w:sz="0" w:space="0" w:color="auto"/>
                <w:bottom w:val="none" w:sz="0" w:space="0" w:color="auto"/>
                <w:right w:val="none" w:sz="0" w:space="0" w:color="auto"/>
              </w:divBdr>
            </w:div>
            <w:div w:id="1317682034">
              <w:marLeft w:val="0"/>
              <w:marRight w:val="0"/>
              <w:marTop w:val="0"/>
              <w:marBottom w:val="0"/>
              <w:divBdr>
                <w:top w:val="none" w:sz="0" w:space="0" w:color="auto"/>
                <w:left w:val="none" w:sz="0" w:space="0" w:color="auto"/>
                <w:bottom w:val="none" w:sz="0" w:space="0" w:color="auto"/>
                <w:right w:val="none" w:sz="0" w:space="0" w:color="auto"/>
              </w:divBdr>
            </w:div>
            <w:div w:id="7205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4913">
      <w:bodyDiv w:val="1"/>
      <w:marLeft w:val="0"/>
      <w:marRight w:val="0"/>
      <w:marTop w:val="0"/>
      <w:marBottom w:val="0"/>
      <w:divBdr>
        <w:top w:val="none" w:sz="0" w:space="0" w:color="auto"/>
        <w:left w:val="none" w:sz="0" w:space="0" w:color="auto"/>
        <w:bottom w:val="none" w:sz="0" w:space="0" w:color="auto"/>
        <w:right w:val="none" w:sz="0" w:space="0" w:color="auto"/>
      </w:divBdr>
      <w:divsChild>
        <w:div w:id="883323404">
          <w:marLeft w:val="0"/>
          <w:marRight w:val="0"/>
          <w:marTop w:val="0"/>
          <w:marBottom w:val="0"/>
          <w:divBdr>
            <w:top w:val="none" w:sz="0" w:space="0" w:color="auto"/>
            <w:left w:val="none" w:sz="0" w:space="0" w:color="auto"/>
            <w:bottom w:val="none" w:sz="0" w:space="0" w:color="auto"/>
            <w:right w:val="none" w:sz="0" w:space="0" w:color="auto"/>
          </w:divBdr>
          <w:divsChild>
            <w:div w:id="21112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6392">
      <w:bodyDiv w:val="1"/>
      <w:marLeft w:val="0"/>
      <w:marRight w:val="0"/>
      <w:marTop w:val="0"/>
      <w:marBottom w:val="0"/>
      <w:divBdr>
        <w:top w:val="none" w:sz="0" w:space="0" w:color="auto"/>
        <w:left w:val="none" w:sz="0" w:space="0" w:color="auto"/>
        <w:bottom w:val="none" w:sz="0" w:space="0" w:color="auto"/>
        <w:right w:val="none" w:sz="0" w:space="0" w:color="auto"/>
      </w:divBdr>
      <w:divsChild>
        <w:div w:id="206189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eurolegis\ro\index\act\5197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C:\eurolegis\ro\index\act\43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5681</Words>
  <Characters>32386</Characters>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2024-02-14T11:17:00Z</cp:lastPrinted>
  <dcterms:created xsi:type="dcterms:W3CDTF">2024-02-12T13:51:00Z</dcterms:created>
  <dcterms:modified xsi:type="dcterms:W3CDTF">2024-02-14T12:24:00Z</dcterms:modified>
</cp:coreProperties>
</file>