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0AF03" w14:textId="3FD6986C" w:rsidR="0065799A" w:rsidRPr="00464CC0" w:rsidRDefault="0065799A" w:rsidP="00464CC0">
      <w:pPr>
        <w:spacing w:line="360" w:lineRule="auto"/>
        <w:jc w:val="center"/>
        <w:rPr>
          <w:b/>
          <w:sz w:val="24"/>
          <w:szCs w:val="24"/>
          <w:lang w:val="ro-RO"/>
        </w:rPr>
      </w:pPr>
      <w:r w:rsidRPr="00464CC0">
        <w:rPr>
          <w:b/>
          <w:sz w:val="24"/>
          <w:szCs w:val="24"/>
          <w:lang w:val="ro-RO"/>
        </w:rPr>
        <w:t xml:space="preserve"> Ordin </w:t>
      </w:r>
      <w:r w:rsidR="00693D89" w:rsidRPr="00464CC0">
        <w:rPr>
          <w:b/>
          <w:sz w:val="24"/>
          <w:szCs w:val="24"/>
          <w:lang w:val="ro-RO"/>
        </w:rPr>
        <w:t xml:space="preserve">nr. </w:t>
      </w:r>
      <w:r w:rsidR="00547840" w:rsidRPr="00464CC0">
        <w:rPr>
          <w:b/>
          <w:sz w:val="24"/>
          <w:szCs w:val="24"/>
          <w:lang w:val="ro-RO"/>
        </w:rPr>
        <w:t>..........................</w:t>
      </w:r>
    </w:p>
    <w:p w14:paraId="3826BE83" w14:textId="36E65721" w:rsidR="0065799A" w:rsidRPr="00464CC0" w:rsidRDefault="0065799A" w:rsidP="00464CC0">
      <w:pPr>
        <w:shd w:val="clear" w:color="auto" w:fill="FFFFFF"/>
        <w:spacing w:line="360" w:lineRule="auto"/>
        <w:jc w:val="center"/>
        <w:rPr>
          <w:b/>
          <w:sz w:val="24"/>
          <w:szCs w:val="24"/>
          <w:lang w:val="ro-RO"/>
        </w:rPr>
      </w:pPr>
      <w:r w:rsidRPr="00464CC0">
        <w:rPr>
          <w:b/>
          <w:sz w:val="24"/>
          <w:szCs w:val="24"/>
          <w:lang w:val="ro-RO"/>
        </w:rPr>
        <w:t xml:space="preserve">pentru </w:t>
      </w:r>
      <w:r w:rsidR="007E6DF6" w:rsidRPr="00464CC0">
        <w:rPr>
          <w:b/>
          <w:sz w:val="24"/>
          <w:szCs w:val="24"/>
          <w:lang w:val="ro-RO"/>
        </w:rPr>
        <w:t xml:space="preserve">aprobarea Metodologiei privind </w:t>
      </w:r>
      <w:bookmarkStart w:id="0" w:name="_Hlk47336201"/>
      <w:r w:rsidR="007E6DF6" w:rsidRPr="00464CC0">
        <w:rPr>
          <w:b/>
          <w:sz w:val="24"/>
          <w:szCs w:val="24"/>
          <w:lang w:val="ro-RO"/>
        </w:rPr>
        <w:t xml:space="preserve">alocarea capacității rețelei electrice pentru racordarea locurilor de producere a energiei electrice, precum </w:t>
      </w:r>
      <w:bookmarkEnd w:id="0"/>
      <w:r w:rsidR="007E6DF6" w:rsidRPr="00464CC0">
        <w:rPr>
          <w:b/>
          <w:sz w:val="24"/>
          <w:szCs w:val="24"/>
          <w:lang w:val="ro-RO"/>
        </w:rPr>
        <w:t xml:space="preserve">și pentru </w:t>
      </w:r>
      <w:r w:rsidRPr="00464CC0">
        <w:rPr>
          <w:b/>
          <w:sz w:val="24"/>
          <w:szCs w:val="24"/>
          <w:lang w:val="ro-RO"/>
        </w:rPr>
        <w:t xml:space="preserve">modificarea </w:t>
      </w:r>
      <w:r w:rsidR="00436BBF" w:rsidRPr="00464CC0">
        <w:rPr>
          <w:b/>
          <w:sz w:val="24"/>
          <w:szCs w:val="24"/>
          <w:lang w:val="ro-RO"/>
        </w:rPr>
        <w:t>și completarea</w:t>
      </w:r>
      <w:r w:rsidRPr="00464CC0">
        <w:rPr>
          <w:b/>
          <w:sz w:val="24"/>
          <w:szCs w:val="24"/>
          <w:lang w:val="ro-RO"/>
        </w:rPr>
        <w:t xml:space="preserve"> </w:t>
      </w:r>
      <w:r w:rsidR="00CE60B5" w:rsidRPr="00464CC0">
        <w:rPr>
          <w:b/>
          <w:sz w:val="24"/>
          <w:szCs w:val="24"/>
          <w:lang w:val="ro-RO"/>
        </w:rPr>
        <w:t>unor ordine ale preşedintelui Autorităţii Naţionale de Reglementare în Domeniul Energiei</w:t>
      </w:r>
      <w:r w:rsidR="00293D21" w:rsidRPr="00464CC0">
        <w:rPr>
          <w:b/>
          <w:sz w:val="24"/>
          <w:szCs w:val="24"/>
          <w:lang w:val="ro-RO"/>
        </w:rPr>
        <w:t xml:space="preserve"> din domeniul ra</w:t>
      </w:r>
      <w:r w:rsidR="00CE60B5" w:rsidRPr="00464CC0">
        <w:rPr>
          <w:b/>
          <w:sz w:val="24"/>
          <w:szCs w:val="24"/>
          <w:lang w:val="ro-RO"/>
        </w:rPr>
        <w:t xml:space="preserve">cordării </w:t>
      </w:r>
      <w:r w:rsidR="00646C86" w:rsidRPr="00464CC0">
        <w:rPr>
          <w:b/>
          <w:sz w:val="24"/>
          <w:szCs w:val="24"/>
          <w:lang w:val="ro-RO"/>
        </w:rPr>
        <w:t xml:space="preserve">utilizatorilor </w:t>
      </w:r>
      <w:r w:rsidR="00CE60B5" w:rsidRPr="00464CC0">
        <w:rPr>
          <w:b/>
          <w:sz w:val="24"/>
          <w:szCs w:val="24"/>
          <w:lang w:val="ro-RO"/>
        </w:rPr>
        <w:t>la rețea</w:t>
      </w:r>
      <w:r w:rsidR="00646C86" w:rsidRPr="00464CC0">
        <w:rPr>
          <w:b/>
          <w:sz w:val="24"/>
          <w:szCs w:val="24"/>
          <w:lang w:val="ro-RO"/>
        </w:rPr>
        <w:t xml:space="preserve">ua electrică de interes public </w:t>
      </w:r>
      <w:r w:rsidR="00CE60B5" w:rsidRPr="00464CC0">
        <w:rPr>
          <w:b/>
          <w:sz w:val="24"/>
          <w:szCs w:val="24"/>
          <w:lang w:val="ro-RO"/>
        </w:rPr>
        <w:t xml:space="preserve"> </w:t>
      </w:r>
    </w:p>
    <w:p w14:paraId="416778D0" w14:textId="1A2CA505" w:rsidR="0065799A" w:rsidRPr="00464CC0" w:rsidRDefault="0065799A" w:rsidP="00464CC0">
      <w:pPr>
        <w:spacing w:line="360" w:lineRule="auto"/>
        <w:rPr>
          <w:b/>
          <w:sz w:val="24"/>
          <w:szCs w:val="24"/>
          <w:lang w:val="ro-RO"/>
        </w:rPr>
      </w:pPr>
    </w:p>
    <w:p w14:paraId="72383CB6" w14:textId="7FD85E48" w:rsidR="0068610D" w:rsidRPr="00464CC0" w:rsidRDefault="0068610D" w:rsidP="00464CC0">
      <w:pPr>
        <w:spacing w:after="120" w:line="360" w:lineRule="auto"/>
        <w:jc w:val="both"/>
        <w:rPr>
          <w:color w:val="000000"/>
          <w:sz w:val="24"/>
          <w:szCs w:val="24"/>
          <w:lang w:val="ro-RO"/>
        </w:rPr>
      </w:pPr>
      <w:r w:rsidRPr="00464CC0">
        <w:rPr>
          <w:color w:val="000000"/>
          <w:sz w:val="24"/>
          <w:szCs w:val="24"/>
          <w:lang w:val="ro-RO"/>
        </w:rPr>
        <w:t xml:space="preserve">Având în vedere dispoziţiile </w:t>
      </w:r>
      <w:r w:rsidR="007E6DF6" w:rsidRPr="00464CC0">
        <w:rPr>
          <w:sz w:val="24"/>
          <w:szCs w:val="24"/>
          <w:lang w:val="ro-RO"/>
        </w:rPr>
        <w:t>25 alin. (2</w:t>
      </w:r>
      <w:r w:rsidR="007E6DF6" w:rsidRPr="00464CC0">
        <w:rPr>
          <w:sz w:val="24"/>
          <w:szCs w:val="24"/>
          <w:vertAlign w:val="superscript"/>
          <w:lang w:val="ro-RO"/>
        </w:rPr>
        <w:t>2</w:t>
      </w:r>
      <w:r w:rsidR="007E6DF6" w:rsidRPr="00464CC0">
        <w:rPr>
          <w:sz w:val="24"/>
          <w:szCs w:val="24"/>
          <w:lang w:val="ro-RO"/>
        </w:rPr>
        <w:t xml:space="preserve">) și alin. (13) </w:t>
      </w:r>
      <w:r w:rsidRPr="00464CC0">
        <w:rPr>
          <w:color w:val="000000"/>
          <w:sz w:val="24"/>
          <w:szCs w:val="24"/>
          <w:lang w:val="ro-RO"/>
        </w:rPr>
        <w:t>din Legea energiei electrice şi a gazelor naturale nr. 123/2012, cu modificăril</w:t>
      </w:r>
      <w:r w:rsidR="00E6397B" w:rsidRPr="00464CC0">
        <w:rPr>
          <w:color w:val="000000"/>
          <w:sz w:val="24"/>
          <w:szCs w:val="24"/>
          <w:lang w:val="ro-RO"/>
        </w:rPr>
        <w:t>e și completările ulterioare</w:t>
      </w:r>
      <w:r w:rsidR="00681C93" w:rsidRPr="00464CC0">
        <w:rPr>
          <w:color w:val="000000"/>
          <w:sz w:val="24"/>
          <w:szCs w:val="24"/>
          <w:lang w:val="ro-RO"/>
        </w:rPr>
        <w:t>,</w:t>
      </w:r>
      <w:r w:rsidR="00BD1CF0" w:rsidRPr="00464CC0">
        <w:rPr>
          <w:color w:val="000000"/>
          <w:sz w:val="24"/>
          <w:szCs w:val="24"/>
          <w:lang w:val="ro-RO"/>
        </w:rPr>
        <w:t xml:space="preserve"> </w:t>
      </w:r>
      <w:r w:rsidR="00547840" w:rsidRPr="00464CC0">
        <w:rPr>
          <w:color w:val="000000"/>
          <w:sz w:val="24"/>
          <w:szCs w:val="24"/>
          <w:lang w:val="ro-RO"/>
        </w:rPr>
        <w:t xml:space="preserve">ale art. 40 din Regulamentul de furnizare a energiei electrice la clienții finali aprobat prin ordinul președintelui </w:t>
      </w:r>
      <w:r w:rsidR="00547840" w:rsidRPr="00464CC0">
        <w:rPr>
          <w:sz w:val="24"/>
          <w:szCs w:val="24"/>
          <w:lang w:val="ro-RO"/>
        </w:rPr>
        <w:t>Autorităţii Naţionale de Reglementare în Domeniul Energiei nr. 5/2023,</w:t>
      </w:r>
    </w:p>
    <w:p w14:paraId="6DF52530" w14:textId="3835F1CC" w:rsidR="0068610D" w:rsidRPr="00464CC0" w:rsidRDefault="0068610D" w:rsidP="00464CC0">
      <w:pPr>
        <w:spacing w:after="120" w:line="360" w:lineRule="auto"/>
        <w:jc w:val="both"/>
        <w:rPr>
          <w:color w:val="000000"/>
          <w:sz w:val="24"/>
          <w:szCs w:val="24"/>
          <w:lang w:val="ro-RO"/>
        </w:rPr>
      </w:pPr>
      <w:r w:rsidRPr="00464CC0">
        <w:rPr>
          <w:color w:val="000000"/>
          <w:sz w:val="24"/>
          <w:szCs w:val="24"/>
          <w:lang w:val="ro-RO"/>
        </w:rPr>
        <w:t xml:space="preserve">în temeiul prevederilor art. 5 alin. (1) lit. c) şi ale art. 9 alin. (1) lit. </w:t>
      </w:r>
      <w:r w:rsidR="00EC79F8" w:rsidRPr="00464CC0">
        <w:rPr>
          <w:color w:val="000000"/>
          <w:sz w:val="24"/>
          <w:szCs w:val="24"/>
          <w:lang w:val="ro-RO"/>
        </w:rPr>
        <w:t xml:space="preserve">h) și </w:t>
      </w:r>
      <w:r w:rsidRPr="00464CC0">
        <w:rPr>
          <w:color w:val="000000"/>
          <w:sz w:val="24"/>
          <w:szCs w:val="24"/>
          <w:lang w:val="ro-RO"/>
        </w:rPr>
        <w:t xml:space="preserve">q) din </w:t>
      </w:r>
      <w:bookmarkStart w:id="1" w:name="_Hlk144990272"/>
      <w:r w:rsidRPr="00464CC0">
        <w:rPr>
          <w:color w:val="000000"/>
          <w:sz w:val="24"/>
          <w:szCs w:val="24"/>
          <w:lang w:val="ro-RO"/>
        </w:rPr>
        <w:t>Ordonanţa de urgenţă a Guvernului nr. 33/2007 privind organizarea şi funcţionarea Autorităţii Naţionale de Reglementare în Domeniul Energiei, aprobată cu modificări şi completări prin Legea nr. 160/2012, cu modificările și completările ulterioare,</w:t>
      </w:r>
    </w:p>
    <w:bookmarkEnd w:id="1"/>
    <w:p w14:paraId="54B2AB6E" w14:textId="77777777" w:rsidR="0065799A" w:rsidRPr="00464CC0" w:rsidRDefault="0065799A" w:rsidP="00464CC0">
      <w:pPr>
        <w:spacing w:before="120" w:after="120" w:line="360" w:lineRule="auto"/>
        <w:jc w:val="both"/>
        <w:outlineLvl w:val="0"/>
        <w:rPr>
          <w:b/>
          <w:sz w:val="24"/>
          <w:szCs w:val="24"/>
          <w:lang w:val="ro-RO"/>
        </w:rPr>
      </w:pPr>
      <w:r w:rsidRPr="00464CC0">
        <w:rPr>
          <w:b/>
          <w:sz w:val="24"/>
          <w:szCs w:val="24"/>
          <w:lang w:val="ro-RO"/>
        </w:rPr>
        <w:t>preşedintele Autorităţii Naţionale de Reglementare în Domeniul Energiei emite prezentul ordin</w:t>
      </w:r>
    </w:p>
    <w:p w14:paraId="461FC65E" w14:textId="09E26729" w:rsidR="007E6DF6" w:rsidRPr="00464CC0" w:rsidRDefault="007E6DF6" w:rsidP="00464CC0">
      <w:pPr>
        <w:shd w:val="clear" w:color="auto" w:fill="FFFFFF"/>
        <w:spacing w:line="360" w:lineRule="auto"/>
        <w:jc w:val="both"/>
        <w:rPr>
          <w:sz w:val="24"/>
          <w:szCs w:val="24"/>
          <w:lang w:val="ro-RO"/>
        </w:rPr>
      </w:pPr>
      <w:r w:rsidRPr="00464CC0">
        <w:rPr>
          <w:b/>
          <w:sz w:val="24"/>
          <w:szCs w:val="24"/>
          <w:lang w:val="ro-RO"/>
        </w:rPr>
        <w:t>Art. 1.</w:t>
      </w:r>
      <w:r w:rsidRPr="00464CC0">
        <w:rPr>
          <w:sz w:val="24"/>
          <w:szCs w:val="24"/>
          <w:lang w:val="ro-RO"/>
        </w:rPr>
        <w:t xml:space="preserve"> - Se aprobă </w:t>
      </w:r>
      <w:bookmarkStart w:id="2" w:name="_Hlk93585354"/>
      <w:r w:rsidRPr="00464CC0">
        <w:rPr>
          <w:sz w:val="24"/>
          <w:szCs w:val="24"/>
          <w:lang w:val="ro-RO"/>
        </w:rPr>
        <w:t xml:space="preserve">Metodologia privind </w:t>
      </w:r>
      <w:bookmarkEnd w:id="2"/>
      <w:r w:rsidRPr="00464CC0">
        <w:rPr>
          <w:sz w:val="24"/>
          <w:szCs w:val="24"/>
          <w:lang w:val="ro-RO"/>
        </w:rPr>
        <w:t xml:space="preserve">alocarea capacității rețelei electrice pentru racordarea locurilor de producere a energiei electrice, prevăzută în </w:t>
      </w:r>
      <w:r w:rsidR="0085051C" w:rsidRPr="00464CC0">
        <w:rPr>
          <w:sz w:val="24"/>
          <w:szCs w:val="24"/>
          <w:lang w:val="ro-RO"/>
        </w:rPr>
        <w:t>Anexa nr. 1</w:t>
      </w:r>
      <w:r w:rsidRPr="00464CC0">
        <w:rPr>
          <w:sz w:val="24"/>
          <w:szCs w:val="24"/>
          <w:lang w:val="ro-RO"/>
        </w:rPr>
        <w:t xml:space="preserve"> </w:t>
      </w:r>
      <w:r w:rsidR="0085051C" w:rsidRPr="00464CC0">
        <w:rPr>
          <w:sz w:val="24"/>
          <w:szCs w:val="24"/>
          <w:lang w:val="ro-RO"/>
        </w:rPr>
        <w:t>la</w:t>
      </w:r>
      <w:r w:rsidRPr="00464CC0">
        <w:rPr>
          <w:sz w:val="24"/>
          <w:szCs w:val="24"/>
          <w:lang w:val="ro-RO"/>
        </w:rPr>
        <w:t xml:space="preserve"> prezentul ordin.</w:t>
      </w:r>
    </w:p>
    <w:p w14:paraId="1A5EF546" w14:textId="021C6F00" w:rsidR="00155FA2" w:rsidRPr="00464CC0" w:rsidRDefault="007E6DF6" w:rsidP="00464CC0">
      <w:pPr>
        <w:spacing w:line="360" w:lineRule="auto"/>
        <w:jc w:val="both"/>
        <w:rPr>
          <w:color w:val="000000" w:themeColor="text1"/>
          <w:sz w:val="24"/>
          <w:szCs w:val="24"/>
          <w:lang w:val="ro-RO"/>
        </w:rPr>
      </w:pPr>
      <w:r w:rsidRPr="00464CC0">
        <w:rPr>
          <w:b/>
          <w:color w:val="000000" w:themeColor="text1"/>
          <w:sz w:val="24"/>
          <w:szCs w:val="24"/>
          <w:lang w:val="ro-RO"/>
        </w:rPr>
        <w:t>Art.</w:t>
      </w:r>
      <w:r w:rsidR="0085051C" w:rsidRPr="00464CC0">
        <w:rPr>
          <w:b/>
          <w:color w:val="000000" w:themeColor="text1"/>
          <w:sz w:val="24"/>
          <w:szCs w:val="24"/>
          <w:lang w:val="ro-RO"/>
        </w:rPr>
        <w:t xml:space="preserve"> </w:t>
      </w:r>
      <w:r w:rsidRPr="00464CC0">
        <w:rPr>
          <w:b/>
          <w:color w:val="000000" w:themeColor="text1"/>
          <w:sz w:val="24"/>
          <w:szCs w:val="24"/>
          <w:lang w:val="ro-RO"/>
        </w:rPr>
        <w:t>2.</w:t>
      </w:r>
      <w:r w:rsidRPr="00464CC0">
        <w:rPr>
          <w:color w:val="000000" w:themeColor="text1"/>
          <w:sz w:val="24"/>
          <w:szCs w:val="24"/>
          <w:lang w:val="ro-RO"/>
        </w:rPr>
        <w:t xml:space="preserve"> - </w:t>
      </w:r>
      <w:r w:rsidR="00EB39C6" w:rsidRPr="00464CC0">
        <w:rPr>
          <w:color w:val="000000" w:themeColor="text1"/>
          <w:sz w:val="24"/>
          <w:szCs w:val="24"/>
          <w:lang w:val="ro-RO"/>
        </w:rPr>
        <w:t xml:space="preserve">Regulamentul privind racordarea utilizatorilor la reţelele electrice de interes public, aprobat prin Ordinul preşedintelui Autorităţii Naţionale de Reglementare în Domeniul Energiei nr. 59/2013, publicat în Monitorul Oficial al României, Partea I, nr. 517 și 517 bis din 19 august 2013, cu modificările și completările ulterioare, se modifică </w:t>
      </w:r>
      <w:r w:rsidR="00487F3F" w:rsidRPr="00464CC0">
        <w:rPr>
          <w:color w:val="000000" w:themeColor="text1"/>
          <w:sz w:val="24"/>
          <w:szCs w:val="24"/>
          <w:lang w:val="ro-RO"/>
        </w:rPr>
        <w:t xml:space="preserve">și se completează </w:t>
      </w:r>
      <w:r w:rsidR="00EB39C6" w:rsidRPr="00464CC0">
        <w:rPr>
          <w:color w:val="000000" w:themeColor="text1"/>
          <w:sz w:val="24"/>
          <w:szCs w:val="24"/>
          <w:lang w:val="ro-RO"/>
        </w:rPr>
        <w:t>după cum urmează:</w:t>
      </w:r>
    </w:p>
    <w:p w14:paraId="29C3FDE6" w14:textId="5E034370" w:rsidR="00155FA2" w:rsidRPr="00464CC0" w:rsidRDefault="00EC542D" w:rsidP="00464CC0">
      <w:pPr>
        <w:spacing w:line="360" w:lineRule="auto"/>
        <w:jc w:val="both"/>
        <w:rPr>
          <w:b/>
          <w:color w:val="000000" w:themeColor="text1"/>
          <w:sz w:val="24"/>
          <w:szCs w:val="24"/>
          <w:lang w:val="ro-RO"/>
        </w:rPr>
      </w:pPr>
      <w:r w:rsidRPr="00464CC0">
        <w:rPr>
          <w:b/>
          <w:color w:val="000000" w:themeColor="text1"/>
          <w:sz w:val="24"/>
          <w:szCs w:val="24"/>
          <w:lang w:val="ro-RO"/>
        </w:rPr>
        <w:t>1</w:t>
      </w:r>
      <w:r w:rsidR="00062B8B" w:rsidRPr="00464CC0">
        <w:rPr>
          <w:b/>
          <w:color w:val="000000" w:themeColor="text1"/>
          <w:sz w:val="24"/>
          <w:szCs w:val="24"/>
          <w:lang w:val="ro-RO"/>
        </w:rPr>
        <w:t xml:space="preserve">. </w:t>
      </w:r>
      <w:r w:rsidR="004978EA" w:rsidRPr="00464CC0">
        <w:rPr>
          <w:b/>
          <w:color w:val="000000" w:themeColor="text1"/>
          <w:sz w:val="24"/>
          <w:szCs w:val="24"/>
          <w:lang w:val="ro-RO"/>
        </w:rPr>
        <w:t xml:space="preserve">La articolul </w:t>
      </w:r>
      <w:r w:rsidR="00B50A08" w:rsidRPr="00464CC0">
        <w:rPr>
          <w:b/>
          <w:color w:val="000000" w:themeColor="text1"/>
          <w:sz w:val="24"/>
          <w:szCs w:val="24"/>
          <w:lang w:val="ro-RO"/>
        </w:rPr>
        <w:t>28 alineatul (1)</w:t>
      </w:r>
      <w:r w:rsidR="00CC3A0E" w:rsidRPr="00464CC0">
        <w:rPr>
          <w:b/>
          <w:color w:val="000000" w:themeColor="text1"/>
          <w:sz w:val="24"/>
          <w:szCs w:val="24"/>
          <w:lang w:val="ro-RO"/>
        </w:rPr>
        <w:t>,</w:t>
      </w:r>
      <w:r w:rsidR="00CC3A0E" w:rsidRPr="00464CC0">
        <w:rPr>
          <w:sz w:val="24"/>
          <w:szCs w:val="24"/>
          <w:lang w:val="ro-RO"/>
        </w:rPr>
        <w:t xml:space="preserve"> </w:t>
      </w:r>
      <w:r w:rsidR="00B50A08" w:rsidRPr="00464CC0">
        <w:rPr>
          <w:b/>
          <w:color w:val="000000" w:themeColor="text1"/>
          <w:sz w:val="24"/>
          <w:szCs w:val="24"/>
          <w:lang w:val="ro-RO"/>
        </w:rPr>
        <w:t>litera l) se modifică și va avea următorul cuprins:</w:t>
      </w:r>
    </w:p>
    <w:p w14:paraId="42B2CC81" w14:textId="09FA1E2E" w:rsidR="00B50A08" w:rsidRPr="00464CC0" w:rsidRDefault="00B50A08" w:rsidP="00464CC0">
      <w:pPr>
        <w:spacing w:line="360" w:lineRule="auto"/>
        <w:jc w:val="both"/>
        <w:rPr>
          <w:sz w:val="24"/>
          <w:szCs w:val="24"/>
          <w:lang w:val="ro-RO" w:eastAsia="en-GB"/>
        </w:rPr>
      </w:pPr>
      <w:r w:rsidRPr="00464CC0">
        <w:rPr>
          <w:sz w:val="24"/>
          <w:szCs w:val="24"/>
          <w:lang w:val="ro-RO" w:eastAsia="en-GB"/>
        </w:rPr>
        <w:t>ˮ</w:t>
      </w:r>
      <w:r w:rsidRPr="00464CC0">
        <w:rPr>
          <w:rStyle w:val="salnttl"/>
          <w:sz w:val="24"/>
          <w:szCs w:val="24"/>
          <w:lang w:val="ro-RO"/>
        </w:rPr>
        <w:t>l) cerinţe şi condiţii specifice pentru furnizarea de servicii de sistem către operatorul de transport şi de sistem sau către operatorii de distribuţie</w:t>
      </w:r>
      <w:r w:rsidRPr="00464CC0">
        <w:rPr>
          <w:color w:val="000000" w:themeColor="text1"/>
          <w:sz w:val="24"/>
          <w:szCs w:val="24"/>
          <w:lang w:val="ro-RO"/>
        </w:rPr>
        <w:t>.</w:t>
      </w:r>
      <w:r w:rsidRPr="00464CC0">
        <w:rPr>
          <w:sz w:val="24"/>
          <w:szCs w:val="24"/>
          <w:lang w:val="ro-RO" w:eastAsia="en-GB"/>
        </w:rPr>
        <w:t>ˮ</w:t>
      </w:r>
    </w:p>
    <w:p w14:paraId="30306CE4" w14:textId="76E9C882" w:rsidR="0070499E" w:rsidRPr="00464CC0" w:rsidRDefault="0085051C" w:rsidP="00464CC0">
      <w:pPr>
        <w:spacing w:line="360" w:lineRule="auto"/>
        <w:jc w:val="both"/>
        <w:rPr>
          <w:b/>
          <w:color w:val="000000" w:themeColor="text1"/>
          <w:sz w:val="24"/>
          <w:szCs w:val="24"/>
          <w:lang w:val="ro-RO"/>
        </w:rPr>
      </w:pPr>
      <w:r w:rsidRPr="00464CC0">
        <w:rPr>
          <w:b/>
          <w:color w:val="000000" w:themeColor="text1"/>
          <w:sz w:val="24"/>
          <w:szCs w:val="24"/>
          <w:lang w:val="ro-RO"/>
        </w:rPr>
        <w:t>2</w:t>
      </w:r>
      <w:r w:rsidR="0070499E" w:rsidRPr="00464CC0">
        <w:rPr>
          <w:b/>
          <w:color w:val="000000" w:themeColor="text1"/>
          <w:sz w:val="24"/>
          <w:szCs w:val="24"/>
          <w:lang w:val="ro-RO"/>
        </w:rPr>
        <w:t xml:space="preserve">. </w:t>
      </w:r>
      <w:r w:rsidR="005F6A73" w:rsidRPr="00464CC0">
        <w:rPr>
          <w:b/>
          <w:color w:val="000000" w:themeColor="text1"/>
          <w:sz w:val="24"/>
          <w:szCs w:val="24"/>
          <w:lang w:val="ro-RO"/>
        </w:rPr>
        <w:t>A</w:t>
      </w:r>
      <w:r w:rsidR="0070499E" w:rsidRPr="00464CC0">
        <w:rPr>
          <w:b/>
          <w:color w:val="000000" w:themeColor="text1"/>
          <w:sz w:val="24"/>
          <w:szCs w:val="24"/>
          <w:lang w:val="ro-RO"/>
        </w:rPr>
        <w:t>rticolul 31</w:t>
      </w:r>
      <w:r w:rsidR="005F6A73" w:rsidRPr="00464CC0">
        <w:rPr>
          <w:b/>
          <w:color w:val="000000" w:themeColor="text1"/>
          <w:sz w:val="24"/>
          <w:szCs w:val="24"/>
          <w:lang w:val="ro-RO"/>
        </w:rPr>
        <w:t xml:space="preserve"> </w:t>
      </w:r>
      <w:r w:rsidR="0070499E" w:rsidRPr="00464CC0">
        <w:rPr>
          <w:b/>
          <w:color w:val="000000" w:themeColor="text1"/>
          <w:sz w:val="24"/>
          <w:szCs w:val="24"/>
          <w:lang w:val="ro-RO"/>
        </w:rPr>
        <w:t xml:space="preserve">se modifică </w:t>
      </w:r>
      <w:r w:rsidR="005B0A17" w:rsidRPr="00464CC0">
        <w:rPr>
          <w:b/>
          <w:color w:val="000000" w:themeColor="text1"/>
          <w:sz w:val="24"/>
          <w:szCs w:val="24"/>
          <w:lang w:val="ro-RO"/>
        </w:rPr>
        <w:t xml:space="preserve">și </w:t>
      </w:r>
      <w:r w:rsidR="005F6A73" w:rsidRPr="00464CC0">
        <w:rPr>
          <w:b/>
          <w:color w:val="000000" w:themeColor="text1"/>
          <w:sz w:val="24"/>
          <w:szCs w:val="24"/>
          <w:lang w:val="ro-RO"/>
        </w:rPr>
        <w:t>va</w:t>
      </w:r>
      <w:r w:rsidR="0070499E" w:rsidRPr="00464CC0">
        <w:rPr>
          <w:b/>
          <w:color w:val="000000" w:themeColor="text1"/>
          <w:sz w:val="24"/>
          <w:szCs w:val="24"/>
          <w:lang w:val="ro-RO"/>
        </w:rPr>
        <w:t xml:space="preserve"> avea următorul cuprins:</w:t>
      </w:r>
    </w:p>
    <w:p w14:paraId="7FE38E93" w14:textId="5429582A" w:rsidR="005F6A73" w:rsidRPr="00464CC0" w:rsidRDefault="0070499E" w:rsidP="00464CC0">
      <w:pPr>
        <w:spacing w:line="360" w:lineRule="auto"/>
        <w:jc w:val="both"/>
        <w:rPr>
          <w:rStyle w:val="salnbdy"/>
          <w:rFonts w:ascii="Times New Roman" w:hAnsi="Times New Roman"/>
          <w:strike/>
          <w:color w:val="auto"/>
          <w:sz w:val="24"/>
          <w:szCs w:val="24"/>
        </w:rPr>
      </w:pPr>
      <w:r w:rsidRPr="00464CC0">
        <w:rPr>
          <w:sz w:val="24"/>
          <w:szCs w:val="24"/>
          <w:lang w:val="ro-RO" w:eastAsia="en-GB"/>
        </w:rPr>
        <w:t>ˮ</w:t>
      </w:r>
      <w:bookmarkStart w:id="3" w:name="_Hlk143249319"/>
      <w:r w:rsidR="005F6A73" w:rsidRPr="00464CC0">
        <w:rPr>
          <w:rStyle w:val="salnttl1"/>
          <w:rFonts w:ascii="Times New Roman" w:hAnsi="Times New Roman"/>
          <w:b w:val="0"/>
          <w:color w:val="auto"/>
          <w:sz w:val="24"/>
          <w:szCs w:val="24"/>
          <w:specVanish w:val="0"/>
        </w:rPr>
        <w:t xml:space="preserve">(1) </w:t>
      </w:r>
      <w:r w:rsidR="005F6A73" w:rsidRPr="00464CC0">
        <w:rPr>
          <w:rStyle w:val="salnbdy"/>
          <w:rFonts w:ascii="Times New Roman" w:hAnsi="Times New Roman"/>
          <w:color w:val="auto"/>
          <w:sz w:val="24"/>
          <w:szCs w:val="24"/>
        </w:rPr>
        <w:t xml:space="preserve">În vederea emiterii unui aviz tehnic de racordare pentru racordarea la reţeaua electrică de interes public a unui loc de </w:t>
      </w:r>
      <w:r w:rsidR="00D638FE">
        <w:rPr>
          <w:rStyle w:val="salnbdy"/>
          <w:rFonts w:ascii="Times New Roman" w:hAnsi="Times New Roman"/>
          <w:color w:val="auto"/>
          <w:sz w:val="24"/>
          <w:szCs w:val="24"/>
        </w:rPr>
        <w:t xml:space="preserve">producere/loc de </w:t>
      </w:r>
      <w:r w:rsidR="005F6A73" w:rsidRPr="00464CC0">
        <w:rPr>
          <w:rStyle w:val="salnbdy"/>
          <w:rFonts w:ascii="Times New Roman" w:hAnsi="Times New Roman"/>
          <w:color w:val="auto"/>
          <w:sz w:val="24"/>
          <w:szCs w:val="24"/>
        </w:rPr>
        <w:t xml:space="preserve">consum şi de producere nou sau pentru aprobarea unui spor de putere, care conduce la o putere aprobată totală pentru evacuare mai mare de 1 MW la locul de </w:t>
      </w:r>
      <w:r w:rsidR="00D638FE">
        <w:rPr>
          <w:rStyle w:val="salnbdy"/>
          <w:rFonts w:ascii="Times New Roman" w:hAnsi="Times New Roman"/>
          <w:color w:val="auto"/>
          <w:sz w:val="24"/>
          <w:szCs w:val="24"/>
        </w:rPr>
        <w:t xml:space="preserve">producere/locul de </w:t>
      </w:r>
      <w:r w:rsidR="005F6A73" w:rsidRPr="00464CC0">
        <w:rPr>
          <w:rStyle w:val="salnbdy"/>
          <w:rFonts w:ascii="Times New Roman" w:hAnsi="Times New Roman"/>
          <w:color w:val="auto"/>
          <w:sz w:val="24"/>
          <w:szCs w:val="24"/>
        </w:rPr>
        <w:t>consum şi de producere respectiv, operatorul de reţea solicită în condiţiile prezentului regulament ca utilizatorul să constituie o garanţie financiară în favoarea sa</w:t>
      </w:r>
      <w:bookmarkEnd w:id="3"/>
      <w:r w:rsidR="005F6A73" w:rsidRPr="00464CC0">
        <w:rPr>
          <w:rStyle w:val="salnbdy"/>
          <w:rFonts w:ascii="Times New Roman" w:hAnsi="Times New Roman"/>
          <w:color w:val="auto"/>
          <w:sz w:val="24"/>
          <w:szCs w:val="24"/>
        </w:rPr>
        <w:t>.</w:t>
      </w:r>
    </w:p>
    <w:p w14:paraId="61B05FE6" w14:textId="022A42DA" w:rsidR="00100229" w:rsidRPr="00606B06" w:rsidRDefault="005F6A73" w:rsidP="00606B06">
      <w:pPr>
        <w:autoSpaceDE w:val="0"/>
        <w:autoSpaceDN w:val="0"/>
        <w:adjustRightInd w:val="0"/>
        <w:spacing w:line="360" w:lineRule="auto"/>
        <w:jc w:val="both"/>
        <w:rPr>
          <w:rStyle w:val="salnttl1"/>
          <w:rFonts w:ascii="Times New Roman" w:eastAsiaTheme="minorHAnsi" w:hAnsi="Times New Roman"/>
          <w:b w:val="0"/>
          <w:bCs w:val="0"/>
          <w:color w:val="auto"/>
          <w:sz w:val="24"/>
          <w:szCs w:val="24"/>
          <w:shd w:val="clear" w:color="auto" w:fill="auto"/>
          <w:lang w:val="ro-RO"/>
        </w:rPr>
      </w:pPr>
      <w:r w:rsidRPr="00464CC0">
        <w:rPr>
          <w:rStyle w:val="salnttl1"/>
          <w:rFonts w:ascii="Times New Roman" w:hAnsi="Times New Roman"/>
          <w:b w:val="0"/>
          <w:color w:val="auto"/>
          <w:sz w:val="24"/>
          <w:szCs w:val="24"/>
          <w:specVanish w:val="0"/>
        </w:rPr>
        <w:t>(2</w:t>
      </w:r>
      <w:r w:rsidRPr="00100229">
        <w:rPr>
          <w:rStyle w:val="salnttl1"/>
          <w:rFonts w:ascii="Times New Roman" w:hAnsi="Times New Roman"/>
          <w:b w:val="0"/>
          <w:color w:val="auto"/>
          <w:sz w:val="24"/>
          <w:szCs w:val="24"/>
          <w:specVanish w:val="0"/>
        </w:rPr>
        <w:t xml:space="preserve">) </w:t>
      </w:r>
      <w:r w:rsidR="00100229" w:rsidRPr="00606B06">
        <w:rPr>
          <w:rFonts w:eastAsiaTheme="minorHAnsi"/>
          <w:sz w:val="24"/>
          <w:szCs w:val="24"/>
          <w:lang w:val="ro-RO"/>
        </w:rPr>
        <w:t>În situaţia emiterii unui aviz tehnic de racordare pentru racordarea la reţeaua electrică de interes public a</w:t>
      </w:r>
      <w:r w:rsidR="00100229">
        <w:rPr>
          <w:rFonts w:eastAsiaTheme="minorHAnsi"/>
          <w:sz w:val="24"/>
          <w:szCs w:val="24"/>
          <w:lang w:val="ro-RO"/>
        </w:rPr>
        <w:t xml:space="preserve"> </w:t>
      </w:r>
      <w:r w:rsidR="00100229" w:rsidRPr="00606B06">
        <w:rPr>
          <w:rFonts w:eastAsiaTheme="minorHAnsi"/>
          <w:sz w:val="24"/>
          <w:szCs w:val="24"/>
          <w:lang w:val="ro-RO"/>
        </w:rPr>
        <w:t xml:space="preserve">unui loc de consum nou sau pentru aprobarea unui spor de putere, care conduce la o putere aprobată totală pentru consum mai mare de 1 MW la locul de consum respectiv, operatorul de reţea solicită în condiţiile prezentului regulament, prin avizul tehnic de racordare, ca utilizatorul să </w:t>
      </w:r>
      <w:r w:rsidR="00100229" w:rsidRPr="00606B06">
        <w:rPr>
          <w:rFonts w:eastAsiaTheme="minorHAnsi"/>
          <w:sz w:val="24"/>
          <w:szCs w:val="24"/>
          <w:lang w:val="ro-RO"/>
        </w:rPr>
        <w:lastRenderedPageBreak/>
        <w:t>constituie o garanţie financiară în favoarea sa, dacă sunt necesare lucrări de întărire a reţelei electrice în amonte de punctul de racordare pentru crearea condiţiilor tehnice necesare racordării.</w:t>
      </w:r>
    </w:p>
    <w:p w14:paraId="57E18939" w14:textId="47EB413D" w:rsidR="005F6A73" w:rsidRPr="00464CC0" w:rsidRDefault="00100229" w:rsidP="00464CC0">
      <w:pPr>
        <w:spacing w:line="360" w:lineRule="auto"/>
        <w:jc w:val="both"/>
        <w:rPr>
          <w:sz w:val="24"/>
          <w:szCs w:val="24"/>
          <w:shd w:val="clear" w:color="auto" w:fill="FFFFFF"/>
        </w:rPr>
      </w:pPr>
      <w:r>
        <w:rPr>
          <w:rStyle w:val="salnttl1"/>
          <w:rFonts w:ascii="Times New Roman" w:hAnsi="Times New Roman"/>
          <w:b w:val="0"/>
          <w:color w:val="auto"/>
          <w:sz w:val="24"/>
          <w:szCs w:val="24"/>
          <w:specVanish w:val="0"/>
        </w:rPr>
        <w:t xml:space="preserve">(3) </w:t>
      </w:r>
      <w:r w:rsidR="005F6A73" w:rsidRPr="00464CC0">
        <w:rPr>
          <w:rStyle w:val="salnbdy"/>
          <w:rFonts w:ascii="Times New Roman" w:hAnsi="Times New Roman"/>
          <w:color w:val="auto"/>
          <w:sz w:val="24"/>
          <w:szCs w:val="24"/>
        </w:rPr>
        <w:t xml:space="preserve">Valoarea garanţiei prevăzute la </w:t>
      </w:r>
      <w:r w:rsidR="005F6A73" w:rsidRPr="00464CC0">
        <w:rPr>
          <w:rStyle w:val="slgi1"/>
          <w:rFonts w:ascii="Times New Roman" w:hAnsi="Times New Roman"/>
          <w:color w:val="auto"/>
          <w:sz w:val="24"/>
          <w:szCs w:val="24"/>
          <w:u w:val="none"/>
        </w:rPr>
        <w:t>alin. (1)</w:t>
      </w:r>
      <w:r w:rsidR="005F6A73" w:rsidRPr="00464CC0">
        <w:rPr>
          <w:rStyle w:val="salnbdy"/>
          <w:rFonts w:ascii="Times New Roman" w:hAnsi="Times New Roman"/>
          <w:color w:val="auto"/>
          <w:sz w:val="24"/>
          <w:szCs w:val="24"/>
        </w:rPr>
        <w:t xml:space="preserve"> </w:t>
      </w:r>
      <w:r>
        <w:rPr>
          <w:rStyle w:val="salnbdy"/>
          <w:rFonts w:ascii="Times New Roman" w:hAnsi="Times New Roman"/>
          <w:color w:val="auto"/>
          <w:sz w:val="24"/>
          <w:szCs w:val="24"/>
          <w:lang w:val="ro-RO"/>
        </w:rPr>
        <w:t xml:space="preserve">și (2) </w:t>
      </w:r>
      <w:r w:rsidR="005F6A73" w:rsidRPr="00464CC0">
        <w:rPr>
          <w:rStyle w:val="salnbdy"/>
          <w:rFonts w:ascii="Times New Roman" w:hAnsi="Times New Roman"/>
          <w:color w:val="auto"/>
          <w:sz w:val="24"/>
          <w:szCs w:val="24"/>
        </w:rPr>
        <w:t>reprezintă un procent de 5 % din valoarea tarifului de racordare.</w:t>
      </w:r>
    </w:p>
    <w:p w14:paraId="025A383C" w14:textId="7E25CE35" w:rsidR="005F6A73" w:rsidRPr="00464CC0" w:rsidRDefault="005F6A73" w:rsidP="00464CC0">
      <w:pPr>
        <w:spacing w:line="360" w:lineRule="auto"/>
        <w:jc w:val="both"/>
        <w:rPr>
          <w:sz w:val="24"/>
          <w:szCs w:val="24"/>
          <w:shd w:val="clear" w:color="auto" w:fill="FFFFFF"/>
        </w:rPr>
      </w:pPr>
      <w:r w:rsidRPr="00464CC0">
        <w:rPr>
          <w:rStyle w:val="salnttl1"/>
          <w:rFonts w:ascii="Times New Roman" w:hAnsi="Times New Roman"/>
          <w:b w:val="0"/>
          <w:color w:val="auto"/>
          <w:sz w:val="24"/>
          <w:szCs w:val="24"/>
          <w:specVanish w:val="0"/>
        </w:rPr>
        <w:t>(</w:t>
      </w:r>
      <w:r w:rsidR="00100229">
        <w:rPr>
          <w:rStyle w:val="salnttl1"/>
          <w:rFonts w:ascii="Times New Roman" w:hAnsi="Times New Roman"/>
          <w:b w:val="0"/>
          <w:color w:val="auto"/>
          <w:sz w:val="24"/>
          <w:szCs w:val="24"/>
          <w:specVanish w:val="0"/>
        </w:rPr>
        <w:t>4</w:t>
      </w:r>
      <w:r w:rsidRPr="00464CC0">
        <w:rPr>
          <w:rStyle w:val="salnttl1"/>
          <w:rFonts w:ascii="Times New Roman" w:hAnsi="Times New Roman"/>
          <w:b w:val="0"/>
          <w:color w:val="auto"/>
          <w:sz w:val="24"/>
          <w:szCs w:val="24"/>
          <w:specVanish w:val="0"/>
        </w:rPr>
        <w:t xml:space="preserve">) </w:t>
      </w:r>
      <w:r w:rsidRPr="00464CC0">
        <w:rPr>
          <w:rStyle w:val="salnbdy"/>
          <w:rFonts w:ascii="Times New Roman" w:hAnsi="Times New Roman"/>
          <w:color w:val="auto"/>
          <w:sz w:val="24"/>
          <w:szCs w:val="24"/>
        </w:rPr>
        <w:t xml:space="preserve">În condiţiile prevăzute la </w:t>
      </w:r>
      <w:r w:rsidRPr="00464CC0">
        <w:rPr>
          <w:rStyle w:val="slgi1"/>
          <w:rFonts w:ascii="Times New Roman" w:hAnsi="Times New Roman"/>
          <w:color w:val="auto"/>
          <w:sz w:val="24"/>
          <w:szCs w:val="24"/>
          <w:u w:val="none"/>
        </w:rPr>
        <w:t>alin. (1)</w:t>
      </w:r>
      <w:r w:rsidR="00100229">
        <w:rPr>
          <w:rStyle w:val="slgi1"/>
          <w:rFonts w:ascii="Times New Roman" w:hAnsi="Times New Roman"/>
          <w:color w:val="auto"/>
          <w:sz w:val="24"/>
          <w:szCs w:val="24"/>
          <w:u w:val="none"/>
        </w:rPr>
        <w:t xml:space="preserve"> și (2)</w:t>
      </w:r>
      <w:r w:rsidRPr="00464CC0">
        <w:rPr>
          <w:rStyle w:val="salnbdy"/>
          <w:rFonts w:ascii="Times New Roman" w:hAnsi="Times New Roman"/>
          <w:color w:val="auto"/>
          <w:sz w:val="24"/>
          <w:szCs w:val="24"/>
        </w:rPr>
        <w:t>, valoarea şi forma garanţiei financiare se înscriu în avizul tehnic de racordare şi în contractul de racordare.</w:t>
      </w:r>
    </w:p>
    <w:p w14:paraId="5A2C182F" w14:textId="0B64B062" w:rsidR="005F6A73" w:rsidRPr="00464CC0" w:rsidRDefault="005F6A73" w:rsidP="00464CC0">
      <w:pPr>
        <w:spacing w:line="360" w:lineRule="auto"/>
        <w:jc w:val="both"/>
        <w:rPr>
          <w:rStyle w:val="salnbdy"/>
          <w:rFonts w:ascii="Times New Roman" w:hAnsi="Times New Roman"/>
          <w:strike/>
          <w:color w:val="auto"/>
          <w:sz w:val="24"/>
          <w:szCs w:val="24"/>
        </w:rPr>
      </w:pPr>
      <w:r w:rsidRPr="00464CC0">
        <w:rPr>
          <w:rStyle w:val="salnttl1"/>
          <w:rFonts w:ascii="Times New Roman" w:hAnsi="Times New Roman"/>
          <w:b w:val="0"/>
          <w:color w:val="auto"/>
          <w:sz w:val="24"/>
          <w:szCs w:val="24"/>
          <w:specVanish w:val="0"/>
        </w:rPr>
        <w:t>(</w:t>
      </w:r>
      <w:r w:rsidR="00100229">
        <w:rPr>
          <w:rStyle w:val="salnttl1"/>
          <w:rFonts w:ascii="Times New Roman" w:hAnsi="Times New Roman"/>
          <w:b w:val="0"/>
          <w:color w:val="auto"/>
          <w:sz w:val="24"/>
          <w:szCs w:val="24"/>
          <w:specVanish w:val="0"/>
        </w:rPr>
        <w:t>5</w:t>
      </w:r>
      <w:r w:rsidRPr="00464CC0">
        <w:rPr>
          <w:rStyle w:val="salnttl1"/>
          <w:rFonts w:ascii="Times New Roman" w:hAnsi="Times New Roman"/>
          <w:b w:val="0"/>
          <w:color w:val="auto"/>
          <w:sz w:val="24"/>
          <w:szCs w:val="24"/>
          <w:specVanish w:val="0"/>
        </w:rPr>
        <w:t>)</w:t>
      </w:r>
      <w:r w:rsidRPr="00464CC0">
        <w:rPr>
          <w:rStyle w:val="salnbdy"/>
          <w:rFonts w:ascii="Times New Roman" w:hAnsi="Times New Roman"/>
          <w:color w:val="auto"/>
          <w:sz w:val="24"/>
          <w:szCs w:val="24"/>
        </w:rPr>
        <w:t xml:space="preserve"> Utilizatorul </w:t>
      </w:r>
      <w:r w:rsidR="00100229">
        <w:rPr>
          <w:rStyle w:val="salnbdy"/>
          <w:rFonts w:ascii="Times New Roman" w:hAnsi="Times New Roman"/>
          <w:color w:val="auto"/>
          <w:sz w:val="24"/>
          <w:szCs w:val="24"/>
        </w:rPr>
        <w:t xml:space="preserve">prevăzut la alin. (1) </w:t>
      </w:r>
      <w:r w:rsidRPr="00464CC0">
        <w:rPr>
          <w:rStyle w:val="salnbdy"/>
          <w:rFonts w:ascii="Times New Roman" w:hAnsi="Times New Roman"/>
          <w:color w:val="auto"/>
          <w:sz w:val="24"/>
          <w:szCs w:val="24"/>
        </w:rPr>
        <w:t>are obligaţia să constituie garanţia financiară înainte de emiterea avizului tehnic de racordare</w:t>
      </w:r>
      <w:r w:rsidR="00100229">
        <w:rPr>
          <w:rStyle w:val="salnbdy"/>
          <w:rFonts w:ascii="Times New Roman" w:hAnsi="Times New Roman"/>
          <w:color w:val="auto"/>
          <w:sz w:val="24"/>
          <w:szCs w:val="24"/>
        </w:rPr>
        <w:t xml:space="preserve"> iar utilizatorul prevăzut la alin. (2) are obligația să constituie garanția financiară în termenul prevăzut în contractul de racordare</w:t>
      </w:r>
      <w:r w:rsidRPr="00464CC0">
        <w:rPr>
          <w:rStyle w:val="salnbdy"/>
          <w:rFonts w:ascii="Times New Roman" w:hAnsi="Times New Roman"/>
          <w:color w:val="auto"/>
          <w:sz w:val="24"/>
          <w:szCs w:val="24"/>
        </w:rPr>
        <w:t>.</w:t>
      </w:r>
    </w:p>
    <w:p w14:paraId="68A89A5E" w14:textId="2E197286" w:rsidR="005F6A73" w:rsidRPr="00464CC0" w:rsidRDefault="005F6A73" w:rsidP="00464CC0">
      <w:pPr>
        <w:spacing w:line="360" w:lineRule="auto"/>
        <w:jc w:val="both"/>
        <w:rPr>
          <w:rStyle w:val="salnbdy"/>
          <w:rFonts w:ascii="Times New Roman" w:hAnsi="Times New Roman"/>
          <w:color w:val="auto"/>
          <w:sz w:val="24"/>
          <w:szCs w:val="24"/>
        </w:rPr>
      </w:pPr>
      <w:r w:rsidRPr="00464CC0">
        <w:rPr>
          <w:rStyle w:val="salnttl1"/>
          <w:rFonts w:ascii="Times New Roman" w:hAnsi="Times New Roman"/>
          <w:b w:val="0"/>
          <w:color w:val="auto"/>
          <w:sz w:val="24"/>
          <w:szCs w:val="24"/>
          <w:specVanish w:val="0"/>
        </w:rPr>
        <w:t>(</w:t>
      </w:r>
      <w:r w:rsidR="00100229">
        <w:rPr>
          <w:rStyle w:val="salnttl1"/>
          <w:rFonts w:ascii="Times New Roman" w:hAnsi="Times New Roman"/>
          <w:b w:val="0"/>
          <w:color w:val="auto"/>
          <w:sz w:val="24"/>
          <w:szCs w:val="24"/>
          <w:specVanish w:val="0"/>
        </w:rPr>
        <w:t>6</w:t>
      </w:r>
      <w:r w:rsidRPr="00464CC0">
        <w:rPr>
          <w:rStyle w:val="salnttl1"/>
          <w:rFonts w:ascii="Times New Roman" w:hAnsi="Times New Roman"/>
          <w:b w:val="0"/>
          <w:color w:val="auto"/>
          <w:sz w:val="24"/>
          <w:szCs w:val="24"/>
          <w:specVanish w:val="0"/>
        </w:rPr>
        <w:t xml:space="preserve">) </w:t>
      </w:r>
      <w:r w:rsidRPr="00464CC0">
        <w:rPr>
          <w:rStyle w:val="salnbdy"/>
          <w:rFonts w:ascii="Times New Roman" w:hAnsi="Times New Roman"/>
          <w:color w:val="auto"/>
          <w:sz w:val="24"/>
          <w:szCs w:val="24"/>
        </w:rPr>
        <w:t>Operatorul de reţea execută garanţia financiară constituită de utilizator, în conformitate cu prevederile contractului de racordare, în situaţiile în care respectivul utilizator nu îşi îndeplineşte oricare din următoarele obligaţii asumate prin contractul de racordare:</w:t>
      </w:r>
    </w:p>
    <w:p w14:paraId="2736EA15" w14:textId="77777777" w:rsidR="005F6A73" w:rsidRPr="00464CC0" w:rsidRDefault="005F6A73" w:rsidP="00464CC0">
      <w:pPr>
        <w:spacing w:line="360" w:lineRule="auto"/>
        <w:jc w:val="both"/>
        <w:rPr>
          <w:sz w:val="24"/>
          <w:szCs w:val="24"/>
        </w:rPr>
      </w:pPr>
      <w:r w:rsidRPr="00464CC0">
        <w:rPr>
          <w:rStyle w:val="slitttl1"/>
          <w:rFonts w:ascii="Times New Roman" w:hAnsi="Times New Roman"/>
          <w:b w:val="0"/>
          <w:color w:val="auto"/>
          <w:sz w:val="24"/>
          <w:szCs w:val="24"/>
          <w:specVanish w:val="0"/>
        </w:rPr>
        <w:t xml:space="preserve">a) </w:t>
      </w:r>
      <w:r w:rsidRPr="00464CC0">
        <w:rPr>
          <w:rStyle w:val="slitbdy"/>
          <w:rFonts w:ascii="Times New Roman" w:hAnsi="Times New Roman"/>
          <w:color w:val="auto"/>
          <w:sz w:val="24"/>
          <w:szCs w:val="24"/>
        </w:rPr>
        <w:t>obligaţii referitoare la condiţiile şi termenele de achitare a tarifului de racordare;</w:t>
      </w:r>
    </w:p>
    <w:p w14:paraId="00BEEA9E" w14:textId="77777777" w:rsidR="005F6A73" w:rsidRPr="00464CC0" w:rsidRDefault="005F6A73" w:rsidP="00464CC0">
      <w:pPr>
        <w:spacing w:line="360" w:lineRule="auto"/>
        <w:jc w:val="both"/>
        <w:rPr>
          <w:sz w:val="24"/>
          <w:szCs w:val="24"/>
          <w:shd w:val="clear" w:color="auto" w:fill="FFFFFF"/>
        </w:rPr>
      </w:pPr>
      <w:r w:rsidRPr="00464CC0">
        <w:rPr>
          <w:rStyle w:val="slitttl1"/>
          <w:rFonts w:ascii="Times New Roman" w:hAnsi="Times New Roman"/>
          <w:b w:val="0"/>
          <w:color w:val="auto"/>
          <w:sz w:val="24"/>
          <w:szCs w:val="24"/>
          <w:specVanish w:val="0"/>
        </w:rPr>
        <w:t xml:space="preserve">b) </w:t>
      </w:r>
      <w:r w:rsidRPr="00464CC0">
        <w:rPr>
          <w:rStyle w:val="slitbdy"/>
          <w:rFonts w:ascii="Times New Roman" w:hAnsi="Times New Roman"/>
          <w:color w:val="auto"/>
          <w:sz w:val="24"/>
          <w:szCs w:val="24"/>
        </w:rPr>
        <w:t>obligaţii referitoare la realizarea instalaţiei de utilizare şi predarea la operatorul de reţea a dosarului instalaţiei de utilizare;</w:t>
      </w:r>
    </w:p>
    <w:p w14:paraId="373B71B6" w14:textId="7BD9AF15" w:rsidR="005F6A73" w:rsidRPr="00464CC0" w:rsidRDefault="005F6A73" w:rsidP="00464CC0">
      <w:pPr>
        <w:spacing w:line="360" w:lineRule="auto"/>
        <w:jc w:val="both"/>
        <w:rPr>
          <w:rStyle w:val="slitbdy"/>
          <w:rFonts w:ascii="Times New Roman" w:hAnsi="Times New Roman"/>
          <w:color w:val="auto"/>
          <w:sz w:val="24"/>
          <w:szCs w:val="24"/>
        </w:rPr>
      </w:pPr>
      <w:r w:rsidRPr="00464CC0">
        <w:rPr>
          <w:rStyle w:val="slitttl1"/>
          <w:rFonts w:ascii="Times New Roman" w:hAnsi="Times New Roman"/>
          <w:b w:val="0"/>
          <w:color w:val="auto"/>
          <w:sz w:val="24"/>
          <w:szCs w:val="24"/>
          <w:specVanish w:val="0"/>
        </w:rPr>
        <w:t xml:space="preserve">c) </w:t>
      </w:r>
      <w:r w:rsidRPr="00464CC0">
        <w:rPr>
          <w:rStyle w:val="slitbdy"/>
          <w:rFonts w:ascii="Times New Roman" w:hAnsi="Times New Roman"/>
          <w:color w:val="auto"/>
          <w:sz w:val="24"/>
          <w:szCs w:val="24"/>
        </w:rPr>
        <w:t>obligaţii referitoare la respectarea etapelor de dezvoltare a locului de consum şi/sau de producere, respectiv a evoluţiei în timp a puterii aprobate pentru consum şi/sau evacuare.</w:t>
      </w:r>
    </w:p>
    <w:p w14:paraId="7E862370" w14:textId="22DD7453" w:rsidR="005F6A73" w:rsidRPr="00464CC0" w:rsidRDefault="005F6A73" w:rsidP="00464CC0">
      <w:pPr>
        <w:spacing w:line="360" w:lineRule="auto"/>
        <w:jc w:val="both"/>
        <w:rPr>
          <w:sz w:val="24"/>
          <w:szCs w:val="24"/>
          <w:shd w:val="clear" w:color="auto" w:fill="FFFFFF"/>
        </w:rPr>
      </w:pPr>
      <w:r w:rsidRPr="00464CC0">
        <w:rPr>
          <w:rStyle w:val="salnttl1"/>
          <w:rFonts w:ascii="Times New Roman" w:hAnsi="Times New Roman"/>
          <w:b w:val="0"/>
          <w:color w:val="auto"/>
          <w:sz w:val="24"/>
          <w:szCs w:val="24"/>
          <w:specVanish w:val="0"/>
        </w:rPr>
        <w:t>(</w:t>
      </w:r>
      <w:r w:rsidR="00100229">
        <w:rPr>
          <w:rStyle w:val="salnttl1"/>
          <w:rFonts w:ascii="Times New Roman" w:hAnsi="Times New Roman"/>
          <w:b w:val="0"/>
          <w:color w:val="auto"/>
          <w:sz w:val="24"/>
          <w:szCs w:val="24"/>
          <w:specVanish w:val="0"/>
        </w:rPr>
        <w:t>7</w:t>
      </w:r>
      <w:r w:rsidRPr="00464CC0">
        <w:rPr>
          <w:rStyle w:val="salnttl1"/>
          <w:rFonts w:ascii="Times New Roman" w:hAnsi="Times New Roman"/>
          <w:b w:val="0"/>
          <w:color w:val="auto"/>
          <w:sz w:val="24"/>
          <w:szCs w:val="24"/>
          <w:specVanish w:val="0"/>
        </w:rPr>
        <w:t xml:space="preserve">) </w:t>
      </w:r>
      <w:r w:rsidRPr="00464CC0">
        <w:rPr>
          <w:rStyle w:val="salnbdy"/>
          <w:rFonts w:ascii="Times New Roman" w:hAnsi="Times New Roman"/>
          <w:color w:val="auto"/>
          <w:sz w:val="24"/>
          <w:szCs w:val="24"/>
        </w:rPr>
        <w:t xml:space="preserve">Suplimentar situaţiilor prevăzute la </w:t>
      </w:r>
      <w:r w:rsidRPr="00464CC0">
        <w:rPr>
          <w:rStyle w:val="slgi1"/>
          <w:rFonts w:ascii="Times New Roman" w:hAnsi="Times New Roman"/>
          <w:color w:val="auto"/>
          <w:sz w:val="24"/>
          <w:szCs w:val="24"/>
          <w:u w:val="none"/>
        </w:rPr>
        <w:t>alin. (</w:t>
      </w:r>
      <w:r w:rsidR="00100229">
        <w:rPr>
          <w:rStyle w:val="slgi1"/>
          <w:rFonts w:ascii="Times New Roman" w:hAnsi="Times New Roman"/>
          <w:color w:val="auto"/>
          <w:sz w:val="24"/>
          <w:szCs w:val="24"/>
          <w:u w:val="none"/>
        </w:rPr>
        <w:t>6</w:t>
      </w:r>
      <w:r w:rsidRPr="00464CC0">
        <w:rPr>
          <w:rStyle w:val="slgi1"/>
          <w:rFonts w:ascii="Times New Roman" w:hAnsi="Times New Roman"/>
          <w:color w:val="auto"/>
          <w:sz w:val="24"/>
          <w:szCs w:val="24"/>
          <w:u w:val="none"/>
        </w:rPr>
        <w:t>)</w:t>
      </w:r>
      <w:r w:rsidRPr="00464CC0">
        <w:rPr>
          <w:rStyle w:val="salnbdy"/>
          <w:rFonts w:ascii="Times New Roman" w:hAnsi="Times New Roman"/>
          <w:color w:val="auto"/>
          <w:sz w:val="24"/>
          <w:szCs w:val="24"/>
        </w:rPr>
        <w:t xml:space="preserve">, operatorul de reţea execută garanţia financiară constituită de utilizator dacă utilizatorul nu solicită în scris operatorului de reţea încheierea contractului de racordare, cu anexarea documentaţiei complete prevăzute la </w:t>
      </w:r>
      <w:r w:rsidRPr="00464CC0">
        <w:rPr>
          <w:rStyle w:val="slgi1"/>
          <w:rFonts w:ascii="Times New Roman" w:hAnsi="Times New Roman"/>
          <w:color w:val="auto"/>
          <w:sz w:val="24"/>
          <w:szCs w:val="24"/>
          <w:u w:val="none"/>
        </w:rPr>
        <w:t>art. 36</w:t>
      </w:r>
      <w:r w:rsidRPr="00464CC0">
        <w:rPr>
          <w:rStyle w:val="salnbdy"/>
          <w:rFonts w:ascii="Times New Roman" w:hAnsi="Times New Roman"/>
          <w:color w:val="auto"/>
          <w:sz w:val="24"/>
          <w:szCs w:val="24"/>
        </w:rPr>
        <w:t>, în termenul de valabilitate al avizului tehnic de racordare.</w:t>
      </w:r>
    </w:p>
    <w:p w14:paraId="7B0A8090" w14:textId="24C46AC5" w:rsidR="005F6A73" w:rsidRPr="00464CC0" w:rsidRDefault="005F6A73" w:rsidP="00464CC0">
      <w:pPr>
        <w:spacing w:line="360" w:lineRule="auto"/>
        <w:jc w:val="both"/>
        <w:rPr>
          <w:rStyle w:val="salnbdy"/>
          <w:rFonts w:ascii="Times New Roman" w:hAnsi="Times New Roman"/>
          <w:color w:val="auto"/>
          <w:sz w:val="24"/>
          <w:szCs w:val="24"/>
        </w:rPr>
      </w:pPr>
      <w:r w:rsidRPr="00464CC0">
        <w:rPr>
          <w:rStyle w:val="salnttl1"/>
          <w:rFonts w:ascii="Times New Roman" w:hAnsi="Times New Roman"/>
          <w:b w:val="0"/>
          <w:color w:val="auto"/>
          <w:sz w:val="24"/>
          <w:szCs w:val="24"/>
          <w:specVanish w:val="0"/>
        </w:rPr>
        <w:t>(</w:t>
      </w:r>
      <w:r w:rsidR="00100229">
        <w:rPr>
          <w:rStyle w:val="salnttl1"/>
          <w:rFonts w:ascii="Times New Roman" w:hAnsi="Times New Roman"/>
          <w:b w:val="0"/>
          <w:color w:val="auto"/>
          <w:sz w:val="24"/>
          <w:szCs w:val="24"/>
          <w:specVanish w:val="0"/>
        </w:rPr>
        <w:t>8</w:t>
      </w:r>
      <w:r w:rsidRPr="00464CC0">
        <w:rPr>
          <w:rStyle w:val="salnttl1"/>
          <w:rFonts w:ascii="Times New Roman" w:hAnsi="Times New Roman"/>
          <w:b w:val="0"/>
          <w:color w:val="auto"/>
          <w:sz w:val="24"/>
          <w:szCs w:val="24"/>
          <w:specVanish w:val="0"/>
        </w:rPr>
        <w:t xml:space="preserve">) </w:t>
      </w:r>
      <w:r w:rsidRPr="00464CC0">
        <w:rPr>
          <w:rStyle w:val="salnbdy"/>
          <w:rFonts w:ascii="Times New Roman" w:hAnsi="Times New Roman"/>
          <w:color w:val="auto"/>
          <w:sz w:val="24"/>
          <w:szCs w:val="24"/>
        </w:rPr>
        <w:t>Garanţia financiară constituită de utilizator încetează/se restituie utilizatorului la apariţia uneia din următoarele situaţii:</w:t>
      </w:r>
    </w:p>
    <w:p w14:paraId="5CF2FE56" w14:textId="1E40E082" w:rsidR="005F6A73" w:rsidRPr="00464CC0" w:rsidRDefault="005F6A73" w:rsidP="00464CC0">
      <w:pPr>
        <w:spacing w:line="360" w:lineRule="auto"/>
        <w:jc w:val="both"/>
        <w:rPr>
          <w:sz w:val="24"/>
          <w:szCs w:val="24"/>
        </w:rPr>
      </w:pPr>
      <w:r w:rsidRPr="00464CC0">
        <w:rPr>
          <w:rStyle w:val="slitttl1"/>
          <w:rFonts w:ascii="Times New Roman" w:hAnsi="Times New Roman"/>
          <w:b w:val="0"/>
          <w:color w:val="auto"/>
          <w:sz w:val="24"/>
          <w:szCs w:val="24"/>
          <w:specVanish w:val="0"/>
        </w:rPr>
        <w:t xml:space="preserve">a) </w:t>
      </w:r>
      <w:r w:rsidRPr="00464CC0">
        <w:rPr>
          <w:rStyle w:val="spctbdy"/>
          <w:rFonts w:ascii="Times New Roman" w:hAnsi="Times New Roman"/>
          <w:color w:val="auto"/>
          <w:sz w:val="24"/>
          <w:szCs w:val="24"/>
          <w:lang w:val="ro-RO"/>
        </w:rPr>
        <w:t>la punerea sub tensiune finală a instalaţiei de utilizare, cu asigurarea în reţeaua electrică din amonte de punctul de racordare a tuturor condiţiilor tehnice necesare racordării,</w:t>
      </w:r>
      <w:r w:rsidRPr="00464CC0">
        <w:rPr>
          <w:rStyle w:val="spctbdy"/>
          <w:rFonts w:ascii="Times New Roman" w:hAnsi="Times New Roman"/>
          <w:color w:val="auto"/>
          <w:sz w:val="24"/>
          <w:szCs w:val="24"/>
        </w:rPr>
        <w:t xml:space="preserve"> </w:t>
      </w:r>
      <w:r w:rsidRPr="00464CC0">
        <w:rPr>
          <w:rStyle w:val="slitbdy"/>
          <w:rFonts w:ascii="Times New Roman" w:hAnsi="Times New Roman"/>
          <w:color w:val="auto"/>
          <w:sz w:val="24"/>
          <w:szCs w:val="24"/>
        </w:rPr>
        <w:t xml:space="preserve">cu excepţia situaţiei în care garanţia se execută conform prevederilor </w:t>
      </w:r>
      <w:r w:rsidRPr="00464CC0">
        <w:rPr>
          <w:rStyle w:val="slgi1"/>
          <w:rFonts w:ascii="Times New Roman" w:hAnsi="Times New Roman"/>
          <w:color w:val="auto"/>
          <w:sz w:val="24"/>
          <w:szCs w:val="24"/>
          <w:u w:val="none"/>
        </w:rPr>
        <w:t>alin. (</w:t>
      </w:r>
      <w:r w:rsidR="00710B78">
        <w:rPr>
          <w:rStyle w:val="slgi1"/>
          <w:rFonts w:ascii="Times New Roman" w:hAnsi="Times New Roman"/>
          <w:color w:val="auto"/>
          <w:sz w:val="24"/>
          <w:szCs w:val="24"/>
          <w:u w:val="none"/>
        </w:rPr>
        <w:t>6</w:t>
      </w:r>
      <w:r w:rsidRPr="00464CC0">
        <w:rPr>
          <w:rStyle w:val="slgi1"/>
          <w:rFonts w:ascii="Times New Roman" w:hAnsi="Times New Roman"/>
          <w:color w:val="auto"/>
          <w:sz w:val="24"/>
          <w:szCs w:val="24"/>
          <w:u w:val="none"/>
        </w:rPr>
        <w:t>)</w:t>
      </w:r>
      <w:r w:rsidRPr="00464CC0">
        <w:rPr>
          <w:rStyle w:val="slitbdy"/>
          <w:rFonts w:ascii="Times New Roman" w:hAnsi="Times New Roman"/>
          <w:color w:val="auto"/>
          <w:sz w:val="24"/>
          <w:szCs w:val="24"/>
        </w:rPr>
        <w:t>;</w:t>
      </w:r>
    </w:p>
    <w:p w14:paraId="711403FA" w14:textId="39F1A601" w:rsidR="005F6A73" w:rsidRPr="00464CC0" w:rsidRDefault="005F6A73" w:rsidP="00464CC0">
      <w:pPr>
        <w:spacing w:line="360" w:lineRule="auto"/>
        <w:jc w:val="both"/>
        <w:rPr>
          <w:sz w:val="24"/>
          <w:szCs w:val="24"/>
          <w:shd w:val="clear" w:color="auto" w:fill="FFFFFF"/>
        </w:rPr>
      </w:pPr>
      <w:r w:rsidRPr="00464CC0">
        <w:rPr>
          <w:rStyle w:val="slitttl1"/>
          <w:rFonts w:ascii="Times New Roman" w:hAnsi="Times New Roman"/>
          <w:b w:val="0"/>
          <w:color w:val="auto"/>
          <w:sz w:val="24"/>
          <w:szCs w:val="24"/>
          <w:specVanish w:val="0"/>
        </w:rPr>
        <w:t xml:space="preserve">b) </w:t>
      </w:r>
      <w:r w:rsidRPr="00464CC0">
        <w:rPr>
          <w:rStyle w:val="slitbdy"/>
          <w:rFonts w:ascii="Times New Roman" w:hAnsi="Times New Roman"/>
          <w:color w:val="auto"/>
          <w:sz w:val="24"/>
          <w:szCs w:val="24"/>
        </w:rPr>
        <w:t xml:space="preserve">la rezilierea contractului de racordare, cu excepţia rezilierii în situaţiile prevăzute la </w:t>
      </w:r>
      <w:r w:rsidRPr="00464CC0">
        <w:rPr>
          <w:rStyle w:val="slgi1"/>
          <w:rFonts w:ascii="Times New Roman" w:hAnsi="Times New Roman"/>
          <w:color w:val="auto"/>
          <w:sz w:val="24"/>
          <w:szCs w:val="24"/>
          <w:u w:val="none"/>
        </w:rPr>
        <w:t>alin. (</w:t>
      </w:r>
      <w:r w:rsidR="00710B78">
        <w:rPr>
          <w:rStyle w:val="slgi1"/>
          <w:rFonts w:ascii="Times New Roman" w:hAnsi="Times New Roman"/>
          <w:color w:val="auto"/>
          <w:sz w:val="24"/>
          <w:szCs w:val="24"/>
          <w:u w:val="none"/>
        </w:rPr>
        <w:t>6</w:t>
      </w:r>
      <w:r w:rsidRPr="00464CC0">
        <w:rPr>
          <w:rStyle w:val="slgi1"/>
          <w:rFonts w:ascii="Times New Roman" w:hAnsi="Times New Roman"/>
          <w:color w:val="auto"/>
          <w:sz w:val="24"/>
          <w:szCs w:val="24"/>
          <w:u w:val="none"/>
        </w:rPr>
        <w:t>)</w:t>
      </w:r>
      <w:r w:rsidRPr="00464CC0">
        <w:rPr>
          <w:rStyle w:val="slitbdy"/>
          <w:rFonts w:ascii="Times New Roman" w:hAnsi="Times New Roman"/>
          <w:color w:val="auto"/>
          <w:sz w:val="24"/>
          <w:szCs w:val="24"/>
        </w:rPr>
        <w:t>.</w:t>
      </w:r>
    </w:p>
    <w:p w14:paraId="45C97033" w14:textId="067A58D9" w:rsidR="005F6A73" w:rsidRPr="00464CC0" w:rsidRDefault="005F6A73" w:rsidP="00464CC0">
      <w:pPr>
        <w:spacing w:line="360" w:lineRule="auto"/>
        <w:jc w:val="both"/>
        <w:rPr>
          <w:sz w:val="24"/>
          <w:szCs w:val="24"/>
          <w:shd w:val="clear" w:color="auto" w:fill="FFFFFF"/>
        </w:rPr>
      </w:pPr>
      <w:r w:rsidRPr="00464CC0">
        <w:rPr>
          <w:rStyle w:val="salnttl1"/>
          <w:rFonts w:ascii="Times New Roman" w:hAnsi="Times New Roman"/>
          <w:b w:val="0"/>
          <w:color w:val="auto"/>
          <w:sz w:val="24"/>
          <w:szCs w:val="24"/>
          <w:specVanish w:val="0"/>
        </w:rPr>
        <w:t>(</w:t>
      </w:r>
      <w:r w:rsidR="00710B78">
        <w:rPr>
          <w:rStyle w:val="salnttl1"/>
          <w:rFonts w:ascii="Times New Roman" w:hAnsi="Times New Roman"/>
          <w:b w:val="0"/>
          <w:color w:val="auto"/>
          <w:sz w:val="24"/>
          <w:szCs w:val="24"/>
          <w:specVanish w:val="0"/>
        </w:rPr>
        <w:t>9</w:t>
      </w:r>
      <w:r w:rsidRPr="00464CC0">
        <w:rPr>
          <w:rStyle w:val="salnttl1"/>
          <w:rFonts w:ascii="Times New Roman" w:hAnsi="Times New Roman"/>
          <w:b w:val="0"/>
          <w:color w:val="auto"/>
          <w:sz w:val="24"/>
          <w:szCs w:val="24"/>
          <w:specVanish w:val="0"/>
        </w:rPr>
        <w:t xml:space="preserve">) </w:t>
      </w:r>
      <w:r w:rsidRPr="00464CC0">
        <w:rPr>
          <w:rStyle w:val="salnbdy"/>
          <w:rFonts w:ascii="Times New Roman" w:hAnsi="Times New Roman"/>
          <w:color w:val="auto"/>
          <w:sz w:val="24"/>
          <w:szCs w:val="24"/>
        </w:rPr>
        <w:t>Sumele încasate ca urmare a executării garanţiilor financiare se constituie venit din contribuţii financiare al operatorului de reţea, ce poate fi utilizat numai pentru finanţarea ori cofinanţarea lucrărilor de întărire a reţelelor electrice de interes public, necesare racordării utilizatorilor.</w:t>
      </w:r>
    </w:p>
    <w:p w14:paraId="33F34564" w14:textId="3F73142D" w:rsidR="008122B9" w:rsidRPr="00464CC0" w:rsidRDefault="005F6A73" w:rsidP="00464CC0">
      <w:pPr>
        <w:spacing w:line="360" w:lineRule="auto"/>
        <w:jc w:val="both"/>
        <w:rPr>
          <w:sz w:val="24"/>
          <w:szCs w:val="24"/>
          <w:lang w:val="ro-RO" w:eastAsia="en-GB"/>
        </w:rPr>
      </w:pPr>
      <w:r w:rsidRPr="00464CC0">
        <w:rPr>
          <w:rStyle w:val="salnttl1"/>
          <w:rFonts w:ascii="Times New Roman" w:hAnsi="Times New Roman"/>
          <w:b w:val="0"/>
          <w:color w:val="auto"/>
          <w:sz w:val="24"/>
          <w:szCs w:val="24"/>
          <w:specVanish w:val="0"/>
        </w:rPr>
        <w:t>(</w:t>
      </w:r>
      <w:r w:rsidR="00710B78">
        <w:rPr>
          <w:rStyle w:val="salnttl1"/>
          <w:rFonts w:ascii="Times New Roman" w:hAnsi="Times New Roman"/>
          <w:b w:val="0"/>
          <w:color w:val="auto"/>
          <w:sz w:val="24"/>
          <w:szCs w:val="24"/>
          <w:specVanish w:val="0"/>
        </w:rPr>
        <w:t>10</w:t>
      </w:r>
      <w:r w:rsidRPr="00464CC0">
        <w:rPr>
          <w:rStyle w:val="salnttl1"/>
          <w:rFonts w:ascii="Times New Roman" w:hAnsi="Times New Roman"/>
          <w:b w:val="0"/>
          <w:color w:val="auto"/>
          <w:sz w:val="24"/>
          <w:szCs w:val="24"/>
          <w:specVanish w:val="0"/>
        </w:rPr>
        <w:t>)</w:t>
      </w:r>
      <w:r w:rsidRPr="00464CC0">
        <w:rPr>
          <w:rStyle w:val="salnbdy"/>
          <w:rFonts w:ascii="Times New Roman" w:hAnsi="Times New Roman"/>
          <w:color w:val="auto"/>
          <w:sz w:val="24"/>
          <w:szCs w:val="24"/>
        </w:rPr>
        <w:t xml:space="preserve"> Lucrările de întărire finanţate conform </w:t>
      </w:r>
      <w:r w:rsidRPr="00464CC0">
        <w:rPr>
          <w:rStyle w:val="slgi1"/>
          <w:rFonts w:ascii="Times New Roman" w:hAnsi="Times New Roman"/>
          <w:color w:val="auto"/>
          <w:sz w:val="24"/>
          <w:szCs w:val="24"/>
          <w:u w:val="none"/>
        </w:rPr>
        <w:t>alin. (</w:t>
      </w:r>
      <w:r w:rsidR="00710B78">
        <w:rPr>
          <w:rStyle w:val="slgi1"/>
          <w:rFonts w:ascii="Times New Roman" w:hAnsi="Times New Roman"/>
          <w:color w:val="auto"/>
          <w:sz w:val="24"/>
          <w:szCs w:val="24"/>
          <w:u w:val="none"/>
        </w:rPr>
        <w:t>9</w:t>
      </w:r>
      <w:r w:rsidRPr="00464CC0">
        <w:rPr>
          <w:rStyle w:val="slgi1"/>
          <w:rFonts w:ascii="Times New Roman" w:hAnsi="Times New Roman"/>
          <w:color w:val="auto"/>
          <w:sz w:val="24"/>
          <w:szCs w:val="24"/>
          <w:u w:val="none"/>
        </w:rPr>
        <w:t>)</w:t>
      </w:r>
      <w:r w:rsidRPr="00464CC0">
        <w:rPr>
          <w:rStyle w:val="salnbdy"/>
          <w:rFonts w:ascii="Times New Roman" w:hAnsi="Times New Roman"/>
          <w:color w:val="auto"/>
          <w:sz w:val="24"/>
          <w:szCs w:val="24"/>
        </w:rPr>
        <w:t xml:space="preserve"> trebuie să fie cuprinse în planul de investiţii al operatorului de reţea, aprobat în prealabil de autoritatea </w:t>
      </w:r>
      <w:proofErr w:type="gramStart"/>
      <w:r w:rsidRPr="00464CC0">
        <w:rPr>
          <w:rStyle w:val="salnbdy"/>
          <w:rFonts w:ascii="Times New Roman" w:hAnsi="Times New Roman"/>
          <w:color w:val="auto"/>
          <w:sz w:val="24"/>
          <w:szCs w:val="24"/>
        </w:rPr>
        <w:t>competentă.</w:t>
      </w:r>
      <w:r w:rsidR="0070499E" w:rsidRPr="00464CC0">
        <w:rPr>
          <w:sz w:val="24"/>
          <w:szCs w:val="24"/>
          <w:lang w:val="ro-RO" w:eastAsia="en-GB"/>
        </w:rPr>
        <w:t>ˮ</w:t>
      </w:r>
      <w:proofErr w:type="gramEnd"/>
      <w:r w:rsidR="008122B9" w:rsidRPr="00464CC0">
        <w:rPr>
          <w:sz w:val="24"/>
          <w:szCs w:val="24"/>
          <w:lang w:val="ro-RO" w:eastAsia="en-GB"/>
        </w:rPr>
        <w:t xml:space="preserve"> </w:t>
      </w:r>
    </w:p>
    <w:p w14:paraId="0896E106" w14:textId="33E08CC8" w:rsidR="008122B9" w:rsidRPr="00464CC0" w:rsidRDefault="0085051C" w:rsidP="00464CC0">
      <w:pPr>
        <w:spacing w:line="360" w:lineRule="auto"/>
        <w:jc w:val="both"/>
        <w:rPr>
          <w:b/>
          <w:color w:val="000000" w:themeColor="text1"/>
          <w:sz w:val="24"/>
          <w:szCs w:val="24"/>
          <w:lang w:val="ro-RO"/>
        </w:rPr>
      </w:pPr>
      <w:r w:rsidRPr="00464CC0">
        <w:rPr>
          <w:b/>
          <w:sz w:val="24"/>
          <w:szCs w:val="24"/>
          <w:lang w:val="ro-RO" w:eastAsia="en-GB"/>
        </w:rPr>
        <w:t>3</w:t>
      </w:r>
      <w:r w:rsidR="00EC542D" w:rsidRPr="00464CC0">
        <w:rPr>
          <w:b/>
          <w:sz w:val="24"/>
          <w:szCs w:val="24"/>
          <w:lang w:val="ro-RO" w:eastAsia="en-GB"/>
        </w:rPr>
        <w:t>.</w:t>
      </w:r>
      <w:r w:rsidR="008122B9" w:rsidRPr="00464CC0">
        <w:rPr>
          <w:b/>
          <w:sz w:val="24"/>
          <w:szCs w:val="24"/>
          <w:lang w:val="ro-RO" w:eastAsia="en-GB"/>
        </w:rPr>
        <w:t xml:space="preserve"> La art. 36 alin. (1), litera b)</w:t>
      </w:r>
      <w:r w:rsidR="008122B9" w:rsidRPr="00464CC0">
        <w:rPr>
          <w:b/>
          <w:color w:val="000000" w:themeColor="text1"/>
          <w:sz w:val="24"/>
          <w:szCs w:val="24"/>
          <w:lang w:val="ro-RO"/>
        </w:rPr>
        <w:t xml:space="preserve"> </w:t>
      </w:r>
      <w:r w:rsidR="005F6A73" w:rsidRPr="00464CC0">
        <w:rPr>
          <w:b/>
          <w:color w:val="000000" w:themeColor="text1"/>
          <w:sz w:val="24"/>
          <w:szCs w:val="24"/>
          <w:lang w:val="ro-RO"/>
        </w:rPr>
        <w:t>se abrogă.</w:t>
      </w:r>
    </w:p>
    <w:p w14:paraId="2015B8CE" w14:textId="5F08D0B8" w:rsidR="003C72BC" w:rsidRPr="00464CC0" w:rsidRDefault="003C72BC" w:rsidP="00464CC0">
      <w:pPr>
        <w:spacing w:line="360" w:lineRule="auto"/>
        <w:jc w:val="both"/>
        <w:rPr>
          <w:b/>
          <w:color w:val="000000" w:themeColor="text1"/>
          <w:sz w:val="24"/>
          <w:szCs w:val="24"/>
          <w:lang w:val="ro-RO"/>
        </w:rPr>
      </w:pPr>
      <w:r w:rsidRPr="00464CC0">
        <w:rPr>
          <w:b/>
          <w:color w:val="000000" w:themeColor="text1"/>
          <w:sz w:val="24"/>
          <w:szCs w:val="24"/>
          <w:lang w:val="ro-RO"/>
        </w:rPr>
        <w:t>4. La articolul 47 alineatul (5), după litera b) se introduce o nouă literă, litera c), cu următorul cuprins:</w:t>
      </w:r>
    </w:p>
    <w:p w14:paraId="703C0EBD" w14:textId="79383AD8" w:rsidR="003C72BC" w:rsidRPr="00464CC0" w:rsidRDefault="00860048" w:rsidP="00464CC0">
      <w:pPr>
        <w:spacing w:line="360" w:lineRule="auto"/>
        <w:jc w:val="both"/>
        <w:rPr>
          <w:sz w:val="24"/>
          <w:szCs w:val="24"/>
          <w:lang w:val="ro-RO" w:eastAsia="en-GB"/>
        </w:rPr>
      </w:pPr>
      <w:r w:rsidRPr="00464CC0">
        <w:rPr>
          <w:sz w:val="24"/>
          <w:szCs w:val="24"/>
          <w:lang w:val="ro-RO" w:eastAsia="en-GB"/>
        </w:rPr>
        <w:lastRenderedPageBreak/>
        <w:t xml:space="preserve">ˮc) a locurilor de consum și/sau de producere pentru care </w:t>
      </w:r>
      <w:r w:rsidR="00561510" w:rsidRPr="00464CC0">
        <w:rPr>
          <w:sz w:val="24"/>
          <w:szCs w:val="24"/>
          <w:lang w:val="ro-RO" w:eastAsia="en-GB"/>
        </w:rPr>
        <w:t>există</w:t>
      </w:r>
      <w:r w:rsidRPr="00464CC0">
        <w:rPr>
          <w:sz w:val="24"/>
          <w:szCs w:val="24"/>
          <w:lang w:val="ro-RO" w:eastAsia="en-GB"/>
        </w:rPr>
        <w:t xml:space="preserve"> avize tehnice de racordare</w:t>
      </w:r>
      <w:r w:rsidR="00561510" w:rsidRPr="00464CC0">
        <w:rPr>
          <w:sz w:val="24"/>
          <w:szCs w:val="24"/>
          <w:lang w:val="ro-RO" w:eastAsia="en-GB"/>
        </w:rPr>
        <w:t xml:space="preserve"> emise,</w:t>
      </w:r>
      <w:r w:rsidRPr="00464CC0">
        <w:rPr>
          <w:sz w:val="24"/>
          <w:szCs w:val="24"/>
          <w:lang w:val="ro-RO" w:eastAsia="en-GB"/>
        </w:rPr>
        <w:t xml:space="preserve"> în termen de valabilitate.ˮ</w:t>
      </w:r>
    </w:p>
    <w:p w14:paraId="33658E95" w14:textId="0055D501" w:rsidR="00937EFE" w:rsidRPr="00464CC0" w:rsidRDefault="003C72BC" w:rsidP="00464CC0">
      <w:pPr>
        <w:spacing w:line="360" w:lineRule="auto"/>
        <w:jc w:val="both"/>
        <w:rPr>
          <w:b/>
          <w:color w:val="000000" w:themeColor="text1"/>
          <w:sz w:val="24"/>
          <w:szCs w:val="24"/>
          <w:lang w:val="ro-RO"/>
        </w:rPr>
      </w:pPr>
      <w:r w:rsidRPr="00464CC0">
        <w:rPr>
          <w:b/>
          <w:color w:val="000000" w:themeColor="text1"/>
          <w:sz w:val="24"/>
          <w:szCs w:val="24"/>
          <w:lang w:val="ro-RO"/>
        </w:rPr>
        <w:t>5</w:t>
      </w:r>
      <w:r w:rsidR="00937EFE" w:rsidRPr="00464CC0">
        <w:rPr>
          <w:b/>
          <w:color w:val="000000" w:themeColor="text1"/>
          <w:sz w:val="24"/>
          <w:szCs w:val="24"/>
          <w:lang w:val="ro-RO"/>
        </w:rPr>
        <w:t>. La articolul 55 alineatul (1),</w:t>
      </w:r>
      <w:r w:rsidR="00937EFE" w:rsidRPr="00464CC0">
        <w:rPr>
          <w:sz w:val="24"/>
          <w:szCs w:val="24"/>
          <w:lang w:val="ro-RO"/>
        </w:rPr>
        <w:t xml:space="preserve"> </w:t>
      </w:r>
      <w:r w:rsidR="00937EFE" w:rsidRPr="00464CC0">
        <w:rPr>
          <w:b/>
          <w:color w:val="000000" w:themeColor="text1"/>
          <w:sz w:val="24"/>
          <w:szCs w:val="24"/>
          <w:lang w:val="ro-RO"/>
        </w:rPr>
        <w:t>litera j) se modifică și va avea următorul cuprins:</w:t>
      </w:r>
    </w:p>
    <w:p w14:paraId="05827DBB" w14:textId="48E613BD" w:rsidR="00937EFE" w:rsidRPr="00464CC0" w:rsidRDefault="00937EFE" w:rsidP="00464CC0">
      <w:pPr>
        <w:spacing w:line="360" w:lineRule="auto"/>
        <w:jc w:val="both"/>
        <w:rPr>
          <w:sz w:val="24"/>
          <w:szCs w:val="24"/>
          <w:lang w:val="ro-RO" w:eastAsia="en-GB"/>
        </w:rPr>
      </w:pPr>
      <w:r w:rsidRPr="00464CC0">
        <w:rPr>
          <w:sz w:val="24"/>
          <w:szCs w:val="24"/>
          <w:lang w:val="ro-RO" w:eastAsia="en-GB"/>
        </w:rPr>
        <w:t>ˮj) cerinţe şi condiţii specifice pentru furnizarea de servicii de sistem către operatorul de transport şi de sistem sau către operatorii de distribuţie.ˮ</w:t>
      </w:r>
    </w:p>
    <w:p w14:paraId="7E55AF33" w14:textId="65092C63" w:rsidR="000A496E" w:rsidRPr="00464CC0" w:rsidRDefault="003C72BC" w:rsidP="00464CC0">
      <w:pPr>
        <w:spacing w:line="360" w:lineRule="auto"/>
        <w:jc w:val="both"/>
        <w:rPr>
          <w:b/>
          <w:color w:val="000000" w:themeColor="text1"/>
          <w:sz w:val="24"/>
          <w:szCs w:val="24"/>
          <w:lang w:val="ro-RO"/>
        </w:rPr>
      </w:pPr>
      <w:r w:rsidRPr="00464CC0">
        <w:rPr>
          <w:b/>
          <w:color w:val="000000" w:themeColor="text1"/>
          <w:sz w:val="24"/>
          <w:szCs w:val="24"/>
          <w:lang w:val="ro-RO"/>
        </w:rPr>
        <w:t>6</w:t>
      </w:r>
      <w:r w:rsidR="000A496E" w:rsidRPr="00464CC0">
        <w:rPr>
          <w:b/>
          <w:color w:val="000000" w:themeColor="text1"/>
          <w:sz w:val="24"/>
          <w:szCs w:val="24"/>
          <w:lang w:val="ro-RO"/>
        </w:rPr>
        <w:t xml:space="preserve">. </w:t>
      </w:r>
      <w:r w:rsidR="00656FA4" w:rsidRPr="00464CC0">
        <w:rPr>
          <w:b/>
          <w:color w:val="000000" w:themeColor="text1"/>
          <w:sz w:val="24"/>
          <w:szCs w:val="24"/>
          <w:lang w:val="ro-RO"/>
        </w:rPr>
        <w:t>După articolul 64 se introduce un nou articol, articolul 64^1</w:t>
      </w:r>
      <w:r w:rsidR="00E21C8E" w:rsidRPr="00464CC0">
        <w:rPr>
          <w:b/>
          <w:color w:val="000000" w:themeColor="text1"/>
          <w:sz w:val="24"/>
          <w:szCs w:val="24"/>
          <w:lang w:val="ro-RO"/>
        </w:rPr>
        <w:t xml:space="preserve"> cu următorul cuprins</w:t>
      </w:r>
      <w:r w:rsidR="000A496E" w:rsidRPr="00464CC0">
        <w:rPr>
          <w:b/>
          <w:color w:val="000000" w:themeColor="text1"/>
          <w:sz w:val="24"/>
          <w:szCs w:val="24"/>
          <w:lang w:val="ro-RO"/>
        </w:rPr>
        <w:t>:</w:t>
      </w:r>
    </w:p>
    <w:p w14:paraId="0DD41ADD" w14:textId="77777777" w:rsidR="00E21C8E" w:rsidRPr="00464CC0" w:rsidRDefault="000A496E" w:rsidP="00464CC0">
      <w:pPr>
        <w:spacing w:line="360" w:lineRule="auto"/>
        <w:jc w:val="both"/>
        <w:rPr>
          <w:sz w:val="24"/>
          <w:szCs w:val="24"/>
          <w:lang w:val="ro-RO" w:eastAsia="en-GB"/>
        </w:rPr>
      </w:pPr>
      <w:r w:rsidRPr="00464CC0">
        <w:rPr>
          <w:sz w:val="24"/>
          <w:szCs w:val="24"/>
          <w:lang w:val="ro-RO" w:eastAsia="en-GB"/>
        </w:rPr>
        <w:t>ˮ</w:t>
      </w:r>
      <w:r w:rsidR="00E21C8E" w:rsidRPr="00464CC0">
        <w:rPr>
          <w:sz w:val="24"/>
          <w:szCs w:val="24"/>
          <w:lang w:val="ro-RO" w:eastAsia="en-GB"/>
        </w:rPr>
        <w:t>(1) După încheierea contractului de furnizare a energiei electrice pentru un loc de consum/consum și de producere cu/fără instalații de stocare, utilizatorul poate solicita, printr-o cerere adresată operatorului de rețea, certificarea calității de client activ.</w:t>
      </w:r>
    </w:p>
    <w:p w14:paraId="1D17591E" w14:textId="77777777" w:rsidR="00E21C8E" w:rsidRPr="00464CC0" w:rsidRDefault="00E21C8E" w:rsidP="00464CC0">
      <w:pPr>
        <w:spacing w:line="360" w:lineRule="auto"/>
        <w:jc w:val="both"/>
        <w:rPr>
          <w:sz w:val="24"/>
          <w:szCs w:val="24"/>
          <w:lang w:val="ro-RO" w:eastAsia="en-GB"/>
        </w:rPr>
      </w:pPr>
      <w:r w:rsidRPr="00464CC0">
        <w:rPr>
          <w:sz w:val="24"/>
          <w:szCs w:val="24"/>
          <w:lang w:val="ro-RO" w:eastAsia="en-GB"/>
        </w:rPr>
        <w:t>(2) Cererea prevăzută la alin. (1) este însoțită, după caz, de documente care dovedesc capabilitatea tehnică a instalațiilor de utilizare de a participa la programe de flexibilitate sau de eficiență energetică.</w:t>
      </w:r>
    </w:p>
    <w:p w14:paraId="23C29CA8" w14:textId="77777777" w:rsidR="00E21C8E" w:rsidRPr="00464CC0" w:rsidRDefault="00E21C8E" w:rsidP="00464CC0">
      <w:pPr>
        <w:spacing w:line="360" w:lineRule="auto"/>
        <w:jc w:val="both"/>
        <w:rPr>
          <w:sz w:val="24"/>
          <w:szCs w:val="24"/>
          <w:lang w:val="ro-RO" w:eastAsia="en-GB"/>
        </w:rPr>
      </w:pPr>
      <w:r w:rsidRPr="00464CC0">
        <w:rPr>
          <w:sz w:val="24"/>
          <w:szCs w:val="24"/>
          <w:lang w:val="ro-RO" w:eastAsia="en-GB"/>
        </w:rPr>
        <w:t xml:space="preserve">(3) Pentru utilizatorii care au solicitat certificarea calității de client activ în conformitate cu prevederile alin. (1), operatorul de rețea completează rubrica „Alte precizări/condiţii“ din certificatul de racordare cu calitatea de client activ certificat pentru participarea la programe de flexibilitate sau de eficiență energetică, respectiv client activ certificat pentru producerea de energie electrică. </w:t>
      </w:r>
    </w:p>
    <w:p w14:paraId="62CDCF4C" w14:textId="28589B7F" w:rsidR="000A496E" w:rsidRPr="00464CC0" w:rsidRDefault="00E21C8E" w:rsidP="00464CC0">
      <w:pPr>
        <w:spacing w:line="360" w:lineRule="auto"/>
        <w:jc w:val="both"/>
        <w:rPr>
          <w:sz w:val="24"/>
          <w:szCs w:val="24"/>
          <w:lang w:val="ro-RO" w:eastAsia="en-GB"/>
        </w:rPr>
      </w:pPr>
      <w:r w:rsidRPr="00464CC0">
        <w:rPr>
          <w:sz w:val="24"/>
          <w:szCs w:val="24"/>
          <w:lang w:val="ro-RO" w:eastAsia="en-GB"/>
        </w:rPr>
        <w:t>(4) Completarea certificatului de racordare în conformitate cu prevederile alin. (3) se realizează gratuit. Operatorul de rețea transmite utilizatorului certificatul de racordare completat în maximum 5 zile lucrătoare de la data depunerii cererii prevăzute la alin. (1).</w:t>
      </w:r>
      <w:r w:rsidR="000A496E" w:rsidRPr="00464CC0">
        <w:rPr>
          <w:sz w:val="24"/>
          <w:szCs w:val="24"/>
          <w:lang w:val="ro-RO" w:eastAsia="en-GB"/>
        </w:rPr>
        <w:t>ˮ</w:t>
      </w:r>
    </w:p>
    <w:p w14:paraId="6A521A92" w14:textId="013C68F9" w:rsidR="00EB5187" w:rsidRPr="00464CC0" w:rsidRDefault="003C72BC" w:rsidP="00464CC0">
      <w:pPr>
        <w:spacing w:line="360" w:lineRule="auto"/>
        <w:jc w:val="both"/>
        <w:rPr>
          <w:b/>
          <w:sz w:val="24"/>
          <w:szCs w:val="24"/>
          <w:lang w:val="ro-RO" w:eastAsia="en-GB"/>
        </w:rPr>
      </w:pPr>
      <w:r w:rsidRPr="00464CC0">
        <w:rPr>
          <w:b/>
          <w:sz w:val="24"/>
          <w:szCs w:val="24"/>
          <w:lang w:val="ro-RO" w:eastAsia="en-GB"/>
        </w:rPr>
        <w:t>7</w:t>
      </w:r>
      <w:r w:rsidR="00EC542D" w:rsidRPr="00464CC0">
        <w:rPr>
          <w:b/>
          <w:sz w:val="24"/>
          <w:szCs w:val="24"/>
          <w:lang w:val="ro-RO" w:eastAsia="en-GB"/>
        </w:rPr>
        <w:t>.</w:t>
      </w:r>
      <w:r w:rsidR="00EB5187" w:rsidRPr="00464CC0">
        <w:rPr>
          <w:b/>
          <w:sz w:val="24"/>
          <w:szCs w:val="24"/>
          <w:lang w:val="ro-RO" w:eastAsia="en-GB"/>
        </w:rPr>
        <w:t xml:space="preserve"> Articolul 69 se abrogă.</w:t>
      </w:r>
    </w:p>
    <w:p w14:paraId="4C2D32C9" w14:textId="331C1396" w:rsidR="00822E97" w:rsidRPr="00464CC0" w:rsidRDefault="003C72BC" w:rsidP="00464CC0">
      <w:pPr>
        <w:spacing w:line="360" w:lineRule="auto"/>
        <w:jc w:val="both"/>
        <w:rPr>
          <w:b/>
          <w:color w:val="000000" w:themeColor="text1"/>
          <w:sz w:val="24"/>
          <w:szCs w:val="24"/>
          <w:lang w:val="ro-RO"/>
        </w:rPr>
      </w:pPr>
      <w:r w:rsidRPr="00464CC0">
        <w:rPr>
          <w:b/>
          <w:color w:val="000000" w:themeColor="text1"/>
          <w:sz w:val="24"/>
          <w:szCs w:val="24"/>
          <w:lang w:val="ro-RO"/>
        </w:rPr>
        <w:t>8</w:t>
      </w:r>
      <w:r w:rsidR="00131B92" w:rsidRPr="00464CC0">
        <w:rPr>
          <w:b/>
          <w:color w:val="000000" w:themeColor="text1"/>
          <w:sz w:val="24"/>
          <w:szCs w:val="24"/>
          <w:lang w:val="ro-RO"/>
        </w:rPr>
        <w:t xml:space="preserve">. </w:t>
      </w:r>
      <w:r w:rsidRPr="00464CC0">
        <w:rPr>
          <w:b/>
          <w:color w:val="000000" w:themeColor="text1"/>
          <w:sz w:val="24"/>
          <w:szCs w:val="24"/>
          <w:lang w:val="ro-RO"/>
        </w:rPr>
        <w:t>A</w:t>
      </w:r>
      <w:r w:rsidR="00131B92" w:rsidRPr="00464CC0">
        <w:rPr>
          <w:b/>
          <w:color w:val="000000" w:themeColor="text1"/>
          <w:sz w:val="24"/>
          <w:szCs w:val="24"/>
          <w:lang w:val="ro-RO"/>
        </w:rPr>
        <w:t>nexa nr. 5 se modifică și va avea cuprins</w:t>
      </w:r>
      <w:r w:rsidR="0085051C" w:rsidRPr="00464CC0">
        <w:rPr>
          <w:b/>
          <w:color w:val="000000" w:themeColor="text1"/>
          <w:sz w:val="24"/>
          <w:szCs w:val="24"/>
          <w:lang w:val="ro-RO"/>
        </w:rPr>
        <w:t>ul prevăzut în Anexa nr. 2 la prezentul ordin.</w:t>
      </w:r>
    </w:p>
    <w:p w14:paraId="65677C11" w14:textId="1D0FACB0" w:rsidR="0065799A" w:rsidRPr="00464CC0" w:rsidRDefault="0065799A" w:rsidP="00464CC0">
      <w:pPr>
        <w:spacing w:line="360" w:lineRule="auto"/>
        <w:jc w:val="both"/>
        <w:rPr>
          <w:color w:val="000000" w:themeColor="text1"/>
          <w:sz w:val="24"/>
          <w:szCs w:val="24"/>
          <w:lang w:val="ro-RO"/>
        </w:rPr>
      </w:pPr>
      <w:r w:rsidRPr="00464CC0">
        <w:rPr>
          <w:b/>
          <w:color w:val="000000" w:themeColor="text1"/>
          <w:sz w:val="24"/>
          <w:szCs w:val="24"/>
          <w:lang w:val="ro-RO"/>
        </w:rPr>
        <w:t>Art.</w:t>
      </w:r>
      <w:r w:rsidR="00FB706A" w:rsidRPr="00464CC0">
        <w:rPr>
          <w:b/>
          <w:color w:val="000000" w:themeColor="text1"/>
          <w:sz w:val="24"/>
          <w:szCs w:val="24"/>
          <w:lang w:val="ro-RO"/>
        </w:rPr>
        <w:t xml:space="preserve"> </w:t>
      </w:r>
      <w:r w:rsidR="00862861" w:rsidRPr="00464CC0">
        <w:rPr>
          <w:b/>
          <w:color w:val="000000" w:themeColor="text1"/>
          <w:sz w:val="24"/>
          <w:szCs w:val="24"/>
          <w:lang w:val="ro-RO"/>
        </w:rPr>
        <w:t>3</w:t>
      </w:r>
      <w:r w:rsidRPr="00464CC0">
        <w:rPr>
          <w:b/>
          <w:color w:val="000000" w:themeColor="text1"/>
          <w:sz w:val="24"/>
          <w:szCs w:val="24"/>
          <w:lang w:val="ro-RO"/>
        </w:rPr>
        <w:t>.</w:t>
      </w:r>
      <w:r w:rsidRPr="00464CC0">
        <w:rPr>
          <w:color w:val="000000" w:themeColor="text1"/>
          <w:sz w:val="24"/>
          <w:szCs w:val="24"/>
          <w:lang w:val="ro-RO"/>
        </w:rPr>
        <w:t xml:space="preserve"> </w:t>
      </w:r>
      <w:r w:rsidR="00FD3AB5" w:rsidRPr="00464CC0">
        <w:rPr>
          <w:color w:val="000000" w:themeColor="text1"/>
          <w:sz w:val="24"/>
          <w:szCs w:val="24"/>
          <w:lang w:val="ro-RO"/>
        </w:rPr>
        <w:t>–</w:t>
      </w:r>
      <w:r w:rsidR="003125E8" w:rsidRPr="00464CC0">
        <w:rPr>
          <w:color w:val="000000" w:themeColor="text1"/>
          <w:sz w:val="24"/>
          <w:szCs w:val="24"/>
          <w:lang w:val="ro-RO"/>
        </w:rPr>
        <w:t xml:space="preserve"> </w:t>
      </w:r>
      <w:r w:rsidR="00FC3FF2" w:rsidRPr="00464CC0">
        <w:rPr>
          <w:color w:val="000000" w:themeColor="text1"/>
          <w:sz w:val="24"/>
          <w:szCs w:val="24"/>
          <w:lang w:val="ro-RO"/>
        </w:rPr>
        <w:t>Ordinul preşedintelui Autorităţii Naţionale de Reglementare în Domeniul Energiei nr. 74/2014 pentru aprobarea Conţinutului-cadru al avizelor tehnice de racordare, publicat în Monitorul Oficial al României, Partea I, nr. 603 din 13 august 2014, cu modificările și completările ulterioare, se modifică și se completează după cum urmează:</w:t>
      </w:r>
    </w:p>
    <w:p w14:paraId="327472AC" w14:textId="3F0A5356" w:rsidR="00B93A47" w:rsidRPr="00464CC0" w:rsidRDefault="00953265" w:rsidP="00464CC0">
      <w:pPr>
        <w:spacing w:after="72" w:line="360" w:lineRule="auto"/>
        <w:ind w:right="72"/>
        <w:jc w:val="both"/>
        <w:rPr>
          <w:b/>
          <w:sz w:val="24"/>
          <w:szCs w:val="24"/>
          <w:lang w:val="ro-RO"/>
        </w:rPr>
      </w:pPr>
      <w:r w:rsidRPr="00464CC0">
        <w:rPr>
          <w:b/>
          <w:sz w:val="24"/>
          <w:szCs w:val="24"/>
          <w:lang w:val="ro-RO"/>
        </w:rPr>
        <w:t xml:space="preserve">1. </w:t>
      </w:r>
      <w:r w:rsidR="00C8236E" w:rsidRPr="00464CC0">
        <w:rPr>
          <w:b/>
          <w:sz w:val="24"/>
          <w:szCs w:val="24"/>
          <w:lang w:val="ro-RO"/>
        </w:rPr>
        <w:t>Anexa nr. 1 se modifică</w:t>
      </w:r>
      <w:r w:rsidR="00681C93" w:rsidRPr="00464CC0">
        <w:rPr>
          <w:b/>
          <w:sz w:val="24"/>
          <w:szCs w:val="24"/>
          <w:lang w:val="ro-RO"/>
        </w:rPr>
        <w:t xml:space="preserve"> </w:t>
      </w:r>
      <w:r w:rsidR="00C8236E" w:rsidRPr="00464CC0">
        <w:rPr>
          <w:b/>
          <w:sz w:val="24"/>
          <w:szCs w:val="24"/>
          <w:lang w:val="ro-RO"/>
        </w:rPr>
        <w:t>după cum urmează:</w:t>
      </w:r>
    </w:p>
    <w:p w14:paraId="2DEE31B2" w14:textId="401D6312" w:rsidR="007917F7" w:rsidRPr="00464CC0" w:rsidRDefault="00844D87" w:rsidP="00464CC0">
      <w:pPr>
        <w:spacing w:after="72" w:line="360" w:lineRule="auto"/>
        <w:ind w:right="72"/>
        <w:jc w:val="both"/>
        <w:rPr>
          <w:b/>
          <w:sz w:val="24"/>
          <w:szCs w:val="24"/>
          <w:lang w:val="ro-RO"/>
        </w:rPr>
      </w:pPr>
      <w:r w:rsidRPr="00464CC0">
        <w:rPr>
          <w:b/>
          <w:sz w:val="24"/>
          <w:szCs w:val="24"/>
          <w:lang w:val="ro-RO"/>
        </w:rPr>
        <w:t xml:space="preserve">a) </w:t>
      </w:r>
      <w:r w:rsidR="00862861" w:rsidRPr="00464CC0">
        <w:rPr>
          <w:b/>
          <w:sz w:val="24"/>
          <w:szCs w:val="24"/>
          <w:lang w:val="ro-RO"/>
        </w:rPr>
        <w:t>La punctul 2, litera d) se modifică și va avea următorul cuprins:</w:t>
      </w:r>
    </w:p>
    <w:p w14:paraId="6B448938" w14:textId="01376782" w:rsidR="00862861" w:rsidRPr="00464CC0" w:rsidRDefault="00862861" w:rsidP="00464CC0">
      <w:pPr>
        <w:spacing w:after="72" w:line="360" w:lineRule="auto"/>
        <w:ind w:right="72"/>
        <w:jc w:val="both"/>
        <w:rPr>
          <w:sz w:val="24"/>
          <w:szCs w:val="24"/>
          <w:lang w:val="ro-RO"/>
        </w:rPr>
      </w:pPr>
      <w:r w:rsidRPr="00464CC0">
        <w:rPr>
          <w:sz w:val="24"/>
          <w:szCs w:val="24"/>
          <w:lang w:val="ro-RO"/>
        </w:rPr>
        <w:t>”d) lucrări ce trebuie efectuate pentru întărirea reţelei electrice deţinute de operatorul de reţea, în amonte de punctul de racordare, pentru crearea condiţiilor tehnice necesare racordării utilizatorului, defalcate conform următoarelor categorii:</w:t>
      </w:r>
    </w:p>
    <w:p w14:paraId="3F51226E" w14:textId="77777777" w:rsidR="00862861" w:rsidRPr="00464CC0" w:rsidRDefault="00862861" w:rsidP="00464CC0">
      <w:pPr>
        <w:spacing w:after="72" w:line="360" w:lineRule="auto"/>
        <w:ind w:right="72"/>
        <w:jc w:val="both"/>
        <w:rPr>
          <w:sz w:val="24"/>
          <w:szCs w:val="24"/>
          <w:lang w:val="ro-RO"/>
        </w:rPr>
      </w:pPr>
      <w:r w:rsidRPr="00464CC0">
        <w:rPr>
          <w:sz w:val="24"/>
          <w:szCs w:val="24"/>
          <w:lang w:val="ro-RO"/>
        </w:rPr>
        <w:t>(i) lucrări de întărire determinate de necesitatea asigurării condiţiilor tehnice în vederea consumului puterii aprobate exclusiv pentru locul de consum în cauză .............................;</w:t>
      </w:r>
    </w:p>
    <w:p w14:paraId="426E8D45" w14:textId="6E999E32" w:rsidR="00862861" w:rsidRPr="00464CC0" w:rsidRDefault="00862861" w:rsidP="00464CC0">
      <w:pPr>
        <w:spacing w:after="72" w:line="360" w:lineRule="auto"/>
        <w:ind w:right="72"/>
        <w:jc w:val="both"/>
        <w:rPr>
          <w:sz w:val="24"/>
          <w:szCs w:val="24"/>
          <w:lang w:val="ro-RO"/>
        </w:rPr>
      </w:pPr>
      <w:r w:rsidRPr="00464CC0">
        <w:rPr>
          <w:sz w:val="24"/>
          <w:szCs w:val="24"/>
          <w:lang w:val="ro-RO"/>
        </w:rPr>
        <w:t>(ii) lucrări de întărire pentru crearea condiţiilor tehnice necesare racordării mai multor locuri de consum/de consum şi de producere ............................ ”</w:t>
      </w:r>
    </w:p>
    <w:p w14:paraId="50FB442F" w14:textId="2693A90D" w:rsidR="009A5B91" w:rsidRPr="00464CC0" w:rsidRDefault="008D0529" w:rsidP="00464CC0">
      <w:pPr>
        <w:spacing w:line="360" w:lineRule="auto"/>
        <w:jc w:val="both"/>
        <w:rPr>
          <w:b/>
          <w:sz w:val="24"/>
          <w:szCs w:val="24"/>
          <w:lang w:val="ro-RO"/>
        </w:rPr>
      </w:pPr>
      <w:r w:rsidRPr="00464CC0">
        <w:rPr>
          <w:b/>
          <w:sz w:val="24"/>
          <w:szCs w:val="24"/>
          <w:lang w:val="ro-RO"/>
        </w:rPr>
        <w:t>b</w:t>
      </w:r>
      <w:r w:rsidR="00A604C5" w:rsidRPr="00464CC0">
        <w:rPr>
          <w:b/>
          <w:sz w:val="24"/>
          <w:szCs w:val="24"/>
          <w:lang w:val="ro-RO"/>
        </w:rPr>
        <w:t>) Punctul 8 se modifică și se completează și va avea următorul cuprins:</w:t>
      </w:r>
    </w:p>
    <w:p w14:paraId="180CEC28" w14:textId="64034C09" w:rsidR="00A604C5" w:rsidRPr="00464CC0" w:rsidRDefault="00A604C5" w:rsidP="00464CC0">
      <w:pPr>
        <w:spacing w:line="360" w:lineRule="auto"/>
        <w:jc w:val="both"/>
        <w:rPr>
          <w:rStyle w:val="salnbdy"/>
          <w:rFonts w:ascii="Times New Roman" w:hAnsi="Times New Roman"/>
          <w:sz w:val="24"/>
          <w:szCs w:val="24"/>
          <w:lang w:val="ro-RO"/>
        </w:rPr>
      </w:pPr>
      <w:r w:rsidRPr="00464CC0">
        <w:rPr>
          <w:sz w:val="24"/>
          <w:szCs w:val="24"/>
          <w:lang w:val="ro-RO"/>
        </w:rPr>
        <w:lastRenderedPageBreak/>
        <w:t xml:space="preserve">” </w:t>
      </w:r>
      <w:r w:rsidRPr="00464CC0">
        <w:rPr>
          <w:rStyle w:val="salnttl1"/>
          <w:rFonts w:ascii="Times New Roman" w:hAnsi="Times New Roman"/>
          <w:b w:val="0"/>
          <w:color w:val="auto"/>
          <w:sz w:val="24"/>
          <w:szCs w:val="24"/>
          <w:lang w:val="ro-RO"/>
          <w:specVanish w:val="0"/>
        </w:rPr>
        <w:t>(1)</w:t>
      </w:r>
      <w:r w:rsidRPr="00464CC0">
        <w:rPr>
          <w:rStyle w:val="salnttl1"/>
          <w:rFonts w:ascii="Times New Roman" w:hAnsi="Times New Roman"/>
          <w:color w:val="auto"/>
          <w:sz w:val="24"/>
          <w:szCs w:val="24"/>
          <w:lang w:val="ro-RO"/>
          <w:specVanish w:val="0"/>
        </w:rPr>
        <w:t xml:space="preserve"> </w:t>
      </w:r>
      <w:r w:rsidRPr="00464CC0">
        <w:rPr>
          <w:rStyle w:val="salnbdy"/>
          <w:rFonts w:ascii="Times New Roman" w:hAnsi="Times New Roman"/>
          <w:sz w:val="24"/>
          <w:szCs w:val="24"/>
          <w:lang w:val="ro-RO"/>
        </w:rPr>
        <w:t xml:space="preserve">În situaţia prevăzută la art. 31 din Regulament, utilizatorul are obligaţia să constituie, </w:t>
      </w:r>
      <w:r w:rsidRPr="00464CC0">
        <w:rPr>
          <w:rStyle w:val="salnbdy"/>
          <w:rFonts w:ascii="Times New Roman" w:hAnsi="Times New Roman"/>
          <w:color w:val="auto"/>
          <w:sz w:val="24"/>
          <w:szCs w:val="24"/>
          <w:lang w:val="ro-RO"/>
        </w:rPr>
        <w:t xml:space="preserve">până la </w:t>
      </w:r>
      <w:r w:rsidR="00FA02A0" w:rsidRPr="00464CC0">
        <w:rPr>
          <w:rStyle w:val="salnbdy"/>
          <w:rFonts w:ascii="Times New Roman" w:hAnsi="Times New Roman"/>
          <w:color w:val="auto"/>
          <w:sz w:val="24"/>
          <w:szCs w:val="24"/>
          <w:lang w:val="ro-RO"/>
        </w:rPr>
        <w:t>emiterea prezentului aviz</w:t>
      </w:r>
      <w:r w:rsidRPr="00464CC0">
        <w:rPr>
          <w:rStyle w:val="salnbdy"/>
          <w:rFonts w:ascii="Times New Roman" w:hAnsi="Times New Roman"/>
          <w:color w:val="auto"/>
          <w:sz w:val="24"/>
          <w:szCs w:val="24"/>
          <w:lang w:val="ro-RO"/>
        </w:rPr>
        <w:t>,</w:t>
      </w:r>
      <w:r w:rsidRPr="00464CC0">
        <w:rPr>
          <w:rStyle w:val="salnbdy"/>
          <w:rFonts w:ascii="Times New Roman" w:hAnsi="Times New Roman"/>
          <w:sz w:val="24"/>
          <w:szCs w:val="24"/>
          <w:lang w:val="ro-RO"/>
        </w:rPr>
        <w:t xml:space="preserve"> o garanţie financiară în favoarea operatorului de reţea, în valoare de .................... lei, reprezentând </w:t>
      </w:r>
      <w:r w:rsidR="008D0529" w:rsidRPr="00464CC0">
        <w:rPr>
          <w:rStyle w:val="salnbdy"/>
          <w:rFonts w:ascii="Times New Roman" w:hAnsi="Times New Roman"/>
          <w:sz w:val="24"/>
          <w:szCs w:val="24"/>
          <w:lang w:val="ro-RO"/>
        </w:rPr>
        <w:t xml:space="preserve">5 </w:t>
      </w:r>
      <w:r w:rsidRPr="00464CC0">
        <w:rPr>
          <w:rStyle w:val="salnbdy"/>
          <w:rFonts w:ascii="Times New Roman" w:hAnsi="Times New Roman"/>
          <w:sz w:val="24"/>
          <w:szCs w:val="24"/>
          <w:lang w:val="ro-RO"/>
        </w:rPr>
        <w:t>% din valoarea tarifului de racordare, cu următoarea/următoarele formă/forme: ......................... .</w:t>
      </w:r>
    </w:p>
    <w:p w14:paraId="38AAA8A1" w14:textId="3042B7C0" w:rsidR="00A604C5" w:rsidRPr="00464CC0" w:rsidRDefault="00A604C5" w:rsidP="00710B78">
      <w:pPr>
        <w:pStyle w:val="NormalWeb"/>
        <w:spacing w:before="0" w:beforeAutospacing="0" w:after="0" w:afterAutospacing="0" w:line="360" w:lineRule="auto"/>
        <w:jc w:val="both"/>
        <w:rPr>
          <w:color w:val="000000" w:themeColor="text1"/>
          <w:shd w:val="clear" w:color="auto" w:fill="FFFFFF"/>
          <w:lang w:val="ro-RO"/>
        </w:rPr>
      </w:pPr>
      <w:r w:rsidRPr="00464CC0">
        <w:rPr>
          <w:rStyle w:val="salnttl1"/>
          <w:rFonts w:ascii="Times New Roman" w:hAnsi="Times New Roman"/>
          <w:b w:val="0"/>
          <w:color w:val="auto"/>
          <w:sz w:val="24"/>
          <w:szCs w:val="24"/>
          <w:lang w:val="ro-RO"/>
          <w:specVanish w:val="0"/>
        </w:rPr>
        <w:t>(2)</w:t>
      </w:r>
      <w:r w:rsidRPr="00464CC0">
        <w:t xml:space="preserve"> </w:t>
      </w:r>
      <w:r w:rsidRPr="00464CC0">
        <w:rPr>
          <w:color w:val="000000" w:themeColor="text1"/>
        </w:rPr>
        <w:t>S</w:t>
      </w:r>
      <w:r w:rsidRPr="00464CC0">
        <w:rPr>
          <w:rStyle w:val="salnbdy"/>
          <w:rFonts w:ascii="Times New Roman" w:hAnsi="Times New Roman"/>
          <w:color w:val="000000" w:themeColor="text1"/>
          <w:sz w:val="24"/>
          <w:szCs w:val="24"/>
          <w:lang w:val="ro-RO"/>
        </w:rPr>
        <w:t xml:space="preserve">ituaţiile în care garanţia financiară </w:t>
      </w:r>
      <w:r w:rsidRPr="00464CC0">
        <w:rPr>
          <w:rStyle w:val="salnbdy"/>
          <w:rFonts w:ascii="Times New Roman" w:hAnsi="Times New Roman"/>
          <w:color w:val="auto"/>
          <w:sz w:val="24"/>
          <w:szCs w:val="24"/>
          <w:lang w:val="ro-RO"/>
        </w:rPr>
        <w:t xml:space="preserve">prevăzută la alin. (1) </w:t>
      </w:r>
      <w:r w:rsidRPr="00464CC0">
        <w:rPr>
          <w:rStyle w:val="salnbdy"/>
          <w:rFonts w:ascii="Times New Roman" w:hAnsi="Times New Roman"/>
          <w:color w:val="000000" w:themeColor="text1"/>
          <w:sz w:val="24"/>
          <w:szCs w:val="24"/>
          <w:lang w:val="ro-RO"/>
        </w:rPr>
        <w:t>poate fi executată de operatorul de reţea, precum şi situaţiile în care aceasta încetează/se restituie utilizatorului se prevăd în contractul de racordare.</w:t>
      </w:r>
      <w:r w:rsidRPr="00464CC0">
        <w:rPr>
          <w:lang w:val="ro-RO"/>
        </w:rPr>
        <w:t>”</w:t>
      </w:r>
    </w:p>
    <w:p w14:paraId="7FB50454" w14:textId="66B00DAA" w:rsidR="001A3E6D" w:rsidRPr="00464CC0" w:rsidRDefault="001A3E6D" w:rsidP="00464CC0">
      <w:pPr>
        <w:pStyle w:val="spar"/>
        <w:spacing w:before="120" w:line="360" w:lineRule="auto"/>
        <w:ind w:left="0"/>
        <w:jc w:val="both"/>
        <w:rPr>
          <w:b/>
          <w:lang w:val="ro-RO"/>
        </w:rPr>
      </w:pPr>
      <w:r w:rsidRPr="00464CC0">
        <w:rPr>
          <w:b/>
          <w:lang w:val="ro-RO"/>
        </w:rPr>
        <w:t xml:space="preserve">2. Anexa nr. 2 se modifică și se completează </w:t>
      </w:r>
      <w:r w:rsidR="009A1B29" w:rsidRPr="00464CC0">
        <w:rPr>
          <w:b/>
          <w:lang w:val="ro-RO"/>
        </w:rPr>
        <w:t>după cum urmează:</w:t>
      </w:r>
    </w:p>
    <w:p w14:paraId="6FAE516F" w14:textId="6A9DA407" w:rsidR="008E2ED0" w:rsidRPr="00464CC0" w:rsidRDefault="008E2ED0" w:rsidP="00464CC0">
      <w:pPr>
        <w:pStyle w:val="spar"/>
        <w:spacing w:before="120" w:line="360" w:lineRule="auto"/>
        <w:ind w:left="0"/>
        <w:jc w:val="both"/>
        <w:rPr>
          <w:b/>
          <w:lang w:val="ro-RO"/>
        </w:rPr>
      </w:pPr>
      <w:r w:rsidRPr="00464CC0">
        <w:rPr>
          <w:b/>
          <w:lang w:val="ro-RO"/>
        </w:rPr>
        <w:t>a)</w:t>
      </w:r>
      <w:r w:rsidR="00601DBE" w:rsidRPr="00464CC0">
        <w:rPr>
          <w:b/>
          <w:lang w:val="ro-RO"/>
        </w:rPr>
        <w:t xml:space="preserve"> La punctul 3, litera d) se modifică și va avea următorul cuprins:</w:t>
      </w:r>
    </w:p>
    <w:p w14:paraId="7CB0DAD6" w14:textId="0F364964" w:rsidR="00601DBE" w:rsidRPr="00464CC0" w:rsidRDefault="00601DBE" w:rsidP="00464CC0">
      <w:pPr>
        <w:pStyle w:val="spar"/>
        <w:spacing w:before="120" w:line="360" w:lineRule="auto"/>
        <w:ind w:left="0"/>
        <w:jc w:val="both"/>
        <w:rPr>
          <w:lang w:val="ro-RO"/>
        </w:rPr>
      </w:pPr>
      <w:r w:rsidRPr="00464CC0">
        <w:rPr>
          <w:lang w:val="ro-RO"/>
        </w:rPr>
        <w:t>”d) lucrări ce trebuie efectuate pentru întărirea reţelei electrice deţinute de operatorul de reţea, în amonte de punctul de racordare, pentru crearea condiţiilor tehnice necesare racordării utilizatorului, defalcate conform următoarelor categorii:</w:t>
      </w:r>
    </w:p>
    <w:p w14:paraId="27C84705" w14:textId="77777777" w:rsidR="00601DBE" w:rsidRPr="00464CC0" w:rsidRDefault="00601DBE" w:rsidP="00464CC0">
      <w:pPr>
        <w:pStyle w:val="spar"/>
        <w:spacing w:before="120" w:line="360" w:lineRule="auto"/>
        <w:ind w:left="0"/>
        <w:jc w:val="both"/>
        <w:rPr>
          <w:lang w:val="ro-RO"/>
        </w:rPr>
      </w:pPr>
      <w:r w:rsidRPr="00464CC0">
        <w:rPr>
          <w:lang w:val="ro-RO"/>
        </w:rPr>
        <w:t>(i) lucrări de întărire determinate de necesitatea asigurării condiţiilor tehnice în vederea evacuării puterii aprobate exclusiv pentru locul de producere/locul de consum şi de producere în cauză ..........................................;</w:t>
      </w:r>
    </w:p>
    <w:p w14:paraId="3CAA9F19" w14:textId="2A7D2ECC" w:rsidR="00601DBE" w:rsidRPr="00464CC0" w:rsidRDefault="00601DBE" w:rsidP="00464CC0">
      <w:pPr>
        <w:pStyle w:val="spar"/>
        <w:spacing w:before="120" w:line="360" w:lineRule="auto"/>
        <w:ind w:left="0"/>
        <w:jc w:val="both"/>
        <w:rPr>
          <w:lang w:val="ro-RO"/>
        </w:rPr>
      </w:pPr>
      <w:r w:rsidRPr="00464CC0">
        <w:rPr>
          <w:lang w:val="ro-RO"/>
        </w:rPr>
        <w:t>(ii) lucrări de întărire pentru crearea condiţiilor tehnice necesare racordării mai multor locuri de producere/de consum şi de producere ............................ ”.</w:t>
      </w:r>
    </w:p>
    <w:p w14:paraId="04B3412F" w14:textId="14B3919C" w:rsidR="00601DBE" w:rsidRPr="00464CC0" w:rsidRDefault="00601DBE" w:rsidP="00464CC0">
      <w:pPr>
        <w:pStyle w:val="spar"/>
        <w:spacing w:before="120" w:line="360" w:lineRule="auto"/>
        <w:ind w:left="0"/>
        <w:jc w:val="both"/>
        <w:rPr>
          <w:b/>
          <w:lang w:val="ro-RO"/>
        </w:rPr>
      </w:pPr>
      <w:r w:rsidRPr="00464CC0">
        <w:rPr>
          <w:b/>
          <w:lang w:val="ro-RO"/>
        </w:rPr>
        <w:t>b) La punctul 10, alineatul (1) se modifică și va avea următorul cuprins:</w:t>
      </w:r>
    </w:p>
    <w:p w14:paraId="47E5C0FF" w14:textId="262AC8C4" w:rsidR="00601DBE" w:rsidRPr="00464CC0" w:rsidRDefault="00601DBE" w:rsidP="00464CC0">
      <w:pPr>
        <w:pStyle w:val="spar"/>
        <w:spacing w:before="120" w:line="360" w:lineRule="auto"/>
        <w:ind w:left="0"/>
        <w:jc w:val="both"/>
        <w:rPr>
          <w:lang w:val="ro-RO"/>
        </w:rPr>
      </w:pPr>
      <w:r w:rsidRPr="00464CC0">
        <w:rPr>
          <w:lang w:val="ro-RO"/>
        </w:rPr>
        <w:t xml:space="preserve">” (1) În situaţia prevăzută la art. 31 din Regulament, utilizatorul are obligaţia să constituie, până la </w:t>
      </w:r>
      <w:r w:rsidR="00BD09D2" w:rsidRPr="00464CC0">
        <w:rPr>
          <w:lang w:val="ro-RO"/>
        </w:rPr>
        <w:t>emiterea prezentului aviz</w:t>
      </w:r>
      <w:r w:rsidRPr="00464CC0">
        <w:rPr>
          <w:lang w:val="ro-RO"/>
        </w:rPr>
        <w:t>, o garanţie financiară în favoarea operatorului de reţea în valoare de .................... lei, reprezentând 5 % din valoarea tarifului de racordare, cu următoarea/următoarele formă/forme: .......... . ”</w:t>
      </w:r>
    </w:p>
    <w:p w14:paraId="2FC11268" w14:textId="71531A4D" w:rsidR="007F7211" w:rsidRPr="00464CC0" w:rsidRDefault="00C239F9" w:rsidP="00464CC0">
      <w:pPr>
        <w:pStyle w:val="spar"/>
        <w:spacing w:before="120" w:line="360" w:lineRule="auto"/>
        <w:ind w:left="0"/>
        <w:jc w:val="both"/>
        <w:rPr>
          <w:b/>
          <w:lang w:val="ro-RO"/>
        </w:rPr>
      </w:pPr>
      <w:r w:rsidRPr="00464CC0">
        <w:rPr>
          <w:b/>
          <w:lang w:val="ro-RO"/>
        </w:rPr>
        <w:t>c</w:t>
      </w:r>
      <w:r w:rsidR="00C87DF2" w:rsidRPr="00464CC0">
        <w:rPr>
          <w:b/>
          <w:lang w:val="ro-RO"/>
        </w:rPr>
        <w:t xml:space="preserve">) </w:t>
      </w:r>
      <w:r w:rsidR="00B440C4" w:rsidRPr="00464CC0">
        <w:rPr>
          <w:b/>
          <w:lang w:val="ro-RO"/>
        </w:rPr>
        <w:t>La punctul 10, alineatul (3) se abrogă.</w:t>
      </w:r>
    </w:p>
    <w:p w14:paraId="13E95AAB" w14:textId="4370F3BA" w:rsidR="00D656EA" w:rsidRPr="00464CC0" w:rsidRDefault="00D656EA" w:rsidP="00464CC0">
      <w:pPr>
        <w:pStyle w:val="spar"/>
        <w:spacing w:before="120" w:line="360" w:lineRule="auto"/>
        <w:ind w:left="0"/>
        <w:jc w:val="both"/>
        <w:rPr>
          <w:lang w:val="ro-RO"/>
        </w:rPr>
      </w:pPr>
      <w:r w:rsidRPr="00464CC0">
        <w:rPr>
          <w:b/>
          <w:lang w:val="ro-RO"/>
        </w:rPr>
        <w:t xml:space="preserve">Art. </w:t>
      </w:r>
      <w:r w:rsidR="00BD12C0" w:rsidRPr="00464CC0">
        <w:rPr>
          <w:b/>
          <w:lang w:val="ro-RO"/>
        </w:rPr>
        <w:t>4</w:t>
      </w:r>
      <w:r w:rsidRPr="00464CC0">
        <w:rPr>
          <w:b/>
          <w:lang w:val="ro-RO"/>
        </w:rPr>
        <w:t xml:space="preserve">. – </w:t>
      </w:r>
      <w:r w:rsidR="00800E74" w:rsidRPr="00464CC0">
        <w:rPr>
          <w:lang w:val="ro-RO"/>
        </w:rPr>
        <w:t>Contractele-cadru de racordare la rețelele electrice de interes public</w:t>
      </w:r>
      <w:r w:rsidR="00B130E2" w:rsidRPr="00464CC0">
        <w:rPr>
          <w:lang w:val="ro-RO"/>
        </w:rPr>
        <w:t>, aprobat</w:t>
      </w:r>
      <w:r w:rsidR="00800E74" w:rsidRPr="00464CC0">
        <w:rPr>
          <w:lang w:val="ro-RO"/>
        </w:rPr>
        <w:t>e</w:t>
      </w:r>
      <w:r w:rsidR="00B130E2" w:rsidRPr="00464CC0">
        <w:rPr>
          <w:lang w:val="ro-RO"/>
        </w:rPr>
        <w:t xml:space="preserve"> prin</w:t>
      </w:r>
      <w:r w:rsidR="00B130E2" w:rsidRPr="00464CC0">
        <w:rPr>
          <w:color w:val="000000" w:themeColor="text1"/>
          <w:lang w:val="ro-RO"/>
        </w:rPr>
        <w:t xml:space="preserve"> </w:t>
      </w:r>
      <w:r w:rsidRPr="00464CC0">
        <w:rPr>
          <w:color w:val="000000" w:themeColor="text1"/>
          <w:lang w:val="ro-RO"/>
        </w:rPr>
        <w:t xml:space="preserve">Ordinul preşedintelui Autorităţii Naţionale de Reglementare în Domeniul Energiei nr. </w:t>
      </w:r>
      <w:r w:rsidR="00800E74" w:rsidRPr="00464CC0">
        <w:rPr>
          <w:lang w:val="ro-RO"/>
        </w:rPr>
        <w:t>105</w:t>
      </w:r>
      <w:r w:rsidRPr="00464CC0">
        <w:rPr>
          <w:lang w:val="ro-RO"/>
        </w:rPr>
        <w:t>/2022</w:t>
      </w:r>
      <w:r w:rsidR="00FF349E" w:rsidRPr="00464CC0">
        <w:rPr>
          <w:lang w:val="ro-RO"/>
        </w:rPr>
        <w:t xml:space="preserve">, publicat în Monitorul Oficial al României, Partea I, nr. </w:t>
      </w:r>
      <w:r w:rsidR="00800E74" w:rsidRPr="00464CC0">
        <w:rPr>
          <w:lang w:val="ro-RO"/>
        </w:rPr>
        <w:t>781</w:t>
      </w:r>
      <w:r w:rsidR="00FF349E" w:rsidRPr="00464CC0">
        <w:rPr>
          <w:lang w:val="ro-RO"/>
        </w:rPr>
        <w:t xml:space="preserve"> din </w:t>
      </w:r>
      <w:r w:rsidR="00800E74" w:rsidRPr="00464CC0">
        <w:rPr>
          <w:lang w:val="ro-RO"/>
        </w:rPr>
        <w:t>5 august</w:t>
      </w:r>
      <w:r w:rsidR="00FF349E" w:rsidRPr="00464CC0">
        <w:rPr>
          <w:lang w:val="ro-RO"/>
        </w:rPr>
        <w:t xml:space="preserve"> 2022, </w:t>
      </w:r>
      <w:r w:rsidR="00800E74" w:rsidRPr="00464CC0">
        <w:rPr>
          <w:lang w:val="ro-RO"/>
        </w:rPr>
        <w:t xml:space="preserve">cu modificările și completările ulterioare, </w:t>
      </w:r>
      <w:r w:rsidR="00FF349E" w:rsidRPr="00464CC0">
        <w:rPr>
          <w:lang w:val="ro-RO"/>
        </w:rPr>
        <w:t>se modifică și se completează după cum urmează:</w:t>
      </w:r>
    </w:p>
    <w:p w14:paraId="49C9CB90" w14:textId="4BC60B4E" w:rsidR="001E491F" w:rsidRPr="00464CC0" w:rsidRDefault="00CC7A2A" w:rsidP="00464CC0">
      <w:pPr>
        <w:spacing w:line="360" w:lineRule="auto"/>
        <w:jc w:val="both"/>
        <w:rPr>
          <w:b/>
          <w:sz w:val="24"/>
          <w:szCs w:val="24"/>
          <w:lang w:val="ro-RO"/>
        </w:rPr>
      </w:pPr>
      <w:r w:rsidRPr="00464CC0">
        <w:rPr>
          <w:b/>
          <w:sz w:val="24"/>
          <w:szCs w:val="24"/>
          <w:lang w:val="ro-RO"/>
        </w:rPr>
        <w:t>1</w:t>
      </w:r>
      <w:r w:rsidR="001E491F" w:rsidRPr="00464CC0">
        <w:rPr>
          <w:b/>
          <w:sz w:val="24"/>
          <w:szCs w:val="24"/>
          <w:lang w:val="ro-RO"/>
        </w:rPr>
        <w:t>. Anexa nr. 1 se modifică după cum urmează:</w:t>
      </w:r>
    </w:p>
    <w:p w14:paraId="4B1B7166" w14:textId="0BA095F5" w:rsidR="00BD09D2" w:rsidRPr="00464CC0" w:rsidRDefault="00CA45B5" w:rsidP="00464CC0">
      <w:pPr>
        <w:spacing w:line="360" w:lineRule="auto"/>
        <w:jc w:val="both"/>
        <w:rPr>
          <w:b/>
          <w:sz w:val="24"/>
          <w:szCs w:val="24"/>
          <w:lang w:val="ro-RO"/>
        </w:rPr>
      </w:pPr>
      <w:r w:rsidRPr="00464CC0">
        <w:rPr>
          <w:b/>
          <w:sz w:val="24"/>
          <w:szCs w:val="24"/>
          <w:lang w:val="ro-RO"/>
        </w:rPr>
        <w:t>a</w:t>
      </w:r>
      <w:r w:rsidR="00B8351D" w:rsidRPr="00464CC0">
        <w:rPr>
          <w:b/>
          <w:sz w:val="24"/>
          <w:szCs w:val="24"/>
          <w:lang w:val="ro-RO"/>
        </w:rPr>
        <w:t xml:space="preserve">) </w:t>
      </w:r>
      <w:r w:rsidR="00BD09D2" w:rsidRPr="00464CC0">
        <w:rPr>
          <w:b/>
          <w:sz w:val="24"/>
          <w:szCs w:val="24"/>
          <w:lang w:val="ro-RO"/>
        </w:rPr>
        <w:t>La punctul 6.1, litera c) se abrogă.</w:t>
      </w:r>
    </w:p>
    <w:p w14:paraId="5AA5D6FE" w14:textId="16F62095" w:rsidR="00E41C75" w:rsidRPr="00464CC0" w:rsidRDefault="00BD09D2" w:rsidP="00464CC0">
      <w:pPr>
        <w:spacing w:line="360" w:lineRule="auto"/>
        <w:jc w:val="both"/>
        <w:rPr>
          <w:b/>
          <w:sz w:val="24"/>
          <w:szCs w:val="24"/>
          <w:lang w:val="ro-RO"/>
        </w:rPr>
      </w:pPr>
      <w:r w:rsidRPr="00464CC0">
        <w:rPr>
          <w:b/>
          <w:sz w:val="24"/>
          <w:szCs w:val="24"/>
          <w:lang w:val="ro-RO"/>
        </w:rPr>
        <w:t xml:space="preserve">b) </w:t>
      </w:r>
      <w:r w:rsidR="00E341C7" w:rsidRPr="00464CC0">
        <w:rPr>
          <w:b/>
          <w:sz w:val="24"/>
          <w:szCs w:val="24"/>
          <w:lang w:val="ro-RO"/>
        </w:rPr>
        <w:t xml:space="preserve">La punctul 9 litera </w:t>
      </w:r>
      <w:r w:rsidR="00210315" w:rsidRPr="00464CC0">
        <w:rPr>
          <w:b/>
          <w:sz w:val="24"/>
          <w:szCs w:val="24"/>
          <w:lang w:val="ro-RO"/>
        </w:rPr>
        <w:t>n</w:t>
      </w:r>
      <w:r w:rsidR="00E341C7" w:rsidRPr="00464CC0">
        <w:rPr>
          <w:b/>
          <w:sz w:val="24"/>
          <w:szCs w:val="24"/>
          <w:lang w:val="ro-RO"/>
        </w:rPr>
        <w:t>)</w:t>
      </w:r>
      <w:r w:rsidR="00627DA0" w:rsidRPr="00464CC0">
        <w:rPr>
          <w:b/>
          <w:sz w:val="24"/>
          <w:szCs w:val="24"/>
          <w:lang w:val="ro-RO"/>
        </w:rPr>
        <w:t>,</w:t>
      </w:r>
      <w:r w:rsidR="00E341C7" w:rsidRPr="00464CC0">
        <w:rPr>
          <w:b/>
          <w:sz w:val="24"/>
          <w:szCs w:val="24"/>
          <w:lang w:val="ro-RO"/>
        </w:rPr>
        <w:t xml:space="preserve"> </w:t>
      </w:r>
      <w:r w:rsidR="00210315" w:rsidRPr="00464CC0">
        <w:rPr>
          <w:b/>
          <w:sz w:val="24"/>
          <w:szCs w:val="24"/>
          <w:lang w:val="ro-RO"/>
        </w:rPr>
        <w:t>după punctul ii) se introduce o nou punct, punctul iii)</w:t>
      </w:r>
      <w:r w:rsidR="00627DA0" w:rsidRPr="00464CC0">
        <w:rPr>
          <w:b/>
          <w:sz w:val="24"/>
          <w:szCs w:val="24"/>
          <w:lang w:val="ro-RO"/>
        </w:rPr>
        <w:t>,</w:t>
      </w:r>
      <w:r w:rsidR="00210315" w:rsidRPr="00464CC0">
        <w:rPr>
          <w:b/>
          <w:sz w:val="24"/>
          <w:szCs w:val="24"/>
          <w:lang w:val="ro-RO"/>
        </w:rPr>
        <w:t xml:space="preserve"> cu următorul cuprins</w:t>
      </w:r>
      <w:r w:rsidR="00E341C7" w:rsidRPr="00464CC0">
        <w:rPr>
          <w:b/>
          <w:sz w:val="24"/>
          <w:szCs w:val="24"/>
          <w:lang w:val="ro-RO"/>
        </w:rPr>
        <w:t>:</w:t>
      </w:r>
    </w:p>
    <w:p w14:paraId="10795715" w14:textId="723ACDFC" w:rsidR="00E341C7" w:rsidRPr="00464CC0" w:rsidRDefault="00E341C7" w:rsidP="00464CC0">
      <w:pPr>
        <w:spacing w:line="360" w:lineRule="auto"/>
        <w:jc w:val="both"/>
        <w:rPr>
          <w:b/>
          <w:sz w:val="24"/>
          <w:szCs w:val="24"/>
          <w:lang w:val="ro-RO"/>
        </w:rPr>
      </w:pPr>
      <w:bookmarkStart w:id="4" w:name="_Hlk153788462"/>
      <w:r w:rsidRPr="00464CC0">
        <w:rPr>
          <w:sz w:val="24"/>
          <w:szCs w:val="24"/>
          <w:lang w:val="ro-RO"/>
        </w:rPr>
        <w:t>”</w:t>
      </w:r>
      <w:r w:rsidRPr="00464CC0">
        <w:rPr>
          <w:sz w:val="24"/>
          <w:szCs w:val="24"/>
        </w:rPr>
        <w:t xml:space="preserve"> </w:t>
      </w:r>
      <w:bookmarkStart w:id="5" w:name="_Hlk153534083"/>
      <w:r w:rsidR="00210315" w:rsidRPr="00464CC0">
        <w:rPr>
          <w:sz w:val="24"/>
          <w:szCs w:val="24"/>
          <w:lang w:val="ro-RO"/>
        </w:rPr>
        <w:t>iii</w:t>
      </w:r>
      <w:r w:rsidRPr="00464CC0">
        <w:rPr>
          <w:sz w:val="24"/>
          <w:szCs w:val="24"/>
          <w:lang w:val="ro-RO"/>
        </w:rPr>
        <w:t>)</w:t>
      </w:r>
      <w:r w:rsidR="00210315" w:rsidRPr="00464CC0">
        <w:rPr>
          <w:sz w:val="24"/>
          <w:szCs w:val="24"/>
          <w:lang w:val="ro-RO"/>
        </w:rPr>
        <w:t xml:space="preserve"> </w:t>
      </w:r>
      <w:r w:rsidR="00627DA0" w:rsidRPr="00464CC0">
        <w:rPr>
          <w:sz w:val="24"/>
          <w:szCs w:val="24"/>
          <w:lang w:val="ro-RO" w:eastAsia="en-GB"/>
        </w:rPr>
        <w:t>a locurilor de consum și/sau de producere pentru care există avize tehnice de racordare emise, în termen de valabilitate</w:t>
      </w:r>
      <w:bookmarkEnd w:id="5"/>
      <w:r w:rsidRPr="00464CC0">
        <w:rPr>
          <w:sz w:val="24"/>
          <w:szCs w:val="24"/>
          <w:lang w:val="ro-RO"/>
        </w:rPr>
        <w:t>”.</w:t>
      </w:r>
    </w:p>
    <w:bookmarkEnd w:id="4"/>
    <w:p w14:paraId="603BCF14" w14:textId="544578E3" w:rsidR="001B54C7" w:rsidRPr="00464CC0" w:rsidRDefault="00395E1D" w:rsidP="00464CC0">
      <w:pPr>
        <w:spacing w:line="360" w:lineRule="auto"/>
        <w:jc w:val="both"/>
        <w:rPr>
          <w:b/>
          <w:sz w:val="24"/>
          <w:szCs w:val="24"/>
          <w:lang w:val="ro-RO"/>
        </w:rPr>
      </w:pPr>
      <w:r w:rsidRPr="00464CC0">
        <w:rPr>
          <w:b/>
          <w:sz w:val="24"/>
          <w:szCs w:val="24"/>
          <w:lang w:val="ro-RO"/>
        </w:rPr>
        <w:lastRenderedPageBreak/>
        <w:t>c</w:t>
      </w:r>
      <w:r w:rsidR="001B54C7" w:rsidRPr="00464CC0">
        <w:rPr>
          <w:b/>
          <w:sz w:val="24"/>
          <w:szCs w:val="24"/>
          <w:lang w:val="ro-RO"/>
        </w:rPr>
        <w:t xml:space="preserve">) La punctul 10, litera d) se </w:t>
      </w:r>
      <w:r w:rsidR="00BD09D2" w:rsidRPr="00464CC0">
        <w:rPr>
          <w:b/>
          <w:sz w:val="24"/>
          <w:szCs w:val="24"/>
          <w:lang w:val="ro-RO"/>
        </w:rPr>
        <w:t>modifică</w:t>
      </w:r>
      <w:r w:rsidR="001B54C7" w:rsidRPr="00464CC0">
        <w:rPr>
          <w:b/>
          <w:sz w:val="24"/>
          <w:szCs w:val="24"/>
          <w:lang w:val="ro-RO"/>
        </w:rPr>
        <w:t xml:space="preserve"> și va avea următorul cuprins:</w:t>
      </w:r>
    </w:p>
    <w:p w14:paraId="67FA9D21" w14:textId="75DB16A6" w:rsidR="00576447" w:rsidRPr="00464CC0" w:rsidRDefault="001B54C7" w:rsidP="00464CC0">
      <w:pPr>
        <w:spacing w:line="360" w:lineRule="auto"/>
        <w:jc w:val="both"/>
        <w:rPr>
          <w:sz w:val="24"/>
          <w:szCs w:val="24"/>
          <w:lang w:val="ro-RO"/>
        </w:rPr>
      </w:pPr>
      <w:r w:rsidRPr="00464CC0">
        <w:rPr>
          <w:sz w:val="24"/>
          <w:szCs w:val="24"/>
          <w:lang w:val="ro-RO"/>
        </w:rPr>
        <w:t xml:space="preserve">”d) </w:t>
      </w:r>
      <w:bookmarkStart w:id="6" w:name="_Hlk156561407"/>
      <w:r w:rsidR="00BD09D2" w:rsidRPr="00464CC0">
        <w:rPr>
          <w:rStyle w:val="slitbdy"/>
          <w:rFonts w:ascii="Times New Roman" w:hAnsi="Times New Roman"/>
          <w:sz w:val="24"/>
          <w:szCs w:val="24"/>
          <w:lang w:val="ro-RO"/>
        </w:rPr>
        <w:t>menținerea garanției financiare constituite în favoarea operatorului în conformitate cu prevederile Regulamentului, pe toată durata contractului de racordare, până la punerea sub tensiune finală a instalației de utilizare</w:t>
      </w:r>
      <w:r w:rsidR="00BD09D2" w:rsidRPr="006D5FAB">
        <w:rPr>
          <w:rStyle w:val="slitbdy"/>
          <w:rFonts w:ascii="Times New Roman" w:hAnsi="Times New Roman"/>
          <w:sz w:val="24"/>
          <w:szCs w:val="24"/>
          <w:vertAlign w:val="superscript"/>
          <w:lang w:val="ro-RO"/>
        </w:rPr>
        <w:t>^5)</w:t>
      </w:r>
      <w:bookmarkEnd w:id="6"/>
      <w:r w:rsidR="00BD09D2" w:rsidRPr="00464CC0">
        <w:rPr>
          <w:rStyle w:val="slitbdy"/>
          <w:rFonts w:ascii="Times New Roman" w:hAnsi="Times New Roman"/>
          <w:sz w:val="24"/>
          <w:szCs w:val="24"/>
          <w:lang w:val="ro-RO"/>
        </w:rPr>
        <w:t>;</w:t>
      </w:r>
      <w:r w:rsidRPr="00464CC0">
        <w:rPr>
          <w:sz w:val="24"/>
          <w:szCs w:val="24"/>
          <w:lang w:val="ro-RO"/>
        </w:rPr>
        <w:t>”</w:t>
      </w:r>
      <w:r w:rsidR="00627DA0" w:rsidRPr="00464CC0">
        <w:rPr>
          <w:sz w:val="24"/>
          <w:szCs w:val="24"/>
          <w:lang w:val="ro-RO"/>
        </w:rPr>
        <w:t>.</w:t>
      </w:r>
      <w:r w:rsidR="00710B78">
        <w:rPr>
          <w:b/>
          <w:sz w:val="24"/>
          <w:szCs w:val="24"/>
          <w:lang w:val="ro-RO"/>
        </w:rPr>
        <w:t xml:space="preserve"> </w:t>
      </w:r>
    </w:p>
    <w:p w14:paraId="7C44B1C9" w14:textId="680D4D28" w:rsidR="00871EE1" w:rsidRPr="00464CC0" w:rsidRDefault="00395E1D" w:rsidP="00464CC0">
      <w:pPr>
        <w:spacing w:line="360" w:lineRule="auto"/>
        <w:jc w:val="both"/>
        <w:rPr>
          <w:b/>
          <w:sz w:val="24"/>
          <w:szCs w:val="24"/>
          <w:lang w:val="ro-RO"/>
        </w:rPr>
      </w:pPr>
      <w:r w:rsidRPr="00464CC0">
        <w:rPr>
          <w:b/>
          <w:sz w:val="24"/>
          <w:szCs w:val="24"/>
          <w:lang w:val="ro-RO"/>
        </w:rPr>
        <w:t>d</w:t>
      </w:r>
      <w:r w:rsidR="00FA65E0" w:rsidRPr="00464CC0">
        <w:rPr>
          <w:b/>
          <w:sz w:val="24"/>
          <w:szCs w:val="24"/>
          <w:lang w:val="ro-RO"/>
        </w:rPr>
        <w:t>)</w:t>
      </w:r>
      <w:r w:rsidR="00B43F64" w:rsidRPr="00464CC0">
        <w:rPr>
          <w:b/>
          <w:sz w:val="24"/>
          <w:szCs w:val="24"/>
          <w:lang w:val="ro-RO"/>
        </w:rPr>
        <w:t xml:space="preserve"> La punctul 13.7, litera a) se modifică și va avea următorul cuprins</w:t>
      </w:r>
      <w:r w:rsidR="00871EE1" w:rsidRPr="00464CC0">
        <w:rPr>
          <w:b/>
          <w:sz w:val="24"/>
          <w:szCs w:val="24"/>
          <w:lang w:val="ro-RO"/>
        </w:rPr>
        <w:t>:</w:t>
      </w:r>
    </w:p>
    <w:p w14:paraId="4B032CDA" w14:textId="4B029A69" w:rsidR="00B43F64" w:rsidRPr="00464CC0" w:rsidRDefault="00871EE1" w:rsidP="00464CC0">
      <w:pPr>
        <w:spacing w:line="360" w:lineRule="auto"/>
        <w:jc w:val="both"/>
        <w:rPr>
          <w:b/>
          <w:sz w:val="24"/>
          <w:szCs w:val="24"/>
          <w:lang w:val="ro-RO"/>
        </w:rPr>
      </w:pPr>
      <w:r w:rsidRPr="00464CC0">
        <w:rPr>
          <w:sz w:val="24"/>
          <w:szCs w:val="24"/>
          <w:lang w:val="ro-RO"/>
        </w:rPr>
        <w:t>”a) la punerea sub tensiune finală a instalaţiei de utilizare, cu asigurarea în reţeaua electrică din amonte de punctul de racordare a tuturor condiţiilor tehnice necesare racordării, cu excepţia situaţiei în care garanţia se execută conform prevederilor pct. 13.6. ”</w:t>
      </w:r>
    </w:p>
    <w:p w14:paraId="39334815" w14:textId="18DD07D7" w:rsidR="00D96A09" w:rsidRPr="00464CC0" w:rsidRDefault="00395E1D" w:rsidP="00464CC0">
      <w:pPr>
        <w:spacing w:line="360" w:lineRule="auto"/>
        <w:jc w:val="both"/>
        <w:rPr>
          <w:b/>
          <w:sz w:val="24"/>
          <w:szCs w:val="24"/>
          <w:lang w:val="ro-RO"/>
        </w:rPr>
      </w:pPr>
      <w:r w:rsidRPr="00464CC0">
        <w:rPr>
          <w:b/>
          <w:sz w:val="24"/>
          <w:szCs w:val="24"/>
          <w:lang w:val="ro-RO"/>
        </w:rPr>
        <w:t>e</w:t>
      </w:r>
      <w:r w:rsidR="00871EE1" w:rsidRPr="00464CC0">
        <w:rPr>
          <w:b/>
          <w:sz w:val="24"/>
          <w:szCs w:val="24"/>
          <w:lang w:val="ro-RO"/>
        </w:rPr>
        <w:t xml:space="preserve">) </w:t>
      </w:r>
      <w:r w:rsidR="00107516" w:rsidRPr="00464CC0">
        <w:rPr>
          <w:b/>
          <w:sz w:val="24"/>
          <w:szCs w:val="24"/>
          <w:lang w:val="ro-RO"/>
        </w:rPr>
        <w:t>La p</w:t>
      </w:r>
      <w:r w:rsidR="00FA65E0" w:rsidRPr="00464CC0">
        <w:rPr>
          <w:b/>
          <w:sz w:val="24"/>
          <w:szCs w:val="24"/>
          <w:lang w:val="ro-RO"/>
        </w:rPr>
        <w:t>unctul 13.7</w:t>
      </w:r>
      <w:r w:rsidR="00EF2194" w:rsidRPr="00464CC0">
        <w:rPr>
          <w:b/>
          <w:sz w:val="24"/>
          <w:szCs w:val="24"/>
          <w:lang w:val="ro-RO"/>
        </w:rPr>
        <w:t>, litera c) se abrogă.</w:t>
      </w:r>
    </w:p>
    <w:p w14:paraId="1EFD3BF5" w14:textId="403A7881" w:rsidR="000A34A8" w:rsidRPr="00464CC0" w:rsidRDefault="00395E1D" w:rsidP="00464CC0">
      <w:pPr>
        <w:spacing w:line="360" w:lineRule="auto"/>
        <w:jc w:val="both"/>
        <w:rPr>
          <w:b/>
          <w:sz w:val="24"/>
          <w:szCs w:val="24"/>
          <w:lang w:val="ro-RO"/>
        </w:rPr>
      </w:pPr>
      <w:r w:rsidRPr="00464CC0">
        <w:rPr>
          <w:b/>
          <w:sz w:val="24"/>
          <w:szCs w:val="24"/>
          <w:lang w:val="ro-RO"/>
        </w:rPr>
        <w:t>f</w:t>
      </w:r>
      <w:r w:rsidR="000A34A8" w:rsidRPr="00464CC0">
        <w:rPr>
          <w:b/>
          <w:sz w:val="24"/>
          <w:szCs w:val="24"/>
          <w:lang w:val="ro-RO"/>
        </w:rPr>
        <w:t xml:space="preserve">) </w:t>
      </w:r>
      <w:r w:rsidR="00EF2194" w:rsidRPr="00464CC0">
        <w:rPr>
          <w:b/>
          <w:sz w:val="24"/>
          <w:szCs w:val="24"/>
          <w:lang w:val="ro-RO"/>
        </w:rPr>
        <w:t>N</w:t>
      </w:r>
      <w:r w:rsidR="000A34A8" w:rsidRPr="00464CC0">
        <w:rPr>
          <w:b/>
          <w:sz w:val="24"/>
          <w:szCs w:val="24"/>
          <w:lang w:val="ro-RO"/>
        </w:rPr>
        <w:t xml:space="preserve">ota de subsol </w:t>
      </w:r>
      <w:r w:rsidR="00EF2194" w:rsidRPr="00464CC0">
        <w:rPr>
          <w:b/>
          <w:sz w:val="24"/>
          <w:szCs w:val="24"/>
          <w:lang w:val="ro-RO"/>
        </w:rPr>
        <w:t>5</w:t>
      </w:r>
      <w:r w:rsidR="000A34A8" w:rsidRPr="00464CC0">
        <w:rPr>
          <w:b/>
          <w:sz w:val="24"/>
          <w:szCs w:val="24"/>
          <w:lang w:val="ro-RO"/>
        </w:rPr>
        <w:t xml:space="preserve"> se </w:t>
      </w:r>
      <w:r w:rsidR="00EF2194" w:rsidRPr="00464CC0">
        <w:rPr>
          <w:b/>
          <w:sz w:val="24"/>
          <w:szCs w:val="24"/>
          <w:lang w:val="ro-RO"/>
        </w:rPr>
        <w:t>modifică și va avea</w:t>
      </w:r>
      <w:r w:rsidR="000A34A8" w:rsidRPr="00464CC0">
        <w:rPr>
          <w:b/>
          <w:sz w:val="24"/>
          <w:szCs w:val="24"/>
          <w:lang w:val="ro-RO"/>
        </w:rPr>
        <w:t xml:space="preserve"> următorul cuprins:</w:t>
      </w:r>
    </w:p>
    <w:p w14:paraId="184DEA13" w14:textId="328D4A6C" w:rsidR="00EC2D0C" w:rsidRPr="00464CC0" w:rsidRDefault="00EF2194" w:rsidP="00464CC0">
      <w:pPr>
        <w:spacing w:line="360" w:lineRule="auto"/>
        <w:jc w:val="both"/>
        <w:rPr>
          <w:b/>
          <w:sz w:val="24"/>
          <w:szCs w:val="24"/>
          <w:lang w:val="ro-RO"/>
        </w:rPr>
      </w:pPr>
      <w:bookmarkStart w:id="7" w:name="_Hlk153789161"/>
      <w:r w:rsidRPr="00464CC0">
        <w:rPr>
          <w:sz w:val="24"/>
          <w:szCs w:val="24"/>
          <w:lang w:val="ro-RO"/>
        </w:rPr>
        <w:t>”</w:t>
      </w:r>
      <w:r w:rsidRPr="00464CC0">
        <w:rPr>
          <w:rStyle w:val="spar3"/>
          <w:rFonts w:ascii="Times New Roman" w:hAnsi="Times New Roman"/>
          <w:sz w:val="24"/>
          <w:szCs w:val="24"/>
          <w:lang w:val="ro-RO"/>
          <w:specVanish w:val="0"/>
        </w:rPr>
        <w:t>Se prevede numai în cazul racordării unui loc de consum</w:t>
      </w:r>
      <w:r w:rsidR="00757DC1">
        <w:rPr>
          <w:rStyle w:val="spar3"/>
          <w:rFonts w:ascii="Times New Roman" w:hAnsi="Times New Roman"/>
          <w:sz w:val="24"/>
          <w:szCs w:val="24"/>
          <w:lang w:val="ro-RO"/>
          <w:specVanish w:val="0"/>
        </w:rPr>
        <w:t xml:space="preserve"> cu lucrări de întărire</w:t>
      </w:r>
      <w:r w:rsidRPr="00464CC0">
        <w:rPr>
          <w:rStyle w:val="spar3"/>
          <w:rFonts w:ascii="Times New Roman" w:hAnsi="Times New Roman"/>
          <w:sz w:val="24"/>
          <w:szCs w:val="24"/>
          <w:lang w:val="ro-RO"/>
          <w:specVanish w:val="0"/>
        </w:rPr>
        <w:t xml:space="preserve"> şi</w:t>
      </w:r>
      <w:r w:rsidR="00757DC1">
        <w:rPr>
          <w:rStyle w:val="spar3"/>
          <w:rFonts w:ascii="Times New Roman" w:hAnsi="Times New Roman"/>
          <w:sz w:val="24"/>
          <w:szCs w:val="24"/>
          <w:lang w:val="ro-RO"/>
          <w:specVanish w:val="0"/>
        </w:rPr>
        <w:t xml:space="preserve"> pentru locuri de producere</w:t>
      </w:r>
      <w:r w:rsidRPr="00464CC0">
        <w:rPr>
          <w:rStyle w:val="spar3"/>
          <w:rFonts w:ascii="Times New Roman" w:hAnsi="Times New Roman"/>
          <w:sz w:val="24"/>
          <w:szCs w:val="24"/>
          <w:lang w:val="ro-RO"/>
          <w:specVanish w:val="0"/>
        </w:rPr>
        <w:t>/</w:t>
      </w:r>
      <w:r w:rsidR="00757DC1">
        <w:rPr>
          <w:rStyle w:val="spar3"/>
          <w:rFonts w:ascii="Times New Roman" w:hAnsi="Times New Roman"/>
          <w:sz w:val="24"/>
          <w:szCs w:val="24"/>
          <w:lang w:val="ro-RO"/>
          <w:specVanish w:val="0"/>
        </w:rPr>
        <w:t xml:space="preserve">de consum și </w:t>
      </w:r>
      <w:r w:rsidRPr="00464CC0">
        <w:rPr>
          <w:rStyle w:val="spar3"/>
          <w:rFonts w:ascii="Times New Roman" w:hAnsi="Times New Roman"/>
          <w:sz w:val="24"/>
          <w:szCs w:val="24"/>
          <w:lang w:val="ro-RO"/>
          <w:specVanish w:val="0"/>
        </w:rPr>
        <w:t xml:space="preserve">de producere nou sau al aprobării unui spor de putere care conduce la o putere aprobată totală pentru consum sau pentru evacuare mai mare de 1 MW, </w:t>
      </w:r>
      <w:r w:rsidRPr="00464CC0">
        <w:rPr>
          <w:rStyle w:val="spar3"/>
          <w:rFonts w:ascii="Times New Roman" w:hAnsi="Times New Roman"/>
          <w:color w:val="auto"/>
          <w:sz w:val="24"/>
          <w:szCs w:val="24"/>
          <w:lang w:val="ro-RO"/>
          <w:specVanish w:val="0"/>
        </w:rPr>
        <w:t xml:space="preserve">cu obligaţia de constituire a garanţiei financiare </w:t>
      </w:r>
      <w:r w:rsidR="00384CF5" w:rsidRPr="00464CC0">
        <w:rPr>
          <w:rStyle w:val="spar3"/>
          <w:rFonts w:ascii="Times New Roman" w:hAnsi="Times New Roman"/>
          <w:color w:val="auto"/>
          <w:sz w:val="24"/>
          <w:szCs w:val="24"/>
          <w:lang w:val="ro-RO"/>
          <w:specVanish w:val="0"/>
        </w:rPr>
        <w:t>înainte de emiterea</w:t>
      </w:r>
      <w:r w:rsidRPr="00464CC0">
        <w:rPr>
          <w:rStyle w:val="spar3"/>
          <w:rFonts w:ascii="Times New Roman" w:hAnsi="Times New Roman"/>
          <w:color w:val="auto"/>
          <w:sz w:val="24"/>
          <w:szCs w:val="24"/>
          <w:lang w:val="ro-RO"/>
          <w:specVanish w:val="0"/>
        </w:rPr>
        <w:t xml:space="preserve"> avizul</w:t>
      </w:r>
      <w:r w:rsidR="00395E1D" w:rsidRPr="00464CC0">
        <w:rPr>
          <w:rStyle w:val="spar3"/>
          <w:rFonts w:ascii="Times New Roman" w:hAnsi="Times New Roman"/>
          <w:color w:val="auto"/>
          <w:sz w:val="24"/>
          <w:szCs w:val="24"/>
          <w:lang w:val="ro-RO"/>
          <w:specVanish w:val="0"/>
        </w:rPr>
        <w:t>ui</w:t>
      </w:r>
      <w:r w:rsidRPr="00464CC0">
        <w:rPr>
          <w:rStyle w:val="spar3"/>
          <w:rFonts w:ascii="Times New Roman" w:hAnsi="Times New Roman"/>
          <w:color w:val="auto"/>
          <w:sz w:val="24"/>
          <w:szCs w:val="24"/>
          <w:lang w:val="ro-RO"/>
          <w:specVanish w:val="0"/>
        </w:rPr>
        <w:t xml:space="preserve"> tehnic de racordare. </w:t>
      </w:r>
      <w:r w:rsidRPr="00464CC0">
        <w:rPr>
          <w:rStyle w:val="spar3"/>
          <w:rFonts w:ascii="Times New Roman" w:hAnsi="Times New Roman"/>
          <w:sz w:val="24"/>
          <w:szCs w:val="24"/>
          <w:lang w:val="ro-RO"/>
          <w:specVanish w:val="0"/>
        </w:rPr>
        <w:t xml:space="preserve">Valoarea procentului aplicat tarifului de racordare pentru calculul garanţiei financiare este egală cu </w:t>
      </w:r>
      <w:r w:rsidRPr="00464CC0">
        <w:rPr>
          <w:rStyle w:val="spar3"/>
          <w:rFonts w:ascii="Times New Roman" w:hAnsi="Times New Roman"/>
          <w:color w:val="auto"/>
          <w:sz w:val="24"/>
          <w:szCs w:val="24"/>
          <w:lang w:val="ro-RO"/>
          <w:specVanish w:val="0"/>
        </w:rPr>
        <w:t xml:space="preserve">5 </w:t>
      </w:r>
      <w:r w:rsidRPr="00464CC0">
        <w:rPr>
          <w:rStyle w:val="spar3"/>
          <w:rFonts w:ascii="Times New Roman" w:hAnsi="Times New Roman"/>
          <w:sz w:val="24"/>
          <w:szCs w:val="24"/>
          <w:lang w:val="ro-RO"/>
          <w:specVanish w:val="0"/>
        </w:rPr>
        <w:t>%.</w:t>
      </w:r>
      <w:r w:rsidR="007A71E5" w:rsidRPr="00464CC0">
        <w:rPr>
          <w:sz w:val="24"/>
          <w:szCs w:val="24"/>
          <w:lang w:val="ro-RO"/>
        </w:rPr>
        <w:t>”</w:t>
      </w:r>
    </w:p>
    <w:bookmarkEnd w:id="7"/>
    <w:p w14:paraId="4865537C" w14:textId="41401917" w:rsidR="007A71E5" w:rsidRPr="00464CC0" w:rsidRDefault="007A71E5" w:rsidP="00464CC0">
      <w:pPr>
        <w:spacing w:line="360" w:lineRule="auto"/>
        <w:jc w:val="both"/>
        <w:rPr>
          <w:b/>
          <w:sz w:val="24"/>
          <w:szCs w:val="24"/>
          <w:lang w:val="ro-RO"/>
        </w:rPr>
      </w:pPr>
      <w:r w:rsidRPr="00464CC0">
        <w:rPr>
          <w:b/>
          <w:sz w:val="24"/>
          <w:szCs w:val="24"/>
          <w:lang w:val="ro-RO"/>
        </w:rPr>
        <w:t>2</w:t>
      </w:r>
      <w:r w:rsidR="00F850EE" w:rsidRPr="00464CC0">
        <w:rPr>
          <w:b/>
          <w:sz w:val="24"/>
          <w:szCs w:val="24"/>
          <w:lang w:val="ro-RO"/>
        </w:rPr>
        <w:t>. Anexa nr. 2 se modifică și se completează după cum urmează:</w:t>
      </w:r>
    </w:p>
    <w:p w14:paraId="5CFFEC90" w14:textId="2E6BFA0A" w:rsidR="00395E1D" w:rsidRPr="00464CC0" w:rsidRDefault="006306C6" w:rsidP="00464CC0">
      <w:pPr>
        <w:spacing w:line="360" w:lineRule="auto"/>
        <w:jc w:val="both"/>
        <w:rPr>
          <w:b/>
          <w:sz w:val="24"/>
          <w:szCs w:val="24"/>
          <w:lang w:val="ro-RO"/>
        </w:rPr>
      </w:pPr>
      <w:r w:rsidRPr="00464CC0">
        <w:rPr>
          <w:b/>
          <w:sz w:val="24"/>
          <w:szCs w:val="24"/>
          <w:lang w:val="ro-RO"/>
        </w:rPr>
        <w:t xml:space="preserve">a) </w:t>
      </w:r>
      <w:r w:rsidR="00395E1D" w:rsidRPr="00464CC0">
        <w:rPr>
          <w:b/>
          <w:sz w:val="24"/>
          <w:szCs w:val="24"/>
          <w:lang w:val="ro-RO"/>
        </w:rPr>
        <w:t>La punctul 6.1, litera c) se abrogă.</w:t>
      </w:r>
    </w:p>
    <w:p w14:paraId="0D618BC0" w14:textId="52F3E913" w:rsidR="006306C6" w:rsidRPr="00464CC0" w:rsidRDefault="00395E1D" w:rsidP="00464CC0">
      <w:pPr>
        <w:spacing w:line="360" w:lineRule="auto"/>
        <w:jc w:val="both"/>
        <w:rPr>
          <w:b/>
          <w:sz w:val="24"/>
          <w:szCs w:val="24"/>
          <w:lang w:val="ro-RO"/>
        </w:rPr>
      </w:pPr>
      <w:r w:rsidRPr="00464CC0">
        <w:rPr>
          <w:b/>
          <w:sz w:val="24"/>
          <w:szCs w:val="24"/>
          <w:lang w:val="ro-RO"/>
        </w:rPr>
        <w:t>b)</w:t>
      </w:r>
      <w:r w:rsidR="00576447">
        <w:rPr>
          <w:b/>
          <w:sz w:val="24"/>
          <w:szCs w:val="24"/>
          <w:lang w:val="ro-RO"/>
        </w:rPr>
        <w:t xml:space="preserve"> </w:t>
      </w:r>
      <w:r w:rsidR="006306C6" w:rsidRPr="00464CC0">
        <w:rPr>
          <w:b/>
          <w:sz w:val="24"/>
          <w:szCs w:val="24"/>
          <w:lang w:val="ro-RO"/>
        </w:rPr>
        <w:t>La punctul 9 litera m), după punctul ii) se introduce o nou punct, punctul iii), cu următorul cuprins:</w:t>
      </w:r>
    </w:p>
    <w:p w14:paraId="723AEB43" w14:textId="5863CBDB" w:rsidR="006306C6" w:rsidRPr="00464CC0" w:rsidRDefault="006306C6" w:rsidP="00464CC0">
      <w:pPr>
        <w:spacing w:line="360" w:lineRule="auto"/>
        <w:jc w:val="both"/>
        <w:rPr>
          <w:b/>
          <w:sz w:val="24"/>
          <w:szCs w:val="24"/>
          <w:lang w:val="ro-RO"/>
        </w:rPr>
      </w:pPr>
      <w:r w:rsidRPr="00464CC0">
        <w:rPr>
          <w:sz w:val="24"/>
          <w:szCs w:val="24"/>
          <w:lang w:val="ro-RO"/>
        </w:rPr>
        <w:t>”</w:t>
      </w:r>
      <w:r w:rsidRPr="00464CC0">
        <w:rPr>
          <w:sz w:val="24"/>
          <w:szCs w:val="24"/>
        </w:rPr>
        <w:t xml:space="preserve"> </w:t>
      </w:r>
      <w:r w:rsidRPr="00464CC0">
        <w:rPr>
          <w:sz w:val="24"/>
          <w:szCs w:val="24"/>
          <w:lang w:val="ro-RO"/>
        </w:rPr>
        <w:t xml:space="preserve">iii) </w:t>
      </w:r>
      <w:r w:rsidRPr="00464CC0">
        <w:rPr>
          <w:sz w:val="24"/>
          <w:szCs w:val="24"/>
          <w:lang w:val="ro-RO" w:eastAsia="en-GB"/>
        </w:rPr>
        <w:t>a locurilor de consum și/sau de producere pentru care există avize tehnice de racordare emise, în termen de valabilitate</w:t>
      </w:r>
      <w:r w:rsidRPr="00464CC0">
        <w:rPr>
          <w:sz w:val="24"/>
          <w:szCs w:val="24"/>
          <w:lang w:val="ro-RO"/>
        </w:rPr>
        <w:t>”.</w:t>
      </w:r>
    </w:p>
    <w:p w14:paraId="2C5CD7EC" w14:textId="4220A9A3" w:rsidR="00C55F0B" w:rsidRPr="00464CC0" w:rsidRDefault="00395E1D" w:rsidP="00464CC0">
      <w:pPr>
        <w:spacing w:line="360" w:lineRule="auto"/>
        <w:jc w:val="both"/>
        <w:rPr>
          <w:b/>
          <w:sz w:val="24"/>
          <w:szCs w:val="24"/>
          <w:lang w:val="ro-RO"/>
        </w:rPr>
      </w:pPr>
      <w:r w:rsidRPr="00464CC0">
        <w:rPr>
          <w:b/>
          <w:sz w:val="24"/>
          <w:szCs w:val="24"/>
          <w:lang w:val="ro-RO"/>
        </w:rPr>
        <w:t>c</w:t>
      </w:r>
      <w:r w:rsidR="00C55F0B" w:rsidRPr="00464CC0">
        <w:rPr>
          <w:b/>
          <w:sz w:val="24"/>
          <w:szCs w:val="24"/>
          <w:lang w:val="ro-RO"/>
        </w:rPr>
        <w:t>) La punctul 10, lite</w:t>
      </w:r>
      <w:r w:rsidR="006306C6" w:rsidRPr="00464CC0">
        <w:rPr>
          <w:b/>
          <w:sz w:val="24"/>
          <w:szCs w:val="24"/>
          <w:lang w:val="ro-RO"/>
        </w:rPr>
        <w:t>ra</w:t>
      </w:r>
      <w:r w:rsidR="00C55F0B" w:rsidRPr="00464CC0">
        <w:rPr>
          <w:b/>
          <w:sz w:val="24"/>
          <w:szCs w:val="24"/>
          <w:lang w:val="ro-RO"/>
        </w:rPr>
        <w:t xml:space="preserve"> d)</w:t>
      </w:r>
      <w:r w:rsidR="00B33DFD" w:rsidRPr="00464CC0">
        <w:rPr>
          <w:b/>
          <w:sz w:val="24"/>
          <w:szCs w:val="24"/>
          <w:lang w:val="ro-RO"/>
        </w:rPr>
        <w:t xml:space="preserve"> </w:t>
      </w:r>
      <w:r w:rsidR="00C55F0B" w:rsidRPr="00464CC0">
        <w:rPr>
          <w:b/>
          <w:sz w:val="24"/>
          <w:szCs w:val="24"/>
          <w:lang w:val="ro-RO"/>
        </w:rPr>
        <w:t xml:space="preserve">se </w:t>
      </w:r>
      <w:r w:rsidR="00E30A6D" w:rsidRPr="00464CC0">
        <w:rPr>
          <w:b/>
          <w:sz w:val="24"/>
          <w:szCs w:val="24"/>
          <w:lang w:val="ro-RO"/>
        </w:rPr>
        <w:t xml:space="preserve">modifică și </w:t>
      </w:r>
      <w:r w:rsidR="00C55F0B" w:rsidRPr="00464CC0">
        <w:rPr>
          <w:b/>
          <w:sz w:val="24"/>
          <w:szCs w:val="24"/>
          <w:lang w:val="ro-RO"/>
        </w:rPr>
        <w:t>v</w:t>
      </w:r>
      <w:r w:rsidR="006306C6" w:rsidRPr="00464CC0">
        <w:rPr>
          <w:b/>
          <w:sz w:val="24"/>
          <w:szCs w:val="24"/>
          <w:lang w:val="ro-RO"/>
        </w:rPr>
        <w:t>a</w:t>
      </w:r>
      <w:r w:rsidR="00C55F0B" w:rsidRPr="00464CC0">
        <w:rPr>
          <w:b/>
          <w:sz w:val="24"/>
          <w:szCs w:val="24"/>
          <w:lang w:val="ro-RO"/>
        </w:rPr>
        <w:t xml:space="preserve"> avea următorul cuprins:</w:t>
      </w:r>
    </w:p>
    <w:p w14:paraId="3010816A" w14:textId="37BCA370" w:rsidR="00576447" w:rsidRPr="00464CC0" w:rsidRDefault="00C55F0B" w:rsidP="00464CC0">
      <w:pPr>
        <w:spacing w:line="360" w:lineRule="auto"/>
        <w:jc w:val="both"/>
        <w:rPr>
          <w:sz w:val="24"/>
          <w:szCs w:val="24"/>
          <w:lang w:val="ro-RO"/>
        </w:rPr>
      </w:pPr>
      <w:r w:rsidRPr="00464CC0">
        <w:rPr>
          <w:sz w:val="24"/>
          <w:szCs w:val="24"/>
          <w:lang w:val="ro-RO"/>
        </w:rPr>
        <w:t>”</w:t>
      </w:r>
      <w:r w:rsidR="007E16AF" w:rsidRPr="00464CC0">
        <w:rPr>
          <w:sz w:val="24"/>
          <w:szCs w:val="24"/>
          <w:lang w:val="ro-RO"/>
        </w:rPr>
        <w:t xml:space="preserve"> </w:t>
      </w:r>
      <w:r w:rsidRPr="00464CC0">
        <w:rPr>
          <w:sz w:val="24"/>
          <w:szCs w:val="24"/>
          <w:lang w:val="ro-RO"/>
        </w:rPr>
        <w:t xml:space="preserve">d) </w:t>
      </w:r>
      <w:r w:rsidR="00395E1D" w:rsidRPr="00464CC0">
        <w:rPr>
          <w:rStyle w:val="slitbdy"/>
          <w:rFonts w:ascii="Times New Roman" w:hAnsi="Times New Roman"/>
          <w:sz w:val="24"/>
          <w:szCs w:val="24"/>
          <w:lang w:val="ro-RO"/>
        </w:rPr>
        <w:t>menținerea garanției financiare constituite în favoarea operatorului în conformitate cu prevederile Regulamentului, pe toată durata contractului de racordare, până la punerea sub tensiune finală a instalației de utilizare</w:t>
      </w:r>
      <w:r w:rsidR="00395E1D" w:rsidRPr="00464CC0">
        <w:rPr>
          <w:rStyle w:val="slitbdy"/>
          <w:rFonts w:ascii="Times New Roman" w:hAnsi="Times New Roman"/>
          <w:sz w:val="24"/>
          <w:szCs w:val="24"/>
          <w:vertAlign w:val="superscript"/>
          <w:lang w:val="ro-RO"/>
        </w:rPr>
        <w:t>^5)</w:t>
      </w:r>
      <w:r w:rsidR="00C63342" w:rsidRPr="00464CC0">
        <w:rPr>
          <w:sz w:val="24"/>
          <w:szCs w:val="24"/>
          <w:lang w:val="ro-RO"/>
        </w:rPr>
        <w:t>”</w:t>
      </w:r>
      <w:r w:rsidR="0026684A" w:rsidRPr="00464CC0">
        <w:rPr>
          <w:sz w:val="24"/>
          <w:szCs w:val="24"/>
          <w:lang w:val="ro-RO"/>
        </w:rPr>
        <w:t>.</w:t>
      </w:r>
      <w:r w:rsidR="006D5FAB">
        <w:rPr>
          <w:b/>
          <w:sz w:val="24"/>
          <w:szCs w:val="24"/>
          <w:lang w:val="ro-RO"/>
        </w:rPr>
        <w:t xml:space="preserve"> </w:t>
      </w:r>
    </w:p>
    <w:p w14:paraId="3539F502" w14:textId="2C89D169" w:rsidR="00B94C8B" w:rsidRPr="00464CC0" w:rsidRDefault="00395E1D" w:rsidP="00464CC0">
      <w:pPr>
        <w:spacing w:line="360" w:lineRule="auto"/>
        <w:jc w:val="both"/>
        <w:rPr>
          <w:b/>
          <w:sz w:val="24"/>
          <w:szCs w:val="24"/>
          <w:lang w:val="ro-RO"/>
        </w:rPr>
      </w:pPr>
      <w:r w:rsidRPr="00464CC0">
        <w:rPr>
          <w:b/>
          <w:sz w:val="24"/>
          <w:szCs w:val="24"/>
          <w:lang w:val="ro-RO"/>
        </w:rPr>
        <w:t>d</w:t>
      </w:r>
      <w:r w:rsidR="00806344" w:rsidRPr="00464CC0">
        <w:rPr>
          <w:b/>
          <w:sz w:val="24"/>
          <w:szCs w:val="24"/>
          <w:lang w:val="ro-RO"/>
        </w:rPr>
        <w:t xml:space="preserve">) </w:t>
      </w:r>
      <w:r w:rsidR="00B94C8B" w:rsidRPr="00464CC0">
        <w:rPr>
          <w:b/>
          <w:sz w:val="24"/>
          <w:szCs w:val="24"/>
          <w:lang w:val="ro-RO"/>
        </w:rPr>
        <w:t>La punctul 13.6, litera a) se modifică și va avea următorul cuprins:</w:t>
      </w:r>
    </w:p>
    <w:p w14:paraId="050F7C3E" w14:textId="2A9D7E12" w:rsidR="00B94C8B" w:rsidRPr="00464CC0" w:rsidRDefault="00B94C8B" w:rsidP="00464CC0">
      <w:pPr>
        <w:spacing w:line="360" w:lineRule="auto"/>
        <w:jc w:val="both"/>
        <w:rPr>
          <w:b/>
          <w:sz w:val="24"/>
          <w:szCs w:val="24"/>
          <w:lang w:val="ro-RO"/>
        </w:rPr>
      </w:pPr>
      <w:r w:rsidRPr="00464CC0">
        <w:rPr>
          <w:sz w:val="24"/>
          <w:szCs w:val="24"/>
          <w:lang w:val="ro-RO"/>
        </w:rPr>
        <w:t>” a) la punerea sub tensiune finală a instalaţiei de utilizare, cu asigurarea în reţeaua electrică din amonte de punctul de racordare a tuturor condiţiilor tehnice necesare racordării, cu excepţia situaţiei în care garanţia se execută conform prevederilor pct. 13.5. ”</w:t>
      </w:r>
    </w:p>
    <w:p w14:paraId="36FA22E9" w14:textId="3F28F1ED" w:rsidR="0026684A" w:rsidRPr="00464CC0" w:rsidRDefault="00395E1D" w:rsidP="00464CC0">
      <w:pPr>
        <w:spacing w:line="360" w:lineRule="auto"/>
        <w:jc w:val="both"/>
        <w:rPr>
          <w:b/>
          <w:sz w:val="24"/>
          <w:szCs w:val="24"/>
          <w:lang w:val="ro-RO"/>
        </w:rPr>
      </w:pPr>
      <w:r w:rsidRPr="00464CC0">
        <w:rPr>
          <w:b/>
          <w:sz w:val="24"/>
          <w:szCs w:val="24"/>
          <w:lang w:val="ro-RO"/>
        </w:rPr>
        <w:t>e</w:t>
      </w:r>
      <w:r w:rsidR="00B94C8B" w:rsidRPr="00464CC0">
        <w:rPr>
          <w:b/>
          <w:sz w:val="24"/>
          <w:szCs w:val="24"/>
          <w:lang w:val="ro-RO"/>
        </w:rPr>
        <w:t xml:space="preserve">) </w:t>
      </w:r>
      <w:r w:rsidR="0020379A" w:rsidRPr="00464CC0">
        <w:rPr>
          <w:b/>
          <w:sz w:val="24"/>
          <w:szCs w:val="24"/>
          <w:lang w:val="ro-RO"/>
        </w:rPr>
        <w:t>P</w:t>
      </w:r>
      <w:r w:rsidR="00806344" w:rsidRPr="00464CC0">
        <w:rPr>
          <w:b/>
          <w:sz w:val="24"/>
          <w:szCs w:val="24"/>
          <w:lang w:val="ro-RO"/>
        </w:rPr>
        <w:t>unctul 13.6</w:t>
      </w:r>
      <w:r w:rsidR="0026684A" w:rsidRPr="00464CC0">
        <w:rPr>
          <w:b/>
          <w:sz w:val="24"/>
          <w:szCs w:val="24"/>
          <w:lang w:val="ro-RO"/>
        </w:rPr>
        <w:t>, litera c) se abrogă.</w:t>
      </w:r>
    </w:p>
    <w:p w14:paraId="51B49448" w14:textId="25B7BA67" w:rsidR="0026684A" w:rsidRPr="00464CC0" w:rsidRDefault="00395E1D" w:rsidP="00464CC0">
      <w:pPr>
        <w:spacing w:line="360" w:lineRule="auto"/>
        <w:jc w:val="both"/>
        <w:rPr>
          <w:b/>
          <w:sz w:val="24"/>
          <w:szCs w:val="24"/>
          <w:lang w:val="ro-RO"/>
        </w:rPr>
      </w:pPr>
      <w:r w:rsidRPr="00464CC0">
        <w:rPr>
          <w:b/>
          <w:sz w:val="24"/>
          <w:szCs w:val="24"/>
          <w:lang w:val="ro-RO"/>
        </w:rPr>
        <w:t>f</w:t>
      </w:r>
      <w:r w:rsidR="0026684A" w:rsidRPr="00464CC0">
        <w:rPr>
          <w:b/>
          <w:sz w:val="24"/>
          <w:szCs w:val="24"/>
          <w:lang w:val="ro-RO"/>
        </w:rPr>
        <w:t>) Nota de subsol 4 se modifică și va avea următorul cuprins:</w:t>
      </w:r>
    </w:p>
    <w:p w14:paraId="17A97303" w14:textId="4294F89C" w:rsidR="0026684A" w:rsidRPr="00464CC0" w:rsidRDefault="0026684A" w:rsidP="00464CC0">
      <w:pPr>
        <w:spacing w:line="360" w:lineRule="auto"/>
        <w:jc w:val="both"/>
        <w:rPr>
          <w:sz w:val="24"/>
          <w:szCs w:val="24"/>
          <w:lang w:val="ro-RO"/>
        </w:rPr>
      </w:pPr>
      <w:r w:rsidRPr="00464CC0">
        <w:rPr>
          <w:sz w:val="24"/>
          <w:szCs w:val="24"/>
          <w:lang w:val="ro-RO"/>
        </w:rPr>
        <w:t>”</w:t>
      </w:r>
      <w:r w:rsidR="00757DC1" w:rsidRPr="00757DC1">
        <w:rPr>
          <w:rStyle w:val="spar3"/>
          <w:rFonts w:ascii="Times New Roman" w:hAnsi="Times New Roman"/>
          <w:sz w:val="24"/>
          <w:szCs w:val="24"/>
          <w:lang w:val="ro-RO"/>
          <w:specVanish w:val="0"/>
        </w:rPr>
        <w:t xml:space="preserve"> </w:t>
      </w:r>
      <w:r w:rsidR="00757DC1" w:rsidRPr="00464CC0">
        <w:rPr>
          <w:rStyle w:val="spar3"/>
          <w:rFonts w:ascii="Times New Roman" w:hAnsi="Times New Roman"/>
          <w:sz w:val="24"/>
          <w:szCs w:val="24"/>
          <w:lang w:val="ro-RO"/>
          <w:specVanish w:val="0"/>
        </w:rPr>
        <w:t>Se prevede numai în cazul racordării unui loc de consum</w:t>
      </w:r>
      <w:r w:rsidR="00757DC1">
        <w:rPr>
          <w:rStyle w:val="spar3"/>
          <w:rFonts w:ascii="Times New Roman" w:hAnsi="Times New Roman"/>
          <w:sz w:val="24"/>
          <w:szCs w:val="24"/>
          <w:lang w:val="ro-RO"/>
          <w:specVanish w:val="0"/>
        </w:rPr>
        <w:t xml:space="preserve"> cu lucrări de întărire</w:t>
      </w:r>
      <w:r w:rsidR="00757DC1" w:rsidRPr="00464CC0">
        <w:rPr>
          <w:rStyle w:val="spar3"/>
          <w:rFonts w:ascii="Times New Roman" w:hAnsi="Times New Roman"/>
          <w:sz w:val="24"/>
          <w:szCs w:val="24"/>
          <w:lang w:val="ro-RO"/>
          <w:specVanish w:val="0"/>
        </w:rPr>
        <w:t xml:space="preserve"> şi</w:t>
      </w:r>
      <w:r w:rsidR="00757DC1">
        <w:rPr>
          <w:rStyle w:val="spar3"/>
          <w:rFonts w:ascii="Times New Roman" w:hAnsi="Times New Roman"/>
          <w:sz w:val="24"/>
          <w:szCs w:val="24"/>
          <w:lang w:val="ro-RO"/>
          <w:specVanish w:val="0"/>
        </w:rPr>
        <w:t xml:space="preserve"> pentru locuri de producere</w:t>
      </w:r>
      <w:r w:rsidR="00757DC1" w:rsidRPr="00464CC0">
        <w:rPr>
          <w:rStyle w:val="spar3"/>
          <w:rFonts w:ascii="Times New Roman" w:hAnsi="Times New Roman"/>
          <w:sz w:val="24"/>
          <w:szCs w:val="24"/>
          <w:lang w:val="ro-RO"/>
          <w:specVanish w:val="0"/>
        </w:rPr>
        <w:t>/</w:t>
      </w:r>
      <w:r w:rsidR="00757DC1">
        <w:rPr>
          <w:rStyle w:val="spar3"/>
          <w:rFonts w:ascii="Times New Roman" w:hAnsi="Times New Roman"/>
          <w:sz w:val="24"/>
          <w:szCs w:val="24"/>
          <w:lang w:val="ro-RO"/>
          <w:specVanish w:val="0"/>
        </w:rPr>
        <w:t xml:space="preserve">de consum și </w:t>
      </w:r>
      <w:r w:rsidR="00757DC1" w:rsidRPr="00464CC0">
        <w:rPr>
          <w:rStyle w:val="spar3"/>
          <w:rFonts w:ascii="Times New Roman" w:hAnsi="Times New Roman"/>
          <w:sz w:val="24"/>
          <w:szCs w:val="24"/>
          <w:lang w:val="ro-RO"/>
          <w:specVanish w:val="0"/>
        </w:rPr>
        <w:t xml:space="preserve">de producere nou sau al aprobării unui spor de putere care conduce la o putere aprobată totală pentru consum sau pentru evacuare mai mare de 1 MW, </w:t>
      </w:r>
      <w:r w:rsidR="00757DC1" w:rsidRPr="00464CC0">
        <w:rPr>
          <w:rStyle w:val="spar3"/>
          <w:rFonts w:ascii="Times New Roman" w:hAnsi="Times New Roman"/>
          <w:color w:val="auto"/>
          <w:sz w:val="24"/>
          <w:szCs w:val="24"/>
          <w:lang w:val="ro-RO"/>
          <w:specVanish w:val="0"/>
        </w:rPr>
        <w:t xml:space="preserve">cu obligaţia de constituire a garanţiei financiare înainte de emiterea avizului tehnic de racordare. </w:t>
      </w:r>
      <w:r w:rsidRPr="00464CC0">
        <w:rPr>
          <w:rStyle w:val="spar3"/>
          <w:rFonts w:ascii="Times New Roman" w:hAnsi="Times New Roman"/>
          <w:sz w:val="24"/>
          <w:szCs w:val="24"/>
          <w:lang w:val="ro-RO"/>
          <w:specVanish w:val="0"/>
        </w:rPr>
        <w:t xml:space="preserve">Valoarea procentului aplicat tarifului de racordare pentru calculul garanţiei financiare este egală cu </w:t>
      </w:r>
      <w:r w:rsidRPr="00464CC0">
        <w:rPr>
          <w:rStyle w:val="spar3"/>
          <w:rFonts w:ascii="Times New Roman" w:hAnsi="Times New Roman"/>
          <w:color w:val="auto"/>
          <w:sz w:val="24"/>
          <w:szCs w:val="24"/>
          <w:lang w:val="ro-RO"/>
          <w:specVanish w:val="0"/>
        </w:rPr>
        <w:t xml:space="preserve">5 </w:t>
      </w:r>
      <w:r w:rsidRPr="00464CC0">
        <w:rPr>
          <w:rStyle w:val="spar3"/>
          <w:rFonts w:ascii="Times New Roman" w:hAnsi="Times New Roman"/>
          <w:sz w:val="24"/>
          <w:szCs w:val="24"/>
          <w:lang w:val="ro-RO"/>
          <w:specVanish w:val="0"/>
        </w:rPr>
        <w:t>%.</w:t>
      </w:r>
      <w:r w:rsidRPr="00464CC0">
        <w:rPr>
          <w:sz w:val="24"/>
          <w:szCs w:val="24"/>
          <w:lang w:val="ro-RO"/>
        </w:rPr>
        <w:t>”</w:t>
      </w:r>
      <w:bookmarkStart w:id="8" w:name="_GoBack"/>
      <w:bookmarkEnd w:id="8"/>
    </w:p>
    <w:p w14:paraId="02585D47" w14:textId="1B0B1831" w:rsidR="00C807E6" w:rsidRPr="00464CC0" w:rsidRDefault="007E16AF" w:rsidP="00464CC0">
      <w:pPr>
        <w:pStyle w:val="NormalWeb"/>
        <w:spacing w:before="0" w:beforeAutospacing="0" w:after="0" w:afterAutospacing="0" w:line="360" w:lineRule="auto"/>
        <w:jc w:val="both"/>
      </w:pPr>
      <w:r w:rsidRPr="00464CC0">
        <w:rPr>
          <w:b/>
          <w:color w:val="000000" w:themeColor="text1"/>
          <w:lang w:val="ro-RO"/>
        </w:rPr>
        <w:lastRenderedPageBreak/>
        <w:t xml:space="preserve">Art. </w:t>
      </w:r>
      <w:r w:rsidR="003C438A" w:rsidRPr="00464CC0">
        <w:rPr>
          <w:b/>
          <w:color w:val="000000" w:themeColor="text1"/>
          <w:lang w:val="ro-RO"/>
        </w:rPr>
        <w:t>5</w:t>
      </w:r>
      <w:r w:rsidRPr="00464CC0">
        <w:rPr>
          <w:b/>
          <w:color w:val="000000" w:themeColor="text1"/>
          <w:lang w:val="ro-RO"/>
        </w:rPr>
        <w:t xml:space="preserve">. – </w:t>
      </w:r>
      <w:r w:rsidRPr="00464CC0">
        <w:rPr>
          <w:color w:val="000000" w:themeColor="text1"/>
          <w:lang w:val="ro-RO"/>
        </w:rPr>
        <w:t xml:space="preserve">Prevederile art. </w:t>
      </w:r>
      <w:r w:rsidR="003C438A" w:rsidRPr="00464CC0">
        <w:rPr>
          <w:color w:val="000000" w:themeColor="text1"/>
          <w:lang w:val="ro-RO"/>
        </w:rPr>
        <w:t>2</w:t>
      </w:r>
      <w:r w:rsidRPr="00464CC0">
        <w:rPr>
          <w:color w:val="000000" w:themeColor="text1"/>
          <w:lang w:val="ro-RO"/>
        </w:rPr>
        <w:t xml:space="preserve"> pct.</w:t>
      </w:r>
      <w:r w:rsidR="00111767" w:rsidRPr="00464CC0">
        <w:rPr>
          <w:color w:val="000000" w:themeColor="text1"/>
          <w:lang w:val="ro-RO"/>
        </w:rPr>
        <w:t xml:space="preserve"> </w:t>
      </w:r>
      <w:r w:rsidR="003C438A" w:rsidRPr="00464CC0">
        <w:rPr>
          <w:color w:val="000000" w:themeColor="text1"/>
          <w:lang w:val="ro-RO"/>
        </w:rPr>
        <w:t>2</w:t>
      </w:r>
      <w:r w:rsidR="00CC1854" w:rsidRPr="00464CC0">
        <w:rPr>
          <w:color w:val="000000" w:themeColor="text1"/>
          <w:lang w:val="ro-RO"/>
        </w:rPr>
        <w:t xml:space="preserve"> se aplică solicitărilor de racordare a utilizatorilor</w:t>
      </w:r>
      <w:r w:rsidR="00C807E6" w:rsidRPr="00464CC0">
        <w:rPr>
          <w:color w:val="000000" w:themeColor="text1"/>
          <w:lang w:val="ro-RO"/>
        </w:rPr>
        <w:t xml:space="preserve"> pentru care</w:t>
      </w:r>
      <w:r w:rsidR="008917CF" w:rsidRPr="00464CC0">
        <w:rPr>
          <w:color w:val="000000" w:themeColor="text1"/>
          <w:lang w:val="ro-RO"/>
        </w:rPr>
        <w:t>,</w:t>
      </w:r>
      <w:r w:rsidR="00C807E6" w:rsidRPr="00464CC0">
        <w:rPr>
          <w:color w:val="000000" w:themeColor="text1"/>
          <w:lang w:val="ro-RO"/>
        </w:rPr>
        <w:t xml:space="preserve"> </w:t>
      </w:r>
      <w:r w:rsidR="00C807E6" w:rsidRPr="00464CC0">
        <w:t xml:space="preserve">până la data intrării în vigoare a prezentului ordin, nu au fost </w:t>
      </w:r>
      <w:r w:rsidR="008917CF" w:rsidRPr="00464CC0">
        <w:t>emise avize tehnice de racordare</w:t>
      </w:r>
      <w:r w:rsidR="00C807E6" w:rsidRPr="00464CC0">
        <w:t>.</w:t>
      </w:r>
    </w:p>
    <w:p w14:paraId="5AF7DE37" w14:textId="230DB43F" w:rsidR="00603DB0" w:rsidRPr="00464CC0" w:rsidRDefault="00EC57CC" w:rsidP="00464CC0">
      <w:pPr>
        <w:pStyle w:val="NormalWeb"/>
        <w:spacing w:before="0" w:beforeAutospacing="0" w:after="0" w:afterAutospacing="0" w:line="360" w:lineRule="auto"/>
        <w:jc w:val="both"/>
        <w:rPr>
          <w:color w:val="000000" w:themeColor="text1"/>
          <w:lang w:val="ro-RO"/>
        </w:rPr>
      </w:pPr>
      <w:r w:rsidRPr="00464CC0">
        <w:rPr>
          <w:b/>
          <w:color w:val="000000" w:themeColor="text1"/>
          <w:lang w:val="ro-RO"/>
        </w:rPr>
        <w:t xml:space="preserve">Art. </w:t>
      </w:r>
      <w:r w:rsidR="00A95FD0" w:rsidRPr="00464CC0">
        <w:rPr>
          <w:b/>
          <w:color w:val="000000" w:themeColor="text1"/>
          <w:lang w:val="ro-RO"/>
        </w:rPr>
        <w:t>6</w:t>
      </w:r>
      <w:r w:rsidRPr="00464CC0">
        <w:rPr>
          <w:b/>
          <w:color w:val="000000" w:themeColor="text1"/>
          <w:lang w:val="ro-RO"/>
        </w:rPr>
        <w:t>.</w:t>
      </w:r>
      <w:r w:rsidRPr="00464CC0">
        <w:rPr>
          <w:color w:val="000000" w:themeColor="text1"/>
          <w:lang w:val="ro-RO"/>
        </w:rPr>
        <w:t xml:space="preserve"> </w:t>
      </w:r>
      <w:r w:rsidR="00BC46F6" w:rsidRPr="00464CC0">
        <w:rPr>
          <w:b/>
          <w:lang w:val="ro-RO"/>
        </w:rPr>
        <w:t>–</w:t>
      </w:r>
      <w:r w:rsidR="00BC46F6" w:rsidRPr="00464CC0">
        <w:rPr>
          <w:lang w:val="ro-RO"/>
        </w:rPr>
        <w:t xml:space="preserve"> </w:t>
      </w:r>
      <w:r w:rsidR="00603DB0" w:rsidRPr="00464CC0">
        <w:rPr>
          <w:color w:val="000000" w:themeColor="text1"/>
          <w:lang w:val="ro-RO"/>
        </w:rPr>
        <w:t>Operatorii economici din sectorul energiei electrice duc la îndeplinire prevederile prezentului ordin, iar entităţile organizatorice din cadrul Autorităţii Naţionale de Reglementare în Domeniul Energiei urmăresc respectarea prevederilor prezentului ordin.</w:t>
      </w:r>
    </w:p>
    <w:p w14:paraId="19525DAB" w14:textId="0628F099" w:rsidR="00CC1FBD" w:rsidRPr="00464CC0" w:rsidRDefault="00CC1FBD" w:rsidP="00464CC0">
      <w:pPr>
        <w:spacing w:line="360" w:lineRule="auto"/>
        <w:jc w:val="both"/>
        <w:rPr>
          <w:sz w:val="24"/>
          <w:szCs w:val="24"/>
          <w:lang w:val="ro-RO"/>
        </w:rPr>
      </w:pPr>
      <w:r w:rsidRPr="00464CC0">
        <w:rPr>
          <w:b/>
          <w:color w:val="000000" w:themeColor="text1"/>
          <w:sz w:val="24"/>
          <w:szCs w:val="24"/>
          <w:lang w:val="ro-RO"/>
        </w:rPr>
        <w:t xml:space="preserve">Art. 7. – (1) </w:t>
      </w:r>
      <w:r w:rsidRPr="00464CC0">
        <w:rPr>
          <w:color w:val="000000" w:themeColor="text1"/>
          <w:sz w:val="24"/>
          <w:szCs w:val="24"/>
          <w:lang w:val="ro-RO"/>
        </w:rPr>
        <w:t xml:space="preserve">Prevederile </w:t>
      </w:r>
      <w:r w:rsidRPr="00464CC0">
        <w:rPr>
          <w:sz w:val="24"/>
          <w:szCs w:val="24"/>
          <w:lang w:val="ro-RO"/>
        </w:rPr>
        <w:t xml:space="preserve">Metodologiei privind alocarea capacității rețelei electrice pentru racordarea locurilor de producere a energiei electrice, prevăzute în Anexa nr. 1 la prezentul ordin, se aplică de la data de </w:t>
      </w:r>
      <w:r w:rsidR="008917CF" w:rsidRPr="00464CC0">
        <w:rPr>
          <w:sz w:val="24"/>
          <w:szCs w:val="24"/>
          <w:lang w:val="ro-RO"/>
        </w:rPr>
        <w:t>01.01.2025.</w:t>
      </w:r>
    </w:p>
    <w:p w14:paraId="365B6665" w14:textId="027C8B3C" w:rsidR="00CC1FBD" w:rsidRPr="00464CC0" w:rsidRDefault="00CC1FBD" w:rsidP="00464CC0">
      <w:pPr>
        <w:spacing w:line="360" w:lineRule="auto"/>
        <w:jc w:val="both"/>
        <w:rPr>
          <w:color w:val="000000" w:themeColor="text1"/>
          <w:sz w:val="24"/>
          <w:szCs w:val="24"/>
          <w:lang w:val="ro-RO"/>
        </w:rPr>
      </w:pPr>
      <w:r w:rsidRPr="00464CC0">
        <w:rPr>
          <w:color w:val="000000" w:themeColor="text1"/>
          <w:sz w:val="24"/>
          <w:szCs w:val="24"/>
          <w:lang w:val="ro-RO"/>
        </w:rPr>
        <w:t xml:space="preserve">(2) Începând cu data prevăzută la alin. (1), la racordarea locurilor de producere/de consum și de producere, </w:t>
      </w:r>
      <w:r w:rsidRPr="00464CC0">
        <w:rPr>
          <w:sz w:val="24"/>
          <w:szCs w:val="24"/>
          <w:lang w:val="ro-RO"/>
        </w:rPr>
        <w:t xml:space="preserve">cu puterea instalată a instalațiilor de producere a energiei electrice mai mare sau egală cu 1 MW nu se aplică mai prevederile art. </w:t>
      </w:r>
      <w:r w:rsidR="00052B24" w:rsidRPr="00464CC0">
        <w:rPr>
          <w:sz w:val="24"/>
          <w:szCs w:val="24"/>
          <w:lang w:val="ro-RO"/>
        </w:rPr>
        <w:t xml:space="preserve">17 alin. (1^1) – (1^7), art. 42 alin. (1) lit. b), </w:t>
      </w:r>
      <w:r w:rsidR="00651D82" w:rsidRPr="00464CC0">
        <w:rPr>
          <w:sz w:val="24"/>
          <w:szCs w:val="24"/>
          <w:lang w:val="ro-RO"/>
        </w:rPr>
        <w:t xml:space="preserve">art. 43 alin. (3) lit. e), (4^1), (4^2), (5^1)-(5^6) și </w:t>
      </w:r>
      <w:r w:rsidR="00052B24" w:rsidRPr="00464CC0">
        <w:rPr>
          <w:sz w:val="24"/>
          <w:szCs w:val="24"/>
          <w:lang w:val="ro-RO"/>
        </w:rPr>
        <w:t>art. 47</w:t>
      </w:r>
      <w:r w:rsidR="00651D82" w:rsidRPr="00464CC0">
        <w:rPr>
          <w:sz w:val="24"/>
          <w:szCs w:val="24"/>
          <w:lang w:val="ro-RO"/>
        </w:rPr>
        <w:t xml:space="preserve"> alin. (5) – (7^3) din </w:t>
      </w:r>
      <w:r w:rsidRPr="00464CC0">
        <w:rPr>
          <w:color w:val="000000" w:themeColor="text1"/>
          <w:sz w:val="24"/>
          <w:szCs w:val="24"/>
          <w:lang w:val="ro-RO"/>
        </w:rPr>
        <w:t>Regulamentul privind racordarea utilizatorilor la reţelele electrice de interes public, aprobat prin Ordinul preşedintelui Autorităţii Naţionale de Reglementare în Domeniul Energiei nr. 59/2013, cu modificările și completările ulterioare.</w:t>
      </w:r>
    </w:p>
    <w:p w14:paraId="246FD87B" w14:textId="251D48BD" w:rsidR="00AC2EE8" w:rsidRPr="00464CC0" w:rsidRDefault="00603DB0" w:rsidP="00464CC0">
      <w:pPr>
        <w:spacing w:line="360" w:lineRule="auto"/>
        <w:jc w:val="both"/>
        <w:rPr>
          <w:color w:val="000000" w:themeColor="text1"/>
          <w:sz w:val="24"/>
          <w:szCs w:val="24"/>
          <w:lang w:val="ro-RO"/>
        </w:rPr>
      </w:pPr>
      <w:r w:rsidRPr="00464CC0">
        <w:rPr>
          <w:b/>
          <w:color w:val="000000" w:themeColor="text1"/>
          <w:sz w:val="24"/>
          <w:szCs w:val="24"/>
          <w:lang w:val="ro-RO"/>
        </w:rPr>
        <w:t>Art.</w:t>
      </w:r>
      <w:r w:rsidR="00B97095" w:rsidRPr="00464CC0">
        <w:rPr>
          <w:b/>
          <w:color w:val="000000" w:themeColor="text1"/>
          <w:sz w:val="24"/>
          <w:szCs w:val="24"/>
          <w:lang w:val="ro-RO"/>
        </w:rPr>
        <w:t xml:space="preserve"> </w:t>
      </w:r>
      <w:r w:rsidR="00CC1FBD" w:rsidRPr="00464CC0">
        <w:rPr>
          <w:b/>
          <w:color w:val="000000" w:themeColor="text1"/>
          <w:sz w:val="24"/>
          <w:szCs w:val="24"/>
          <w:lang w:val="ro-RO"/>
        </w:rPr>
        <w:t>8</w:t>
      </w:r>
      <w:r w:rsidR="005315A2" w:rsidRPr="00464CC0">
        <w:rPr>
          <w:b/>
          <w:color w:val="000000" w:themeColor="text1"/>
          <w:sz w:val="24"/>
          <w:szCs w:val="24"/>
          <w:lang w:val="ro-RO"/>
        </w:rPr>
        <w:t>.</w:t>
      </w:r>
      <w:r w:rsidR="005315A2" w:rsidRPr="00464CC0">
        <w:rPr>
          <w:color w:val="000000" w:themeColor="text1"/>
          <w:sz w:val="24"/>
          <w:szCs w:val="24"/>
          <w:lang w:val="ro-RO"/>
        </w:rPr>
        <w:t xml:space="preserve"> </w:t>
      </w:r>
      <w:r w:rsidR="00AC2EE8" w:rsidRPr="00464CC0">
        <w:rPr>
          <w:color w:val="000000" w:themeColor="text1"/>
          <w:sz w:val="24"/>
          <w:szCs w:val="24"/>
          <w:lang w:val="ro-RO"/>
        </w:rPr>
        <w:t xml:space="preserve">– </w:t>
      </w:r>
      <w:r w:rsidRPr="00464CC0">
        <w:rPr>
          <w:color w:val="000000" w:themeColor="text1"/>
          <w:sz w:val="24"/>
          <w:szCs w:val="24"/>
          <w:lang w:val="ro-RO"/>
        </w:rPr>
        <w:t>Prezentul ordin se publică în Monitorul Oficial al României, Partea I</w:t>
      </w:r>
      <w:r w:rsidR="00C27CC8" w:rsidRPr="00464CC0">
        <w:rPr>
          <w:color w:val="000000" w:themeColor="text1"/>
          <w:sz w:val="24"/>
          <w:szCs w:val="24"/>
          <w:lang w:val="ro-RO"/>
        </w:rPr>
        <w:t>.</w:t>
      </w:r>
    </w:p>
    <w:p w14:paraId="71924982" w14:textId="4B75F4D3" w:rsidR="00603DB0" w:rsidRPr="00464CC0" w:rsidRDefault="00603DB0" w:rsidP="00464CC0">
      <w:pPr>
        <w:spacing w:before="120" w:line="360" w:lineRule="auto"/>
        <w:rPr>
          <w:b/>
          <w:sz w:val="24"/>
          <w:szCs w:val="24"/>
          <w:lang w:val="ro-RO"/>
        </w:rPr>
      </w:pPr>
    </w:p>
    <w:p w14:paraId="141AF81D" w14:textId="77777777" w:rsidR="00603DB0" w:rsidRPr="00464CC0" w:rsidRDefault="00603DB0" w:rsidP="00464CC0">
      <w:pPr>
        <w:spacing w:before="120" w:line="360" w:lineRule="auto"/>
        <w:jc w:val="center"/>
        <w:rPr>
          <w:b/>
          <w:sz w:val="24"/>
          <w:szCs w:val="24"/>
          <w:lang w:val="ro-RO"/>
        </w:rPr>
      </w:pPr>
      <w:r w:rsidRPr="00464CC0">
        <w:rPr>
          <w:b/>
          <w:sz w:val="24"/>
          <w:szCs w:val="24"/>
          <w:lang w:val="ro-RO"/>
        </w:rPr>
        <w:t>Preşedintele Autorităţii Naţionale de Reglementare în Domeniul Energiei</w:t>
      </w:r>
    </w:p>
    <w:p w14:paraId="5860D7D7" w14:textId="6E6405E9" w:rsidR="000660F2" w:rsidRPr="00464CC0" w:rsidRDefault="00854727" w:rsidP="00464CC0">
      <w:pPr>
        <w:pStyle w:val="BodyText"/>
        <w:spacing w:line="360" w:lineRule="auto"/>
        <w:jc w:val="center"/>
        <w:rPr>
          <w:b/>
          <w:szCs w:val="24"/>
          <w:lang w:val="ro-RO"/>
        </w:rPr>
      </w:pPr>
      <w:r w:rsidRPr="00464CC0">
        <w:rPr>
          <w:b/>
          <w:szCs w:val="24"/>
          <w:lang w:val="ro-RO"/>
        </w:rPr>
        <w:t>George – Sergiu Niculescu</w:t>
      </w:r>
    </w:p>
    <w:p w14:paraId="2E1C0504" w14:textId="03F92B92" w:rsidR="00F72A6C" w:rsidRPr="00464CC0" w:rsidRDefault="00F72A6C" w:rsidP="00464CC0">
      <w:pPr>
        <w:pStyle w:val="BodyText"/>
        <w:spacing w:line="360" w:lineRule="auto"/>
        <w:jc w:val="center"/>
        <w:rPr>
          <w:szCs w:val="24"/>
          <w:lang w:val="ro-RO"/>
        </w:rPr>
      </w:pPr>
    </w:p>
    <w:p w14:paraId="7771FE4D" w14:textId="77777777" w:rsidR="003C438A" w:rsidRPr="00464CC0" w:rsidRDefault="003C438A" w:rsidP="00464CC0">
      <w:pPr>
        <w:pStyle w:val="sanxttl"/>
        <w:spacing w:line="360" w:lineRule="auto"/>
        <w:jc w:val="right"/>
        <w:rPr>
          <w:rFonts w:ascii="Times New Roman" w:hAnsi="Times New Roman"/>
          <w:color w:val="auto"/>
          <w:sz w:val="24"/>
          <w:szCs w:val="24"/>
        </w:rPr>
      </w:pPr>
    </w:p>
    <w:p w14:paraId="0A99FEDC" w14:textId="77777777" w:rsidR="003C438A" w:rsidRPr="00464CC0" w:rsidRDefault="003C438A" w:rsidP="00464CC0">
      <w:pPr>
        <w:pStyle w:val="sanxttl"/>
        <w:spacing w:line="360" w:lineRule="auto"/>
        <w:jc w:val="right"/>
        <w:rPr>
          <w:rFonts w:ascii="Times New Roman" w:hAnsi="Times New Roman"/>
          <w:color w:val="auto"/>
          <w:sz w:val="24"/>
          <w:szCs w:val="24"/>
        </w:rPr>
      </w:pPr>
    </w:p>
    <w:p w14:paraId="46697C28" w14:textId="77777777" w:rsidR="00A76D4A" w:rsidRDefault="00A76D4A" w:rsidP="00464CC0">
      <w:pPr>
        <w:spacing w:line="360" w:lineRule="auto"/>
        <w:jc w:val="right"/>
        <w:rPr>
          <w:b/>
          <w:sz w:val="24"/>
          <w:szCs w:val="24"/>
          <w:lang w:val="ro-RO"/>
        </w:rPr>
      </w:pPr>
    </w:p>
    <w:p w14:paraId="69426F1D" w14:textId="77777777" w:rsidR="00A76D4A" w:rsidRDefault="00A76D4A" w:rsidP="00464CC0">
      <w:pPr>
        <w:spacing w:line="360" w:lineRule="auto"/>
        <w:jc w:val="right"/>
        <w:rPr>
          <w:b/>
          <w:sz w:val="24"/>
          <w:szCs w:val="24"/>
          <w:lang w:val="ro-RO"/>
        </w:rPr>
      </w:pPr>
    </w:p>
    <w:p w14:paraId="0415952F" w14:textId="77777777" w:rsidR="00A76D4A" w:rsidRDefault="00A76D4A" w:rsidP="00464CC0">
      <w:pPr>
        <w:spacing w:line="360" w:lineRule="auto"/>
        <w:jc w:val="right"/>
        <w:rPr>
          <w:b/>
          <w:sz w:val="24"/>
          <w:szCs w:val="24"/>
          <w:lang w:val="ro-RO"/>
        </w:rPr>
      </w:pPr>
    </w:p>
    <w:p w14:paraId="2D610250" w14:textId="77777777" w:rsidR="00A76D4A" w:rsidRDefault="00A76D4A" w:rsidP="00464CC0">
      <w:pPr>
        <w:spacing w:line="360" w:lineRule="auto"/>
        <w:jc w:val="right"/>
        <w:rPr>
          <w:b/>
          <w:sz w:val="24"/>
          <w:szCs w:val="24"/>
          <w:lang w:val="ro-RO"/>
        </w:rPr>
      </w:pPr>
    </w:p>
    <w:p w14:paraId="5C98ADE3" w14:textId="77777777" w:rsidR="00A76D4A" w:rsidRDefault="00A76D4A" w:rsidP="00464CC0">
      <w:pPr>
        <w:spacing w:line="360" w:lineRule="auto"/>
        <w:jc w:val="right"/>
        <w:rPr>
          <w:b/>
          <w:sz w:val="24"/>
          <w:szCs w:val="24"/>
          <w:lang w:val="ro-RO"/>
        </w:rPr>
      </w:pPr>
    </w:p>
    <w:p w14:paraId="713B5F85" w14:textId="77777777" w:rsidR="00A76D4A" w:rsidRDefault="00A76D4A" w:rsidP="00464CC0">
      <w:pPr>
        <w:spacing w:line="360" w:lineRule="auto"/>
        <w:jc w:val="right"/>
        <w:rPr>
          <w:b/>
          <w:sz w:val="24"/>
          <w:szCs w:val="24"/>
          <w:lang w:val="ro-RO"/>
        </w:rPr>
      </w:pPr>
    </w:p>
    <w:p w14:paraId="74462E6D" w14:textId="77777777" w:rsidR="00A76D4A" w:rsidRDefault="00A76D4A" w:rsidP="00464CC0">
      <w:pPr>
        <w:spacing w:line="360" w:lineRule="auto"/>
        <w:jc w:val="right"/>
        <w:rPr>
          <w:b/>
          <w:sz w:val="24"/>
          <w:szCs w:val="24"/>
          <w:lang w:val="ro-RO"/>
        </w:rPr>
      </w:pPr>
    </w:p>
    <w:p w14:paraId="3BD7F0C6" w14:textId="77777777" w:rsidR="00A76D4A" w:rsidRDefault="00A76D4A" w:rsidP="00464CC0">
      <w:pPr>
        <w:spacing w:line="360" w:lineRule="auto"/>
        <w:jc w:val="right"/>
        <w:rPr>
          <w:b/>
          <w:sz w:val="24"/>
          <w:szCs w:val="24"/>
          <w:lang w:val="ro-RO"/>
        </w:rPr>
      </w:pPr>
    </w:p>
    <w:p w14:paraId="43F622A4" w14:textId="77777777" w:rsidR="00A76D4A" w:rsidRDefault="00A76D4A" w:rsidP="00464CC0">
      <w:pPr>
        <w:spacing w:line="360" w:lineRule="auto"/>
        <w:jc w:val="right"/>
        <w:rPr>
          <w:b/>
          <w:sz w:val="24"/>
          <w:szCs w:val="24"/>
          <w:lang w:val="ro-RO"/>
        </w:rPr>
      </w:pPr>
    </w:p>
    <w:p w14:paraId="7786024F" w14:textId="77777777" w:rsidR="00A76D4A" w:rsidRDefault="00A76D4A" w:rsidP="00464CC0">
      <w:pPr>
        <w:spacing w:line="360" w:lineRule="auto"/>
        <w:jc w:val="right"/>
        <w:rPr>
          <w:b/>
          <w:sz w:val="24"/>
          <w:szCs w:val="24"/>
          <w:lang w:val="ro-RO"/>
        </w:rPr>
      </w:pPr>
    </w:p>
    <w:p w14:paraId="64A88DE8" w14:textId="77777777" w:rsidR="00A76D4A" w:rsidRDefault="00A76D4A" w:rsidP="00464CC0">
      <w:pPr>
        <w:spacing w:line="360" w:lineRule="auto"/>
        <w:jc w:val="right"/>
        <w:rPr>
          <w:b/>
          <w:sz w:val="24"/>
          <w:szCs w:val="24"/>
          <w:lang w:val="ro-RO"/>
        </w:rPr>
      </w:pPr>
    </w:p>
    <w:p w14:paraId="3C4C6360" w14:textId="77777777" w:rsidR="00A76D4A" w:rsidRDefault="00A76D4A" w:rsidP="00464CC0">
      <w:pPr>
        <w:spacing w:line="360" w:lineRule="auto"/>
        <w:jc w:val="right"/>
        <w:rPr>
          <w:b/>
          <w:sz w:val="24"/>
          <w:szCs w:val="24"/>
          <w:lang w:val="ro-RO"/>
        </w:rPr>
      </w:pPr>
    </w:p>
    <w:p w14:paraId="1AD77034" w14:textId="77777777" w:rsidR="00A76D4A" w:rsidRDefault="00A76D4A" w:rsidP="00464CC0">
      <w:pPr>
        <w:spacing w:line="360" w:lineRule="auto"/>
        <w:jc w:val="right"/>
        <w:rPr>
          <w:b/>
          <w:sz w:val="24"/>
          <w:szCs w:val="24"/>
          <w:lang w:val="ro-RO"/>
        </w:rPr>
      </w:pPr>
    </w:p>
    <w:p w14:paraId="3075F706" w14:textId="77777777" w:rsidR="00A76D4A" w:rsidRDefault="00A76D4A" w:rsidP="00464CC0">
      <w:pPr>
        <w:spacing w:line="360" w:lineRule="auto"/>
        <w:jc w:val="right"/>
        <w:rPr>
          <w:b/>
          <w:sz w:val="24"/>
          <w:szCs w:val="24"/>
          <w:lang w:val="ro-RO"/>
        </w:rPr>
      </w:pPr>
    </w:p>
    <w:p w14:paraId="65279044" w14:textId="77777777" w:rsidR="00A76D4A" w:rsidRDefault="00A76D4A" w:rsidP="00464CC0">
      <w:pPr>
        <w:spacing w:line="360" w:lineRule="auto"/>
        <w:jc w:val="right"/>
        <w:rPr>
          <w:b/>
          <w:sz w:val="24"/>
          <w:szCs w:val="24"/>
          <w:lang w:val="ro-RO"/>
        </w:rPr>
      </w:pPr>
    </w:p>
    <w:p w14:paraId="6FE651F5" w14:textId="77777777" w:rsidR="00A76D4A" w:rsidRDefault="00A76D4A" w:rsidP="00464CC0">
      <w:pPr>
        <w:spacing w:line="360" w:lineRule="auto"/>
        <w:jc w:val="right"/>
        <w:rPr>
          <w:b/>
          <w:sz w:val="24"/>
          <w:szCs w:val="24"/>
          <w:lang w:val="ro-RO"/>
        </w:rPr>
      </w:pPr>
    </w:p>
    <w:p w14:paraId="30F9A220" w14:textId="77777777" w:rsidR="00A76D4A" w:rsidRDefault="00A76D4A" w:rsidP="00464CC0">
      <w:pPr>
        <w:spacing w:line="360" w:lineRule="auto"/>
        <w:jc w:val="right"/>
        <w:rPr>
          <w:b/>
          <w:sz w:val="24"/>
          <w:szCs w:val="24"/>
          <w:lang w:val="ro-RO"/>
        </w:rPr>
      </w:pPr>
    </w:p>
    <w:p w14:paraId="2A3BB0F6" w14:textId="77777777" w:rsidR="00A76D4A" w:rsidRDefault="00A76D4A" w:rsidP="00464CC0">
      <w:pPr>
        <w:spacing w:line="360" w:lineRule="auto"/>
        <w:jc w:val="right"/>
        <w:rPr>
          <w:b/>
          <w:sz w:val="24"/>
          <w:szCs w:val="24"/>
          <w:lang w:val="ro-RO"/>
        </w:rPr>
      </w:pPr>
    </w:p>
    <w:p w14:paraId="4E2BCD8B" w14:textId="73CD68D5" w:rsidR="00464CC0" w:rsidRPr="00464CC0" w:rsidRDefault="00464CC0" w:rsidP="00464CC0">
      <w:pPr>
        <w:spacing w:line="360" w:lineRule="auto"/>
        <w:jc w:val="right"/>
        <w:rPr>
          <w:b/>
          <w:sz w:val="24"/>
          <w:szCs w:val="24"/>
          <w:lang w:val="ro-RO"/>
        </w:rPr>
      </w:pPr>
      <w:r w:rsidRPr="00464CC0">
        <w:rPr>
          <w:b/>
          <w:sz w:val="24"/>
          <w:szCs w:val="24"/>
          <w:lang w:val="ro-RO"/>
        </w:rPr>
        <w:t>Anexa nr. 1</w:t>
      </w:r>
    </w:p>
    <w:p w14:paraId="01792192" w14:textId="77777777" w:rsidR="00464CC0" w:rsidRPr="00464CC0" w:rsidRDefault="00464CC0" w:rsidP="00464CC0">
      <w:pPr>
        <w:spacing w:line="360" w:lineRule="auto"/>
        <w:jc w:val="center"/>
        <w:rPr>
          <w:b/>
          <w:bCs/>
          <w:sz w:val="24"/>
          <w:szCs w:val="24"/>
          <w:lang w:val="ro-RO"/>
        </w:rPr>
      </w:pPr>
      <w:r w:rsidRPr="00464CC0">
        <w:rPr>
          <w:b/>
          <w:sz w:val="24"/>
          <w:szCs w:val="24"/>
          <w:lang w:val="ro-RO"/>
        </w:rPr>
        <w:t>Metodologia privind alocarea capacității rețelei electrice pentru racordarea locurilor de producere a energiei electrice</w:t>
      </w:r>
    </w:p>
    <w:p w14:paraId="1F0989E0" w14:textId="77777777" w:rsidR="00464CC0" w:rsidRPr="00464CC0" w:rsidRDefault="00464CC0" w:rsidP="00464CC0">
      <w:pPr>
        <w:spacing w:line="360" w:lineRule="auto"/>
        <w:jc w:val="center"/>
        <w:rPr>
          <w:b/>
          <w:bCs/>
          <w:sz w:val="24"/>
          <w:szCs w:val="24"/>
          <w:lang w:val="ro-RO"/>
        </w:rPr>
      </w:pPr>
      <w:bookmarkStart w:id="9" w:name="_Hlk47336778"/>
      <w:r w:rsidRPr="00464CC0">
        <w:rPr>
          <w:b/>
          <w:bCs/>
          <w:sz w:val="24"/>
          <w:szCs w:val="24"/>
          <w:lang w:val="ro-RO"/>
        </w:rPr>
        <w:t>Capitolul I</w:t>
      </w:r>
    </w:p>
    <w:bookmarkEnd w:id="9"/>
    <w:p w14:paraId="4BFB13D1" w14:textId="77777777" w:rsidR="00464CC0" w:rsidRPr="00464CC0" w:rsidRDefault="00464CC0" w:rsidP="00464CC0">
      <w:pPr>
        <w:spacing w:line="360" w:lineRule="auto"/>
        <w:jc w:val="center"/>
        <w:rPr>
          <w:sz w:val="24"/>
          <w:szCs w:val="24"/>
          <w:lang w:val="ro-RO"/>
        </w:rPr>
      </w:pPr>
      <w:r w:rsidRPr="00464CC0">
        <w:rPr>
          <w:b/>
          <w:bCs/>
          <w:sz w:val="24"/>
          <w:szCs w:val="24"/>
          <w:lang w:val="ro-RO"/>
        </w:rPr>
        <w:t>Dispoziții generale</w:t>
      </w:r>
    </w:p>
    <w:p w14:paraId="7A341C2A" w14:textId="77777777" w:rsidR="00464CC0" w:rsidRPr="00464CC0" w:rsidRDefault="00464CC0" w:rsidP="00464CC0">
      <w:pPr>
        <w:spacing w:line="360" w:lineRule="auto"/>
        <w:jc w:val="both"/>
        <w:rPr>
          <w:sz w:val="24"/>
          <w:szCs w:val="24"/>
          <w:lang w:val="ro-RO"/>
        </w:rPr>
      </w:pPr>
      <w:bookmarkStart w:id="10" w:name="do|caI|ar1"/>
      <w:bookmarkEnd w:id="10"/>
      <w:r w:rsidRPr="00464CC0">
        <w:rPr>
          <w:b/>
          <w:bCs/>
          <w:sz w:val="24"/>
          <w:szCs w:val="24"/>
          <w:lang w:val="ro-RO"/>
        </w:rPr>
        <w:t>Art. 1</w:t>
      </w:r>
      <w:r w:rsidRPr="00464CC0">
        <w:rPr>
          <w:sz w:val="24"/>
          <w:szCs w:val="24"/>
          <w:lang w:val="ro-RO"/>
        </w:rPr>
        <w:t xml:space="preserve"> </w:t>
      </w:r>
      <w:bookmarkStart w:id="11" w:name="do|caI|ar1|pa1"/>
      <w:bookmarkEnd w:id="11"/>
      <w:r w:rsidRPr="00464CC0">
        <w:rPr>
          <w:sz w:val="24"/>
          <w:szCs w:val="24"/>
          <w:lang w:val="ro-RO"/>
        </w:rPr>
        <w:t xml:space="preserve">Prezenta metodologie stabilește regulile pentru alocarea prin licitație a capacității rețelei electrice pentru racordarea locurilor de producere a energiei electrice, </w:t>
      </w:r>
      <w:bookmarkStart w:id="12" w:name="_Hlk156482379"/>
      <w:r w:rsidRPr="00464CC0">
        <w:rPr>
          <w:sz w:val="24"/>
          <w:szCs w:val="24"/>
          <w:lang w:val="ro-RO"/>
        </w:rPr>
        <w:t>cu puterea instalată a instalațiilor de producere a energiei electrice mai mare sau egală cu 1 MW</w:t>
      </w:r>
      <w:bookmarkEnd w:id="12"/>
      <w:r w:rsidRPr="00464CC0">
        <w:rPr>
          <w:sz w:val="24"/>
          <w:szCs w:val="24"/>
          <w:lang w:val="ro-RO"/>
        </w:rPr>
        <w:t>.</w:t>
      </w:r>
    </w:p>
    <w:p w14:paraId="3C297AAF" w14:textId="77777777" w:rsidR="00464CC0" w:rsidRPr="00464CC0" w:rsidRDefault="00464CC0" w:rsidP="00464CC0">
      <w:pPr>
        <w:spacing w:line="360" w:lineRule="auto"/>
        <w:jc w:val="both"/>
        <w:rPr>
          <w:sz w:val="24"/>
          <w:szCs w:val="24"/>
          <w:lang w:val="ro-RO"/>
        </w:rPr>
      </w:pPr>
      <w:bookmarkStart w:id="13" w:name="do|caI|ar2"/>
      <w:bookmarkEnd w:id="13"/>
      <w:r w:rsidRPr="00464CC0">
        <w:rPr>
          <w:b/>
          <w:bCs/>
          <w:sz w:val="24"/>
          <w:szCs w:val="24"/>
          <w:lang w:val="ro-RO"/>
        </w:rPr>
        <w:t>Art. 2</w:t>
      </w:r>
      <w:r w:rsidRPr="00464CC0">
        <w:rPr>
          <w:sz w:val="24"/>
          <w:szCs w:val="24"/>
          <w:lang w:val="ro-RO"/>
        </w:rPr>
        <w:t xml:space="preserve"> </w:t>
      </w:r>
      <w:bookmarkStart w:id="14" w:name="do|caI|ar2|al1"/>
      <w:bookmarkEnd w:id="14"/>
      <w:r w:rsidRPr="00464CC0">
        <w:rPr>
          <w:sz w:val="24"/>
          <w:szCs w:val="24"/>
          <w:lang w:val="ro-RO"/>
        </w:rPr>
        <w:t>(1) Prezenta metodologie se aplică în relațiile dintre operatorul de transport și de sistem, operatorii de distribuție și  utilizatorii  rețelei electrice care solicită alocare de capacitate în vederea racordării la rețelele electrice de interes public a locurilor de producere.</w:t>
      </w:r>
    </w:p>
    <w:p w14:paraId="1E545621" w14:textId="77777777" w:rsidR="00464CC0" w:rsidRPr="00464CC0" w:rsidRDefault="00464CC0" w:rsidP="00464CC0">
      <w:pPr>
        <w:spacing w:line="360" w:lineRule="auto"/>
        <w:jc w:val="both"/>
        <w:rPr>
          <w:sz w:val="24"/>
          <w:szCs w:val="24"/>
          <w:lang w:val="ro-RO"/>
        </w:rPr>
      </w:pPr>
      <w:r w:rsidRPr="00464CC0">
        <w:rPr>
          <w:sz w:val="24"/>
          <w:szCs w:val="24"/>
          <w:lang w:val="ro-RO"/>
        </w:rPr>
        <w:t>(2) În tot cuprinsul prezentei proceduri, prin sintagma ˮloc de producere a energiei electriceˮ se înțelege, după caz, și ˮloc de consum și de producereˮ.</w:t>
      </w:r>
    </w:p>
    <w:p w14:paraId="2478FF90" w14:textId="77777777" w:rsidR="00464CC0" w:rsidRPr="00464CC0" w:rsidRDefault="00464CC0" w:rsidP="00464CC0">
      <w:pPr>
        <w:spacing w:line="360" w:lineRule="auto"/>
        <w:jc w:val="both"/>
        <w:rPr>
          <w:sz w:val="24"/>
          <w:szCs w:val="24"/>
          <w:lang w:val="ro-RO"/>
        </w:rPr>
      </w:pPr>
      <w:r w:rsidRPr="00464CC0">
        <w:rPr>
          <w:sz w:val="24"/>
          <w:szCs w:val="24"/>
          <w:lang w:val="ro-RO"/>
        </w:rPr>
        <w:t>(3) Locurile de producere prevăzute la alin. (1) pot fi cu/fără instalații de stocare.</w:t>
      </w:r>
    </w:p>
    <w:p w14:paraId="50F10D68" w14:textId="77777777" w:rsidR="00464CC0" w:rsidRPr="00464CC0" w:rsidRDefault="00464CC0" w:rsidP="00464CC0">
      <w:pPr>
        <w:spacing w:line="360" w:lineRule="auto"/>
        <w:jc w:val="both"/>
        <w:rPr>
          <w:sz w:val="24"/>
          <w:szCs w:val="24"/>
          <w:lang w:val="ro-RO"/>
        </w:rPr>
      </w:pPr>
    </w:p>
    <w:p w14:paraId="4A9C1D4E" w14:textId="77777777" w:rsidR="00464CC0" w:rsidRPr="00464CC0" w:rsidRDefault="00464CC0" w:rsidP="00464CC0">
      <w:pPr>
        <w:spacing w:line="360" w:lineRule="auto"/>
        <w:jc w:val="center"/>
        <w:rPr>
          <w:b/>
          <w:bCs/>
          <w:sz w:val="24"/>
          <w:szCs w:val="24"/>
          <w:lang w:val="ro-RO"/>
        </w:rPr>
      </w:pPr>
    </w:p>
    <w:p w14:paraId="621D20F6"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Capitolul II</w:t>
      </w:r>
    </w:p>
    <w:p w14:paraId="12865F3A"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Definiții și abrevieri</w:t>
      </w:r>
    </w:p>
    <w:p w14:paraId="47FFF016" w14:textId="77777777" w:rsidR="00464CC0" w:rsidRPr="00464CC0" w:rsidRDefault="00464CC0" w:rsidP="00464CC0">
      <w:pPr>
        <w:spacing w:line="360" w:lineRule="auto"/>
        <w:jc w:val="both"/>
        <w:rPr>
          <w:sz w:val="24"/>
          <w:szCs w:val="24"/>
          <w:lang w:val="ro-RO"/>
        </w:rPr>
      </w:pPr>
      <w:bookmarkStart w:id="15" w:name="do|caII|ar4"/>
      <w:bookmarkEnd w:id="15"/>
      <w:r w:rsidRPr="00464CC0">
        <w:rPr>
          <w:b/>
          <w:bCs/>
          <w:sz w:val="24"/>
          <w:szCs w:val="24"/>
          <w:lang w:val="ro-RO"/>
        </w:rPr>
        <w:t xml:space="preserve">Art. </w:t>
      </w:r>
      <w:bookmarkStart w:id="16" w:name="do|caII|ar4|al1"/>
      <w:bookmarkStart w:id="17" w:name="do|caII|ar4|al2"/>
      <w:bookmarkEnd w:id="16"/>
      <w:bookmarkEnd w:id="17"/>
      <w:r w:rsidRPr="00464CC0">
        <w:rPr>
          <w:b/>
          <w:bCs/>
          <w:sz w:val="24"/>
          <w:szCs w:val="24"/>
          <w:lang w:val="ro-RO"/>
        </w:rPr>
        <w:t>3</w:t>
      </w:r>
      <w:r w:rsidRPr="00464CC0">
        <w:rPr>
          <w:rStyle w:val="salnbdy"/>
          <w:rFonts w:ascii="Times New Roman" w:hAnsi="Times New Roman"/>
          <w:sz w:val="24"/>
          <w:szCs w:val="24"/>
          <w:lang w:val="ro-RO"/>
        </w:rPr>
        <w:t xml:space="preserve"> (1) Termenii utilizați în prezenta procedură sunt cei definiți în următoarele acte normative:</w:t>
      </w:r>
    </w:p>
    <w:p w14:paraId="40AA68CA" w14:textId="77777777" w:rsidR="00464CC0" w:rsidRPr="00464CC0" w:rsidRDefault="00464CC0" w:rsidP="00464CC0">
      <w:pPr>
        <w:spacing w:line="360" w:lineRule="auto"/>
        <w:jc w:val="both"/>
        <w:rPr>
          <w:sz w:val="24"/>
          <w:szCs w:val="24"/>
          <w:lang w:val="ro-RO"/>
        </w:rPr>
      </w:pPr>
      <w:r w:rsidRPr="00464CC0">
        <w:rPr>
          <w:sz w:val="24"/>
          <w:szCs w:val="24"/>
          <w:lang w:val="ro-RO"/>
        </w:rPr>
        <w:t>a) Legea energiei electrice și a gazelor naturale nr. </w:t>
      </w:r>
      <w:r w:rsidR="00BE5283">
        <w:fldChar w:fldCharType="begin"/>
      </w:r>
      <w:r w:rsidR="00BE5283">
        <w:instrText xml:space="preserve"> HYPERLINK "https://idrept.ro/00149</w:instrText>
      </w:r>
      <w:r w:rsidR="00BE5283">
        <w:instrText xml:space="preserve">586.htm" </w:instrText>
      </w:r>
      <w:r w:rsidR="00BE5283">
        <w:fldChar w:fldCharType="separate"/>
      </w:r>
      <w:r w:rsidRPr="00464CC0">
        <w:rPr>
          <w:bCs/>
          <w:sz w:val="24"/>
          <w:szCs w:val="24"/>
          <w:lang w:val="ro-RO"/>
        </w:rPr>
        <w:t>123/2012</w:t>
      </w:r>
      <w:r w:rsidR="00BE5283">
        <w:rPr>
          <w:bCs/>
          <w:sz w:val="24"/>
          <w:szCs w:val="24"/>
          <w:lang w:val="ro-RO"/>
        </w:rPr>
        <w:fldChar w:fldCharType="end"/>
      </w:r>
      <w:r w:rsidRPr="00464CC0">
        <w:rPr>
          <w:sz w:val="24"/>
          <w:szCs w:val="24"/>
          <w:lang w:val="ro-RO"/>
        </w:rPr>
        <w:t>, cu modificările și completările ulterioare;</w:t>
      </w:r>
    </w:p>
    <w:p w14:paraId="6482DD54" w14:textId="77777777" w:rsidR="00464CC0" w:rsidRPr="00464CC0" w:rsidRDefault="00464CC0" w:rsidP="00464CC0">
      <w:pPr>
        <w:spacing w:line="360" w:lineRule="auto"/>
        <w:jc w:val="both"/>
        <w:rPr>
          <w:sz w:val="24"/>
          <w:szCs w:val="24"/>
          <w:lang w:val="ro-RO"/>
        </w:rPr>
      </w:pPr>
      <w:r w:rsidRPr="00464CC0">
        <w:rPr>
          <w:sz w:val="24"/>
          <w:szCs w:val="24"/>
          <w:lang w:val="ro-RO"/>
        </w:rPr>
        <w:t>b) Ordinul președintelui Autorității Naționale de Reglementare în Domeniul Energiei nr. 59/2013 pentru aprobarea Regulamentului privind racordarea utilizatorilor la rețelele electrice de interes public, cu modificările și completările ulterioare.</w:t>
      </w:r>
    </w:p>
    <w:p w14:paraId="0B71D874" w14:textId="77777777" w:rsidR="00464CC0" w:rsidRPr="00464CC0" w:rsidRDefault="00464CC0" w:rsidP="00464CC0">
      <w:pPr>
        <w:spacing w:line="360" w:lineRule="auto"/>
        <w:jc w:val="both"/>
        <w:rPr>
          <w:bCs/>
          <w:sz w:val="24"/>
          <w:szCs w:val="24"/>
          <w:lang w:val="ro-RO"/>
        </w:rPr>
      </w:pPr>
      <w:r w:rsidRPr="00464CC0">
        <w:rPr>
          <w:bCs/>
          <w:sz w:val="24"/>
          <w:szCs w:val="24"/>
          <w:lang w:val="ro-RO"/>
        </w:rPr>
        <w:t>(2) În înțelesul prezentei proceduri, termenii de mai jos au următoarea semnificație:</w:t>
      </w:r>
    </w:p>
    <w:p w14:paraId="29899410" w14:textId="77777777" w:rsidR="00464CC0" w:rsidRPr="00464CC0" w:rsidRDefault="00464CC0" w:rsidP="00464CC0">
      <w:pPr>
        <w:spacing w:line="360" w:lineRule="auto"/>
        <w:jc w:val="both"/>
        <w:rPr>
          <w:bCs/>
          <w:sz w:val="24"/>
          <w:szCs w:val="24"/>
          <w:lang w:val="ro-RO"/>
        </w:rPr>
      </w:pPr>
      <w:r w:rsidRPr="00464CC0">
        <w:rPr>
          <w:bCs/>
          <w:sz w:val="24"/>
          <w:szCs w:val="24"/>
          <w:lang w:val="ro-RO"/>
        </w:rPr>
        <w:t>a) alocare - procesul prin care este atribuită o capacitate de rețea unui participant la licitație ca răspuns la o cerere de alocare</w:t>
      </w:r>
      <w:r w:rsidRPr="00464CC0">
        <w:rPr>
          <w:bCs/>
          <w:sz w:val="24"/>
          <w:szCs w:val="24"/>
        </w:rPr>
        <w:t>;</w:t>
      </w:r>
    </w:p>
    <w:p w14:paraId="1E01ECF3" w14:textId="77777777" w:rsidR="00464CC0" w:rsidRPr="00464CC0" w:rsidRDefault="00464CC0" w:rsidP="00464CC0">
      <w:pPr>
        <w:spacing w:line="360" w:lineRule="auto"/>
        <w:jc w:val="both"/>
        <w:rPr>
          <w:bCs/>
          <w:sz w:val="24"/>
          <w:szCs w:val="24"/>
        </w:rPr>
      </w:pPr>
      <w:r w:rsidRPr="00464CC0">
        <w:rPr>
          <w:bCs/>
          <w:sz w:val="24"/>
          <w:szCs w:val="24"/>
          <w:lang w:val="ro-RO"/>
        </w:rPr>
        <w:t xml:space="preserve">b) cerere de alocare – cererea unui participant la licitație pentru a i se aloca o cantitate din capacitatea disponibilă a rețelei electrice, exprimată în MW, pentru un anumit an din perioada de alocare, solicitat de utilizator pentru punerea în funcțiune; </w:t>
      </w:r>
    </w:p>
    <w:p w14:paraId="4AEBF686" w14:textId="77777777" w:rsidR="00464CC0" w:rsidRPr="00464CC0" w:rsidRDefault="00464CC0" w:rsidP="00464CC0">
      <w:pPr>
        <w:spacing w:line="360" w:lineRule="auto"/>
        <w:jc w:val="both"/>
        <w:rPr>
          <w:bCs/>
          <w:sz w:val="24"/>
          <w:szCs w:val="24"/>
          <w:lang w:val="ro-RO"/>
        </w:rPr>
      </w:pPr>
      <w:r w:rsidRPr="00464CC0">
        <w:rPr>
          <w:bCs/>
          <w:sz w:val="24"/>
          <w:szCs w:val="24"/>
          <w:lang w:val="ro-RO"/>
        </w:rPr>
        <w:lastRenderedPageBreak/>
        <w:t>c) licitație – mecanismul prin care se alocă participanţilor la licitație capacitate a rețelei electrice în vederea racordării;</w:t>
      </w:r>
    </w:p>
    <w:p w14:paraId="595D611F" w14:textId="77777777" w:rsidR="00464CC0" w:rsidRPr="00464CC0" w:rsidRDefault="00464CC0" w:rsidP="00464CC0">
      <w:pPr>
        <w:spacing w:line="360" w:lineRule="auto"/>
        <w:jc w:val="both"/>
        <w:rPr>
          <w:bCs/>
          <w:sz w:val="24"/>
          <w:szCs w:val="24"/>
          <w:lang w:val="ro-RO"/>
        </w:rPr>
      </w:pPr>
      <w:r w:rsidRPr="00464CC0">
        <w:rPr>
          <w:bCs/>
          <w:sz w:val="24"/>
          <w:szCs w:val="24"/>
          <w:lang w:val="ro-RO"/>
        </w:rPr>
        <w:t>d) lucrări suplimentare de dezvoltare a rețelei electrice – lucrări necesare pentru crearea condiţiilor tehnice necesare racordării mai multor locuri de producere/de consum și de producere, altele decât cele prevăzute în planurile de dezvoltare ale operatorilor de rețea;</w:t>
      </w:r>
    </w:p>
    <w:p w14:paraId="6E63D86C" w14:textId="77777777" w:rsidR="00464CC0" w:rsidRPr="00464CC0" w:rsidRDefault="00464CC0" w:rsidP="00464CC0">
      <w:pPr>
        <w:spacing w:line="360" w:lineRule="auto"/>
        <w:jc w:val="both"/>
        <w:rPr>
          <w:bCs/>
          <w:sz w:val="24"/>
          <w:szCs w:val="24"/>
          <w:lang w:val="ro-RO"/>
        </w:rPr>
      </w:pPr>
      <w:r w:rsidRPr="00464CC0">
        <w:rPr>
          <w:bCs/>
          <w:sz w:val="24"/>
          <w:szCs w:val="24"/>
          <w:lang w:val="ro-RO"/>
        </w:rPr>
        <w:t>e) perioada de alocare – perioadă de 10 ani, începând cu anul al doilea după anul desfășurării licitației;</w:t>
      </w:r>
    </w:p>
    <w:p w14:paraId="0772923C" w14:textId="77777777" w:rsidR="00464CC0" w:rsidRPr="00464CC0" w:rsidRDefault="00464CC0" w:rsidP="00464CC0">
      <w:pPr>
        <w:spacing w:line="360" w:lineRule="auto"/>
        <w:jc w:val="both"/>
        <w:rPr>
          <w:bCs/>
          <w:sz w:val="24"/>
          <w:szCs w:val="24"/>
          <w:lang w:val="ro-RO"/>
        </w:rPr>
      </w:pPr>
      <w:r w:rsidRPr="00464CC0">
        <w:rPr>
          <w:bCs/>
          <w:sz w:val="24"/>
          <w:szCs w:val="24"/>
          <w:lang w:val="ro-RO"/>
        </w:rPr>
        <w:t>f) preț licitat – cel mai mare preț pe care un participant la licitație este dispus să îl plătească pentru o capacitate disponibilă a rețelei electrice de 1 MW;</w:t>
      </w:r>
    </w:p>
    <w:p w14:paraId="5160C9F5" w14:textId="77777777" w:rsidR="00464CC0" w:rsidRPr="00464CC0" w:rsidRDefault="00464CC0" w:rsidP="00464CC0">
      <w:pPr>
        <w:spacing w:line="360" w:lineRule="auto"/>
        <w:jc w:val="both"/>
        <w:rPr>
          <w:sz w:val="24"/>
          <w:szCs w:val="24"/>
          <w:lang w:val="ro-RO"/>
        </w:rPr>
      </w:pPr>
      <w:r w:rsidRPr="00464CC0">
        <w:rPr>
          <w:sz w:val="24"/>
          <w:szCs w:val="24"/>
          <w:lang w:val="ro-RO"/>
        </w:rPr>
        <w:t xml:space="preserve">g) preț de pornire a licitației - preţul calculat ca fiind raportul dintre valoarea lucrărilor suplimentare de dezvoltare a rețelei electrice și capacitatea totală aferentă cererilor de alocare dintr-un an din perioada de alocare, exprimată în MW. </w:t>
      </w:r>
    </w:p>
    <w:p w14:paraId="0930A4C2" w14:textId="77777777" w:rsidR="00464CC0" w:rsidRPr="00464CC0" w:rsidRDefault="00464CC0" w:rsidP="00464CC0">
      <w:pPr>
        <w:spacing w:line="360" w:lineRule="auto"/>
        <w:jc w:val="both"/>
        <w:rPr>
          <w:bCs/>
          <w:sz w:val="24"/>
          <w:szCs w:val="24"/>
          <w:lang w:val="ro-RO"/>
        </w:rPr>
      </w:pPr>
      <w:r w:rsidRPr="00464CC0">
        <w:rPr>
          <w:bCs/>
          <w:sz w:val="24"/>
          <w:szCs w:val="24"/>
          <w:lang w:val="ro-RO"/>
        </w:rPr>
        <w:t>(3) În cadrul prezentei proceduri se utilizează următoarele abrevieri:</w:t>
      </w:r>
    </w:p>
    <w:p w14:paraId="2A2D5768" w14:textId="77777777" w:rsidR="00464CC0" w:rsidRPr="00464CC0" w:rsidRDefault="00464CC0" w:rsidP="00464CC0">
      <w:pPr>
        <w:spacing w:line="360" w:lineRule="auto"/>
        <w:jc w:val="both"/>
        <w:rPr>
          <w:bCs/>
          <w:sz w:val="24"/>
          <w:szCs w:val="24"/>
          <w:lang w:val="ro-RO"/>
        </w:rPr>
      </w:pPr>
      <w:r w:rsidRPr="00464CC0">
        <w:rPr>
          <w:bCs/>
          <w:sz w:val="24"/>
          <w:szCs w:val="24"/>
          <w:lang w:val="ro-RO"/>
        </w:rPr>
        <w:t>OTS – operator de transport și de sistem</w:t>
      </w:r>
    </w:p>
    <w:p w14:paraId="287EFBB6" w14:textId="77777777" w:rsidR="00464CC0" w:rsidRPr="00464CC0" w:rsidRDefault="00464CC0" w:rsidP="00464CC0">
      <w:pPr>
        <w:spacing w:line="360" w:lineRule="auto"/>
        <w:jc w:val="both"/>
        <w:rPr>
          <w:bCs/>
          <w:sz w:val="24"/>
          <w:szCs w:val="24"/>
          <w:lang w:val="ro-RO"/>
        </w:rPr>
      </w:pPr>
      <w:r w:rsidRPr="00464CC0">
        <w:rPr>
          <w:bCs/>
          <w:sz w:val="24"/>
          <w:szCs w:val="24"/>
          <w:lang w:val="ro-RO"/>
        </w:rPr>
        <w:t>OD - operator de distribuție</w:t>
      </w:r>
    </w:p>
    <w:p w14:paraId="2A8B412C" w14:textId="77777777" w:rsidR="00464CC0" w:rsidRPr="00464CC0" w:rsidRDefault="00464CC0" w:rsidP="00464CC0">
      <w:pPr>
        <w:spacing w:line="360" w:lineRule="auto"/>
        <w:jc w:val="both"/>
        <w:rPr>
          <w:bCs/>
          <w:sz w:val="24"/>
          <w:szCs w:val="24"/>
          <w:lang w:val="ro-RO"/>
        </w:rPr>
      </w:pPr>
      <w:r w:rsidRPr="00464CC0">
        <w:rPr>
          <w:bCs/>
          <w:sz w:val="24"/>
          <w:szCs w:val="24"/>
          <w:lang w:val="ro-RO"/>
        </w:rPr>
        <w:t>MT – medie tensiune</w:t>
      </w:r>
    </w:p>
    <w:p w14:paraId="3B4FF679" w14:textId="77777777" w:rsidR="00464CC0" w:rsidRPr="00464CC0" w:rsidRDefault="00464CC0" w:rsidP="00464CC0">
      <w:pPr>
        <w:spacing w:line="360" w:lineRule="auto"/>
        <w:jc w:val="both"/>
        <w:rPr>
          <w:bCs/>
          <w:sz w:val="24"/>
          <w:szCs w:val="24"/>
          <w:lang w:val="ro-RO"/>
        </w:rPr>
      </w:pPr>
      <w:r w:rsidRPr="00464CC0">
        <w:rPr>
          <w:bCs/>
          <w:sz w:val="24"/>
          <w:szCs w:val="24"/>
          <w:lang w:val="ro-RO"/>
        </w:rPr>
        <w:t>Anul N – anul în care au loc licitațiile pentru perioada de alocare</w:t>
      </w:r>
    </w:p>
    <w:p w14:paraId="05AF505C" w14:textId="77777777" w:rsidR="00464CC0" w:rsidRPr="00464CC0" w:rsidRDefault="00464CC0" w:rsidP="00464CC0">
      <w:pPr>
        <w:spacing w:line="360" w:lineRule="auto"/>
        <w:jc w:val="both"/>
        <w:rPr>
          <w:bCs/>
          <w:sz w:val="24"/>
          <w:szCs w:val="24"/>
          <w:lang w:val="ro-RO"/>
        </w:rPr>
      </w:pPr>
      <w:r w:rsidRPr="00464CC0">
        <w:rPr>
          <w:bCs/>
          <w:sz w:val="24"/>
          <w:szCs w:val="24"/>
          <w:lang w:val="ro-RO"/>
        </w:rPr>
        <w:t>RET – rețeaua electrică de transport</w:t>
      </w:r>
    </w:p>
    <w:p w14:paraId="31AA8914" w14:textId="77777777" w:rsidR="00464CC0" w:rsidRPr="00464CC0" w:rsidRDefault="00464CC0" w:rsidP="00464CC0">
      <w:pPr>
        <w:spacing w:line="360" w:lineRule="auto"/>
        <w:jc w:val="both"/>
        <w:rPr>
          <w:bCs/>
          <w:sz w:val="24"/>
          <w:szCs w:val="24"/>
          <w:lang w:val="ro-RO"/>
        </w:rPr>
      </w:pPr>
      <w:r w:rsidRPr="00464CC0">
        <w:rPr>
          <w:bCs/>
          <w:sz w:val="24"/>
          <w:szCs w:val="24"/>
          <w:lang w:val="ro-RO"/>
        </w:rPr>
        <w:t>RED – rețeaua electrică de distribuție</w:t>
      </w:r>
    </w:p>
    <w:p w14:paraId="76598BD2"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ANRE - </w:t>
      </w:r>
      <w:r w:rsidRPr="00464CC0">
        <w:rPr>
          <w:sz w:val="24"/>
          <w:szCs w:val="24"/>
          <w:lang w:val="ro-RO"/>
        </w:rPr>
        <w:t>Autoritatea Națională de Reglementare în Domeniul Energiei</w:t>
      </w:r>
    </w:p>
    <w:p w14:paraId="6455E309" w14:textId="77777777" w:rsidR="00464CC0" w:rsidRPr="00464CC0" w:rsidRDefault="00464CC0" w:rsidP="00464CC0">
      <w:pPr>
        <w:spacing w:line="360" w:lineRule="auto"/>
        <w:jc w:val="center"/>
        <w:rPr>
          <w:b/>
          <w:bCs/>
          <w:sz w:val="24"/>
          <w:szCs w:val="24"/>
          <w:lang w:val="ro-RO"/>
        </w:rPr>
      </w:pPr>
    </w:p>
    <w:p w14:paraId="4DF3B1E7"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Capitolul III</w:t>
      </w:r>
    </w:p>
    <w:p w14:paraId="18FCB866"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Secțiunea 1</w:t>
      </w:r>
    </w:p>
    <w:p w14:paraId="323ACD7D"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Dispoziții generale</w:t>
      </w:r>
    </w:p>
    <w:p w14:paraId="14EA033D" w14:textId="77777777" w:rsidR="00464CC0" w:rsidRPr="00464CC0" w:rsidRDefault="00464CC0" w:rsidP="00464CC0">
      <w:pPr>
        <w:spacing w:line="360" w:lineRule="auto"/>
        <w:jc w:val="both"/>
        <w:rPr>
          <w:b/>
          <w:bCs/>
          <w:sz w:val="24"/>
          <w:szCs w:val="24"/>
          <w:lang w:val="ro-RO"/>
        </w:rPr>
      </w:pPr>
      <w:r w:rsidRPr="00464CC0">
        <w:rPr>
          <w:b/>
          <w:bCs/>
          <w:sz w:val="24"/>
          <w:szCs w:val="24"/>
          <w:lang w:val="ro-RO"/>
        </w:rPr>
        <w:t xml:space="preserve">Art. 4. </w:t>
      </w:r>
      <w:r w:rsidRPr="00464CC0">
        <w:rPr>
          <w:bCs/>
          <w:sz w:val="24"/>
          <w:szCs w:val="24"/>
          <w:lang w:val="ro-RO"/>
        </w:rPr>
        <w:t>(1)</w:t>
      </w:r>
      <w:r w:rsidRPr="00464CC0">
        <w:rPr>
          <w:b/>
          <w:bCs/>
          <w:sz w:val="24"/>
          <w:szCs w:val="24"/>
          <w:lang w:val="ro-RO"/>
        </w:rPr>
        <w:t xml:space="preserve"> </w:t>
      </w:r>
      <w:r w:rsidRPr="00464CC0">
        <w:rPr>
          <w:bCs/>
          <w:sz w:val="24"/>
          <w:szCs w:val="24"/>
          <w:lang w:val="ro-RO"/>
        </w:rPr>
        <w:t xml:space="preserve">Licitațiile se desfășoară în vederea alocării capacității disponibile în RET şi în RED la nivelul de tensiune de 110 kV și MT, pentru racordarea locurilor de producere pentru care se solicită o putere aprobată pentru evacuare în rețea mai mare sau egală cu 1 MW, pentru care au fost depuse cereri de alocare. </w:t>
      </w:r>
    </w:p>
    <w:p w14:paraId="708AF1EE" w14:textId="77777777" w:rsidR="00464CC0" w:rsidRPr="00464CC0" w:rsidRDefault="00464CC0" w:rsidP="00464CC0">
      <w:pPr>
        <w:spacing w:line="360" w:lineRule="auto"/>
        <w:jc w:val="both"/>
        <w:rPr>
          <w:sz w:val="24"/>
          <w:szCs w:val="24"/>
          <w:lang w:val="ro-RO"/>
        </w:rPr>
      </w:pPr>
      <w:r w:rsidRPr="00464CC0">
        <w:rPr>
          <w:sz w:val="24"/>
          <w:szCs w:val="24"/>
          <w:lang w:val="ro-RO"/>
        </w:rPr>
        <w:t>(2) Licitațiile se realizează pe zonele de rețea stabilite de OTS în conformitate cu prevederile Procedurii privind determinarea capacității disponibile în rețelele electrice pentru racordarea de noi instalații de producere a energiei electrice, aprobate prin ordin al președintelui ANRE, în vigoare.</w:t>
      </w:r>
    </w:p>
    <w:p w14:paraId="1D702F33" w14:textId="77777777" w:rsidR="00464CC0" w:rsidRPr="00464CC0" w:rsidRDefault="00464CC0" w:rsidP="00464CC0">
      <w:pPr>
        <w:spacing w:line="360" w:lineRule="auto"/>
        <w:jc w:val="both"/>
        <w:rPr>
          <w:bCs/>
          <w:sz w:val="24"/>
          <w:szCs w:val="24"/>
          <w:lang w:val="ro-RO"/>
        </w:rPr>
      </w:pPr>
      <w:r w:rsidRPr="00464CC0">
        <w:rPr>
          <w:bCs/>
          <w:sz w:val="24"/>
          <w:szCs w:val="24"/>
          <w:lang w:val="ro-RO"/>
        </w:rPr>
        <w:t>(3) OTS dezvoltă și administrează platforma pentru licitații în vederea alocării</w:t>
      </w:r>
      <w:r w:rsidRPr="00464CC0">
        <w:rPr>
          <w:sz w:val="24"/>
          <w:szCs w:val="24"/>
        </w:rPr>
        <w:t xml:space="preserve"> </w:t>
      </w:r>
      <w:r w:rsidRPr="00464CC0">
        <w:rPr>
          <w:bCs/>
          <w:sz w:val="24"/>
          <w:szCs w:val="24"/>
          <w:lang w:val="ro-RO"/>
        </w:rPr>
        <w:t>capacității disponibile a rețelei electrice și organizează activitatea pentru alocarea capacității rețelei electrice în conformitate cu prevederile prezentei metodologii.</w:t>
      </w:r>
    </w:p>
    <w:p w14:paraId="73CF7531" w14:textId="77777777" w:rsidR="00464CC0" w:rsidRPr="00464CC0" w:rsidRDefault="00464CC0" w:rsidP="00464CC0">
      <w:pPr>
        <w:spacing w:line="360" w:lineRule="auto"/>
        <w:jc w:val="both"/>
        <w:rPr>
          <w:bCs/>
          <w:sz w:val="24"/>
          <w:szCs w:val="24"/>
          <w:lang w:val="ro-RO"/>
        </w:rPr>
      </w:pPr>
      <w:r w:rsidRPr="00464CC0">
        <w:rPr>
          <w:bCs/>
          <w:sz w:val="24"/>
          <w:szCs w:val="24"/>
          <w:lang w:val="ro-RO"/>
        </w:rPr>
        <w:t>(4) Licitațiile se organizează anual, pentru perioada de alocare care începe cu anul al doilea după anul licitației.</w:t>
      </w:r>
    </w:p>
    <w:p w14:paraId="78CFC572" w14:textId="77777777" w:rsidR="00464CC0" w:rsidRPr="00464CC0" w:rsidRDefault="00464CC0" w:rsidP="00464CC0">
      <w:pPr>
        <w:spacing w:line="360" w:lineRule="auto"/>
        <w:jc w:val="both"/>
        <w:rPr>
          <w:bCs/>
          <w:sz w:val="24"/>
          <w:szCs w:val="24"/>
          <w:lang w:val="ro-RO"/>
        </w:rPr>
      </w:pPr>
    </w:p>
    <w:p w14:paraId="55D68EF0"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lastRenderedPageBreak/>
        <w:t>Secțiunea a-2-a</w:t>
      </w:r>
    </w:p>
    <w:p w14:paraId="23367604"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Determinarea capacității disponibile a rețelei electrice  și înregistrarea participanților la licitație</w:t>
      </w:r>
    </w:p>
    <w:p w14:paraId="7B5A2F59" w14:textId="77777777" w:rsidR="00464CC0" w:rsidRPr="00464CC0" w:rsidRDefault="00464CC0" w:rsidP="00464CC0">
      <w:pPr>
        <w:spacing w:line="360" w:lineRule="auto"/>
        <w:jc w:val="both"/>
        <w:rPr>
          <w:bCs/>
          <w:sz w:val="24"/>
          <w:szCs w:val="24"/>
          <w:lang w:val="ro-RO"/>
        </w:rPr>
      </w:pPr>
      <w:r w:rsidRPr="00464CC0">
        <w:rPr>
          <w:b/>
          <w:bCs/>
          <w:sz w:val="24"/>
          <w:szCs w:val="24"/>
          <w:lang w:val="ro-RO"/>
        </w:rPr>
        <w:t xml:space="preserve">Art. 5. </w:t>
      </w:r>
      <w:r w:rsidRPr="00464CC0">
        <w:rPr>
          <w:bCs/>
          <w:sz w:val="24"/>
          <w:szCs w:val="24"/>
          <w:lang w:val="ro-RO"/>
        </w:rPr>
        <w:t>(1) Capacitatea disponibilă în RET, care nu include lucrări suplimentare de dezvoltare a rețelei electrice, se determină pentru fiecare zonă de rețea.</w:t>
      </w:r>
    </w:p>
    <w:p w14:paraId="4DD75681"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(2) Capacitatea disponibilă în RED, care nu include lucrări suplimentare de dezvoltare a rețelei electrice, se determină, separat pentru fiecare zonă de concesiune/de activitate a OD, pentru fiecare zonă de rețea, la nivelul de 110 kV și la MT. </w:t>
      </w:r>
    </w:p>
    <w:p w14:paraId="591E5F5D" w14:textId="77777777" w:rsidR="00464CC0" w:rsidRPr="00464CC0" w:rsidRDefault="00464CC0" w:rsidP="00464CC0">
      <w:pPr>
        <w:spacing w:line="360" w:lineRule="auto"/>
        <w:jc w:val="both"/>
        <w:rPr>
          <w:sz w:val="24"/>
          <w:szCs w:val="24"/>
          <w:lang w:val="ro-RO"/>
        </w:rPr>
      </w:pPr>
      <w:r w:rsidRPr="00464CC0">
        <w:rPr>
          <w:bCs/>
          <w:sz w:val="24"/>
          <w:szCs w:val="24"/>
          <w:lang w:val="ro-RO"/>
        </w:rPr>
        <w:t>(3) Criteriile obligatorii de calcul al capacităților disponibile prevăzute la alin. (1) și (2), precum și regulile privind publicarea capacităților disponibile sunt prevăzute în</w:t>
      </w:r>
      <w:r w:rsidRPr="00464CC0">
        <w:rPr>
          <w:sz w:val="24"/>
          <w:szCs w:val="24"/>
          <w:lang w:val="ro-RO"/>
        </w:rPr>
        <w:t xml:space="preserve"> Procedura privind determinarea capacității disponibile în rețelele electrice pentru racordarea de noi instalații de producere a energiei electrice, aprobată prin ordin al președintelui ANRE, în vigoare.</w:t>
      </w:r>
    </w:p>
    <w:p w14:paraId="7D3D5E14" w14:textId="77777777" w:rsidR="00464CC0" w:rsidRPr="00464CC0" w:rsidRDefault="00464CC0" w:rsidP="00464CC0">
      <w:pPr>
        <w:spacing w:line="360" w:lineRule="auto"/>
        <w:jc w:val="both"/>
        <w:rPr>
          <w:bCs/>
          <w:sz w:val="24"/>
          <w:szCs w:val="24"/>
          <w:lang w:val="ro-RO"/>
        </w:rPr>
      </w:pPr>
      <w:r w:rsidRPr="00464CC0">
        <w:rPr>
          <w:bCs/>
          <w:sz w:val="24"/>
          <w:szCs w:val="24"/>
          <w:lang w:val="ro-RO"/>
        </w:rPr>
        <w:t>(4) Toţi OD au obligaţia de a furniza OTS, la termenele stabilite în procedura prevăzută la alin. (3), datele şi informaţiile referitoare RED de 110 kV și MT, necesare OTS pentru îndeplinirea responsabilităţii cu privire la determinarea capacităţii disponibile în RED la nivelul de tensiune de 110 kV și de MT.</w:t>
      </w:r>
    </w:p>
    <w:p w14:paraId="364F29AA" w14:textId="77777777" w:rsidR="00464CC0" w:rsidRPr="00464CC0" w:rsidRDefault="00464CC0" w:rsidP="00464CC0">
      <w:pPr>
        <w:spacing w:line="360" w:lineRule="auto"/>
        <w:jc w:val="both"/>
        <w:rPr>
          <w:sz w:val="24"/>
          <w:szCs w:val="24"/>
          <w:lang w:val="ro-RO"/>
        </w:rPr>
      </w:pPr>
      <w:r w:rsidRPr="00464CC0">
        <w:rPr>
          <w:b/>
          <w:bCs/>
          <w:sz w:val="24"/>
          <w:szCs w:val="24"/>
          <w:lang w:val="ro-RO"/>
        </w:rPr>
        <w:t>Art. 6.</w:t>
      </w:r>
      <w:r w:rsidRPr="00464CC0">
        <w:rPr>
          <w:sz w:val="24"/>
          <w:szCs w:val="24"/>
          <w:lang w:val="ro-RO"/>
        </w:rPr>
        <w:t xml:space="preserve"> Până la data de 15 ianuarie</w:t>
      </w:r>
      <w:r w:rsidRPr="00464CC0">
        <w:rPr>
          <w:b/>
          <w:bCs/>
          <w:sz w:val="24"/>
          <w:szCs w:val="24"/>
          <w:lang w:val="ro-RO"/>
        </w:rPr>
        <w:t xml:space="preserve"> </w:t>
      </w:r>
      <w:r w:rsidRPr="00464CC0">
        <w:rPr>
          <w:sz w:val="24"/>
          <w:szCs w:val="24"/>
          <w:lang w:val="ro-RO"/>
        </w:rPr>
        <w:t>în Anul N  OTS publică pe pagina proprie de internet capacitățile disponibile ale rețelei electrice, stabilite în conformitate cu prevederile art. 5 alin. (1) și (2), începând cu Anul N+2, pentru fiecare an din perioada de alocare și pentru fiecare din zonele de rețea stabilite în conformitate cu prevederile art. 4 alin. (2).</w:t>
      </w:r>
    </w:p>
    <w:p w14:paraId="15FE371A" w14:textId="77777777" w:rsidR="00464CC0" w:rsidRPr="00464CC0" w:rsidRDefault="00464CC0" w:rsidP="00464CC0">
      <w:pPr>
        <w:spacing w:line="360" w:lineRule="auto"/>
        <w:jc w:val="both"/>
        <w:rPr>
          <w:sz w:val="24"/>
          <w:szCs w:val="24"/>
          <w:lang w:val="ro-RO"/>
        </w:rPr>
      </w:pPr>
      <w:r w:rsidRPr="00464CC0">
        <w:rPr>
          <w:b/>
          <w:bCs/>
          <w:sz w:val="24"/>
          <w:szCs w:val="24"/>
          <w:lang w:val="ro-RO"/>
        </w:rPr>
        <w:t xml:space="preserve">Art. 7. </w:t>
      </w:r>
      <w:r w:rsidRPr="00464CC0">
        <w:rPr>
          <w:sz w:val="24"/>
          <w:szCs w:val="24"/>
          <w:lang w:val="ro-RO"/>
        </w:rPr>
        <w:t>(1)</w:t>
      </w:r>
      <w:r w:rsidRPr="00464CC0">
        <w:rPr>
          <w:b/>
          <w:bCs/>
          <w:sz w:val="24"/>
          <w:szCs w:val="24"/>
          <w:lang w:val="ro-RO"/>
        </w:rPr>
        <w:t xml:space="preserve"> </w:t>
      </w:r>
      <w:r w:rsidRPr="00464CC0">
        <w:rPr>
          <w:sz w:val="24"/>
          <w:szCs w:val="24"/>
          <w:lang w:val="ro-RO"/>
        </w:rPr>
        <w:t>În perioada 16 ianuarie – 28 sau 29 februarie, după caz, a Anului N,  utilizatorii rețelei electrice depun cereri pentru alocare de capacitate pentru un anumit an din perioada de alocare și o anumită zonă în care se dorește racordarea.</w:t>
      </w:r>
    </w:p>
    <w:p w14:paraId="549499D7" w14:textId="77777777" w:rsidR="00464CC0" w:rsidRPr="00464CC0" w:rsidRDefault="00464CC0" w:rsidP="00464CC0">
      <w:pPr>
        <w:spacing w:line="360" w:lineRule="auto"/>
        <w:jc w:val="both"/>
        <w:rPr>
          <w:bCs/>
          <w:sz w:val="24"/>
          <w:szCs w:val="24"/>
          <w:lang w:val="ro-RO"/>
        </w:rPr>
      </w:pPr>
      <w:r w:rsidRPr="00464CC0">
        <w:rPr>
          <w:bCs/>
          <w:sz w:val="24"/>
          <w:szCs w:val="24"/>
          <w:lang w:val="ro-RO"/>
        </w:rPr>
        <w:t>(2) Cererile pentru alocare de capacitate se adresează:</w:t>
      </w:r>
    </w:p>
    <w:p w14:paraId="63DEAC30" w14:textId="77777777" w:rsidR="00464CC0" w:rsidRPr="00464CC0" w:rsidRDefault="00464CC0" w:rsidP="00464CC0">
      <w:pPr>
        <w:spacing w:line="360" w:lineRule="auto"/>
        <w:jc w:val="both"/>
        <w:rPr>
          <w:bCs/>
          <w:sz w:val="24"/>
          <w:szCs w:val="24"/>
          <w:lang w:val="ro-RO"/>
        </w:rPr>
      </w:pPr>
      <w:r w:rsidRPr="00464CC0">
        <w:rPr>
          <w:bCs/>
          <w:sz w:val="24"/>
          <w:szCs w:val="24"/>
          <w:lang w:val="ro-RO"/>
        </w:rPr>
        <w:t>a) OTS, pentru locuri de producere cu puteri instalate mai mari de 50 MW;</w:t>
      </w:r>
    </w:p>
    <w:p w14:paraId="70809A88"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b) OD, pentru locuri de producere cu puteri instalate de până la 50 MW inclusiv. </w:t>
      </w:r>
    </w:p>
    <w:p w14:paraId="10B53F3B" w14:textId="77777777" w:rsidR="00464CC0" w:rsidRPr="00464CC0" w:rsidRDefault="00464CC0" w:rsidP="00464CC0">
      <w:pPr>
        <w:spacing w:line="360" w:lineRule="auto"/>
        <w:jc w:val="both"/>
        <w:rPr>
          <w:bCs/>
          <w:sz w:val="24"/>
          <w:szCs w:val="24"/>
          <w:lang w:val="ro-RO"/>
        </w:rPr>
      </w:pPr>
      <w:r w:rsidRPr="00464CC0">
        <w:rPr>
          <w:bCs/>
          <w:sz w:val="24"/>
          <w:szCs w:val="24"/>
          <w:lang w:val="ro-RO"/>
        </w:rPr>
        <w:t>(3) Anul solicitat pentru alocarea de capacitate corespunde anului punerii în funcțiune a instalațiilor de utilizare de la locul de producere.</w:t>
      </w:r>
    </w:p>
    <w:p w14:paraId="14477C99" w14:textId="77777777" w:rsidR="00464CC0" w:rsidRPr="00464CC0" w:rsidRDefault="00464CC0" w:rsidP="00464CC0">
      <w:pPr>
        <w:spacing w:line="360" w:lineRule="auto"/>
        <w:jc w:val="both"/>
        <w:rPr>
          <w:bCs/>
          <w:sz w:val="24"/>
          <w:szCs w:val="24"/>
          <w:lang w:val="ro-RO"/>
        </w:rPr>
      </w:pPr>
      <w:r w:rsidRPr="00464CC0">
        <w:rPr>
          <w:b/>
          <w:bCs/>
          <w:sz w:val="24"/>
          <w:szCs w:val="24"/>
          <w:lang w:val="ro-RO"/>
        </w:rPr>
        <w:t xml:space="preserve">Art. 8. (1) </w:t>
      </w:r>
      <w:r w:rsidRPr="00464CC0">
        <w:rPr>
          <w:bCs/>
          <w:sz w:val="24"/>
          <w:szCs w:val="24"/>
          <w:lang w:val="ro-RO"/>
        </w:rPr>
        <w:t>Cererea pentru alocare de capacitate conține cel puțin următoarele documente și informații:</w:t>
      </w:r>
    </w:p>
    <w:p w14:paraId="1583BBF9" w14:textId="77777777" w:rsidR="00464CC0" w:rsidRPr="00464CC0" w:rsidRDefault="00464CC0" w:rsidP="00464CC0">
      <w:pPr>
        <w:spacing w:line="360" w:lineRule="auto"/>
        <w:jc w:val="both"/>
        <w:rPr>
          <w:bCs/>
          <w:sz w:val="24"/>
          <w:szCs w:val="24"/>
          <w:lang w:val="ro-RO"/>
        </w:rPr>
      </w:pPr>
      <w:r w:rsidRPr="00464CC0">
        <w:rPr>
          <w:bCs/>
          <w:sz w:val="24"/>
          <w:szCs w:val="24"/>
          <w:lang w:val="ro-RO"/>
        </w:rPr>
        <w:t>a) datele de identificare a locului de producere;</w:t>
      </w:r>
    </w:p>
    <w:p w14:paraId="79CEF062" w14:textId="77777777" w:rsidR="00464CC0" w:rsidRPr="00464CC0" w:rsidRDefault="00464CC0" w:rsidP="00464CC0">
      <w:pPr>
        <w:spacing w:line="360" w:lineRule="auto"/>
        <w:jc w:val="both"/>
        <w:rPr>
          <w:bCs/>
          <w:sz w:val="24"/>
          <w:szCs w:val="24"/>
          <w:lang w:val="ro-RO"/>
        </w:rPr>
      </w:pPr>
      <w:r w:rsidRPr="00464CC0">
        <w:rPr>
          <w:bCs/>
          <w:sz w:val="24"/>
          <w:szCs w:val="24"/>
          <w:lang w:val="ro-RO"/>
        </w:rPr>
        <w:t>b) datele de identificare a utilizatorului, respectiv denumirea și adresa sediului societății, reprezentantul legal al societății, persoana/persoane de contact, date de contact, cont bancar cu precizarea explicită a codului IBAN, băncii, sucursalei;</w:t>
      </w:r>
    </w:p>
    <w:p w14:paraId="12E8D0E5" w14:textId="77777777" w:rsidR="00464CC0" w:rsidRPr="00464CC0" w:rsidRDefault="00464CC0" w:rsidP="00464CC0">
      <w:pPr>
        <w:spacing w:line="360" w:lineRule="auto"/>
        <w:jc w:val="both"/>
        <w:rPr>
          <w:bCs/>
          <w:sz w:val="24"/>
          <w:szCs w:val="24"/>
          <w:lang w:val="ro-RO"/>
        </w:rPr>
      </w:pPr>
      <w:r w:rsidRPr="00464CC0">
        <w:rPr>
          <w:bCs/>
          <w:sz w:val="24"/>
          <w:szCs w:val="24"/>
          <w:lang w:val="ro-RO"/>
        </w:rPr>
        <w:t>c) data punerii sub tensiune a instalațiilor de utilizare de la locul de producere;</w:t>
      </w:r>
    </w:p>
    <w:p w14:paraId="08A2AD3F" w14:textId="77777777" w:rsidR="00464CC0" w:rsidRPr="00464CC0" w:rsidRDefault="00464CC0" w:rsidP="00464CC0">
      <w:pPr>
        <w:spacing w:line="360" w:lineRule="auto"/>
        <w:jc w:val="both"/>
        <w:rPr>
          <w:bCs/>
          <w:sz w:val="24"/>
          <w:szCs w:val="24"/>
          <w:lang w:val="ro-RO"/>
        </w:rPr>
      </w:pPr>
      <w:r w:rsidRPr="00464CC0">
        <w:rPr>
          <w:bCs/>
          <w:sz w:val="24"/>
          <w:szCs w:val="24"/>
          <w:lang w:val="ro-RO"/>
        </w:rPr>
        <w:t>d) puterea instalată totală a instalațiilor de la locul de producere;</w:t>
      </w:r>
    </w:p>
    <w:p w14:paraId="63DD0B5F" w14:textId="77777777" w:rsidR="00464CC0" w:rsidRPr="00464CC0" w:rsidRDefault="00464CC0" w:rsidP="00464CC0">
      <w:pPr>
        <w:spacing w:line="360" w:lineRule="auto"/>
        <w:jc w:val="both"/>
        <w:rPr>
          <w:bCs/>
          <w:sz w:val="24"/>
          <w:szCs w:val="24"/>
          <w:lang w:val="ro-RO"/>
        </w:rPr>
      </w:pPr>
      <w:r w:rsidRPr="00464CC0">
        <w:rPr>
          <w:bCs/>
          <w:sz w:val="24"/>
          <w:szCs w:val="24"/>
          <w:lang w:val="ro-RO"/>
        </w:rPr>
        <w:t>e) capacitatea solicitată pentru alocare în vederea racordării;</w:t>
      </w:r>
    </w:p>
    <w:p w14:paraId="320A3246" w14:textId="77777777" w:rsidR="00464CC0" w:rsidRPr="00464CC0" w:rsidRDefault="00464CC0" w:rsidP="00464CC0">
      <w:pPr>
        <w:spacing w:line="360" w:lineRule="auto"/>
        <w:jc w:val="both"/>
        <w:rPr>
          <w:bCs/>
          <w:sz w:val="24"/>
          <w:szCs w:val="24"/>
          <w:lang w:val="ro-RO"/>
        </w:rPr>
      </w:pPr>
      <w:r w:rsidRPr="00464CC0">
        <w:rPr>
          <w:bCs/>
          <w:sz w:val="24"/>
          <w:szCs w:val="24"/>
          <w:lang w:val="ro-RO"/>
        </w:rPr>
        <w:lastRenderedPageBreak/>
        <w:t xml:space="preserve">f) zona de rețea unde se solicită alocarea, </w:t>
      </w:r>
    </w:p>
    <w:p w14:paraId="4C377D72" w14:textId="77777777" w:rsidR="00464CC0" w:rsidRPr="00464CC0" w:rsidRDefault="00464CC0" w:rsidP="00464CC0">
      <w:pPr>
        <w:spacing w:line="360" w:lineRule="auto"/>
        <w:jc w:val="both"/>
        <w:rPr>
          <w:bCs/>
          <w:sz w:val="24"/>
          <w:szCs w:val="24"/>
          <w:lang w:val="ro-RO"/>
        </w:rPr>
      </w:pPr>
      <w:r w:rsidRPr="00464CC0">
        <w:rPr>
          <w:bCs/>
          <w:sz w:val="24"/>
          <w:szCs w:val="24"/>
          <w:lang w:val="ro-RO"/>
        </w:rPr>
        <w:t>g) zona geografica unde va fi amplasat locul de producere;</w:t>
      </w:r>
    </w:p>
    <w:p w14:paraId="07D46C56" w14:textId="77777777" w:rsidR="00464CC0" w:rsidRPr="00464CC0" w:rsidRDefault="00464CC0" w:rsidP="00464CC0">
      <w:pPr>
        <w:spacing w:line="360" w:lineRule="auto"/>
        <w:jc w:val="both"/>
        <w:rPr>
          <w:bCs/>
          <w:sz w:val="24"/>
          <w:szCs w:val="24"/>
          <w:lang w:val="ro-RO"/>
        </w:rPr>
      </w:pPr>
      <w:r w:rsidRPr="00464CC0">
        <w:rPr>
          <w:bCs/>
          <w:sz w:val="24"/>
          <w:szCs w:val="24"/>
          <w:lang w:val="ro-RO"/>
        </w:rPr>
        <w:t>h) certificatului constatator eliberat de registrul comerţului cu cel mult 30 de zile înainte de data depunerii cererii.</w:t>
      </w:r>
    </w:p>
    <w:p w14:paraId="7B4CE49F" w14:textId="77777777" w:rsidR="00464CC0" w:rsidRPr="00464CC0" w:rsidRDefault="00464CC0" w:rsidP="00464CC0">
      <w:pPr>
        <w:spacing w:line="360" w:lineRule="auto"/>
        <w:jc w:val="both"/>
        <w:rPr>
          <w:bCs/>
          <w:sz w:val="24"/>
          <w:szCs w:val="24"/>
          <w:lang w:val="ro-RO"/>
        </w:rPr>
      </w:pPr>
      <w:r w:rsidRPr="00464CC0">
        <w:rPr>
          <w:bCs/>
          <w:sz w:val="24"/>
          <w:szCs w:val="24"/>
          <w:lang w:val="ro-RO"/>
        </w:rPr>
        <w:t>(2) Prin semnarea de către utilizator a cererii prevăzute la alin. (1), acesta răspunde de corectitudinea tuturor informațiilor furnizate și confirmă că și-a însușit și că va respecta prevederile prezentei metodologii.</w:t>
      </w:r>
    </w:p>
    <w:p w14:paraId="4FEBAF9B"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(3) Cererea pentru alocarea de capacitate constituie cerere de înregistrare la licitație și la platforma de licitație. </w:t>
      </w:r>
    </w:p>
    <w:p w14:paraId="1FBCB34A" w14:textId="77777777" w:rsidR="00464CC0" w:rsidRPr="00464CC0" w:rsidRDefault="00464CC0" w:rsidP="00464CC0">
      <w:pPr>
        <w:spacing w:line="360" w:lineRule="auto"/>
        <w:jc w:val="both"/>
        <w:rPr>
          <w:bCs/>
          <w:sz w:val="24"/>
          <w:szCs w:val="24"/>
          <w:lang w:val="ro-RO"/>
        </w:rPr>
      </w:pPr>
      <w:r w:rsidRPr="00464CC0">
        <w:rPr>
          <w:bCs/>
          <w:sz w:val="24"/>
          <w:szCs w:val="24"/>
          <w:lang w:val="ro-RO"/>
        </w:rPr>
        <w:t>(4) OTS stabilește formatul cadru al cererii pentru alocarea de capacitate și îl publică pe pagina proprie de internet.</w:t>
      </w:r>
    </w:p>
    <w:p w14:paraId="2536D987" w14:textId="77777777" w:rsidR="00464CC0" w:rsidRPr="00464CC0" w:rsidRDefault="00464CC0" w:rsidP="00464CC0">
      <w:pPr>
        <w:spacing w:line="360" w:lineRule="auto"/>
        <w:jc w:val="both"/>
        <w:rPr>
          <w:bCs/>
          <w:sz w:val="24"/>
          <w:szCs w:val="24"/>
          <w:lang w:val="ro-RO"/>
        </w:rPr>
      </w:pPr>
      <w:r w:rsidRPr="00464CC0">
        <w:rPr>
          <w:b/>
          <w:bCs/>
          <w:sz w:val="24"/>
          <w:szCs w:val="24"/>
          <w:lang w:val="ro-RO"/>
        </w:rPr>
        <w:t xml:space="preserve">Art. 9. </w:t>
      </w:r>
      <w:r w:rsidRPr="00464CC0">
        <w:rPr>
          <w:bCs/>
          <w:sz w:val="24"/>
          <w:szCs w:val="24"/>
          <w:lang w:val="ro-RO"/>
        </w:rPr>
        <w:t>(1) În termen de trei zile lucrătoare de la data depunerii cererii, operatorii de rețea verifică informațiile și documentele furnizate împreună cu cererea pentru alocare de capacitate depusă.</w:t>
      </w:r>
    </w:p>
    <w:p w14:paraId="4443D9FF" w14:textId="77777777" w:rsidR="00464CC0" w:rsidRPr="00464CC0" w:rsidRDefault="00464CC0" w:rsidP="00464CC0">
      <w:pPr>
        <w:spacing w:line="360" w:lineRule="auto"/>
        <w:jc w:val="both"/>
        <w:rPr>
          <w:bCs/>
          <w:sz w:val="24"/>
          <w:szCs w:val="24"/>
          <w:lang w:val="ro-RO"/>
        </w:rPr>
      </w:pPr>
      <w:r w:rsidRPr="00464CC0">
        <w:rPr>
          <w:bCs/>
          <w:sz w:val="24"/>
          <w:szCs w:val="24"/>
          <w:lang w:val="ro-RO"/>
        </w:rPr>
        <w:t>(2) În cazul în care constată că informațiile și documentaţia depusă este incompletă din punctul de vedere al cerinţelor prevăzute la art. 8, operatorul de reţea comunică în scris solicitantului, în cadrul termenului prevăzut la alin. (1), necesitatea completării, indicând informațiile ce trebuie completate și documentele ce trebuie anexate, completate sau refăcute, după caz, cu furnizarea tuturor informaţiilor necesare în acest scop, inclusiv privind termenul de clasare a cererii pentru alocarea de capacitate conform prevederilor alin. (5).</w:t>
      </w:r>
    </w:p>
    <w:p w14:paraId="7A0EF030" w14:textId="77777777" w:rsidR="00464CC0" w:rsidRPr="00464CC0" w:rsidRDefault="00464CC0" w:rsidP="00464CC0">
      <w:pPr>
        <w:spacing w:line="360" w:lineRule="auto"/>
        <w:jc w:val="both"/>
        <w:rPr>
          <w:bCs/>
          <w:sz w:val="24"/>
          <w:szCs w:val="24"/>
          <w:lang w:val="ro-RO"/>
        </w:rPr>
      </w:pPr>
      <w:r w:rsidRPr="00464CC0">
        <w:rPr>
          <w:bCs/>
          <w:sz w:val="24"/>
          <w:szCs w:val="24"/>
          <w:lang w:val="ro-RO"/>
        </w:rPr>
        <w:t>(3) Documentaţia este considerată completă după refacerea ei conform prevederilor alin. (2).</w:t>
      </w:r>
    </w:p>
    <w:p w14:paraId="2A215880" w14:textId="77777777" w:rsidR="00464CC0" w:rsidRPr="00464CC0" w:rsidRDefault="00464CC0" w:rsidP="00464CC0">
      <w:pPr>
        <w:spacing w:line="360" w:lineRule="auto"/>
        <w:jc w:val="both"/>
        <w:rPr>
          <w:bCs/>
          <w:sz w:val="24"/>
          <w:szCs w:val="24"/>
          <w:lang w:val="ro-RO"/>
        </w:rPr>
      </w:pPr>
      <w:r w:rsidRPr="00464CC0">
        <w:rPr>
          <w:bCs/>
          <w:sz w:val="24"/>
          <w:szCs w:val="24"/>
          <w:lang w:val="ro-RO"/>
        </w:rPr>
        <w:t>(4) În termen de două zile lucrătoare de la data înregistrării cererii pentru alocare de capacitate și a documentației complete, operatorul de rețea confirmă utilizatorului înregistrarea la licitație și despre faptul că datele necesare vor fi încărcate în platforma pentru alocare de capacitate.</w:t>
      </w:r>
    </w:p>
    <w:p w14:paraId="5C4CF21A"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(5) În cazul în care în termen de maximum 5 zile lucrătoare de la data solicitării completării documentației conform prevederilor alin. (2), dar nu mai târziu de data limită a perioadei prevăzute la art. 7 alin. (1), aceasta nu a fost depusă de utilizator, cererea utilizatorului pentru alocare de capacitate se clasează.   </w:t>
      </w:r>
    </w:p>
    <w:p w14:paraId="0EF0B3DA"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 </w:t>
      </w:r>
      <w:r w:rsidRPr="00464CC0">
        <w:rPr>
          <w:b/>
          <w:bCs/>
          <w:sz w:val="24"/>
          <w:szCs w:val="24"/>
          <w:lang w:val="ro-RO"/>
        </w:rPr>
        <w:t>Art. 10.</w:t>
      </w:r>
      <w:r w:rsidRPr="00464CC0">
        <w:rPr>
          <w:bCs/>
          <w:sz w:val="24"/>
          <w:szCs w:val="24"/>
          <w:lang w:val="ro-RO"/>
        </w:rPr>
        <w:t xml:space="preserve"> (1) În perioada 1 – 10 martie a Anului N, OD transmit la OTS cererile pentru alocare de capacitate cu documentație completă depuse de utilizatori în conformitate cu prevederile art. 7 alin. (2) lit. b).</w:t>
      </w:r>
    </w:p>
    <w:p w14:paraId="433074F5"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(2) Până la data de 15 martie OTS definitivează lista cererilor pentru alocare de capacitate cu documentație completă primite de la OD conform prevederilor alin. (1), inclusiv cu cele depuse de utilizatori la OTS și încarcă în platforma pentru alocare de capacitate, pentru fiecare dintre zonele rețelei electrice stabilite în conformitate cu prevederile art. 4 alin. (2), capacitatea solicitată pentru alocare de fiecare utilizator, exprimată în MW, în fiecare an al perioadei de alocare ce corespunde anului punerii în funcțiune a locului de producere. </w:t>
      </w:r>
    </w:p>
    <w:p w14:paraId="3503AEC6" w14:textId="77777777" w:rsidR="00464CC0" w:rsidRPr="00464CC0" w:rsidRDefault="00464CC0" w:rsidP="00464CC0">
      <w:pPr>
        <w:pStyle w:val="NormalWeb"/>
        <w:spacing w:before="0" w:beforeAutospacing="0" w:after="0" w:afterAutospacing="0" w:line="360" w:lineRule="auto"/>
        <w:jc w:val="both"/>
      </w:pPr>
      <w:r w:rsidRPr="00464CC0">
        <w:rPr>
          <w:b/>
        </w:rPr>
        <w:lastRenderedPageBreak/>
        <w:t xml:space="preserve">Art. 11. </w:t>
      </w:r>
      <w:r w:rsidRPr="00464CC0">
        <w:t>(1)</w:t>
      </w:r>
      <w:r w:rsidRPr="00464CC0">
        <w:rPr>
          <w:b/>
        </w:rPr>
        <w:t xml:space="preserve"> </w:t>
      </w:r>
      <w:r w:rsidRPr="00464CC0">
        <w:t xml:space="preserve">În perioada 16 martie – 15 iunie a Anului N, OTS realizează un studiu de soluție global, prin intermediul căruia determină lucrările suplimentare de dezvoltare a rețelei electrice, necesare asigurării capacității aferente cererilor de alocare prevăzute la art. 10 alin. (2), pentru fiecare dintre zonele rețelei electrice și pentru fiecare </w:t>
      </w:r>
      <w:proofErr w:type="gramStart"/>
      <w:r w:rsidRPr="00464CC0">
        <w:t>an</w:t>
      </w:r>
      <w:proofErr w:type="gramEnd"/>
      <w:r w:rsidRPr="00464CC0">
        <w:t xml:space="preserve"> din perioada de alocare.</w:t>
      </w:r>
    </w:p>
    <w:p w14:paraId="6954BE9D" w14:textId="77777777" w:rsidR="00464CC0" w:rsidRPr="00464CC0" w:rsidRDefault="00464CC0" w:rsidP="00464CC0">
      <w:pPr>
        <w:pStyle w:val="NormalWeb"/>
        <w:spacing w:before="0" w:beforeAutospacing="0" w:after="0" w:afterAutospacing="0" w:line="360" w:lineRule="auto"/>
        <w:jc w:val="both"/>
      </w:pPr>
      <w:r w:rsidRPr="00464CC0">
        <w:t>(2) Pentru fiecare dintre lucrările suplimentare de dezvoltare a rețelei electrice prevăzute la alin. (1), rezultatele studiului de soluție global trebuie să evidențieze valoarea totală estimată, durata și anul punerii în funcțiune.</w:t>
      </w:r>
    </w:p>
    <w:p w14:paraId="73218152" w14:textId="77777777" w:rsidR="00464CC0" w:rsidRPr="00464CC0" w:rsidRDefault="00464CC0" w:rsidP="00464CC0">
      <w:pPr>
        <w:pStyle w:val="NormalWeb"/>
        <w:spacing w:before="0" w:beforeAutospacing="0" w:after="0" w:afterAutospacing="0" w:line="360" w:lineRule="auto"/>
        <w:jc w:val="both"/>
      </w:pPr>
      <w:r w:rsidRPr="00464CC0">
        <w:t>(3) Valoarea totală estimată a lucrărilor suplimentare de dezvoltare exclude valoarea eficientă din punct de vedere economic a lucrărilor, stabilită în conformitate cu prevederile reglementărilor în vigoare, care se suportă de OTS și/sau de OD, după caz.</w:t>
      </w:r>
    </w:p>
    <w:p w14:paraId="676B2365" w14:textId="77777777" w:rsidR="00464CC0" w:rsidRPr="00464CC0" w:rsidRDefault="00464CC0" w:rsidP="00464CC0">
      <w:pPr>
        <w:pStyle w:val="NormalWeb"/>
        <w:spacing w:before="0" w:beforeAutospacing="0" w:after="0" w:afterAutospacing="0" w:line="360" w:lineRule="auto"/>
        <w:jc w:val="both"/>
      </w:pPr>
      <w:r w:rsidRPr="00464CC0">
        <w:t xml:space="preserve">(4) OTS publică până la data de 15 iunie a Anului N, pentru fiecare dintre zonele rețelei electrice și pentru fiecare </w:t>
      </w:r>
      <w:proofErr w:type="gramStart"/>
      <w:r w:rsidRPr="00464CC0">
        <w:t>an</w:t>
      </w:r>
      <w:proofErr w:type="gramEnd"/>
      <w:r w:rsidRPr="00464CC0">
        <w:t xml:space="preserve"> din perioada de alocare:</w:t>
      </w:r>
    </w:p>
    <w:p w14:paraId="1439B63B" w14:textId="77777777" w:rsidR="00464CC0" w:rsidRPr="00464CC0" w:rsidRDefault="00464CC0" w:rsidP="00464CC0">
      <w:pPr>
        <w:pStyle w:val="NormalWeb"/>
        <w:spacing w:before="0" w:beforeAutospacing="0" w:after="0" w:afterAutospacing="0" w:line="360" w:lineRule="auto"/>
        <w:jc w:val="both"/>
      </w:pPr>
      <w:r w:rsidRPr="00464CC0">
        <w:t>a) rezultatele studiului de soluție global, prevăzute la alin. (2);</w:t>
      </w:r>
    </w:p>
    <w:p w14:paraId="0510B56D" w14:textId="77777777" w:rsidR="00464CC0" w:rsidRPr="00464CC0" w:rsidRDefault="00464CC0" w:rsidP="00464CC0">
      <w:pPr>
        <w:pStyle w:val="NormalWeb"/>
        <w:spacing w:before="0" w:beforeAutospacing="0" w:after="0" w:afterAutospacing="0" w:line="360" w:lineRule="auto"/>
        <w:jc w:val="both"/>
      </w:pPr>
      <w:r w:rsidRPr="00464CC0">
        <w:t>b) capacitatea disponibilă a rețelei electrice stabilită conform art. 6 alin. (2);</w:t>
      </w:r>
    </w:p>
    <w:p w14:paraId="6D0CCEB7" w14:textId="77777777" w:rsidR="00464CC0" w:rsidRPr="00464CC0" w:rsidRDefault="00464CC0" w:rsidP="00464CC0">
      <w:pPr>
        <w:pStyle w:val="NormalWeb"/>
        <w:spacing w:before="0" w:beforeAutospacing="0" w:after="0" w:afterAutospacing="0" w:line="360" w:lineRule="auto"/>
        <w:jc w:val="both"/>
      </w:pPr>
      <w:r w:rsidRPr="00464CC0">
        <w:t>c) capacitatea disponibilă a rețelei electrice provenită din lucrări suplimentare de dezvoltare, în regim cu N si N-1 elemente ale rețelei în funcțiune;</w:t>
      </w:r>
    </w:p>
    <w:p w14:paraId="1F63448F" w14:textId="77777777" w:rsidR="00464CC0" w:rsidRPr="00464CC0" w:rsidRDefault="00464CC0" w:rsidP="00464CC0">
      <w:pPr>
        <w:pStyle w:val="NormalWeb"/>
        <w:spacing w:before="0" w:beforeAutospacing="0" w:after="0" w:afterAutospacing="0" w:line="360" w:lineRule="auto"/>
        <w:jc w:val="both"/>
      </w:pPr>
      <w:r w:rsidRPr="00464CC0">
        <w:t xml:space="preserve">d) capacitatea solicitată de utilizatori pentru alocare în vederea racordării, individual și total; </w:t>
      </w:r>
    </w:p>
    <w:p w14:paraId="3E49E203" w14:textId="77777777" w:rsidR="00464CC0" w:rsidRPr="00464CC0" w:rsidRDefault="00464CC0" w:rsidP="00464CC0">
      <w:pPr>
        <w:pStyle w:val="NormalWeb"/>
        <w:spacing w:before="0" w:beforeAutospacing="0" w:after="0" w:afterAutospacing="0" w:line="360" w:lineRule="auto"/>
        <w:jc w:val="both"/>
      </w:pPr>
      <w:r w:rsidRPr="00464CC0">
        <w:t>e) valoarea totală estimată a lucrărilor suplimentare de dezvoltare pe fiecare an al perioadei de alocare și pe fiecare zonă de rețea;</w:t>
      </w:r>
    </w:p>
    <w:p w14:paraId="3370728B" w14:textId="77777777" w:rsidR="00464CC0" w:rsidRPr="00464CC0" w:rsidRDefault="00464CC0" w:rsidP="00464CC0">
      <w:pPr>
        <w:pStyle w:val="NormalWeb"/>
        <w:spacing w:before="0" w:beforeAutospacing="0" w:after="0" w:afterAutospacing="0" w:line="360" w:lineRule="auto"/>
        <w:jc w:val="both"/>
      </w:pPr>
      <w:r w:rsidRPr="00464CC0">
        <w:t>f) prețul de pornire a licitației pentru fiecare dintre sesiunile de licitație:</w:t>
      </w:r>
    </w:p>
    <w:p w14:paraId="7BE71615" w14:textId="77777777" w:rsidR="00464CC0" w:rsidRPr="00464CC0" w:rsidRDefault="00464CC0" w:rsidP="00464CC0">
      <w:pPr>
        <w:pStyle w:val="NormalWeb"/>
        <w:spacing w:before="0" w:beforeAutospacing="0" w:after="0" w:afterAutospacing="0" w:line="360" w:lineRule="auto"/>
        <w:jc w:val="both"/>
      </w:pPr>
      <w:r w:rsidRPr="00464CC0">
        <w:t>g) datele de desfășurare a sesiunilor de licitație corelate cu anii din perioada de alocare, în ordine cronologică.</w:t>
      </w:r>
    </w:p>
    <w:p w14:paraId="6B4730CB" w14:textId="77777777" w:rsidR="00464CC0" w:rsidRPr="00464CC0" w:rsidRDefault="00464CC0" w:rsidP="00464CC0">
      <w:pPr>
        <w:pStyle w:val="NormalWeb"/>
        <w:spacing w:before="0" w:beforeAutospacing="0" w:after="0" w:afterAutospacing="0" w:line="360" w:lineRule="auto"/>
        <w:jc w:val="both"/>
      </w:pPr>
      <w:r w:rsidRPr="00464CC0">
        <w:t xml:space="preserve">   </w:t>
      </w:r>
    </w:p>
    <w:p w14:paraId="2527BDAE" w14:textId="77777777" w:rsidR="00464CC0" w:rsidRPr="00464CC0" w:rsidRDefault="00464CC0" w:rsidP="00464CC0">
      <w:pPr>
        <w:pStyle w:val="NormalWeb"/>
        <w:spacing w:before="0" w:beforeAutospacing="0" w:after="0" w:afterAutospacing="0" w:line="360" w:lineRule="auto"/>
        <w:jc w:val="center"/>
        <w:rPr>
          <w:b/>
        </w:rPr>
      </w:pPr>
      <w:r w:rsidRPr="00464CC0">
        <w:rPr>
          <w:b/>
        </w:rPr>
        <w:t>Secțiunea a-3-a</w:t>
      </w:r>
    </w:p>
    <w:p w14:paraId="00A47F47" w14:textId="77777777" w:rsidR="00464CC0" w:rsidRPr="00464CC0" w:rsidRDefault="00464CC0" w:rsidP="00464CC0">
      <w:pPr>
        <w:pStyle w:val="NormalWeb"/>
        <w:spacing w:before="0" w:beforeAutospacing="0" w:after="0" w:afterAutospacing="0" w:line="360" w:lineRule="auto"/>
        <w:jc w:val="center"/>
        <w:rPr>
          <w:b/>
        </w:rPr>
      </w:pPr>
      <w:r w:rsidRPr="00464CC0">
        <w:rPr>
          <w:b/>
        </w:rPr>
        <w:t>Organizarea licitațiilor și depunerea ofertelor</w:t>
      </w:r>
    </w:p>
    <w:p w14:paraId="41B369B6" w14:textId="77777777" w:rsidR="00464CC0" w:rsidRPr="00464CC0" w:rsidRDefault="00464CC0" w:rsidP="00464CC0">
      <w:pPr>
        <w:pStyle w:val="NormalWeb"/>
        <w:spacing w:before="0" w:beforeAutospacing="0" w:after="0" w:afterAutospacing="0" w:line="360" w:lineRule="auto"/>
        <w:jc w:val="both"/>
        <w:rPr>
          <w:b/>
        </w:rPr>
      </w:pPr>
    </w:p>
    <w:p w14:paraId="1AEB3753" w14:textId="77777777" w:rsidR="00464CC0" w:rsidRPr="00464CC0" w:rsidRDefault="00464CC0" w:rsidP="00464CC0">
      <w:pPr>
        <w:pStyle w:val="NormalWeb"/>
        <w:spacing w:before="0" w:beforeAutospacing="0" w:after="0" w:afterAutospacing="0" w:line="360" w:lineRule="auto"/>
        <w:jc w:val="both"/>
      </w:pPr>
      <w:r w:rsidRPr="00464CC0">
        <w:rPr>
          <w:b/>
        </w:rPr>
        <w:t>Art. 12.</w:t>
      </w:r>
      <w:r w:rsidRPr="00464CC0">
        <w:t xml:space="preserve"> (1) Începând cu data de 1 iulie a Anului N, OTS organizează sesiuni zilnice de licitație care au loc în zile lucrătoare succesive, câte una în fiecare zi lucrătoare, pentru alocarea capacității disponibile a rețelei electrice în fiecare </w:t>
      </w:r>
      <w:proofErr w:type="gramStart"/>
      <w:r w:rsidRPr="00464CC0">
        <w:t>an</w:t>
      </w:r>
      <w:proofErr w:type="gramEnd"/>
      <w:r w:rsidRPr="00464CC0">
        <w:t xml:space="preserve"> din perioada de alocare, în ordine cronologică.</w:t>
      </w:r>
    </w:p>
    <w:p w14:paraId="4CB61FAD" w14:textId="77777777" w:rsidR="00464CC0" w:rsidRPr="00464CC0" w:rsidRDefault="00464CC0" w:rsidP="00464CC0">
      <w:pPr>
        <w:pStyle w:val="NormalWeb"/>
        <w:spacing w:before="0" w:beforeAutospacing="0" w:after="0" w:afterAutospacing="0" w:line="360" w:lineRule="auto"/>
        <w:jc w:val="both"/>
      </w:pPr>
      <w:r w:rsidRPr="00464CC0">
        <w:t>(2) OTS publică pe pagina proprie de internet cu cel puțin 2 zile lucrătoare înainte de data de 1 iulie a Anului N, lista participanților la licitație, corespunzătoare cererilor utilizatorilor pentru alocare de capacitate pentru fiecare an al perioadei de alocare, în ordine cronologică.</w:t>
      </w:r>
    </w:p>
    <w:p w14:paraId="01EA165B" w14:textId="77777777" w:rsidR="00464CC0" w:rsidRPr="00464CC0" w:rsidRDefault="00464CC0" w:rsidP="00464CC0">
      <w:pPr>
        <w:pStyle w:val="NormalWeb"/>
        <w:spacing w:before="0" w:beforeAutospacing="0" w:after="0" w:afterAutospacing="0" w:line="360" w:lineRule="auto"/>
        <w:jc w:val="both"/>
      </w:pPr>
      <w:r w:rsidRPr="00464CC0">
        <w:t>(3) Licitațiile au loc pentru fiecare an din perioada de alocare</w:t>
      </w:r>
      <w:proofErr w:type="gramStart"/>
      <w:r w:rsidRPr="00464CC0">
        <w:t>. .</w:t>
      </w:r>
      <w:proofErr w:type="gramEnd"/>
    </w:p>
    <w:p w14:paraId="0C6840C2" w14:textId="77777777" w:rsidR="00464CC0" w:rsidRPr="00464CC0" w:rsidRDefault="00464CC0" w:rsidP="00464CC0">
      <w:pPr>
        <w:pStyle w:val="NormalWeb"/>
        <w:spacing w:before="0" w:beforeAutospacing="0" w:after="0" w:afterAutospacing="0" w:line="360" w:lineRule="auto"/>
        <w:jc w:val="both"/>
      </w:pPr>
      <w:r w:rsidRPr="00464CC0">
        <w:t xml:space="preserve">(4) Prețul de pornire a licitației se determină prin raportarea valorii totale estimate a lucrărilor suplimentare de dezvoltare, stabilite conform prevederilor art. 11 alin. (3), la care se adaugă valoarea </w:t>
      </w:r>
      <w:r w:rsidRPr="00464CC0">
        <w:lastRenderedPageBreak/>
        <w:t>studiului de soluție global, exprimate în lei fără TVA, la capacitatea totală solicitată de utilizatori pentru alocare, exprimată în MW</w:t>
      </w:r>
    </w:p>
    <w:p w14:paraId="1688FF97" w14:textId="77777777" w:rsidR="00464CC0" w:rsidRPr="00464CC0" w:rsidRDefault="00464CC0" w:rsidP="00464CC0">
      <w:pPr>
        <w:pStyle w:val="NormalWeb"/>
        <w:spacing w:before="0" w:beforeAutospacing="0" w:after="0" w:afterAutospacing="0" w:line="360" w:lineRule="auto"/>
        <w:jc w:val="both"/>
      </w:pPr>
      <w:r w:rsidRPr="00464CC0">
        <w:t xml:space="preserve">(5) Utilizatorii care au primit de la operatorul de rețea confirmarea înregistrării cererii de alocare de capacitate conform prevederilor art. 9 alin. (4) au obligația de a constitui o garanție de participare la licitație. </w:t>
      </w:r>
    </w:p>
    <w:p w14:paraId="20C1F54D" w14:textId="77777777" w:rsidR="00464CC0" w:rsidRPr="00464CC0" w:rsidRDefault="00464CC0" w:rsidP="00464CC0">
      <w:pPr>
        <w:pStyle w:val="NormalWeb"/>
        <w:spacing w:before="0" w:beforeAutospacing="0" w:after="0" w:afterAutospacing="0" w:line="360" w:lineRule="auto"/>
        <w:jc w:val="both"/>
      </w:pPr>
      <w:r w:rsidRPr="00464CC0">
        <w:t xml:space="preserve">(6) Valoarea garanției de participare la licitație se stabilește prin înmulțirea capacității solicitate de un utilizator, exprimată în MW, cu 1% din valoarea prețului de pornire a licitației, calculat în conformitate cu prevederile alin. (4) pentru sesiunea de licitație corespunzătoare. </w:t>
      </w:r>
    </w:p>
    <w:p w14:paraId="4BEC5111" w14:textId="77777777" w:rsidR="00464CC0" w:rsidRPr="00464CC0" w:rsidRDefault="00464CC0" w:rsidP="00464CC0">
      <w:pPr>
        <w:pStyle w:val="NormalWeb"/>
        <w:spacing w:before="0" w:beforeAutospacing="0" w:after="0" w:afterAutospacing="0" w:line="360" w:lineRule="auto"/>
        <w:jc w:val="both"/>
      </w:pPr>
      <w:r w:rsidRPr="00464CC0">
        <w:t>(7) Utilizatorul face dovada constituirii garanției de participare la licitație și o comunică OTS până cel târziu cu 24 de ore înainte de data desfășurare a sesiunii de licitație la care participă, stabilită în conformitate cu prevederile art. 11 alin. (4) lit. g).</w:t>
      </w:r>
    </w:p>
    <w:p w14:paraId="43EEE350" w14:textId="77777777" w:rsidR="00464CC0" w:rsidRPr="00464CC0" w:rsidRDefault="00464CC0" w:rsidP="00464CC0">
      <w:pPr>
        <w:pStyle w:val="NormalWeb"/>
        <w:spacing w:before="0" w:beforeAutospacing="0" w:after="0" w:afterAutospacing="0" w:line="360" w:lineRule="auto"/>
        <w:jc w:val="both"/>
      </w:pPr>
      <w:r w:rsidRPr="00464CC0">
        <w:t>(8) OTS pune la dispoziția utilizatorului datele de acces la platforma de licitații cu condiția respectării de către utilizator a condiției prevăzute la alin. (7).</w:t>
      </w:r>
    </w:p>
    <w:p w14:paraId="3E934609" w14:textId="77777777" w:rsidR="00464CC0" w:rsidRPr="00464CC0" w:rsidRDefault="00464CC0" w:rsidP="00464CC0">
      <w:pPr>
        <w:pStyle w:val="NormalWeb"/>
        <w:spacing w:before="0" w:beforeAutospacing="0" w:after="0" w:afterAutospacing="0" w:line="360" w:lineRule="auto"/>
        <w:jc w:val="both"/>
      </w:pPr>
      <w:r w:rsidRPr="00464CC0">
        <w:t>(9) Garanția de participare la licitație se returnează de OTS utilizatorilor ale căror oferte au fost declarate necâștigătoare în cel mult 2 zile lucrătoare de la încheierea licitației.</w:t>
      </w:r>
    </w:p>
    <w:p w14:paraId="32F2962C" w14:textId="77777777" w:rsidR="00464CC0" w:rsidRPr="00464CC0" w:rsidRDefault="00464CC0" w:rsidP="00464CC0">
      <w:pPr>
        <w:pStyle w:val="NormalWeb"/>
        <w:spacing w:before="0" w:beforeAutospacing="0" w:after="0" w:afterAutospacing="0" w:line="360" w:lineRule="auto"/>
        <w:jc w:val="both"/>
      </w:pPr>
      <w:r w:rsidRPr="00464CC0">
        <w:t xml:space="preserve">(10) Garanția de participare la licitație se restituie utilizatorului declarat câștigător în cel mult 2 zile lucrătoare de la data semnării de către acesta a contractului de alocare. Nesemnarea contractelor de alocare la termenul prevăzut la art. 20 atrage după sine executarea garanției de participare. </w:t>
      </w:r>
    </w:p>
    <w:p w14:paraId="1F77D3BA" w14:textId="77777777" w:rsidR="00464CC0" w:rsidRPr="00464CC0" w:rsidRDefault="00464CC0" w:rsidP="00464CC0">
      <w:pPr>
        <w:pStyle w:val="NormalWeb"/>
        <w:spacing w:before="0" w:beforeAutospacing="0" w:after="0" w:afterAutospacing="0" w:line="360" w:lineRule="auto"/>
        <w:jc w:val="both"/>
        <w:rPr>
          <w:bCs/>
          <w:lang w:val="ro-RO"/>
        </w:rPr>
      </w:pPr>
      <w:r w:rsidRPr="00464CC0">
        <w:rPr>
          <w:b/>
        </w:rPr>
        <w:t>Art. 13.</w:t>
      </w:r>
      <w:r w:rsidRPr="00464CC0">
        <w:t xml:space="preserve"> </w:t>
      </w:r>
      <w:r w:rsidRPr="00464CC0">
        <w:rPr>
          <w:bCs/>
          <w:lang w:val="ro-RO"/>
        </w:rPr>
        <w:t>(1) Pentru depunerea ofertelor la licitațiile organizate de OTS pentru alocarea capacității disponibile a rețelei electrice se utilizează platforma pentru licitații dezvoltată de OTS în acest scop.</w:t>
      </w:r>
    </w:p>
    <w:p w14:paraId="530253D2"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(2) Utilizatorul înregistrat ca participant la licitație și care a primit datele de acces la platforma de licitații în conformitate cu prevederile art. 12 alin. (8) completează electronic oferta și o transmite conform instrucțiunilor </w:t>
      </w:r>
      <w:r w:rsidRPr="00464CC0">
        <w:rPr>
          <w:sz w:val="24"/>
          <w:szCs w:val="24"/>
          <w:lang w:val="ro-RO"/>
        </w:rPr>
        <w:t xml:space="preserve">de utilizare a platformei întocmite de OTS, </w:t>
      </w:r>
      <w:r w:rsidRPr="00464CC0">
        <w:rPr>
          <w:bCs/>
          <w:sz w:val="24"/>
          <w:szCs w:val="24"/>
          <w:lang w:val="ro-RO"/>
        </w:rPr>
        <w:t>în ziua publicată ca fiind data de desfășurare a sesiunii de licitație și în intervalul orar stabilit.</w:t>
      </w:r>
    </w:p>
    <w:p w14:paraId="1B56838C" w14:textId="77777777" w:rsidR="00464CC0" w:rsidRPr="00464CC0" w:rsidRDefault="00464CC0" w:rsidP="00464CC0">
      <w:pPr>
        <w:spacing w:line="360" w:lineRule="auto"/>
        <w:jc w:val="both"/>
        <w:rPr>
          <w:bCs/>
          <w:sz w:val="24"/>
          <w:szCs w:val="24"/>
          <w:lang w:val="ro-RO"/>
        </w:rPr>
      </w:pPr>
      <w:r w:rsidRPr="00464CC0">
        <w:rPr>
          <w:bCs/>
          <w:sz w:val="24"/>
          <w:szCs w:val="24"/>
          <w:lang w:val="ro-RO"/>
        </w:rPr>
        <w:t>(3) Ofertele transmise sunt supuse unui proces automat de validare care verifică conformitatea</w:t>
      </w:r>
    </w:p>
    <w:p w14:paraId="610146AF" w14:textId="77777777" w:rsidR="00464CC0" w:rsidRPr="00464CC0" w:rsidRDefault="00464CC0" w:rsidP="00464CC0">
      <w:pPr>
        <w:spacing w:line="360" w:lineRule="auto"/>
        <w:jc w:val="both"/>
        <w:rPr>
          <w:bCs/>
          <w:sz w:val="24"/>
          <w:szCs w:val="24"/>
          <w:lang w:val="ro-RO"/>
        </w:rPr>
      </w:pPr>
      <w:r w:rsidRPr="00464CC0">
        <w:rPr>
          <w:bCs/>
          <w:sz w:val="24"/>
          <w:szCs w:val="24"/>
          <w:lang w:val="ro-RO"/>
        </w:rPr>
        <w:t>cu regulile de desfăşurare a procedurii de licitaţie. Platforma creează automat un mesaj electronic, comunicat ofertantului, prin care se confirmă acceptarea/refuzarea ofertei acestuia.</w:t>
      </w:r>
    </w:p>
    <w:p w14:paraId="09018397" w14:textId="77777777" w:rsidR="00464CC0" w:rsidRPr="00464CC0" w:rsidRDefault="00464CC0" w:rsidP="00464CC0">
      <w:pPr>
        <w:spacing w:line="360" w:lineRule="auto"/>
        <w:jc w:val="both"/>
        <w:rPr>
          <w:sz w:val="24"/>
          <w:szCs w:val="24"/>
          <w:lang w:val="ro-RO"/>
        </w:rPr>
      </w:pPr>
      <w:r w:rsidRPr="00464CC0">
        <w:rPr>
          <w:sz w:val="24"/>
          <w:szCs w:val="24"/>
          <w:lang w:val="ro-RO"/>
        </w:rPr>
        <w:t>(4) Preţul licitat este preţul maxim, exprimat în lei fără TVA, pe care utilizatorul este dispus să îl plătească pentru alocarea unei capacităţi de rețea de 1 MW, disponibile pentru racordarea locului de producere. Prețul licitat trebuie să fie mai mare sau egal cu prețul de pornire a licitației calculat conform prevederilor art. 12 alin. (3).</w:t>
      </w:r>
    </w:p>
    <w:p w14:paraId="1A21ED6F" w14:textId="77777777" w:rsidR="00464CC0" w:rsidRPr="00464CC0" w:rsidRDefault="00464CC0" w:rsidP="00464CC0">
      <w:pPr>
        <w:spacing w:line="360" w:lineRule="auto"/>
        <w:jc w:val="both"/>
        <w:rPr>
          <w:bCs/>
          <w:sz w:val="24"/>
          <w:szCs w:val="24"/>
          <w:lang w:val="ro-RO"/>
        </w:rPr>
      </w:pPr>
      <w:r w:rsidRPr="00464CC0">
        <w:rPr>
          <w:bCs/>
          <w:sz w:val="24"/>
          <w:szCs w:val="24"/>
          <w:lang w:val="ro-RO"/>
        </w:rPr>
        <w:t>(5) Ofertele transmise sunt angajante pentru participanţii la licitație.</w:t>
      </w:r>
    </w:p>
    <w:p w14:paraId="229E69EF"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(6) În intervalul orar de desfășurare a licitației utilizatorul își poate modifica oferta ori de câte ori consideră necesar sau poate renunța la participarea la licitație prin retragerea ofertei.  </w:t>
      </w:r>
    </w:p>
    <w:p w14:paraId="3252A88D" w14:textId="77777777" w:rsidR="00464CC0" w:rsidRPr="00464CC0" w:rsidRDefault="00464CC0" w:rsidP="00464CC0">
      <w:pPr>
        <w:spacing w:line="360" w:lineRule="auto"/>
        <w:jc w:val="both"/>
        <w:rPr>
          <w:sz w:val="24"/>
          <w:szCs w:val="24"/>
          <w:lang w:val="ro-RO"/>
        </w:rPr>
      </w:pPr>
      <w:r w:rsidRPr="00464CC0">
        <w:rPr>
          <w:sz w:val="24"/>
          <w:szCs w:val="24"/>
          <w:lang w:val="ro-RO"/>
        </w:rPr>
        <w:t xml:space="preserve">(7) După încheierea intervalului orar aferent desfășurării licitației, fiecare participant la licitație este informat prin intermediul platformei pentru licitații privind acceptarea sau respingerea ofertei. </w:t>
      </w:r>
    </w:p>
    <w:p w14:paraId="281901F1" w14:textId="77777777" w:rsidR="00464CC0" w:rsidRPr="00464CC0" w:rsidRDefault="00464CC0" w:rsidP="00464CC0">
      <w:pPr>
        <w:spacing w:line="360" w:lineRule="auto"/>
        <w:jc w:val="both"/>
        <w:rPr>
          <w:bCs/>
          <w:sz w:val="24"/>
          <w:szCs w:val="24"/>
          <w:lang w:val="ro-RO"/>
        </w:rPr>
      </w:pPr>
    </w:p>
    <w:p w14:paraId="626C306C"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Secțiunea a 4-a</w:t>
      </w:r>
    </w:p>
    <w:p w14:paraId="6B8A9013"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Alocarea capacității disponibile a rețelei electrice</w:t>
      </w:r>
    </w:p>
    <w:p w14:paraId="3DC617DF" w14:textId="77777777" w:rsidR="00464CC0" w:rsidRPr="00464CC0" w:rsidRDefault="00464CC0" w:rsidP="00464CC0">
      <w:pPr>
        <w:spacing w:line="360" w:lineRule="auto"/>
        <w:jc w:val="both"/>
        <w:rPr>
          <w:b/>
          <w:bCs/>
          <w:sz w:val="24"/>
          <w:szCs w:val="24"/>
          <w:lang w:val="ro-RO"/>
        </w:rPr>
      </w:pPr>
    </w:p>
    <w:p w14:paraId="738EA04C" w14:textId="77777777" w:rsidR="00464CC0" w:rsidRPr="00464CC0" w:rsidRDefault="00464CC0" w:rsidP="00464CC0">
      <w:pPr>
        <w:spacing w:line="360" w:lineRule="auto"/>
        <w:jc w:val="both"/>
        <w:rPr>
          <w:sz w:val="24"/>
          <w:szCs w:val="24"/>
          <w:lang w:val="ro-RO"/>
        </w:rPr>
      </w:pPr>
      <w:r w:rsidRPr="00464CC0">
        <w:rPr>
          <w:b/>
          <w:bCs/>
          <w:sz w:val="24"/>
          <w:szCs w:val="24"/>
          <w:lang w:val="ro-RO"/>
        </w:rPr>
        <w:t>Art. 14</w:t>
      </w:r>
      <w:r w:rsidRPr="00464CC0">
        <w:rPr>
          <w:sz w:val="24"/>
          <w:szCs w:val="24"/>
          <w:lang w:val="ro-RO"/>
        </w:rPr>
        <w:t>. (1) În fiecare sesiune de licitație, după închiderea licitației, ofertele acceptate se ordonează descrescător în funcţie de preţurile licitate, care trebuie să fie mai mari sau egale cu prețul de pornire. Cea mai bună ofertă este oferta cu prețul licitat cel mai mare.</w:t>
      </w:r>
    </w:p>
    <w:p w14:paraId="41A87F17" w14:textId="77777777" w:rsidR="00464CC0" w:rsidRPr="00464CC0" w:rsidRDefault="00464CC0" w:rsidP="00464CC0">
      <w:pPr>
        <w:spacing w:line="360" w:lineRule="auto"/>
        <w:jc w:val="both"/>
        <w:rPr>
          <w:sz w:val="24"/>
          <w:szCs w:val="24"/>
          <w:lang w:val="ro-RO"/>
        </w:rPr>
      </w:pPr>
      <w:r w:rsidRPr="00464CC0">
        <w:rPr>
          <w:bCs/>
          <w:sz w:val="24"/>
          <w:szCs w:val="24"/>
          <w:lang w:val="ro-RO"/>
        </w:rPr>
        <w:t xml:space="preserve">(2) În cazul a două sau mai multor oferte  cu acelaşi preţ licitat acestea se ordonează cu luarea în considerare a mărcii de timp, </w:t>
      </w:r>
      <w:r w:rsidRPr="00464CC0">
        <w:rPr>
          <w:sz w:val="24"/>
          <w:szCs w:val="24"/>
          <w:lang w:val="ro-RO"/>
        </w:rPr>
        <w:t>oferta depusă mai devreme fiind luată în considerare prima.</w:t>
      </w:r>
    </w:p>
    <w:p w14:paraId="78207C61" w14:textId="77777777" w:rsidR="00464CC0" w:rsidRPr="00464CC0" w:rsidRDefault="00464CC0" w:rsidP="00464CC0">
      <w:pPr>
        <w:spacing w:line="360" w:lineRule="auto"/>
        <w:jc w:val="both"/>
        <w:rPr>
          <w:sz w:val="24"/>
          <w:szCs w:val="24"/>
          <w:lang w:val="ro-RO"/>
        </w:rPr>
      </w:pPr>
      <w:r w:rsidRPr="00464CC0">
        <w:rPr>
          <w:b/>
          <w:bCs/>
          <w:sz w:val="24"/>
          <w:szCs w:val="24"/>
          <w:lang w:val="ro-RO"/>
        </w:rPr>
        <w:t xml:space="preserve">Art. 15. </w:t>
      </w:r>
      <w:r w:rsidRPr="00464CC0">
        <w:rPr>
          <w:sz w:val="24"/>
          <w:szCs w:val="24"/>
          <w:lang w:val="ro-RO"/>
        </w:rPr>
        <w:t>(1) În situația în care în oricare an dintr-o perioadă de alocare suma capacităţilor aferente cererilor de alocare este mai mică sau egală cu capacitatea disponibilă pentru racordare, stabilită conform prevederilor art. 6, atunci toate ofertele sunt acceptate.</w:t>
      </w:r>
    </w:p>
    <w:p w14:paraId="11508C14" w14:textId="77777777" w:rsidR="00464CC0" w:rsidRPr="00464CC0" w:rsidRDefault="00464CC0" w:rsidP="00464CC0">
      <w:pPr>
        <w:spacing w:line="360" w:lineRule="auto"/>
        <w:jc w:val="both"/>
        <w:rPr>
          <w:bCs/>
          <w:sz w:val="24"/>
          <w:szCs w:val="24"/>
          <w:lang w:val="ro-RO"/>
        </w:rPr>
      </w:pPr>
      <w:r w:rsidRPr="00464CC0">
        <w:rPr>
          <w:bCs/>
          <w:sz w:val="24"/>
          <w:szCs w:val="24"/>
          <w:lang w:val="ro-RO"/>
        </w:rPr>
        <w:t>(2) În cazul prevăzut la alin. (1) sesiunea licitației pentru alocarea capacității disponibile nu mai are loc.</w:t>
      </w:r>
    </w:p>
    <w:p w14:paraId="5A1A9209" w14:textId="77777777" w:rsidR="00464CC0" w:rsidRPr="00464CC0" w:rsidRDefault="00464CC0" w:rsidP="00464CC0">
      <w:pPr>
        <w:spacing w:line="360" w:lineRule="auto"/>
        <w:jc w:val="both"/>
        <w:rPr>
          <w:sz w:val="24"/>
          <w:szCs w:val="24"/>
          <w:lang w:val="ro-RO"/>
        </w:rPr>
      </w:pPr>
      <w:r w:rsidRPr="00464CC0">
        <w:rPr>
          <w:sz w:val="24"/>
          <w:szCs w:val="24"/>
          <w:lang w:val="ro-RO"/>
        </w:rPr>
        <w:t>(3) Capacitatea disponibilă pentru racordare nealocată în situația prevăzută la alin. (1) se ia în considerare în anul următor.</w:t>
      </w:r>
    </w:p>
    <w:p w14:paraId="48615B01" w14:textId="77777777" w:rsidR="00464CC0" w:rsidRPr="00464CC0" w:rsidRDefault="00464CC0" w:rsidP="00464CC0">
      <w:pPr>
        <w:spacing w:line="360" w:lineRule="auto"/>
        <w:jc w:val="both"/>
        <w:rPr>
          <w:bCs/>
          <w:sz w:val="24"/>
          <w:szCs w:val="24"/>
          <w:lang w:val="ro-RO"/>
        </w:rPr>
      </w:pPr>
      <w:r w:rsidRPr="00464CC0">
        <w:rPr>
          <w:b/>
          <w:bCs/>
          <w:sz w:val="24"/>
          <w:szCs w:val="24"/>
          <w:lang w:val="ro-RO"/>
        </w:rPr>
        <w:t>Art. 16.</w:t>
      </w:r>
      <w:r w:rsidRPr="00464CC0">
        <w:rPr>
          <w:bCs/>
          <w:sz w:val="24"/>
          <w:szCs w:val="24"/>
          <w:lang w:val="ro-RO"/>
        </w:rPr>
        <w:t xml:space="preserve"> (1) Dacă suma capacităţilor aferente cererilor de alocare este mai mică decât capacitatea disponibilă pentru racordare în anul pentru care se solicită alocarea și care include capacitate provenită din lucrări suplimentare de dezvoltare, se desfășoară licitația și sunt acceptate toate ofertele, integral din punct de vedere al capacității licitate.</w:t>
      </w:r>
    </w:p>
    <w:p w14:paraId="59ED193E" w14:textId="77777777" w:rsidR="00464CC0" w:rsidRPr="00464CC0" w:rsidRDefault="00464CC0" w:rsidP="00464CC0">
      <w:pPr>
        <w:spacing w:line="360" w:lineRule="auto"/>
        <w:jc w:val="both"/>
        <w:rPr>
          <w:bCs/>
          <w:sz w:val="24"/>
          <w:szCs w:val="24"/>
          <w:lang w:val="ro-RO"/>
        </w:rPr>
      </w:pPr>
      <w:r w:rsidRPr="00464CC0">
        <w:rPr>
          <w:bCs/>
          <w:sz w:val="24"/>
          <w:szCs w:val="24"/>
          <w:lang w:val="ro-RO"/>
        </w:rPr>
        <w:t>(2) Pentru ofertele declarate câștigătoare, utilizatorii plătesc prețul de pornire a licitației.</w:t>
      </w:r>
    </w:p>
    <w:p w14:paraId="77EE3E3B"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(3) Capacitatea disponibilă pentru racordare nealocată se se ia în considerare în vederea alocării pentru anul următor, la prețul de pornire a licitației pentru anul curent. </w:t>
      </w:r>
    </w:p>
    <w:p w14:paraId="09D64E0E" w14:textId="77777777" w:rsidR="00464CC0" w:rsidRPr="00464CC0" w:rsidRDefault="00464CC0" w:rsidP="00464CC0">
      <w:pPr>
        <w:spacing w:line="360" w:lineRule="auto"/>
        <w:jc w:val="both"/>
        <w:rPr>
          <w:sz w:val="24"/>
          <w:szCs w:val="24"/>
          <w:lang w:val="ro-RO"/>
        </w:rPr>
      </w:pPr>
      <w:r w:rsidRPr="00464CC0">
        <w:rPr>
          <w:b/>
          <w:bCs/>
          <w:sz w:val="24"/>
          <w:szCs w:val="24"/>
          <w:lang w:val="ro-RO"/>
        </w:rPr>
        <w:t>Art. 17.</w:t>
      </w:r>
      <w:r w:rsidRPr="00464CC0">
        <w:rPr>
          <w:sz w:val="24"/>
          <w:szCs w:val="24"/>
          <w:lang w:val="ro-RO"/>
        </w:rPr>
        <w:t xml:space="preserve"> (1) Dacă suma capacităţilor aferente cererilor de alocare este mai mare decât capacitatea disponibilă pentru racordare în anul pentru care se solicită alocarea, care include capacitate provenită din lucrări suplimentare de dezvoltare, se desfășoară licitația și sunt acceptate toate ofertele, integral din punct de vedere al capacității licitate, până la ocuparea capacității disponibile pentru racordare, cu luarea în considerare a prevederilor art.14.</w:t>
      </w:r>
    </w:p>
    <w:p w14:paraId="7D7D22DC" w14:textId="77777777" w:rsidR="00464CC0" w:rsidRPr="00464CC0" w:rsidRDefault="00464CC0" w:rsidP="00464CC0">
      <w:pPr>
        <w:spacing w:line="360" w:lineRule="auto"/>
        <w:jc w:val="both"/>
        <w:rPr>
          <w:sz w:val="24"/>
          <w:szCs w:val="24"/>
          <w:lang w:val="ro-RO"/>
        </w:rPr>
      </w:pPr>
      <w:r w:rsidRPr="00464CC0">
        <w:rPr>
          <w:sz w:val="24"/>
          <w:szCs w:val="24"/>
          <w:lang w:val="ro-RO"/>
        </w:rPr>
        <w:t xml:space="preserve">(2)  Pentru fiecare ofertă câștigătoare, utilizatorul plătește prețul licitat. </w:t>
      </w:r>
    </w:p>
    <w:p w14:paraId="44AF3F78" w14:textId="77777777" w:rsidR="00464CC0" w:rsidRPr="00464CC0" w:rsidRDefault="00464CC0" w:rsidP="00464CC0">
      <w:pPr>
        <w:spacing w:line="360" w:lineRule="auto"/>
        <w:jc w:val="both"/>
        <w:rPr>
          <w:sz w:val="24"/>
          <w:szCs w:val="24"/>
          <w:lang w:val="ro-RO"/>
        </w:rPr>
      </w:pPr>
      <w:bookmarkStart w:id="18" w:name="_Hlk151989527"/>
      <w:r w:rsidRPr="00464CC0">
        <w:rPr>
          <w:sz w:val="24"/>
          <w:szCs w:val="24"/>
          <w:lang w:val="ro-RO"/>
        </w:rPr>
        <w:t>(3) Prima ofertă care a fost respinsă este cea cu prețul cel mai mare dintre ofertele necâștigătoare. În acest caz, dacă există capacitate disponibilă, ofertantul , poate opta</w:t>
      </w:r>
      <w:bookmarkEnd w:id="18"/>
      <w:r w:rsidRPr="00464CC0">
        <w:rPr>
          <w:sz w:val="24"/>
          <w:szCs w:val="24"/>
          <w:lang w:val="ro-RO"/>
        </w:rPr>
        <w:t>:</w:t>
      </w:r>
    </w:p>
    <w:p w14:paraId="1222A7A7" w14:textId="77777777" w:rsidR="00464CC0" w:rsidRPr="00464CC0" w:rsidRDefault="00464CC0" w:rsidP="00464CC0">
      <w:pPr>
        <w:spacing w:line="360" w:lineRule="auto"/>
        <w:jc w:val="both"/>
        <w:rPr>
          <w:sz w:val="24"/>
          <w:szCs w:val="24"/>
          <w:lang w:val="ro-RO"/>
        </w:rPr>
      </w:pPr>
      <w:r w:rsidRPr="00464CC0">
        <w:rPr>
          <w:sz w:val="24"/>
          <w:szCs w:val="24"/>
          <w:lang w:val="ro-RO"/>
        </w:rPr>
        <w:t>a) să securizeze capacitatea necesară pentru racordare cu punere în funcțiune în anul următor celui pentru care a optat inițial, prin încheierea contractului de alocare și plata prețului licitat de el;</w:t>
      </w:r>
    </w:p>
    <w:p w14:paraId="568668F7" w14:textId="77777777" w:rsidR="00464CC0" w:rsidRPr="00464CC0" w:rsidRDefault="00464CC0" w:rsidP="00464CC0">
      <w:pPr>
        <w:spacing w:line="360" w:lineRule="auto"/>
        <w:jc w:val="both"/>
        <w:rPr>
          <w:bCs/>
          <w:sz w:val="24"/>
          <w:szCs w:val="24"/>
          <w:lang w:val="ro-RO"/>
        </w:rPr>
      </w:pPr>
      <w:r w:rsidRPr="00464CC0">
        <w:rPr>
          <w:bCs/>
          <w:sz w:val="24"/>
          <w:szCs w:val="24"/>
          <w:lang w:val="ro-RO"/>
        </w:rPr>
        <w:t>b) să nu securizeze capacitatea necesară pentru racordare conform prevederilor lit. a) și să participe la sesiunea de licitație pentru alocare de capacitate disponibilă în anul următor celui pentru care a optat inițial;</w:t>
      </w:r>
    </w:p>
    <w:p w14:paraId="7D75A784" w14:textId="77777777" w:rsidR="00464CC0" w:rsidRPr="00464CC0" w:rsidRDefault="00464CC0" w:rsidP="00464CC0">
      <w:pPr>
        <w:spacing w:line="360" w:lineRule="auto"/>
        <w:jc w:val="both"/>
        <w:rPr>
          <w:bCs/>
          <w:sz w:val="24"/>
          <w:szCs w:val="24"/>
          <w:lang w:val="ro-RO"/>
        </w:rPr>
      </w:pPr>
      <w:r w:rsidRPr="00464CC0">
        <w:rPr>
          <w:bCs/>
          <w:sz w:val="24"/>
          <w:szCs w:val="24"/>
          <w:lang w:val="ro-RO"/>
        </w:rPr>
        <w:lastRenderedPageBreak/>
        <w:t>c) să renunțe la alocarea de capacitate.</w:t>
      </w:r>
    </w:p>
    <w:p w14:paraId="25A8605A" w14:textId="77777777" w:rsidR="00464CC0" w:rsidRPr="00464CC0" w:rsidRDefault="00464CC0" w:rsidP="00464CC0">
      <w:pPr>
        <w:spacing w:line="360" w:lineRule="auto"/>
        <w:jc w:val="both"/>
        <w:rPr>
          <w:bCs/>
          <w:sz w:val="24"/>
          <w:szCs w:val="24"/>
          <w:lang w:val="ro-RO"/>
        </w:rPr>
      </w:pPr>
      <w:r w:rsidRPr="00464CC0">
        <w:rPr>
          <w:bCs/>
          <w:sz w:val="24"/>
          <w:szCs w:val="24"/>
          <w:lang w:val="ro-RO"/>
        </w:rPr>
        <w:t>(4) În cazurile prevăzute la alin. (3) capacitatea disponibilă pentru racordare neocupată se ia în considerare în vederea alocării în anul următor al perioadei de alocare.</w:t>
      </w:r>
    </w:p>
    <w:p w14:paraId="478517AA" w14:textId="77777777" w:rsidR="00464CC0" w:rsidRPr="00464CC0" w:rsidRDefault="00464CC0" w:rsidP="00464CC0">
      <w:pPr>
        <w:spacing w:line="360" w:lineRule="auto"/>
        <w:jc w:val="both"/>
        <w:rPr>
          <w:sz w:val="24"/>
          <w:szCs w:val="24"/>
          <w:lang w:val="ro-RO"/>
        </w:rPr>
      </w:pPr>
      <w:r w:rsidRPr="00464CC0">
        <w:rPr>
          <w:sz w:val="24"/>
          <w:szCs w:val="24"/>
          <w:lang w:val="ro-RO"/>
        </w:rPr>
        <w:t>(5) Prin excepție de la prevederile alin. (3) și (4), capacitatea disponibilă pentru racordare neocupată nu se ia în considerare în vederea alocării în următorul an al perioadei de alocare în cazul în care utilizatorul a cărui ofertă este respinsă optează pentru securizarea capacității necesare pentru racordare cu punere în funcțiune etapizată a instalației de utilizare, în anul pentru care se desfășoară licitația curentă și în anul următor, prin încheierea contractului de alocare și plata prețului licitat.</w:t>
      </w:r>
    </w:p>
    <w:p w14:paraId="57E9ACB9" w14:textId="77777777" w:rsidR="00464CC0" w:rsidRPr="00464CC0" w:rsidRDefault="00464CC0" w:rsidP="00464CC0">
      <w:pPr>
        <w:spacing w:line="360" w:lineRule="auto"/>
        <w:jc w:val="both"/>
        <w:rPr>
          <w:sz w:val="24"/>
          <w:szCs w:val="24"/>
          <w:lang w:val="ro-RO"/>
        </w:rPr>
      </w:pPr>
      <w:r w:rsidRPr="00464CC0">
        <w:rPr>
          <w:sz w:val="24"/>
          <w:szCs w:val="24"/>
          <w:lang w:val="ro-RO"/>
        </w:rPr>
        <w:t>(6) Utilizatorii au posibilitatea ca în cel mult 2 ore de la sfârșitul sesiunii de licitație curente să își exprime opțiunea, direct pe platforma de licitații, în conformitate cu prevederile alin. (3) sau (5), după caz.</w:t>
      </w:r>
    </w:p>
    <w:p w14:paraId="3A94187D" w14:textId="77777777" w:rsidR="00464CC0" w:rsidRPr="00464CC0" w:rsidRDefault="00464CC0" w:rsidP="00464CC0">
      <w:pPr>
        <w:spacing w:line="360" w:lineRule="auto"/>
        <w:jc w:val="both"/>
        <w:rPr>
          <w:bCs/>
          <w:sz w:val="24"/>
          <w:szCs w:val="24"/>
          <w:lang w:val="ro-RO"/>
        </w:rPr>
      </w:pPr>
      <w:r w:rsidRPr="00464CC0">
        <w:rPr>
          <w:b/>
          <w:bCs/>
          <w:sz w:val="24"/>
          <w:szCs w:val="24"/>
          <w:lang w:val="ro-RO"/>
        </w:rPr>
        <w:t>Art. 18.</w:t>
      </w:r>
      <w:r w:rsidRPr="00464CC0">
        <w:rPr>
          <w:bCs/>
          <w:sz w:val="24"/>
          <w:szCs w:val="24"/>
          <w:lang w:val="ro-RO"/>
        </w:rPr>
        <w:t xml:space="preserve"> (1) Dacă suma capacităţilor aferente cererilor de alocare este mai mare decât capacitatea disponibilă pentru racordare în anul pentru care se solicită alocarea, care nu include capacitate provenită din lucrări suplimentare de dezvoltare, licitația se desfășoară cu luarea în considerare a valorii lucrărilor suplimentare de dezvoltare din primul an din perioada de alocare ce urmează celui aferent licitației curente, în care acestea sunt prevăzute. </w:t>
      </w:r>
    </w:p>
    <w:p w14:paraId="5E7C40BC" w14:textId="77777777" w:rsidR="00464CC0" w:rsidRPr="00464CC0" w:rsidRDefault="00464CC0" w:rsidP="00464CC0">
      <w:pPr>
        <w:spacing w:line="360" w:lineRule="auto"/>
        <w:jc w:val="both"/>
        <w:rPr>
          <w:sz w:val="24"/>
          <w:szCs w:val="24"/>
          <w:lang w:val="ro-RO"/>
        </w:rPr>
      </w:pPr>
      <w:r w:rsidRPr="00464CC0">
        <w:rPr>
          <w:sz w:val="24"/>
          <w:szCs w:val="24"/>
          <w:lang w:val="ro-RO"/>
        </w:rPr>
        <w:t xml:space="preserve">(2) Pentru stabilirea prețului de pornire a licitației se iau în considerare valoarea lucrărilor suplimentare de dezvoltare care vor fi finalizate în primul an ce urmează anului aferent sesiunii licitației curente și capacitățile aferente tuturor cererilor de alocare începând din anul aferent licitației curente până în primul an în care sunt prevăzute lucrări suplimentare de dezvoltare, inclusiv.  </w:t>
      </w:r>
    </w:p>
    <w:p w14:paraId="5FCC5785" w14:textId="77777777" w:rsidR="00464CC0" w:rsidRPr="00464CC0" w:rsidRDefault="00464CC0" w:rsidP="00464CC0">
      <w:pPr>
        <w:spacing w:line="360" w:lineRule="auto"/>
        <w:jc w:val="both"/>
        <w:rPr>
          <w:bCs/>
          <w:sz w:val="24"/>
          <w:szCs w:val="24"/>
          <w:lang w:val="ro-RO"/>
        </w:rPr>
      </w:pPr>
      <w:r w:rsidRPr="00464CC0">
        <w:rPr>
          <w:bCs/>
          <w:sz w:val="24"/>
          <w:szCs w:val="24"/>
          <w:lang w:val="ro-RO"/>
        </w:rPr>
        <w:t>(3) În situația prevăzută la alin. (1), licitația se desfășoară și sunt acceptate toate ofertele, integral din punct de vedere al capacității licitate, până la ocuparea capacității disponibile pentru racordare în anul aferent licitației curente, cu luarea în considerare a prevederilor art. 14.</w:t>
      </w:r>
    </w:p>
    <w:p w14:paraId="3D466062" w14:textId="77777777" w:rsidR="00464CC0" w:rsidRPr="00464CC0" w:rsidRDefault="00464CC0" w:rsidP="00464CC0">
      <w:pPr>
        <w:spacing w:line="360" w:lineRule="auto"/>
        <w:jc w:val="both"/>
        <w:rPr>
          <w:sz w:val="24"/>
          <w:szCs w:val="24"/>
          <w:highlight w:val="yellow"/>
          <w:lang w:val="ro-RO"/>
        </w:rPr>
      </w:pPr>
      <w:r w:rsidRPr="00464CC0">
        <w:rPr>
          <w:sz w:val="24"/>
          <w:szCs w:val="24"/>
          <w:lang w:val="ro-RO"/>
        </w:rPr>
        <w:t>(4) Pentru fiecare ofertă câștigătoare, utilizatorul plătește prețul licitat</w:t>
      </w:r>
    </w:p>
    <w:p w14:paraId="4FEC6BFD"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(5) </w:t>
      </w:r>
      <w:r w:rsidRPr="00464CC0">
        <w:rPr>
          <w:sz w:val="24"/>
          <w:szCs w:val="24"/>
          <w:lang w:val="ro-RO"/>
        </w:rPr>
        <w:t>Prima ofertă care a fost respinsă este cea cu prețul cel mai mare dintre ofertele necâștigătoare. În acest caz, dacă există capacitate disponibilă, ofertantul</w:t>
      </w:r>
      <w:r w:rsidRPr="00464CC0">
        <w:rPr>
          <w:bCs/>
          <w:sz w:val="24"/>
          <w:szCs w:val="24"/>
          <w:lang w:val="ro-RO"/>
        </w:rPr>
        <w:t>, poate alege una dintre opțiunile prevăzute la art. 17 alin. (3) sau alin. (5), după caz.</w:t>
      </w:r>
    </w:p>
    <w:p w14:paraId="3BF7A153"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(6) </w:t>
      </w:r>
      <w:r w:rsidRPr="00464CC0">
        <w:rPr>
          <w:sz w:val="24"/>
          <w:szCs w:val="24"/>
          <w:lang w:val="ro-RO"/>
        </w:rPr>
        <w:t>Utilizatorii au posibilitatea ca în cel mult 2 ore de la sfârșitul sesiunii de licitație curente să își exprime opțiunea, direct pe platforma de licitații, în conformitate cu prevederile alin. (5).</w:t>
      </w:r>
    </w:p>
    <w:p w14:paraId="25F4D3E2"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(7) Prețul de pornire a licitației pentru sesiunea/sesiunile aferente licitației/licitațiilor din anul/anii următor/următori anului aferent sesiunii licitației curente până în cel în care sunt prevăzute lucrările suplimentare de dezvoltare prevăzute la alin. (1), inclusiv, se determină prin raportarea valorii rămase a lucrărilor suplimentare de dezvoltare după alocarea de capacitate disponibilă în anul/anii anteriori licitației la capacitatea solicitată pentru alocare în anul/anii respectivi. </w:t>
      </w:r>
    </w:p>
    <w:p w14:paraId="3C7139B4" w14:textId="77777777" w:rsidR="00464CC0" w:rsidRPr="00464CC0" w:rsidRDefault="00464CC0" w:rsidP="00464CC0">
      <w:pPr>
        <w:spacing w:line="360" w:lineRule="auto"/>
        <w:jc w:val="both"/>
        <w:rPr>
          <w:bCs/>
          <w:sz w:val="24"/>
          <w:szCs w:val="24"/>
          <w:lang w:val="ro-RO"/>
        </w:rPr>
      </w:pPr>
      <w:r w:rsidRPr="00464CC0">
        <w:rPr>
          <w:b/>
          <w:bCs/>
          <w:sz w:val="24"/>
          <w:szCs w:val="24"/>
          <w:lang w:val="ro-RO"/>
        </w:rPr>
        <w:t xml:space="preserve">Art. 19. </w:t>
      </w:r>
      <w:r w:rsidRPr="00464CC0">
        <w:rPr>
          <w:bCs/>
          <w:sz w:val="24"/>
          <w:szCs w:val="24"/>
          <w:lang w:val="ro-RO"/>
        </w:rPr>
        <w:t xml:space="preserve">OTS publică pe pagina proprie de internet rezultatele licitației pentru alocarea capacității disponibile pentru racordare, pentru fiecare sesiune de licitație aferentă fiecărui an din perioada de </w:t>
      </w:r>
      <w:r w:rsidRPr="00464CC0">
        <w:rPr>
          <w:bCs/>
          <w:sz w:val="24"/>
          <w:szCs w:val="24"/>
          <w:lang w:val="ro-RO"/>
        </w:rPr>
        <w:lastRenderedPageBreak/>
        <w:t xml:space="preserve">alocare, în maximum trei ore de la încheierea licitației și exprimarea opțiunii utilizatorilor în conformitate cu prevederile art. 17 alin. (3) și (4) și ale art. 18 alin. (5). </w:t>
      </w:r>
    </w:p>
    <w:p w14:paraId="5EBF757F" w14:textId="77777777" w:rsidR="00464CC0" w:rsidRPr="00464CC0" w:rsidRDefault="00464CC0" w:rsidP="00464CC0">
      <w:pPr>
        <w:spacing w:line="360" w:lineRule="auto"/>
        <w:jc w:val="both"/>
        <w:rPr>
          <w:bCs/>
          <w:sz w:val="24"/>
          <w:szCs w:val="24"/>
          <w:lang w:val="ro-RO"/>
        </w:rPr>
      </w:pPr>
    </w:p>
    <w:p w14:paraId="720B716F"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Secțiunea a-5-a</w:t>
      </w:r>
    </w:p>
    <w:p w14:paraId="3C0BA988"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Încheierea contractelor pentru alocare de capacitate disponibilă și decontarea</w:t>
      </w:r>
    </w:p>
    <w:p w14:paraId="2673AA23" w14:textId="77777777" w:rsidR="00464CC0" w:rsidRPr="00464CC0" w:rsidRDefault="00464CC0" w:rsidP="00464CC0">
      <w:pPr>
        <w:spacing w:line="360" w:lineRule="auto"/>
        <w:jc w:val="both"/>
        <w:rPr>
          <w:bCs/>
          <w:sz w:val="24"/>
          <w:szCs w:val="24"/>
          <w:lang w:val="ro-RO"/>
        </w:rPr>
      </w:pPr>
      <w:r w:rsidRPr="00464CC0">
        <w:rPr>
          <w:b/>
          <w:bCs/>
          <w:sz w:val="24"/>
          <w:szCs w:val="24"/>
          <w:lang w:val="ro-RO"/>
        </w:rPr>
        <w:t xml:space="preserve">Art. 20. </w:t>
      </w:r>
      <w:r w:rsidRPr="00464CC0">
        <w:rPr>
          <w:bCs/>
          <w:sz w:val="24"/>
          <w:szCs w:val="24"/>
          <w:lang w:val="ro-RO"/>
        </w:rPr>
        <w:t>(1)</w:t>
      </w:r>
      <w:r w:rsidRPr="00464CC0">
        <w:rPr>
          <w:b/>
          <w:bCs/>
          <w:sz w:val="24"/>
          <w:szCs w:val="24"/>
          <w:lang w:val="ro-RO"/>
        </w:rPr>
        <w:t xml:space="preserve"> </w:t>
      </w:r>
      <w:r w:rsidRPr="00464CC0">
        <w:rPr>
          <w:bCs/>
          <w:sz w:val="24"/>
          <w:szCs w:val="24"/>
          <w:lang w:val="ro-RO"/>
        </w:rPr>
        <w:t>În termen de maximum 5 (cinci) zile lucrătoare de la data licitației, OTS întocmește contractele de alocare de capacitate disponibilă și le transmite semnate:</w:t>
      </w:r>
    </w:p>
    <w:p w14:paraId="3E52D17D" w14:textId="77777777" w:rsidR="00464CC0" w:rsidRPr="00464CC0" w:rsidRDefault="00464CC0" w:rsidP="00464CC0">
      <w:pPr>
        <w:spacing w:line="360" w:lineRule="auto"/>
        <w:jc w:val="both"/>
        <w:rPr>
          <w:bCs/>
          <w:sz w:val="24"/>
          <w:szCs w:val="24"/>
          <w:lang w:val="ro-RO"/>
        </w:rPr>
      </w:pPr>
      <w:r w:rsidRPr="00464CC0">
        <w:rPr>
          <w:bCs/>
          <w:sz w:val="24"/>
          <w:szCs w:val="24"/>
          <w:lang w:val="ro-RO"/>
        </w:rPr>
        <w:t>a) la OD și la utilizator, pentru situațiile în care locul de producere se racordează la rețelele electrice aparținând OD;</w:t>
      </w:r>
    </w:p>
    <w:p w14:paraId="0A3B7AE9" w14:textId="77777777" w:rsidR="00464CC0" w:rsidRPr="00464CC0" w:rsidRDefault="00464CC0" w:rsidP="00464CC0">
      <w:pPr>
        <w:spacing w:line="360" w:lineRule="auto"/>
        <w:jc w:val="both"/>
        <w:rPr>
          <w:bCs/>
          <w:sz w:val="24"/>
          <w:szCs w:val="24"/>
          <w:lang w:val="ro-RO"/>
        </w:rPr>
      </w:pPr>
      <w:r w:rsidRPr="00464CC0">
        <w:rPr>
          <w:bCs/>
          <w:sz w:val="24"/>
          <w:szCs w:val="24"/>
          <w:lang w:val="ro-RO"/>
        </w:rPr>
        <w:t xml:space="preserve">b) la utilizator, pentru situațiile în care locul de producere se racordează la rețelele electrice aparținând OTS. </w:t>
      </w:r>
    </w:p>
    <w:p w14:paraId="26E6EF99" w14:textId="77777777" w:rsidR="00464CC0" w:rsidRPr="00464CC0" w:rsidRDefault="00464CC0" w:rsidP="00464CC0">
      <w:pPr>
        <w:spacing w:line="360" w:lineRule="auto"/>
        <w:jc w:val="both"/>
        <w:rPr>
          <w:sz w:val="24"/>
          <w:szCs w:val="24"/>
          <w:lang w:val="ro-RO"/>
        </w:rPr>
      </w:pPr>
      <w:r w:rsidRPr="00464CC0">
        <w:rPr>
          <w:sz w:val="24"/>
          <w:szCs w:val="24"/>
          <w:lang w:val="ro-RO"/>
        </w:rPr>
        <w:t xml:space="preserve">(2) În situația prevăzută la alin. (1) lit.a), OD semnează contractele primite și, în termen de 5 (cinci) zile lucrătoare de la primire, le transmite utilizatorilor care sunt parte în contract. </w:t>
      </w:r>
    </w:p>
    <w:p w14:paraId="048287D8" w14:textId="77777777" w:rsidR="00464CC0" w:rsidRPr="00464CC0" w:rsidRDefault="00464CC0" w:rsidP="00464CC0">
      <w:pPr>
        <w:pStyle w:val="NormalWeb"/>
        <w:spacing w:before="0" w:beforeAutospacing="0" w:after="0" w:afterAutospacing="0" w:line="360" w:lineRule="auto"/>
        <w:jc w:val="both"/>
      </w:pPr>
      <w:r w:rsidRPr="00464CC0">
        <w:t xml:space="preserve">(3) Utilizatorul transmite OTS contractul de alocare de capacitate disponibilă semnat, în cel mult 5 (cinci) zile lucrătoare de la data primirii acestuia. </w:t>
      </w:r>
    </w:p>
    <w:p w14:paraId="1EA212FB" w14:textId="77777777" w:rsidR="00464CC0" w:rsidRPr="00464CC0" w:rsidRDefault="00464CC0" w:rsidP="00464CC0">
      <w:pPr>
        <w:pStyle w:val="NormalWeb"/>
        <w:spacing w:before="0" w:beforeAutospacing="0" w:after="0" w:afterAutospacing="0" w:line="360" w:lineRule="auto"/>
        <w:jc w:val="both"/>
      </w:pPr>
      <w:r w:rsidRPr="00464CC0">
        <w:t>(4) Contractul de alocare de capacitate disponibilă se consideră încheiat la data semnării acestuia de toate părțile.</w:t>
      </w:r>
    </w:p>
    <w:p w14:paraId="4ABEF2C9" w14:textId="77777777" w:rsidR="00464CC0" w:rsidRPr="00464CC0" w:rsidRDefault="00464CC0" w:rsidP="00464CC0">
      <w:pPr>
        <w:pStyle w:val="NormalWeb"/>
        <w:spacing w:before="0" w:beforeAutospacing="0" w:after="0" w:afterAutospacing="0" w:line="360" w:lineRule="auto"/>
        <w:jc w:val="both"/>
      </w:pPr>
      <w:r w:rsidRPr="00464CC0">
        <w:t>(5) Toate contractele de alocare de capacitate semnate de părți se păstrează de către OTS.</w:t>
      </w:r>
    </w:p>
    <w:p w14:paraId="1A74ED6D" w14:textId="77777777" w:rsidR="00464CC0" w:rsidRPr="00464CC0" w:rsidRDefault="00464CC0" w:rsidP="00464CC0">
      <w:pPr>
        <w:pStyle w:val="NormalWeb"/>
        <w:spacing w:before="0" w:beforeAutospacing="0" w:after="0" w:afterAutospacing="0" w:line="360" w:lineRule="auto"/>
        <w:jc w:val="both"/>
        <w:rPr>
          <w:bCs/>
          <w:lang w:val="ro-RO"/>
        </w:rPr>
      </w:pPr>
      <w:r w:rsidRPr="00464CC0">
        <w:rPr>
          <w:b/>
          <w:bCs/>
          <w:lang w:val="ro-RO"/>
        </w:rPr>
        <w:t xml:space="preserve">Art. 21. </w:t>
      </w:r>
      <w:r w:rsidRPr="00464CC0">
        <w:rPr>
          <w:bCs/>
          <w:lang w:val="ro-RO"/>
        </w:rPr>
        <w:t>(1) Contractul de alocare de capacitate disponibilă include cel puțin clauzele obligatorii prevăzute în Anexa la prezenta metodologie.</w:t>
      </w:r>
    </w:p>
    <w:p w14:paraId="12C5315D" w14:textId="77777777" w:rsidR="00464CC0" w:rsidRPr="00464CC0" w:rsidRDefault="00464CC0" w:rsidP="00464CC0">
      <w:pPr>
        <w:pStyle w:val="NormalWeb"/>
        <w:spacing w:before="0" w:beforeAutospacing="0" w:after="0" w:afterAutospacing="0" w:line="360" w:lineRule="auto"/>
        <w:jc w:val="both"/>
      </w:pPr>
      <w:r w:rsidRPr="00464CC0">
        <w:t>(2) Contractul de alocare de capacitate disponibilă prevede capacitatea alocată utilizatorului și valoarea de plată pentru respectiva capacitate, stabilită prin înmulțirea capacității alocate cu prețul licitat.</w:t>
      </w:r>
    </w:p>
    <w:p w14:paraId="32036A31" w14:textId="77777777" w:rsidR="00464CC0" w:rsidRPr="00464CC0" w:rsidRDefault="00464CC0" w:rsidP="00464CC0">
      <w:pPr>
        <w:pStyle w:val="NormalWeb"/>
        <w:spacing w:before="0" w:beforeAutospacing="0" w:after="0" w:afterAutospacing="0" w:line="360" w:lineRule="auto"/>
        <w:jc w:val="both"/>
      </w:pPr>
      <w:r w:rsidRPr="00464CC0">
        <w:t>(3) Termenul limită de plată integrală a sumelor prevăzute la alin. (2) este de maximum 4 luni de la data încheierii contractului de alocare.</w:t>
      </w:r>
    </w:p>
    <w:p w14:paraId="480DB67D" w14:textId="77777777" w:rsidR="00464CC0" w:rsidRPr="00464CC0" w:rsidRDefault="00464CC0" w:rsidP="00464CC0">
      <w:pPr>
        <w:pStyle w:val="NormalWeb"/>
        <w:spacing w:before="0" w:beforeAutospacing="0" w:after="0" w:afterAutospacing="0" w:line="360" w:lineRule="auto"/>
        <w:jc w:val="both"/>
      </w:pPr>
      <w:r w:rsidRPr="00464CC0">
        <w:t xml:space="preserve">(4) Sumele prevăzute la alin. (2) se plătesc în tranșe. Prima tranșă reprezintă minim 20% din valoarea capacității alocate și se achită în cel mult 30 de zile de la data încheierii contractului. </w:t>
      </w:r>
    </w:p>
    <w:p w14:paraId="511EA756" w14:textId="77777777" w:rsidR="00464CC0" w:rsidRPr="00464CC0" w:rsidRDefault="00464CC0" w:rsidP="00464CC0">
      <w:pPr>
        <w:pStyle w:val="NormalWeb"/>
        <w:spacing w:before="0" w:beforeAutospacing="0" w:after="0" w:afterAutospacing="0" w:line="360" w:lineRule="auto"/>
        <w:jc w:val="both"/>
      </w:pPr>
      <w:r w:rsidRPr="00464CC0">
        <w:t>(5) În cazul în care utilizatorul nu face dovada plății sumelor pentru capacitatea alocată prin licitație la termenele prevăzute în contract, cu respectarea prevederilor alin. (3) și (4), acesta pierde capacitatea alocată.</w:t>
      </w:r>
    </w:p>
    <w:p w14:paraId="2006647D" w14:textId="77777777" w:rsidR="00464CC0" w:rsidRPr="00464CC0" w:rsidRDefault="00464CC0" w:rsidP="00464CC0">
      <w:pPr>
        <w:pStyle w:val="NormalWeb"/>
        <w:spacing w:before="0" w:beforeAutospacing="0" w:after="0" w:afterAutospacing="0" w:line="360" w:lineRule="auto"/>
        <w:jc w:val="both"/>
      </w:pPr>
      <w:r w:rsidRPr="00464CC0">
        <w:t>(6) OTS colectează de la utilizatori sumele pentru capacitatea alocată și le transferă operatorilor de rețea responsabili cu realizarea lucrărilor suplimentare de dezvoltare corespunzătoare.</w:t>
      </w:r>
    </w:p>
    <w:p w14:paraId="3049C582" w14:textId="77777777" w:rsidR="00464CC0" w:rsidRPr="00464CC0" w:rsidRDefault="00464CC0" w:rsidP="00464CC0">
      <w:pPr>
        <w:pStyle w:val="NormalWeb"/>
        <w:spacing w:before="0" w:beforeAutospacing="0" w:after="0" w:afterAutospacing="0" w:line="360" w:lineRule="auto"/>
        <w:jc w:val="both"/>
      </w:pPr>
      <w:r w:rsidRPr="00464CC0">
        <w:rPr>
          <w:b/>
          <w:bCs/>
          <w:lang w:val="ro-RO"/>
        </w:rPr>
        <w:t xml:space="preserve">Art. 22. </w:t>
      </w:r>
      <w:r w:rsidRPr="00464CC0">
        <w:t xml:space="preserve">Utilizatorii aflați în situația prevăzută la art. 15 încheie contracte de alocare cu prețul licitat zero. </w:t>
      </w:r>
    </w:p>
    <w:p w14:paraId="192AEB9D"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Capitolul IV</w:t>
      </w:r>
    </w:p>
    <w:p w14:paraId="1E9DA248" w14:textId="77777777" w:rsidR="00464CC0" w:rsidRPr="00464CC0" w:rsidRDefault="00464CC0" w:rsidP="00464CC0">
      <w:pPr>
        <w:spacing w:line="360" w:lineRule="auto"/>
        <w:jc w:val="center"/>
        <w:rPr>
          <w:b/>
          <w:bCs/>
          <w:sz w:val="24"/>
          <w:szCs w:val="24"/>
          <w:lang w:val="ro-RO"/>
        </w:rPr>
      </w:pPr>
      <w:r w:rsidRPr="00464CC0">
        <w:rPr>
          <w:b/>
          <w:bCs/>
          <w:sz w:val="24"/>
          <w:szCs w:val="24"/>
          <w:lang w:val="ro-RO"/>
        </w:rPr>
        <w:t>Dispoziții tranzitorii și finale</w:t>
      </w:r>
    </w:p>
    <w:p w14:paraId="20675922" w14:textId="77777777" w:rsidR="00464CC0" w:rsidRPr="00464CC0" w:rsidRDefault="00464CC0" w:rsidP="00464CC0">
      <w:pPr>
        <w:pStyle w:val="NormalWeb"/>
        <w:spacing w:before="0" w:beforeAutospacing="0" w:after="0" w:afterAutospacing="0" w:line="360" w:lineRule="auto"/>
        <w:jc w:val="both"/>
      </w:pPr>
      <w:r w:rsidRPr="00464CC0">
        <w:rPr>
          <w:b/>
          <w:bCs/>
          <w:lang w:val="ro-RO"/>
        </w:rPr>
        <w:lastRenderedPageBreak/>
        <w:t xml:space="preserve">Art. 23. </w:t>
      </w:r>
      <w:r w:rsidRPr="00464CC0">
        <w:t xml:space="preserve">(1) Operatorii de rețea au obligația de a efectua lucrările suplimentare de dezvoltare necesare racordării utilizatorilor, pentru realizarea cărora sunt colectate sumele prevăzute la art. 21 alin. (2), cu respectarea termenelor de punere în funcțiune a acestora aferente fiecărui </w:t>
      </w:r>
      <w:proofErr w:type="gramStart"/>
      <w:r w:rsidRPr="00464CC0">
        <w:t>an</w:t>
      </w:r>
      <w:proofErr w:type="gramEnd"/>
      <w:r w:rsidRPr="00464CC0">
        <w:t xml:space="preserve"> din perioada de alocare, astfel cum au fost stabilite și publicate pentru fiecare sesiune de licitație.</w:t>
      </w:r>
    </w:p>
    <w:p w14:paraId="37D330F0" w14:textId="77777777" w:rsidR="00464CC0" w:rsidRPr="00464CC0" w:rsidRDefault="00464CC0" w:rsidP="00464CC0">
      <w:pPr>
        <w:pStyle w:val="NormalWeb"/>
        <w:spacing w:before="0" w:beforeAutospacing="0" w:after="0" w:afterAutospacing="0" w:line="360" w:lineRule="auto"/>
        <w:jc w:val="both"/>
      </w:pPr>
      <w:r w:rsidRPr="00464CC0">
        <w:t>(2) În cazul în care operatorii de rețea nu pun în funcțiune la termenele stabilite și publicate pentru fiecare sesiune de licitație instalațiile rezultate în urma lucrărilor suplimentare de dezvoltare a rețelei electrice, aceștia sunt obligați să plătească utilizatorilor care au suportat costurile respectivelor lucrări un procent de 0,01% pe zi de întârziere, aplicat valorii plătite de utilizator pentru capacitatea alocată, până la asigurarea capacității necesare alocate prin licitație.</w:t>
      </w:r>
    </w:p>
    <w:p w14:paraId="3C093AE2" w14:textId="77777777" w:rsidR="00464CC0" w:rsidRPr="00464CC0" w:rsidRDefault="00464CC0" w:rsidP="00464CC0">
      <w:pPr>
        <w:pStyle w:val="NormalWeb"/>
        <w:spacing w:before="0" w:beforeAutospacing="0" w:after="0" w:afterAutospacing="0" w:line="360" w:lineRule="auto"/>
        <w:jc w:val="both"/>
      </w:pPr>
      <w:r w:rsidRPr="00464CC0">
        <w:t xml:space="preserve">(3) Plata sumelor stabilite în conformitate cu prevederile alin. (2) este prevăzută în contractul de alocare. </w:t>
      </w:r>
    </w:p>
    <w:p w14:paraId="4924C5D2" w14:textId="77777777" w:rsidR="00464CC0" w:rsidRPr="00464CC0" w:rsidRDefault="00464CC0" w:rsidP="00464CC0">
      <w:pPr>
        <w:pStyle w:val="NormalWeb"/>
        <w:spacing w:before="0" w:beforeAutospacing="0" w:after="0" w:afterAutospacing="0" w:line="360" w:lineRule="auto"/>
        <w:jc w:val="both"/>
      </w:pPr>
      <w:r w:rsidRPr="00464CC0">
        <w:t>(4) Sumele colectate de la utilizatori conform contractelor de alocare de capacitate se utilizeză de către operatorii de rețea exclusiv pentru realizarea de lucrări de dezvoltare a rețelelor electrice destinate creșterii capacității necesare racordării de noi capacități de producere a energiei electrice.</w:t>
      </w:r>
    </w:p>
    <w:p w14:paraId="22C5DB56" w14:textId="77777777" w:rsidR="00464CC0" w:rsidRPr="00464CC0" w:rsidRDefault="00464CC0" w:rsidP="00464CC0">
      <w:pPr>
        <w:pStyle w:val="NormalWeb"/>
        <w:spacing w:before="0" w:beforeAutospacing="0" w:after="0" w:afterAutospacing="0" w:line="360" w:lineRule="auto"/>
        <w:jc w:val="both"/>
      </w:pPr>
      <w:r w:rsidRPr="00464CC0">
        <w:t>(5) Sumele rămase necheltuite pentru lucrările suplimentare de dezvoltare se alocă între operatorii de rețea conform prevederilor unei proceduri, elaborate în comun de OTS și OD în termen de 3 luni de la data aprobării prezentei metodologii.</w:t>
      </w:r>
    </w:p>
    <w:p w14:paraId="1B7C481D" w14:textId="77777777" w:rsidR="00464CC0" w:rsidRPr="00464CC0" w:rsidRDefault="00464CC0" w:rsidP="00464CC0">
      <w:pPr>
        <w:pStyle w:val="NormalWeb"/>
        <w:spacing w:before="0" w:beforeAutospacing="0" w:after="0" w:afterAutospacing="0" w:line="360" w:lineRule="auto"/>
        <w:jc w:val="both"/>
      </w:pPr>
      <w:r w:rsidRPr="00464CC0">
        <w:rPr>
          <w:b/>
        </w:rPr>
        <w:t>Art. 24.</w:t>
      </w:r>
      <w:r w:rsidRPr="00464CC0">
        <w:t xml:space="preserve"> (1) Lucrările în rețelele electrice în amonte de punctul de racordare a locului de producere din categoria celor prevăzute la art. 42 alin. (1) lit. a) din regulamentul prevăzut la art. 3 alin. (1) lit. b), nu fac obiectul prezentei metodologii și se stabilesc prin avizul tehnic de racordare a locului de producere respectiv, emis de operatorul de rețea.</w:t>
      </w:r>
    </w:p>
    <w:p w14:paraId="09E73A29" w14:textId="77777777" w:rsidR="00464CC0" w:rsidRPr="00464CC0" w:rsidRDefault="00464CC0" w:rsidP="00464CC0">
      <w:pPr>
        <w:pStyle w:val="NormalWeb"/>
        <w:spacing w:before="0" w:beforeAutospacing="0" w:after="0" w:afterAutospacing="0" w:line="360" w:lineRule="auto"/>
        <w:jc w:val="both"/>
      </w:pPr>
      <w:r w:rsidRPr="00464CC0">
        <w:t>(2) Costurile aferente lucrărilor prevăzute la alin. (1) se suportă exclusiv de utilizator, în conformitate cu dispozițiile regulamentului prevăzut la art. 3 alin. (1) lit. b).</w:t>
      </w:r>
    </w:p>
    <w:p w14:paraId="06AEDE29" w14:textId="77777777" w:rsidR="00464CC0" w:rsidRPr="00464CC0" w:rsidRDefault="00464CC0" w:rsidP="00464CC0">
      <w:pPr>
        <w:pStyle w:val="NormalWeb"/>
        <w:spacing w:before="0" w:beforeAutospacing="0" w:after="0" w:afterAutospacing="0" w:line="360" w:lineRule="auto"/>
        <w:jc w:val="both"/>
      </w:pPr>
      <w:r w:rsidRPr="00464CC0">
        <w:rPr>
          <w:b/>
          <w:bCs/>
        </w:rPr>
        <w:t>Art. 25.</w:t>
      </w:r>
      <w:r w:rsidRPr="00464CC0">
        <w:t xml:space="preserve"> În termen de 60 de zile de la data intrării în vigoare a prezentei metodologii, OTS are obligația de a elabora și publica pe pagina proprie de internet o procedură privind punerea în aplicare a prevederilor prezentei metodologii, precum și ghidul de utilizare a platformei </w:t>
      </w:r>
      <w:r w:rsidRPr="00464CC0">
        <w:rPr>
          <w:bCs/>
          <w:lang w:val="ro-RO"/>
        </w:rPr>
        <w:t>pentru licitații în vederea alocării</w:t>
      </w:r>
      <w:r w:rsidRPr="00464CC0">
        <w:t xml:space="preserve"> </w:t>
      </w:r>
      <w:r w:rsidRPr="00464CC0">
        <w:rPr>
          <w:bCs/>
          <w:lang w:val="ro-RO"/>
        </w:rPr>
        <w:t>capacității disponibile a rețelei electrice.</w:t>
      </w:r>
      <w:r w:rsidRPr="00464CC0" w:rsidDel="001719A5">
        <w:t xml:space="preserve"> </w:t>
      </w:r>
    </w:p>
    <w:p w14:paraId="7D8D8543" w14:textId="77777777" w:rsidR="00464CC0" w:rsidRPr="00464CC0" w:rsidRDefault="00464CC0" w:rsidP="00464CC0">
      <w:pPr>
        <w:pStyle w:val="NormalWeb"/>
        <w:spacing w:before="0" w:beforeAutospacing="0" w:after="0" w:afterAutospacing="0" w:line="360" w:lineRule="auto"/>
        <w:jc w:val="both"/>
      </w:pPr>
    </w:p>
    <w:p w14:paraId="393E4849" w14:textId="77777777" w:rsidR="00464CC0" w:rsidRPr="00464CC0" w:rsidRDefault="00464CC0" w:rsidP="00464CC0">
      <w:pPr>
        <w:pStyle w:val="NormalWeb"/>
        <w:spacing w:before="0" w:beforeAutospacing="0" w:after="0" w:afterAutospacing="0" w:line="360" w:lineRule="auto"/>
        <w:jc w:val="both"/>
      </w:pPr>
    </w:p>
    <w:p w14:paraId="2567F68E" w14:textId="77777777" w:rsidR="00464CC0" w:rsidRPr="00464CC0" w:rsidRDefault="00464CC0" w:rsidP="00464CC0">
      <w:pPr>
        <w:pStyle w:val="NormalWeb"/>
        <w:spacing w:before="0" w:beforeAutospacing="0" w:after="0" w:afterAutospacing="0" w:line="360" w:lineRule="auto"/>
        <w:jc w:val="right"/>
      </w:pPr>
      <w:r w:rsidRPr="00464CC0">
        <w:t xml:space="preserve">Anexa </w:t>
      </w:r>
    </w:p>
    <w:p w14:paraId="206A7DDB" w14:textId="77777777" w:rsidR="00464CC0" w:rsidRPr="00464CC0" w:rsidRDefault="00464CC0" w:rsidP="00464CC0">
      <w:pPr>
        <w:pStyle w:val="NormalWeb"/>
        <w:spacing w:before="0" w:beforeAutospacing="0" w:after="0" w:afterAutospacing="0" w:line="360" w:lineRule="auto"/>
        <w:jc w:val="right"/>
      </w:pPr>
      <w:r w:rsidRPr="00464CC0">
        <w:t>la Metodologie</w:t>
      </w:r>
    </w:p>
    <w:p w14:paraId="306AECFD" w14:textId="77777777" w:rsidR="00464CC0" w:rsidRPr="00464CC0" w:rsidRDefault="00464CC0" w:rsidP="00464CC0">
      <w:pPr>
        <w:pStyle w:val="NormalWeb"/>
        <w:spacing w:before="0" w:beforeAutospacing="0" w:after="0" w:afterAutospacing="0" w:line="360" w:lineRule="auto"/>
        <w:jc w:val="center"/>
      </w:pPr>
    </w:p>
    <w:p w14:paraId="111262C1" w14:textId="77777777" w:rsidR="00464CC0" w:rsidRPr="00464CC0" w:rsidRDefault="00464CC0" w:rsidP="00464CC0">
      <w:pPr>
        <w:pStyle w:val="NormalWeb"/>
        <w:spacing w:before="0" w:beforeAutospacing="0" w:after="0" w:afterAutospacing="0" w:line="360" w:lineRule="auto"/>
        <w:jc w:val="center"/>
        <w:rPr>
          <w:b/>
        </w:rPr>
      </w:pPr>
      <w:r w:rsidRPr="00464CC0">
        <w:rPr>
          <w:b/>
        </w:rPr>
        <w:t xml:space="preserve"> Clauze obligatorii în contractele de alocare de capacitate disponibilă</w:t>
      </w:r>
    </w:p>
    <w:p w14:paraId="09634C79" w14:textId="77777777" w:rsidR="00464CC0" w:rsidRPr="00464CC0" w:rsidRDefault="00464CC0" w:rsidP="00464CC0">
      <w:pPr>
        <w:pStyle w:val="NormalWeb"/>
        <w:spacing w:before="0" w:beforeAutospacing="0" w:after="0" w:afterAutospacing="0" w:line="360" w:lineRule="auto"/>
        <w:jc w:val="center"/>
      </w:pPr>
    </w:p>
    <w:p w14:paraId="417986F0" w14:textId="77777777" w:rsidR="00464CC0" w:rsidRPr="00464CC0" w:rsidRDefault="00464CC0" w:rsidP="00464CC0">
      <w:pPr>
        <w:pStyle w:val="NormalWeb"/>
        <w:spacing w:before="0" w:beforeAutospacing="0" w:after="0" w:afterAutospacing="0" w:line="360" w:lineRule="auto"/>
        <w:jc w:val="both"/>
        <w:rPr>
          <w:b/>
        </w:rPr>
      </w:pPr>
      <w:r w:rsidRPr="00464CC0">
        <w:rPr>
          <w:b/>
        </w:rPr>
        <w:t>Capitolul I. Părțile contractante</w:t>
      </w:r>
    </w:p>
    <w:p w14:paraId="6E3A7BE1" w14:textId="77777777" w:rsidR="00464CC0" w:rsidRPr="00464CC0" w:rsidRDefault="00464CC0" w:rsidP="00464CC0">
      <w:pPr>
        <w:pStyle w:val="NormalWeb"/>
        <w:spacing w:before="0" w:beforeAutospacing="0" w:after="0" w:afterAutospacing="0" w:line="360" w:lineRule="auto"/>
        <w:jc w:val="both"/>
      </w:pPr>
      <w:r w:rsidRPr="00464CC0">
        <w:lastRenderedPageBreak/>
        <w:t xml:space="preserve">A. Compania Națională de Transport al Energiei Electrice – Transelectrica S.A., cu sediul în localitatea ...................., judeţul/sectorul ............, str. ...................... nr. </w:t>
      </w:r>
      <w:proofErr w:type="gramStart"/>
      <w:r w:rsidRPr="00464CC0">
        <w:t>.....</w:t>
      </w:r>
      <w:proofErr w:type="gramEnd"/>
      <w:r w:rsidRPr="00464CC0">
        <w:t>, telefon nr. ................, fax nr. ..........., e-mail .............., înregistrată la oficiul registrului comerţului cu numărul ............., CUI nr. .............., cont nr. ............. deschis la Banca ...................., reprezentată prin .................., având funcţia de ..............., în calitate de operator de transport și de sistem, denumit în continuare OTS</w:t>
      </w:r>
    </w:p>
    <w:p w14:paraId="54AF46A5" w14:textId="77777777" w:rsidR="00464CC0" w:rsidRPr="00464CC0" w:rsidRDefault="00464CC0" w:rsidP="00464CC0">
      <w:pPr>
        <w:pStyle w:val="NormalWeb"/>
        <w:spacing w:before="0" w:beforeAutospacing="0" w:after="0" w:afterAutospacing="0" w:line="360" w:lineRule="auto"/>
        <w:jc w:val="both"/>
      </w:pPr>
      <w:r w:rsidRPr="00464CC0">
        <w:t xml:space="preserve">B. Societatea…………………………………, cu sediul în localitatea ...................., judeţul/sectorul ............, str. ...................... nr. </w:t>
      </w:r>
      <w:proofErr w:type="gramStart"/>
      <w:r w:rsidRPr="00464CC0">
        <w:t>.....</w:t>
      </w:r>
      <w:proofErr w:type="gramEnd"/>
      <w:r w:rsidRPr="00464CC0">
        <w:t>, telefon nr. ................, fax nr. ..........., e-mail .............., înregistrată la oficiul registrului comerţului cu numărul ............., CUI nr. .............., cont nr. ............. deschis la Banca ...................., reprezentată prin .................., având funcţia de ..............., în calitate de operator de distribuție, denumit în continuare OD</w:t>
      </w:r>
    </w:p>
    <w:p w14:paraId="633614F6" w14:textId="77777777" w:rsidR="00464CC0" w:rsidRPr="00464CC0" w:rsidRDefault="00464CC0" w:rsidP="00464CC0">
      <w:pPr>
        <w:pStyle w:val="NormalWeb"/>
        <w:spacing w:before="0" w:beforeAutospacing="0" w:after="0" w:afterAutospacing="0" w:line="360" w:lineRule="auto"/>
        <w:jc w:val="both"/>
      </w:pPr>
      <w:r w:rsidRPr="00464CC0">
        <w:t>și</w:t>
      </w:r>
    </w:p>
    <w:p w14:paraId="2CCF0639" w14:textId="77777777" w:rsidR="00464CC0" w:rsidRPr="00464CC0" w:rsidRDefault="00464CC0" w:rsidP="00464CC0">
      <w:pPr>
        <w:pStyle w:val="NormalWeb"/>
        <w:spacing w:before="0" w:beforeAutospacing="0" w:after="0" w:afterAutospacing="0" w:line="360" w:lineRule="auto"/>
        <w:jc w:val="both"/>
      </w:pPr>
      <w:r w:rsidRPr="00464CC0">
        <w:t>C. Societatea ……………..............., cu sediul în localitatea ..............., judeţul/sectorul ............, adresa ............, telefon nr. ........, fax nr. .........., e-mail ................, înregistrată la oficiul registrului comerţului cu numărul ............., CUI nr. .................., cont nr. ............... deschis la Banca ..............., reprezentată prin ................, având funcţia de .................., în calitate de căștigător al licitației de alocare de capacitate din data de……………</w:t>
      </w:r>
      <w:proofErr w:type="gramStart"/>
      <w:r w:rsidRPr="00464CC0">
        <w:t>…..</w:t>
      </w:r>
      <w:proofErr w:type="gramEnd"/>
      <w:r w:rsidRPr="00464CC0">
        <w:t>, necesară în vederea racordării la reţeaua electrică de interes public, denumită în continuare utilizator.</w:t>
      </w:r>
    </w:p>
    <w:p w14:paraId="1D2E7EEB" w14:textId="77777777" w:rsidR="00464CC0" w:rsidRPr="00464CC0" w:rsidRDefault="00464CC0" w:rsidP="00464CC0">
      <w:pPr>
        <w:pStyle w:val="NormalWeb"/>
        <w:spacing w:before="0" w:beforeAutospacing="0" w:after="0" w:afterAutospacing="0" w:line="360" w:lineRule="auto"/>
        <w:jc w:val="both"/>
      </w:pPr>
    </w:p>
    <w:p w14:paraId="1BC7B86B" w14:textId="77777777" w:rsidR="00464CC0" w:rsidRPr="00464CC0" w:rsidRDefault="00464CC0" w:rsidP="00464CC0">
      <w:pPr>
        <w:pStyle w:val="NormalWeb"/>
        <w:spacing w:before="0" w:beforeAutospacing="0" w:after="0" w:afterAutospacing="0" w:line="360" w:lineRule="auto"/>
        <w:jc w:val="both"/>
        <w:rPr>
          <w:b/>
        </w:rPr>
      </w:pPr>
      <w:r w:rsidRPr="00464CC0">
        <w:rPr>
          <w:b/>
        </w:rPr>
        <w:t>Capitolul II. Obiectul contractului</w:t>
      </w:r>
    </w:p>
    <w:p w14:paraId="57FA9971" w14:textId="77777777" w:rsidR="00464CC0" w:rsidRPr="00464CC0" w:rsidRDefault="00464CC0" w:rsidP="00464CC0">
      <w:pPr>
        <w:pStyle w:val="NormalWeb"/>
        <w:spacing w:before="0" w:beforeAutospacing="0" w:after="0" w:afterAutospacing="0" w:line="360" w:lineRule="auto"/>
        <w:jc w:val="both"/>
      </w:pPr>
      <w:r w:rsidRPr="00464CC0">
        <w:t>Art. 1. Contractul are ca obiect alocarea de capacitate disponibilă de …………………. MW, câștigată de utilizator la sesiunea de licitație organizată de OTS în data de ………………., necesară în vederea racordării locului de producere/de consum și de producere având instalații de producere a energiei electrice cu puterea instalată de………….MW, amplasate în zona de rețea …………………, la nivelul de tensiune de…………kV, aparținând operatorului de rețea……………………</w:t>
      </w:r>
      <w:proofErr w:type="gramStart"/>
      <w:r w:rsidRPr="00464CC0">
        <w:t>…..</w:t>
      </w:r>
      <w:proofErr w:type="gramEnd"/>
    </w:p>
    <w:p w14:paraId="43DD6336" w14:textId="77777777" w:rsidR="00464CC0" w:rsidRPr="00464CC0" w:rsidRDefault="00464CC0" w:rsidP="00464CC0">
      <w:pPr>
        <w:pStyle w:val="NormalWeb"/>
        <w:spacing w:before="0" w:beforeAutospacing="0" w:after="0" w:afterAutospacing="0" w:line="360" w:lineRule="auto"/>
        <w:jc w:val="both"/>
      </w:pPr>
      <w:r w:rsidRPr="00464CC0">
        <w:t>Art. 2. Prețul licitat este ………………. lei/MW (fără TVA).</w:t>
      </w:r>
    </w:p>
    <w:p w14:paraId="1F33DC52" w14:textId="77777777" w:rsidR="00464CC0" w:rsidRPr="00464CC0" w:rsidRDefault="00464CC0" w:rsidP="00464CC0">
      <w:pPr>
        <w:pStyle w:val="NormalWeb"/>
        <w:spacing w:before="0" w:beforeAutospacing="0" w:after="0" w:afterAutospacing="0" w:line="360" w:lineRule="auto"/>
        <w:jc w:val="both"/>
      </w:pPr>
      <w:r w:rsidRPr="00464CC0">
        <w:t>Art. 3.  Valoarea prezentului contract este de ……………… lei (fără TVA).</w:t>
      </w:r>
    </w:p>
    <w:p w14:paraId="2397F721" w14:textId="77777777" w:rsidR="00464CC0" w:rsidRPr="00464CC0" w:rsidRDefault="00464CC0" w:rsidP="00464CC0">
      <w:pPr>
        <w:pStyle w:val="NormalWeb"/>
        <w:spacing w:before="0" w:beforeAutospacing="0" w:after="0" w:afterAutospacing="0" w:line="360" w:lineRule="auto"/>
        <w:jc w:val="both"/>
      </w:pPr>
      <w:r w:rsidRPr="00464CC0">
        <w:t xml:space="preserve">Art. 4. (1) Lucrările suplimentare de dezvoltare a rețelei electrice necesare asigurării capacității alocate prevăzute la art. 1. sunt: ………………………. </w:t>
      </w:r>
    </w:p>
    <w:p w14:paraId="17F06F74" w14:textId="77777777" w:rsidR="00464CC0" w:rsidRPr="00464CC0" w:rsidRDefault="00464CC0" w:rsidP="00464CC0">
      <w:pPr>
        <w:pStyle w:val="NormalWeb"/>
        <w:spacing w:before="0" w:beforeAutospacing="0" w:after="0" w:afterAutospacing="0" w:line="360" w:lineRule="auto"/>
        <w:jc w:val="both"/>
      </w:pPr>
      <w:r w:rsidRPr="00464CC0">
        <w:t>(2) Operatorul/operatorii de rețea responsabil/responsabili cu realizarea lucrărilor suplimentare de dezvoltare a rețelei electice prevăzute la alin. (1) este/sunt:</w:t>
      </w:r>
    </w:p>
    <w:p w14:paraId="7DF06D09" w14:textId="77777777" w:rsidR="00464CC0" w:rsidRPr="00464CC0" w:rsidRDefault="00464CC0" w:rsidP="00464CC0">
      <w:pPr>
        <w:pStyle w:val="NormalWeb"/>
        <w:spacing w:before="0" w:beforeAutospacing="0" w:after="0" w:afterAutospacing="0" w:line="360" w:lineRule="auto"/>
        <w:jc w:val="both"/>
      </w:pPr>
      <w:proofErr w:type="gramStart"/>
      <w:r w:rsidRPr="00464CC0">
        <w:t>a)…</w:t>
      </w:r>
      <w:proofErr w:type="gramEnd"/>
      <w:r w:rsidRPr="00464CC0">
        <w:t>……………………………………………</w:t>
      </w:r>
    </w:p>
    <w:p w14:paraId="0B93DF72" w14:textId="77777777" w:rsidR="00464CC0" w:rsidRPr="00464CC0" w:rsidRDefault="00464CC0" w:rsidP="00464CC0">
      <w:pPr>
        <w:pStyle w:val="NormalWeb"/>
        <w:spacing w:before="0" w:beforeAutospacing="0" w:after="0" w:afterAutospacing="0" w:line="360" w:lineRule="auto"/>
        <w:jc w:val="both"/>
      </w:pPr>
      <w:proofErr w:type="gramStart"/>
      <w:r w:rsidRPr="00464CC0">
        <w:t>b)…</w:t>
      </w:r>
      <w:proofErr w:type="gramEnd"/>
      <w:r w:rsidRPr="00464CC0">
        <w:t>……………………………………………</w:t>
      </w:r>
    </w:p>
    <w:p w14:paraId="42EFBE8D" w14:textId="77777777" w:rsidR="00464CC0" w:rsidRPr="00464CC0" w:rsidRDefault="00464CC0" w:rsidP="00464CC0">
      <w:pPr>
        <w:pStyle w:val="NormalWeb"/>
        <w:spacing w:before="0" w:beforeAutospacing="0" w:after="0" w:afterAutospacing="0" w:line="360" w:lineRule="auto"/>
        <w:jc w:val="both"/>
      </w:pPr>
      <w:r w:rsidRPr="00464CC0">
        <w:t>(3) Termenul de punere în funcțiune a lucrărilor suplimentare de dezvoltare a rețelei electrice prevăzute la alin. (1) este: ……………</w:t>
      </w:r>
      <w:proofErr w:type="gramStart"/>
      <w:r w:rsidRPr="00464CC0">
        <w:t>…..</w:t>
      </w:r>
      <w:proofErr w:type="gramEnd"/>
    </w:p>
    <w:p w14:paraId="026E1286" w14:textId="77777777" w:rsidR="00464CC0" w:rsidRPr="00464CC0" w:rsidRDefault="00464CC0" w:rsidP="00464CC0">
      <w:pPr>
        <w:pStyle w:val="NormalWeb"/>
        <w:spacing w:before="0" w:beforeAutospacing="0" w:after="0" w:afterAutospacing="0" w:line="360" w:lineRule="auto"/>
        <w:jc w:val="both"/>
      </w:pPr>
    </w:p>
    <w:p w14:paraId="53C9565A" w14:textId="77777777" w:rsidR="00464CC0" w:rsidRPr="00464CC0" w:rsidRDefault="00464CC0" w:rsidP="00464CC0">
      <w:pPr>
        <w:pStyle w:val="NormalWeb"/>
        <w:spacing w:before="0" w:beforeAutospacing="0" w:after="0" w:afterAutospacing="0" w:line="360" w:lineRule="auto"/>
        <w:jc w:val="both"/>
        <w:rPr>
          <w:b/>
        </w:rPr>
      </w:pPr>
      <w:r w:rsidRPr="00464CC0">
        <w:rPr>
          <w:b/>
        </w:rPr>
        <w:t>Capitolul III. Durata contractului</w:t>
      </w:r>
    </w:p>
    <w:p w14:paraId="6E0292F6" w14:textId="77777777" w:rsidR="00464CC0" w:rsidRPr="00464CC0" w:rsidRDefault="00464CC0" w:rsidP="00464CC0">
      <w:pPr>
        <w:pStyle w:val="NormalWeb"/>
        <w:spacing w:before="0" w:beforeAutospacing="0" w:after="0" w:afterAutospacing="0" w:line="360" w:lineRule="auto"/>
        <w:jc w:val="both"/>
      </w:pPr>
      <w:r w:rsidRPr="00464CC0">
        <w:lastRenderedPageBreak/>
        <w:t>Art. 5. (1) Contractul intră în vigoare la data semnării de părți și produce efecte până la data punerii în funcțiune a lucrărilor suplimentare de dezvoltare a rețelei electrice prevăzute la art. 4 alin. (1), necesare asigurării capacității rețelei electrice alocate prevăzute la art. 1. sau până la data punerii sub tensiune finale a locului de producere/de consum și de producere, oricare dintre acestea este mai îndepărtată.</w:t>
      </w:r>
    </w:p>
    <w:p w14:paraId="73CCD728" w14:textId="77777777" w:rsidR="00464CC0" w:rsidRPr="00464CC0" w:rsidRDefault="00464CC0" w:rsidP="00464CC0">
      <w:pPr>
        <w:pStyle w:val="NormalWeb"/>
        <w:spacing w:before="0" w:beforeAutospacing="0" w:after="0" w:afterAutospacing="0" w:line="360" w:lineRule="auto"/>
        <w:jc w:val="both"/>
      </w:pPr>
      <w:r w:rsidRPr="00464CC0">
        <w:t>(2) Termenul de punere sub tensiune finală a locului de producere/de consum și de producere este</w:t>
      </w:r>
      <w:proofErr w:type="gramStart"/>
      <w:r w:rsidRPr="00464CC0">
        <w:t>…..</w:t>
      </w:r>
      <w:proofErr w:type="gramEnd"/>
    </w:p>
    <w:p w14:paraId="14671A09" w14:textId="77777777" w:rsidR="00464CC0" w:rsidRPr="00464CC0" w:rsidRDefault="00464CC0" w:rsidP="00464CC0">
      <w:pPr>
        <w:pStyle w:val="NormalWeb"/>
        <w:spacing w:before="0" w:beforeAutospacing="0" w:after="0" w:afterAutospacing="0" w:line="360" w:lineRule="auto"/>
        <w:jc w:val="both"/>
      </w:pPr>
    </w:p>
    <w:p w14:paraId="525E9287" w14:textId="77777777" w:rsidR="00464CC0" w:rsidRPr="00464CC0" w:rsidRDefault="00464CC0" w:rsidP="00464CC0">
      <w:pPr>
        <w:pStyle w:val="NormalWeb"/>
        <w:spacing w:before="0" w:beforeAutospacing="0" w:after="0" w:afterAutospacing="0" w:line="360" w:lineRule="auto"/>
        <w:jc w:val="both"/>
        <w:rPr>
          <w:b/>
        </w:rPr>
      </w:pPr>
      <w:r w:rsidRPr="00464CC0">
        <w:rPr>
          <w:b/>
        </w:rPr>
        <w:t>Capitolul IV. Drepturile și obligațiile părților</w:t>
      </w:r>
    </w:p>
    <w:p w14:paraId="112814EB" w14:textId="77777777" w:rsidR="00464CC0" w:rsidRPr="00464CC0" w:rsidRDefault="00464CC0" w:rsidP="00464CC0">
      <w:pPr>
        <w:pStyle w:val="NormalWeb"/>
        <w:spacing w:before="0" w:beforeAutospacing="0" w:after="0" w:afterAutospacing="0" w:line="360" w:lineRule="auto"/>
        <w:jc w:val="both"/>
      </w:pPr>
    </w:p>
    <w:p w14:paraId="49B746F9" w14:textId="77777777" w:rsidR="00464CC0" w:rsidRPr="00464CC0" w:rsidRDefault="00464CC0" w:rsidP="00464CC0">
      <w:pPr>
        <w:pStyle w:val="NormalWeb"/>
        <w:spacing w:before="0" w:beforeAutospacing="0" w:after="0" w:afterAutospacing="0" w:line="360" w:lineRule="auto"/>
        <w:jc w:val="both"/>
        <w:rPr>
          <w:b/>
        </w:rPr>
      </w:pPr>
      <w:r w:rsidRPr="00464CC0">
        <w:rPr>
          <w:b/>
        </w:rPr>
        <w:t>Secțiunea 1. Drepturile și obligațiile OTS</w:t>
      </w:r>
    </w:p>
    <w:p w14:paraId="172AA2DD" w14:textId="77777777" w:rsidR="00464CC0" w:rsidRPr="00464CC0" w:rsidRDefault="00464CC0" w:rsidP="00464CC0">
      <w:pPr>
        <w:pStyle w:val="NormalWeb"/>
        <w:spacing w:before="0" w:beforeAutospacing="0" w:after="0" w:afterAutospacing="0" w:line="360" w:lineRule="auto"/>
        <w:jc w:val="both"/>
      </w:pPr>
      <w:r w:rsidRPr="00464CC0">
        <w:t>Art. 6. OTS are, în principal următoarele drepturi:</w:t>
      </w:r>
    </w:p>
    <w:p w14:paraId="59B6BB0C" w14:textId="77777777" w:rsidR="00464CC0" w:rsidRPr="00464CC0" w:rsidRDefault="00464CC0" w:rsidP="00464CC0">
      <w:pPr>
        <w:pStyle w:val="NormalWeb"/>
        <w:spacing w:before="0" w:beforeAutospacing="0" w:after="0" w:afterAutospacing="0" w:line="360" w:lineRule="auto"/>
        <w:jc w:val="both"/>
      </w:pPr>
      <w:r w:rsidRPr="00464CC0">
        <w:t xml:space="preserve">a) să încaseze de la utilizator, integral, suma reprezentând valoarea prevăzută la art. 3, în condițiile prevăzute la art.13; </w:t>
      </w:r>
    </w:p>
    <w:p w14:paraId="52328F21" w14:textId="77777777" w:rsidR="00464CC0" w:rsidRPr="00464CC0" w:rsidRDefault="00464CC0" w:rsidP="00464CC0">
      <w:pPr>
        <w:pStyle w:val="NormalWeb"/>
        <w:spacing w:before="0" w:beforeAutospacing="0" w:after="0" w:afterAutospacing="0" w:line="360" w:lineRule="auto"/>
        <w:jc w:val="both"/>
      </w:pPr>
      <w:r w:rsidRPr="00464CC0">
        <w:t>b) să notifice utilizatorul privind pierderea capacității câștigate în cel mult 2 zile lucrătoare de la termenul de plată a facturilor emise și neachitate și rezilierea contractului.</w:t>
      </w:r>
    </w:p>
    <w:p w14:paraId="78A9C1AC" w14:textId="77777777" w:rsidR="00464CC0" w:rsidRPr="00464CC0" w:rsidRDefault="00464CC0" w:rsidP="00464CC0">
      <w:pPr>
        <w:pStyle w:val="NormalWeb"/>
        <w:spacing w:before="0" w:beforeAutospacing="0" w:after="0" w:afterAutospacing="0" w:line="360" w:lineRule="auto"/>
        <w:jc w:val="both"/>
      </w:pPr>
      <w:r w:rsidRPr="00464CC0">
        <w:t>Art. 7. OTS are, în principal, următoarele obligații:</w:t>
      </w:r>
    </w:p>
    <w:p w14:paraId="2377D7C6" w14:textId="77777777" w:rsidR="00464CC0" w:rsidRPr="00464CC0" w:rsidRDefault="00464CC0" w:rsidP="00464CC0">
      <w:pPr>
        <w:pStyle w:val="NormalWeb"/>
        <w:spacing w:before="0" w:beforeAutospacing="0" w:after="0" w:afterAutospacing="0" w:line="360" w:lineRule="auto"/>
        <w:jc w:val="both"/>
      </w:pPr>
      <w:r w:rsidRPr="00464CC0">
        <w:t>a) să efectueze, după caz, lucrările suplimentare de dezvoltare a rețelei electrice prevăzute la art. 4 alin. (1);</w:t>
      </w:r>
    </w:p>
    <w:p w14:paraId="479D9D2C" w14:textId="77777777" w:rsidR="00464CC0" w:rsidRPr="00464CC0" w:rsidRDefault="00464CC0" w:rsidP="00464CC0">
      <w:pPr>
        <w:pStyle w:val="NormalWeb"/>
        <w:spacing w:before="0" w:beforeAutospacing="0" w:after="0" w:afterAutospacing="0" w:line="360" w:lineRule="auto"/>
        <w:jc w:val="both"/>
      </w:pPr>
      <w:r w:rsidRPr="00464CC0">
        <w:t>b) să respecte termenul de punere în funcțiune a lucrărilor suplimentare de dezvoltare a rețelei electrice prevăzute la art. 4 alin. (3);</w:t>
      </w:r>
    </w:p>
    <w:p w14:paraId="04A37D73" w14:textId="77777777" w:rsidR="00464CC0" w:rsidRPr="00464CC0" w:rsidRDefault="00464CC0" w:rsidP="00464CC0">
      <w:pPr>
        <w:pStyle w:val="NormalWeb"/>
        <w:spacing w:before="0" w:beforeAutospacing="0" w:after="0" w:afterAutospacing="0" w:line="360" w:lineRule="auto"/>
        <w:jc w:val="both"/>
      </w:pPr>
      <w:r w:rsidRPr="00464CC0">
        <w:t>c) să achite utilizatorului care a plătit costurile lucrărilor suplimentare de dezvoltare a rețelei electrice, în cazul depășirii termenului prevăzut la art. 4 alin. (3), un procent de 0,01% pe zi de întârziere aplicat valorii achitate integral de utilizator pentru capacitatea alocată, până la punerea în funcțiune a lucrărilor suplimentare de dezvoltare a rețelei electrice prevăzute la art. 4 alin. (1) și asigurarea capacității necesare alocate prin licitație;</w:t>
      </w:r>
    </w:p>
    <w:p w14:paraId="0F105DCD" w14:textId="77777777" w:rsidR="00464CC0" w:rsidRPr="00464CC0" w:rsidRDefault="00464CC0" w:rsidP="00464CC0">
      <w:pPr>
        <w:pStyle w:val="NormalWeb"/>
        <w:spacing w:before="0" w:beforeAutospacing="0" w:after="0" w:afterAutospacing="0" w:line="360" w:lineRule="auto"/>
        <w:jc w:val="both"/>
      </w:pPr>
      <w:r w:rsidRPr="00464CC0">
        <w:t>d) să achite OD sumele corespunzătoare pentru realizarea lucrărilor suplimentare de dezvoltare a rețelei electrice, în maximum 5 (cinci) zile lucrătoare de la data încasării acestora de la utilizator.</w:t>
      </w:r>
    </w:p>
    <w:p w14:paraId="01EB3DB8" w14:textId="77777777" w:rsidR="00464CC0" w:rsidRPr="00464CC0" w:rsidRDefault="00464CC0" w:rsidP="00464CC0">
      <w:pPr>
        <w:pStyle w:val="NormalWeb"/>
        <w:spacing w:before="0" w:beforeAutospacing="0" w:after="0" w:afterAutospacing="0" w:line="360" w:lineRule="auto"/>
        <w:jc w:val="both"/>
      </w:pPr>
      <w:r w:rsidRPr="00464CC0">
        <w:t xml:space="preserve"> </w:t>
      </w:r>
    </w:p>
    <w:p w14:paraId="38AB70D2" w14:textId="77777777" w:rsidR="00464CC0" w:rsidRPr="00464CC0" w:rsidRDefault="00464CC0" w:rsidP="00464CC0">
      <w:pPr>
        <w:pStyle w:val="NormalWeb"/>
        <w:spacing w:before="0" w:beforeAutospacing="0" w:after="0" w:afterAutospacing="0" w:line="360" w:lineRule="auto"/>
        <w:jc w:val="both"/>
        <w:rPr>
          <w:b/>
        </w:rPr>
      </w:pPr>
      <w:r w:rsidRPr="00464CC0">
        <w:rPr>
          <w:b/>
        </w:rPr>
        <w:t>Secțiunea 2. Drepturile și obligațiile OD</w:t>
      </w:r>
    </w:p>
    <w:p w14:paraId="2413EBE1" w14:textId="77777777" w:rsidR="00464CC0" w:rsidRPr="00464CC0" w:rsidRDefault="00464CC0" w:rsidP="00464CC0">
      <w:pPr>
        <w:pStyle w:val="NormalWeb"/>
        <w:spacing w:before="0" w:beforeAutospacing="0" w:after="0" w:afterAutospacing="0" w:line="360" w:lineRule="auto"/>
        <w:jc w:val="both"/>
      </w:pPr>
      <w:r w:rsidRPr="00464CC0">
        <w:t>Art. 8. OD are, în principal următoarele drepturi:</w:t>
      </w:r>
    </w:p>
    <w:p w14:paraId="2B4CDB13" w14:textId="77777777" w:rsidR="00464CC0" w:rsidRPr="00464CC0" w:rsidRDefault="00464CC0" w:rsidP="00464CC0">
      <w:pPr>
        <w:pStyle w:val="NormalWeb"/>
        <w:spacing w:before="0" w:beforeAutospacing="0" w:after="0" w:afterAutospacing="0" w:line="360" w:lineRule="auto"/>
        <w:jc w:val="both"/>
      </w:pPr>
      <w:r w:rsidRPr="00464CC0">
        <w:t>a) să încaseze de la OTS sumele corespunzătoare pentru realizarea lucrărilor suplimentare de dezvoltare a rețelei electrice.</w:t>
      </w:r>
    </w:p>
    <w:p w14:paraId="3E7D348E" w14:textId="77777777" w:rsidR="00464CC0" w:rsidRPr="00464CC0" w:rsidRDefault="00464CC0" w:rsidP="00464CC0">
      <w:pPr>
        <w:pStyle w:val="NormalWeb"/>
        <w:spacing w:before="0" w:beforeAutospacing="0" w:after="0" w:afterAutospacing="0" w:line="360" w:lineRule="auto"/>
        <w:jc w:val="both"/>
      </w:pPr>
      <w:r w:rsidRPr="00464CC0">
        <w:t>Art. 9. OD are, în principal, următoarele obligații:</w:t>
      </w:r>
    </w:p>
    <w:p w14:paraId="6455FE74" w14:textId="77777777" w:rsidR="00464CC0" w:rsidRPr="00464CC0" w:rsidRDefault="00464CC0" w:rsidP="00464CC0">
      <w:pPr>
        <w:pStyle w:val="NormalWeb"/>
        <w:spacing w:before="0" w:beforeAutospacing="0" w:after="0" w:afterAutospacing="0" w:line="360" w:lineRule="auto"/>
        <w:jc w:val="both"/>
      </w:pPr>
      <w:r w:rsidRPr="00464CC0">
        <w:t>a) să realizeze, după caz, lucrările suplimentare de dezvoltare a rețelei electrice prevăzute la art. 4 alin. (1);</w:t>
      </w:r>
    </w:p>
    <w:p w14:paraId="520FA44C" w14:textId="77777777" w:rsidR="00464CC0" w:rsidRPr="00464CC0" w:rsidRDefault="00464CC0" w:rsidP="00464CC0">
      <w:pPr>
        <w:pStyle w:val="NormalWeb"/>
        <w:spacing w:before="0" w:beforeAutospacing="0" w:after="0" w:afterAutospacing="0" w:line="360" w:lineRule="auto"/>
        <w:jc w:val="both"/>
      </w:pPr>
      <w:r w:rsidRPr="00464CC0">
        <w:lastRenderedPageBreak/>
        <w:t>b)  să respecte termenul de punere în funcțiune a lucrărilor suplimentare de dezvoltare a rețelei electrice prevăzute la art. 4 alin. (3);</w:t>
      </w:r>
    </w:p>
    <w:p w14:paraId="3D1ED0A0" w14:textId="77777777" w:rsidR="00464CC0" w:rsidRPr="00464CC0" w:rsidRDefault="00464CC0" w:rsidP="00464CC0">
      <w:pPr>
        <w:pStyle w:val="NormalWeb"/>
        <w:spacing w:before="0" w:beforeAutospacing="0" w:after="0" w:afterAutospacing="0" w:line="360" w:lineRule="auto"/>
        <w:jc w:val="both"/>
      </w:pPr>
      <w:r w:rsidRPr="00464CC0">
        <w:t>c) să achite utilizatorului care a plătit costurile lucrărilor suplimentare de dezvoltare a rețelei electrice, în cazul depășirii termenului prevăzut la art. 4 alin. (3), un procent de 0,01% pe zi de întârziere aplicat valorii achitate integral de utilizator pentru capacitatea alocată, până la punerea în funcțiune a lucrărilor suplimentare de dezvoltare a rețelei electrice prevăzute la art. 4 alin. (1) și asigurarea capacității necesare alocate prin licitație.</w:t>
      </w:r>
    </w:p>
    <w:p w14:paraId="62365BDF" w14:textId="77777777" w:rsidR="00464CC0" w:rsidRPr="00464CC0" w:rsidRDefault="00464CC0" w:rsidP="00464CC0">
      <w:pPr>
        <w:pStyle w:val="NormalWeb"/>
        <w:spacing w:before="0" w:beforeAutospacing="0" w:after="0" w:afterAutospacing="0" w:line="360" w:lineRule="auto"/>
        <w:jc w:val="both"/>
      </w:pPr>
    </w:p>
    <w:p w14:paraId="5A6F5A5E" w14:textId="77777777" w:rsidR="00464CC0" w:rsidRPr="00464CC0" w:rsidRDefault="00464CC0" w:rsidP="00464CC0">
      <w:pPr>
        <w:pStyle w:val="NormalWeb"/>
        <w:spacing w:before="0" w:beforeAutospacing="0" w:after="0" w:afterAutospacing="0" w:line="360" w:lineRule="auto"/>
        <w:jc w:val="both"/>
      </w:pPr>
      <w:r w:rsidRPr="00464CC0">
        <w:rPr>
          <w:b/>
        </w:rPr>
        <w:t>Secțiunea 3. Drepturile și obligațiile utilizatorului</w:t>
      </w:r>
    </w:p>
    <w:p w14:paraId="7CEAB89D" w14:textId="77777777" w:rsidR="00464CC0" w:rsidRPr="00464CC0" w:rsidRDefault="00464CC0" w:rsidP="00464CC0">
      <w:pPr>
        <w:pStyle w:val="NormalWeb"/>
        <w:spacing w:before="0" w:beforeAutospacing="0" w:after="0" w:afterAutospacing="0" w:line="360" w:lineRule="auto"/>
        <w:jc w:val="both"/>
      </w:pPr>
      <w:r w:rsidRPr="00464CC0">
        <w:t>Art. 10. Utilizatorul are, în principal următoarele drepturi:</w:t>
      </w:r>
    </w:p>
    <w:p w14:paraId="53B95186" w14:textId="77777777" w:rsidR="00464CC0" w:rsidRPr="00464CC0" w:rsidRDefault="00464CC0" w:rsidP="00464CC0">
      <w:pPr>
        <w:pStyle w:val="NormalWeb"/>
        <w:spacing w:before="0" w:beforeAutospacing="0" w:after="0" w:afterAutospacing="0" w:line="360" w:lineRule="auto"/>
        <w:jc w:val="both"/>
      </w:pPr>
      <w:r w:rsidRPr="00464CC0">
        <w:t>a) să beneficieze de lucrările suplimentare de dezvoltare a rețelei electrice prevăzute la art. 4 alin. (1) la termenul prevăzut la art. 4 alin. (3).</w:t>
      </w:r>
    </w:p>
    <w:p w14:paraId="07797081" w14:textId="77777777" w:rsidR="00464CC0" w:rsidRPr="00464CC0" w:rsidRDefault="00464CC0" w:rsidP="00464CC0">
      <w:pPr>
        <w:pStyle w:val="NormalWeb"/>
        <w:spacing w:before="0" w:beforeAutospacing="0" w:after="0" w:afterAutospacing="0" w:line="360" w:lineRule="auto"/>
        <w:jc w:val="both"/>
      </w:pPr>
      <w:r w:rsidRPr="00464CC0">
        <w:t>Art. 11. Utilizatorul are, în principal, următoarele obligații:</w:t>
      </w:r>
    </w:p>
    <w:p w14:paraId="58DDAAC7" w14:textId="77777777" w:rsidR="00464CC0" w:rsidRPr="00464CC0" w:rsidRDefault="00464CC0" w:rsidP="00464CC0">
      <w:pPr>
        <w:pStyle w:val="NormalWeb"/>
        <w:spacing w:before="0" w:beforeAutospacing="0" w:after="0" w:afterAutospacing="0" w:line="360" w:lineRule="auto"/>
        <w:jc w:val="both"/>
      </w:pPr>
      <w:r w:rsidRPr="00464CC0">
        <w:t>a) să achite integral OTS suma reprezentând valoarea prevăzută la art. 3 alin. (1), în condițiile prevăzute la art.13;</w:t>
      </w:r>
    </w:p>
    <w:p w14:paraId="4AED6AAF" w14:textId="77777777" w:rsidR="00464CC0" w:rsidRPr="00464CC0" w:rsidRDefault="00464CC0" w:rsidP="00464CC0">
      <w:pPr>
        <w:pStyle w:val="NormalWeb"/>
        <w:spacing w:before="0" w:beforeAutospacing="0" w:after="0" w:afterAutospacing="0" w:line="360" w:lineRule="auto"/>
        <w:jc w:val="both"/>
      </w:pPr>
      <w:r w:rsidRPr="00464CC0">
        <w:t>b) să respecte termenul de punere sub tensiune finală a instalației de utilizare de la locul de producere/de consum și de producere prevăzut la art. 5 alin. (2).</w:t>
      </w:r>
    </w:p>
    <w:p w14:paraId="1122A5FA" w14:textId="77777777" w:rsidR="00464CC0" w:rsidRPr="00464CC0" w:rsidRDefault="00464CC0" w:rsidP="00464CC0">
      <w:pPr>
        <w:pStyle w:val="NormalWeb"/>
        <w:spacing w:before="0" w:beforeAutospacing="0" w:after="0" w:afterAutospacing="0" w:line="360" w:lineRule="auto"/>
        <w:jc w:val="both"/>
        <w:rPr>
          <w:highlight w:val="yellow"/>
        </w:rPr>
      </w:pPr>
    </w:p>
    <w:p w14:paraId="79461898" w14:textId="77777777" w:rsidR="00464CC0" w:rsidRPr="00464CC0" w:rsidRDefault="00464CC0" w:rsidP="00464CC0">
      <w:pPr>
        <w:pStyle w:val="NormalWeb"/>
        <w:spacing w:before="0" w:beforeAutospacing="0" w:after="0" w:afterAutospacing="0" w:line="360" w:lineRule="auto"/>
        <w:jc w:val="both"/>
        <w:rPr>
          <w:b/>
        </w:rPr>
      </w:pPr>
      <w:r w:rsidRPr="00464CC0">
        <w:rPr>
          <w:b/>
        </w:rPr>
        <w:t>Capitolul V. Termene și modalități de plată</w:t>
      </w:r>
    </w:p>
    <w:p w14:paraId="112A88F1" w14:textId="77777777" w:rsidR="00464CC0" w:rsidRPr="00464CC0" w:rsidRDefault="00464CC0" w:rsidP="00464CC0">
      <w:pPr>
        <w:pStyle w:val="NormalWeb"/>
        <w:spacing w:before="0" w:beforeAutospacing="0" w:after="0" w:afterAutospacing="0" w:line="360" w:lineRule="auto"/>
        <w:jc w:val="both"/>
      </w:pPr>
      <w:r w:rsidRPr="00464CC0">
        <w:t>Art. 12. Utilizatorul plătește OTS valoarea prevăzută la art. 3 alin. (1) în minimum 2 (două) rate, conform graficului de eșalonare a ratelor de plătă, prevăzut în anexă la prezentul contract.</w:t>
      </w:r>
    </w:p>
    <w:p w14:paraId="27D433A2" w14:textId="77777777" w:rsidR="00464CC0" w:rsidRPr="00464CC0" w:rsidRDefault="00464CC0" w:rsidP="00464CC0">
      <w:pPr>
        <w:pStyle w:val="NormalWeb"/>
        <w:spacing w:before="0" w:beforeAutospacing="0" w:after="0" w:afterAutospacing="0" w:line="360" w:lineRule="auto"/>
        <w:jc w:val="both"/>
      </w:pPr>
      <w:r w:rsidRPr="00464CC0">
        <w:t>Art. 13. (1) Prima rată este în valoare de minimum 20% din valoarea prevăzută la art. 3 alin. (1) şi se achită de către utilizator în termen de maximum 30 de zile de la data încheierii contractului.</w:t>
      </w:r>
    </w:p>
    <w:p w14:paraId="12CD9C88" w14:textId="77777777" w:rsidR="00464CC0" w:rsidRPr="00464CC0" w:rsidRDefault="00464CC0" w:rsidP="00464CC0">
      <w:pPr>
        <w:pStyle w:val="NormalWeb"/>
        <w:spacing w:before="0" w:beforeAutospacing="0" w:after="0" w:afterAutospacing="0" w:line="360" w:lineRule="auto"/>
        <w:jc w:val="both"/>
      </w:pPr>
      <w:r w:rsidRPr="00464CC0">
        <w:t>(2) Plata de către utilizator a ultimei rate nu poate depăși termenul de 4 luni de la data încheierii contractului.</w:t>
      </w:r>
    </w:p>
    <w:p w14:paraId="74FAB63D" w14:textId="77777777" w:rsidR="00464CC0" w:rsidRPr="00464CC0" w:rsidRDefault="00464CC0" w:rsidP="00464CC0">
      <w:pPr>
        <w:pStyle w:val="NormalWeb"/>
        <w:spacing w:before="0" w:beforeAutospacing="0" w:after="0" w:afterAutospacing="0" w:line="360" w:lineRule="auto"/>
        <w:jc w:val="both"/>
      </w:pPr>
      <w:r w:rsidRPr="00464CC0">
        <w:t>Art. 14. OTS transferă către OD sumele plătite de utilizator conform prevederilor art. 13, în termen de maximum 5 (cinci) zile lucrătoare de la data încasării acestora.</w:t>
      </w:r>
    </w:p>
    <w:p w14:paraId="512E4223" w14:textId="77777777" w:rsidR="00464CC0" w:rsidRPr="00464CC0" w:rsidRDefault="00464CC0" w:rsidP="00464CC0">
      <w:pPr>
        <w:pStyle w:val="NormalWeb"/>
        <w:spacing w:before="0" w:beforeAutospacing="0" w:after="0" w:afterAutospacing="0" w:line="360" w:lineRule="auto"/>
        <w:jc w:val="both"/>
      </w:pPr>
      <w:r w:rsidRPr="00464CC0">
        <w:t>Art. 15. În cazul depășirii termenului prevăzut la art. 4 alin. (3), OTS și/sau OD, după caz, plătesc utilizatorului un procent de 0,01% pe zi de întârziere aplicat valorii achitate integral de utilizator conform prevederilor art. 13, până la punerea în funcțiune a lucrărilor suplimentare de dezvoltare a rețelei electrice prevăzute la art. 4 alin. (1) și asigurarea capacității necesare alocate prin licitație, cu condiția ca locul de producere/de consum și de producere să îndeplinească condițiile de punere sub tensiune la data prevăzută la art. 5 alin. (2).</w:t>
      </w:r>
    </w:p>
    <w:p w14:paraId="76AC1BD8" w14:textId="77777777" w:rsidR="00464CC0" w:rsidRPr="00464CC0" w:rsidRDefault="00464CC0" w:rsidP="00464CC0">
      <w:pPr>
        <w:pStyle w:val="NormalWeb"/>
        <w:spacing w:before="0" w:beforeAutospacing="0" w:after="0" w:afterAutospacing="0" w:line="360" w:lineRule="auto"/>
        <w:jc w:val="both"/>
      </w:pPr>
      <w:r w:rsidRPr="00464CC0">
        <w:t xml:space="preserve">Art. 16. (1) În cazul depășirii termenului prevăzut la art. 5 alin. (2), utilizatorul plătește OTS și/sau OD, după caz, un procent de 0,01% pe zi de întârziere aplicat valorii prezentului contract, până la punerea sub tensiune finală a locului de producere/de consum și de producere, cu condiția ca lucrările </w:t>
      </w:r>
      <w:r w:rsidRPr="00464CC0">
        <w:lastRenderedPageBreak/>
        <w:t>suplimentare de dezvoltare a rețelei electrice prevăzute la art. 4 alin. (1) să fi fost puse în funcțiune la termenul prevăzut la art. 4 alin. (3).</w:t>
      </w:r>
    </w:p>
    <w:p w14:paraId="43B51339" w14:textId="77777777" w:rsidR="00464CC0" w:rsidRPr="00464CC0" w:rsidRDefault="00464CC0" w:rsidP="00464CC0">
      <w:pPr>
        <w:pStyle w:val="NormalWeb"/>
        <w:spacing w:before="0" w:beforeAutospacing="0" w:after="0" w:afterAutospacing="0" w:line="360" w:lineRule="auto"/>
        <w:jc w:val="both"/>
      </w:pPr>
      <w:r w:rsidRPr="00464CC0">
        <w:t>(2) În cazul depășirii termenului prevăzut la art. 5 alin. (2), utilizatorul căruia i s-a alocat capacitate fără ca alocarea să fie condiționată de realizarea de lucrări suplimentare de dezvoltare a rețelei electrice are obligația de a plăti OTS și/sau OD, după caz, un procent de 0,01% pe zi de întârziere aplicat unei valori calculate de OTS prin înmulțirea capacității alocate utilizatorului, prevăzute la art. 1 cu valoarea medie a unui MW alocat în perioada de alocare.</w:t>
      </w:r>
    </w:p>
    <w:p w14:paraId="14AF3EF6" w14:textId="77777777" w:rsidR="00464CC0" w:rsidRPr="00464CC0" w:rsidRDefault="00464CC0" w:rsidP="00464CC0">
      <w:pPr>
        <w:pStyle w:val="NormalWeb"/>
        <w:spacing w:before="0" w:beforeAutospacing="0" w:after="0" w:afterAutospacing="0" w:line="360" w:lineRule="auto"/>
        <w:jc w:val="both"/>
      </w:pPr>
      <w:r w:rsidRPr="00464CC0">
        <w:t xml:space="preserve">(3) Valoarea medie a unui MW alocat în perioada de alocare prevăzută la alin. (2) se stabilește de OTS prin raportarea valorii tuturor lucrărilor suplimentare de dezvoltare luate în considerare în toate sesiunile de licitație din perioada de alocare la capacitatea totală alocată în perioada de alocare.   </w:t>
      </w:r>
    </w:p>
    <w:p w14:paraId="220F2143" w14:textId="77777777" w:rsidR="00464CC0" w:rsidRPr="00464CC0" w:rsidRDefault="00464CC0" w:rsidP="00464CC0">
      <w:pPr>
        <w:pStyle w:val="NormalWeb"/>
        <w:spacing w:before="0" w:beforeAutospacing="0" w:after="0" w:afterAutospacing="0" w:line="360" w:lineRule="auto"/>
        <w:jc w:val="both"/>
      </w:pPr>
      <w:r w:rsidRPr="00464CC0">
        <w:t>(4) În cazul în care perioada de aplicare a penalităților prevăzute la alin. (1) și (2) depășește 5 ani de la termenul prevăzut la art. 5 alin. (2), contractul se reziliază și utilizatorul pierde capacitatea alocată.</w:t>
      </w:r>
    </w:p>
    <w:p w14:paraId="397BBC2A" w14:textId="77777777" w:rsidR="00464CC0" w:rsidRPr="00464CC0" w:rsidRDefault="00464CC0" w:rsidP="00464CC0">
      <w:pPr>
        <w:pStyle w:val="NormalWeb"/>
        <w:spacing w:before="0" w:beforeAutospacing="0" w:after="0" w:afterAutospacing="0" w:line="360" w:lineRule="auto"/>
        <w:jc w:val="both"/>
      </w:pPr>
      <w:r w:rsidRPr="00464CC0">
        <w:t>Art. 17. (1) Toate plăţile se efectuează prin virament bancar.</w:t>
      </w:r>
    </w:p>
    <w:p w14:paraId="5AEE7345" w14:textId="77777777" w:rsidR="00464CC0" w:rsidRPr="00464CC0" w:rsidRDefault="00464CC0" w:rsidP="00464CC0">
      <w:pPr>
        <w:pStyle w:val="NormalWeb"/>
        <w:spacing w:before="0" w:beforeAutospacing="0" w:after="0" w:afterAutospacing="0" w:line="360" w:lineRule="auto"/>
        <w:jc w:val="both"/>
      </w:pPr>
      <w:r w:rsidRPr="00464CC0">
        <w:t>(2) Părţile pot conveni alte mijloace de plată legitime şi valabile, cu respectarea dispoziţiilor contractuale.</w:t>
      </w:r>
    </w:p>
    <w:p w14:paraId="08C8FA02" w14:textId="77777777" w:rsidR="00464CC0" w:rsidRPr="00464CC0" w:rsidRDefault="00464CC0" w:rsidP="00464CC0">
      <w:pPr>
        <w:pStyle w:val="NormalWeb"/>
        <w:spacing w:before="0" w:beforeAutospacing="0" w:after="0" w:afterAutospacing="0" w:line="360" w:lineRule="auto"/>
        <w:jc w:val="both"/>
      </w:pPr>
    </w:p>
    <w:p w14:paraId="212BCD56" w14:textId="77777777" w:rsidR="00464CC0" w:rsidRPr="00464CC0" w:rsidRDefault="00464CC0" w:rsidP="00464CC0">
      <w:pPr>
        <w:pStyle w:val="NormalWeb"/>
        <w:spacing w:before="0" w:beforeAutospacing="0" w:after="0" w:afterAutospacing="0" w:line="360" w:lineRule="auto"/>
        <w:jc w:val="both"/>
        <w:rPr>
          <w:b/>
        </w:rPr>
      </w:pPr>
      <w:r w:rsidRPr="00464CC0">
        <w:rPr>
          <w:b/>
        </w:rPr>
        <w:t>Capitolul VI. Încetarea contractului</w:t>
      </w:r>
    </w:p>
    <w:p w14:paraId="28710EF8" w14:textId="77777777" w:rsidR="00464CC0" w:rsidRPr="00464CC0" w:rsidRDefault="00464CC0" w:rsidP="00464CC0">
      <w:pPr>
        <w:pStyle w:val="NormalWeb"/>
        <w:spacing w:before="0" w:beforeAutospacing="0" w:after="0" w:afterAutospacing="0" w:line="360" w:lineRule="auto"/>
        <w:jc w:val="both"/>
      </w:pPr>
      <w:r w:rsidRPr="00464CC0">
        <w:t>Art. 18. Contractul încetează în următoarele cazuri:</w:t>
      </w:r>
    </w:p>
    <w:p w14:paraId="145818D0" w14:textId="77777777" w:rsidR="00464CC0" w:rsidRPr="00464CC0" w:rsidRDefault="00464CC0" w:rsidP="00464CC0">
      <w:pPr>
        <w:pStyle w:val="NormalWeb"/>
        <w:spacing w:before="0" w:beforeAutospacing="0" w:after="0" w:afterAutospacing="0" w:line="360" w:lineRule="auto"/>
        <w:jc w:val="both"/>
      </w:pPr>
      <w:r w:rsidRPr="00464CC0">
        <w:t>a) la expirarea duratei contractului stabilite conform art. 5 alin. (1);</w:t>
      </w:r>
    </w:p>
    <w:p w14:paraId="12BC9970" w14:textId="77777777" w:rsidR="00464CC0" w:rsidRPr="00464CC0" w:rsidRDefault="00464CC0" w:rsidP="00464CC0">
      <w:pPr>
        <w:pStyle w:val="NormalWeb"/>
        <w:spacing w:before="0" w:beforeAutospacing="0" w:after="0" w:afterAutospacing="0" w:line="360" w:lineRule="auto"/>
        <w:jc w:val="both"/>
      </w:pPr>
      <w:r w:rsidRPr="00464CC0">
        <w:t>b) prin reziliere, în cazul nerespectării de către utilizator a obligației prevăzute la art. 11 lit. a) și în condițiile de la art. 16 alin. (4);</w:t>
      </w:r>
    </w:p>
    <w:p w14:paraId="6857282A" w14:textId="77777777" w:rsidR="00464CC0" w:rsidRPr="00464CC0" w:rsidRDefault="00464CC0" w:rsidP="00464CC0">
      <w:pPr>
        <w:pStyle w:val="NormalWeb"/>
        <w:spacing w:before="0" w:beforeAutospacing="0" w:after="0" w:afterAutospacing="0" w:line="360" w:lineRule="auto"/>
        <w:jc w:val="both"/>
      </w:pPr>
      <w:r w:rsidRPr="00464CC0">
        <w:t>c) în caz de forţă majoră care se prelungeşte mai mult de 60 de zile.</w:t>
      </w:r>
    </w:p>
    <w:p w14:paraId="72ACC239" w14:textId="77777777" w:rsidR="00464CC0" w:rsidRPr="00464CC0" w:rsidRDefault="00464CC0" w:rsidP="00464CC0">
      <w:pPr>
        <w:pStyle w:val="NormalWeb"/>
        <w:spacing w:before="0" w:beforeAutospacing="0" w:after="0" w:afterAutospacing="0" w:line="360" w:lineRule="auto"/>
        <w:jc w:val="both"/>
      </w:pPr>
    </w:p>
    <w:p w14:paraId="68A40548" w14:textId="77777777" w:rsidR="00464CC0" w:rsidRPr="00464CC0" w:rsidRDefault="00464CC0" w:rsidP="00464CC0">
      <w:pPr>
        <w:pStyle w:val="NormalWeb"/>
        <w:spacing w:before="0" w:beforeAutospacing="0" w:after="0" w:afterAutospacing="0" w:line="360" w:lineRule="auto"/>
        <w:jc w:val="both"/>
        <w:rPr>
          <w:b/>
        </w:rPr>
      </w:pPr>
      <w:r w:rsidRPr="00464CC0">
        <w:rPr>
          <w:b/>
        </w:rPr>
        <w:t>Capitolul VII. Cesiunea</w:t>
      </w:r>
    </w:p>
    <w:p w14:paraId="776B8FAB" w14:textId="77777777" w:rsidR="00464CC0" w:rsidRPr="00464CC0" w:rsidRDefault="00464CC0" w:rsidP="00464CC0">
      <w:pPr>
        <w:pStyle w:val="NormalWeb"/>
        <w:spacing w:before="0" w:beforeAutospacing="0" w:after="0" w:afterAutospacing="0" w:line="360" w:lineRule="auto"/>
        <w:jc w:val="both"/>
      </w:pPr>
      <w:r w:rsidRPr="00464CC0">
        <w:t xml:space="preserve">Art. 19. (1) Părţile au dreptul de a cesiona total sau parţial prezentul contract, pot transfera prin cesiune totală sau parţială obligaţiile asumate prin contract şi pot transforma obligaţiile sale prin novaţie. </w:t>
      </w:r>
    </w:p>
    <w:p w14:paraId="74737E44" w14:textId="77777777" w:rsidR="00464CC0" w:rsidRPr="00464CC0" w:rsidRDefault="00464CC0" w:rsidP="00464CC0">
      <w:pPr>
        <w:pStyle w:val="NormalWeb"/>
        <w:spacing w:before="0" w:beforeAutospacing="0" w:after="0" w:afterAutospacing="0" w:line="360" w:lineRule="auto"/>
        <w:jc w:val="both"/>
      </w:pPr>
      <w:r w:rsidRPr="00464CC0">
        <w:t>(2) Cesiunea se poate realiza doar dacă cealaltă/celelalte parte/părți consimte/consimt la aceasta.</w:t>
      </w:r>
    </w:p>
    <w:p w14:paraId="0DBFED51" w14:textId="77777777" w:rsidR="00464CC0" w:rsidRPr="00464CC0" w:rsidRDefault="00464CC0" w:rsidP="00464CC0">
      <w:pPr>
        <w:pStyle w:val="NormalWeb"/>
        <w:spacing w:before="0" w:beforeAutospacing="0" w:after="0" w:afterAutospacing="0" w:line="360" w:lineRule="auto"/>
        <w:jc w:val="both"/>
      </w:pPr>
    </w:p>
    <w:p w14:paraId="17000496" w14:textId="77777777" w:rsidR="00464CC0" w:rsidRPr="00464CC0" w:rsidRDefault="00464CC0" w:rsidP="00464CC0">
      <w:pPr>
        <w:pStyle w:val="NormalWeb"/>
        <w:spacing w:before="0" w:beforeAutospacing="0" w:after="0" w:afterAutospacing="0" w:line="360" w:lineRule="auto"/>
        <w:jc w:val="both"/>
        <w:rPr>
          <w:b/>
        </w:rPr>
      </w:pPr>
      <w:r w:rsidRPr="00464CC0">
        <w:rPr>
          <w:b/>
        </w:rPr>
        <w:t>Capitolul VIII. Forța majoră</w:t>
      </w:r>
    </w:p>
    <w:p w14:paraId="76BC9EE5" w14:textId="77777777" w:rsidR="00464CC0" w:rsidRPr="00464CC0" w:rsidRDefault="00464CC0" w:rsidP="00464CC0">
      <w:pPr>
        <w:pStyle w:val="NormalWeb"/>
        <w:spacing w:before="0" w:beforeAutospacing="0" w:after="0" w:afterAutospacing="0" w:line="360" w:lineRule="auto"/>
        <w:jc w:val="both"/>
      </w:pPr>
      <w:r w:rsidRPr="00464CC0">
        <w:t>Art. 20. (1) În situaţii de forţă majoră, conform art. 1.351 alin. (2) din Codul civil, părţile sunt exonerate de răspundere pentru neîndeplinirea obligaţiilor asumate prin prezentul contract pe toată perioada în care aceasta acţionează.</w:t>
      </w:r>
    </w:p>
    <w:p w14:paraId="3D289E12" w14:textId="77777777" w:rsidR="00464CC0" w:rsidRPr="00464CC0" w:rsidRDefault="00464CC0" w:rsidP="00464CC0">
      <w:pPr>
        <w:pStyle w:val="NormalWeb"/>
        <w:spacing w:before="0" w:beforeAutospacing="0" w:after="0" w:afterAutospacing="0" w:line="360" w:lineRule="auto"/>
        <w:jc w:val="both"/>
      </w:pPr>
      <w:r w:rsidRPr="00464CC0">
        <w:t>(2) Dacă forţa majoră acţionează pe o perioadă mai mare de 60 de zile, fiecare parte va avea dreptul să notifice celeilalte părţi încetarea de plin drept a Contractului, fără ca vreuna dintre părţi să poată pretinde celeilalte daune-interese.</w:t>
      </w:r>
    </w:p>
    <w:p w14:paraId="5A44DB26" w14:textId="77777777" w:rsidR="00464CC0" w:rsidRPr="00464CC0" w:rsidRDefault="00464CC0" w:rsidP="00464CC0">
      <w:pPr>
        <w:pStyle w:val="NormalWeb"/>
        <w:spacing w:before="0" w:beforeAutospacing="0" w:after="0" w:afterAutospacing="0" w:line="360" w:lineRule="auto"/>
        <w:jc w:val="both"/>
      </w:pPr>
    </w:p>
    <w:p w14:paraId="1E982D01" w14:textId="77777777" w:rsidR="00464CC0" w:rsidRPr="00464CC0" w:rsidRDefault="00464CC0" w:rsidP="00464CC0">
      <w:pPr>
        <w:pStyle w:val="NormalWeb"/>
        <w:spacing w:before="0" w:beforeAutospacing="0" w:after="0" w:afterAutospacing="0" w:line="360" w:lineRule="auto"/>
        <w:jc w:val="both"/>
        <w:rPr>
          <w:b/>
        </w:rPr>
      </w:pPr>
      <w:r w:rsidRPr="00464CC0">
        <w:rPr>
          <w:b/>
        </w:rPr>
        <w:lastRenderedPageBreak/>
        <w:t>Capitolul IX. Alte clauze</w:t>
      </w:r>
    </w:p>
    <w:p w14:paraId="4F033DEE" w14:textId="77777777" w:rsidR="00464CC0" w:rsidRPr="00464CC0" w:rsidRDefault="00464CC0" w:rsidP="00464CC0">
      <w:pPr>
        <w:pStyle w:val="NormalWeb"/>
        <w:spacing w:before="0" w:beforeAutospacing="0" w:after="0" w:afterAutospacing="0" w:line="360" w:lineRule="auto"/>
      </w:pPr>
      <w:r w:rsidRPr="00464CC0">
        <w:t>Art. 21. (1) Limba care guvernează contractul este limba română.</w:t>
      </w:r>
    </w:p>
    <w:p w14:paraId="4A6BA0A3" w14:textId="77777777" w:rsidR="00464CC0" w:rsidRPr="00464CC0" w:rsidRDefault="00464CC0" w:rsidP="00464CC0">
      <w:pPr>
        <w:pStyle w:val="NormalWeb"/>
        <w:spacing w:before="0" w:beforeAutospacing="0" w:after="0" w:afterAutospacing="0" w:line="360" w:lineRule="auto"/>
      </w:pPr>
      <w:r w:rsidRPr="00464CC0">
        <w:t>(2) Contractul va fi interpretat conform legilor din România.</w:t>
      </w:r>
    </w:p>
    <w:p w14:paraId="1DFE6A81" w14:textId="77777777" w:rsidR="00464CC0" w:rsidRPr="00464CC0" w:rsidRDefault="00464CC0" w:rsidP="00464CC0">
      <w:pPr>
        <w:spacing w:line="360" w:lineRule="auto"/>
        <w:jc w:val="both"/>
        <w:rPr>
          <w:sz w:val="24"/>
          <w:szCs w:val="24"/>
          <w:lang w:val="en-GB" w:eastAsia="en-GB"/>
        </w:rPr>
      </w:pPr>
      <w:r w:rsidRPr="00464CC0">
        <w:rPr>
          <w:sz w:val="24"/>
          <w:szCs w:val="24"/>
        </w:rPr>
        <w:t xml:space="preserve">Art. 22. (1) </w:t>
      </w:r>
      <w:r w:rsidRPr="00464CC0">
        <w:rPr>
          <w:sz w:val="24"/>
          <w:szCs w:val="24"/>
          <w:lang w:val="en-GB" w:eastAsia="en-GB"/>
        </w:rPr>
        <w:t>Orice comunicare/notificare între părţi referitoare la îndeplinirea prezentului contract se consideră valabil îndeplinită dacă se transmite celeilalte părţi, în scris, la adresa de corespondenţă sau numărul de fax sau la adresa de e-mail menţionate în prezentul contract, cu condiţia existenţei unei confirmări de primire.</w:t>
      </w:r>
    </w:p>
    <w:p w14:paraId="44488FCF" w14:textId="77777777" w:rsidR="00464CC0" w:rsidRPr="00464CC0" w:rsidRDefault="00464CC0" w:rsidP="00464CC0">
      <w:pPr>
        <w:pStyle w:val="NormalWeb"/>
        <w:spacing w:before="0" w:beforeAutospacing="0" w:after="0" w:afterAutospacing="0" w:line="360" w:lineRule="auto"/>
        <w:jc w:val="both"/>
      </w:pPr>
      <w:r w:rsidRPr="00464CC0">
        <w:t>(2) În cazul în care comunicarea/notificarea se transmite prin e-mail sau fax, aceasta se consideră primită de destinatar în prima zi lucrătoare ulterioară celei în care a fost expediată.</w:t>
      </w:r>
    </w:p>
    <w:p w14:paraId="2EC1D3D7" w14:textId="77777777" w:rsidR="00464CC0" w:rsidRPr="00464CC0" w:rsidRDefault="00464CC0" w:rsidP="00464CC0">
      <w:pPr>
        <w:pStyle w:val="NormalWeb"/>
        <w:spacing w:before="0" w:beforeAutospacing="0" w:after="0" w:afterAutospacing="0" w:line="360" w:lineRule="auto"/>
        <w:jc w:val="both"/>
      </w:pPr>
      <w:r w:rsidRPr="00464CC0">
        <w:t>(3) Comunicările/Notificările verbale nu sunt luate în considerare de niciuna din părţi dacă nu sunt consemnate prin una dintre modalităţile prevăzute mai sus.</w:t>
      </w:r>
    </w:p>
    <w:p w14:paraId="5CE89833" w14:textId="77777777" w:rsidR="00464CC0" w:rsidRPr="00464CC0" w:rsidRDefault="00464CC0" w:rsidP="00464CC0">
      <w:pPr>
        <w:pStyle w:val="NormalWeb"/>
        <w:spacing w:before="0" w:beforeAutospacing="0" w:after="0" w:afterAutospacing="0" w:line="360" w:lineRule="auto"/>
        <w:jc w:val="both"/>
      </w:pPr>
      <w:r w:rsidRPr="00464CC0">
        <w:t>Art. 23. (1) Utilizatorul are obligaţia de a notifica OTS și OD, după caz, orice modificare intervenită pe parcursul derulării contractului, cu privire la:</w:t>
      </w:r>
    </w:p>
    <w:p w14:paraId="6223C619"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 xml:space="preserve">a) </w:t>
      </w:r>
      <w:r w:rsidRPr="00464CC0">
        <w:rPr>
          <w:noProof/>
          <w:sz w:val="24"/>
          <w:szCs w:val="24"/>
          <w:lang w:val="en-GB" w:eastAsia="en-GB"/>
        </w:rPr>
        <w:t xml:space="preserve">persoanele care au dreptul de a reprezenta utilizatorul; </w:t>
      </w:r>
    </w:p>
    <w:p w14:paraId="1173AAAA"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 xml:space="preserve">b) </w:t>
      </w:r>
      <w:r w:rsidRPr="00464CC0">
        <w:rPr>
          <w:noProof/>
          <w:sz w:val="24"/>
          <w:szCs w:val="24"/>
          <w:lang w:val="en-GB" w:eastAsia="en-GB"/>
        </w:rPr>
        <w:t xml:space="preserve">denumirea utilizatorului; </w:t>
      </w:r>
    </w:p>
    <w:p w14:paraId="1D66FFB8" w14:textId="77777777" w:rsidR="00464CC0" w:rsidRPr="00464CC0" w:rsidRDefault="00464CC0" w:rsidP="00464CC0">
      <w:pPr>
        <w:spacing w:line="360" w:lineRule="auto"/>
        <w:jc w:val="both"/>
        <w:rPr>
          <w:noProof/>
          <w:sz w:val="24"/>
          <w:szCs w:val="24"/>
          <w:lang w:val="en-GB" w:eastAsia="en-GB"/>
        </w:rPr>
      </w:pPr>
      <w:r w:rsidRPr="00464CC0">
        <w:rPr>
          <w:sz w:val="24"/>
          <w:szCs w:val="24"/>
          <w:lang w:val="en-GB" w:eastAsia="en-GB"/>
        </w:rPr>
        <w:t xml:space="preserve">c) </w:t>
      </w:r>
      <w:r w:rsidRPr="00464CC0">
        <w:rPr>
          <w:noProof/>
          <w:sz w:val="24"/>
          <w:szCs w:val="24"/>
          <w:lang w:val="en-GB" w:eastAsia="en-GB"/>
        </w:rPr>
        <w:t>sediul social al utilizatorului şi toate modificările importante cu privire la funcţionarea acestuia, inclusiv cele privind deschiderea procedurii insolvenţei.</w:t>
      </w:r>
    </w:p>
    <w:p w14:paraId="136D0605" w14:textId="77777777" w:rsidR="00464CC0" w:rsidRPr="00464CC0" w:rsidRDefault="00464CC0" w:rsidP="00464CC0">
      <w:pPr>
        <w:spacing w:line="360" w:lineRule="auto"/>
        <w:jc w:val="both"/>
        <w:rPr>
          <w:noProof/>
          <w:sz w:val="24"/>
          <w:szCs w:val="24"/>
          <w:lang w:val="en-GB" w:eastAsia="en-GB"/>
        </w:rPr>
      </w:pPr>
      <w:r w:rsidRPr="00464CC0">
        <w:rPr>
          <w:noProof/>
          <w:sz w:val="24"/>
          <w:szCs w:val="24"/>
          <w:lang w:val="en-GB" w:eastAsia="en-GB"/>
        </w:rPr>
        <w:t>(2) Termenul de notificare este de maximum 3 (trei) zile lucrătoare de la data la care a intervenit modificarea.</w:t>
      </w:r>
    </w:p>
    <w:p w14:paraId="588CAEEE"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Art. 24. (1) Contractul se poate completa cu prevederi specifice conform înţelegerii părţilor, cu condiţia ca acestea să nu fie contrare prevederilor clauzelor obligatorii şi reglementărilor în vigoare.</w:t>
      </w:r>
    </w:p>
    <w:p w14:paraId="281FB462"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(2) Atunci când prelucrează date cu caracter personal în legătură cu prezentul contract, fiecare parte se obligă să se conformeze cu legislaţia aplicabilă privind protecţia datelor cu caracter personal.</w:t>
      </w:r>
    </w:p>
    <w:p w14:paraId="6357D7DC"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Art. 25. Toate modificările intrevenite în contract se realizează numai prin act adițional, semnat de părți.</w:t>
      </w:r>
    </w:p>
    <w:p w14:paraId="3C00FEF8"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Art. 26. Utilizatorul declară expres că a luat la cunoştinţă şi îşi asumă toate clauzele contractuale.</w:t>
      </w:r>
    </w:p>
    <w:p w14:paraId="0D424717" w14:textId="77777777" w:rsidR="00464CC0" w:rsidRPr="00464CC0" w:rsidRDefault="00464CC0" w:rsidP="00464CC0">
      <w:pPr>
        <w:spacing w:line="360" w:lineRule="auto"/>
        <w:jc w:val="both"/>
        <w:rPr>
          <w:sz w:val="24"/>
          <w:szCs w:val="24"/>
        </w:rPr>
      </w:pPr>
      <w:r w:rsidRPr="00464CC0">
        <w:rPr>
          <w:sz w:val="24"/>
          <w:szCs w:val="24"/>
        </w:rPr>
        <w:t>Art. 27. Pentru neexecutarea, în totalitate sau parţial, a obligaţiilor prevăzute în prezentul contract, părţile răspund conform prevederilor legale în vigoare.</w:t>
      </w:r>
    </w:p>
    <w:p w14:paraId="42ADEC69" w14:textId="77777777" w:rsidR="00464CC0" w:rsidRPr="00464CC0" w:rsidRDefault="00464CC0" w:rsidP="00464CC0">
      <w:pPr>
        <w:spacing w:line="360" w:lineRule="auto"/>
        <w:jc w:val="both"/>
        <w:rPr>
          <w:sz w:val="24"/>
          <w:szCs w:val="24"/>
          <w:lang w:val="en-GB" w:eastAsia="en-GB"/>
        </w:rPr>
      </w:pPr>
    </w:p>
    <w:p w14:paraId="255354AF"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Prezentul contract s-a încheiat astăzi, ...................*</w:t>
      </w:r>
      <w:r w:rsidRPr="00464CC0">
        <w:rPr>
          <w:sz w:val="24"/>
          <w:szCs w:val="24"/>
          <w:vertAlign w:val="superscript"/>
          <w:lang w:val="en-GB" w:eastAsia="en-GB"/>
        </w:rPr>
        <w:t>)</w:t>
      </w:r>
      <w:r w:rsidRPr="00464CC0">
        <w:rPr>
          <w:sz w:val="24"/>
          <w:szCs w:val="24"/>
          <w:lang w:val="en-GB" w:eastAsia="en-GB"/>
        </w:rPr>
        <w:t>, în 3 (trei) exemplare, deopotrivă originale, dintre care unul la utilizator, unul la OTS şi unul la OD.</w:t>
      </w:r>
    </w:p>
    <w:p w14:paraId="08E47D91" w14:textId="77777777" w:rsidR="00464CC0" w:rsidRPr="00464CC0" w:rsidRDefault="00464CC0" w:rsidP="00464CC0">
      <w:pPr>
        <w:spacing w:line="360" w:lineRule="auto"/>
        <w:jc w:val="both"/>
        <w:rPr>
          <w:sz w:val="24"/>
          <w:szCs w:val="24"/>
          <w:lang w:val="en-GB" w:eastAsia="en-GB"/>
        </w:rPr>
      </w:pPr>
    </w:p>
    <w:p w14:paraId="40B1DBCC"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Reprezentant legal al OTS         Reprezentant legal al utilizatorului     Reprezentant legal al OD</w:t>
      </w:r>
    </w:p>
    <w:p w14:paraId="0249FCD3"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        ……………………………………    …………………………</w:t>
      </w:r>
    </w:p>
    <w:p w14:paraId="6B74EAB7" w14:textId="77777777" w:rsidR="00464CC0" w:rsidRPr="00464CC0" w:rsidRDefault="00464CC0" w:rsidP="00464CC0">
      <w:pPr>
        <w:spacing w:line="360" w:lineRule="auto"/>
        <w:jc w:val="both"/>
        <w:rPr>
          <w:sz w:val="24"/>
          <w:szCs w:val="24"/>
          <w:lang w:val="en-GB" w:eastAsia="en-GB"/>
        </w:rPr>
      </w:pPr>
      <w:r w:rsidRPr="00464CC0">
        <w:rPr>
          <w:sz w:val="24"/>
          <w:szCs w:val="24"/>
          <w:lang w:val="en-GB" w:eastAsia="en-GB"/>
        </w:rPr>
        <w:t>Data semnării:                          Data semnării:                                     Data semnării:</w:t>
      </w:r>
    </w:p>
    <w:p w14:paraId="7F5D53EF" w14:textId="77777777" w:rsidR="00464CC0" w:rsidRPr="00464CC0" w:rsidRDefault="00464CC0" w:rsidP="00464CC0">
      <w:pPr>
        <w:spacing w:line="360" w:lineRule="auto"/>
        <w:jc w:val="both"/>
        <w:rPr>
          <w:sz w:val="24"/>
          <w:szCs w:val="24"/>
          <w:lang w:val="en-GB" w:eastAsia="en-GB"/>
        </w:rPr>
      </w:pPr>
    </w:p>
    <w:p w14:paraId="3A69E67E" w14:textId="77777777" w:rsidR="00464CC0" w:rsidRPr="00464CC0" w:rsidRDefault="00464CC0" w:rsidP="00464CC0">
      <w:pPr>
        <w:spacing w:line="360" w:lineRule="auto"/>
        <w:jc w:val="both"/>
        <w:rPr>
          <w:sz w:val="24"/>
          <w:szCs w:val="24"/>
          <w:lang w:val="en-GB" w:eastAsia="en-GB"/>
        </w:rPr>
      </w:pPr>
    </w:p>
    <w:p w14:paraId="0BBC548E" w14:textId="77777777" w:rsidR="00464CC0" w:rsidRPr="00464CC0" w:rsidRDefault="00464CC0" w:rsidP="00464CC0">
      <w:pPr>
        <w:pStyle w:val="NormalWeb"/>
        <w:spacing w:before="0" w:beforeAutospacing="0" w:after="0" w:afterAutospacing="0" w:line="360" w:lineRule="auto"/>
        <w:jc w:val="both"/>
      </w:pPr>
      <w:r w:rsidRPr="00464CC0">
        <w:t>*</w:t>
      </w:r>
      <w:r w:rsidRPr="00464CC0">
        <w:rPr>
          <w:vertAlign w:val="superscript"/>
        </w:rPr>
        <w:t>)</w:t>
      </w:r>
      <w:r w:rsidRPr="00464CC0">
        <w:t xml:space="preserve"> Data încheierii contractului este ultima dintre datele semnării contractului de către reprezentanții legali ai părților</w:t>
      </w:r>
    </w:p>
    <w:p w14:paraId="659E7F2D" w14:textId="2A54E071" w:rsidR="00FF26B1" w:rsidRPr="00464CC0" w:rsidRDefault="00FF26B1" w:rsidP="00464CC0">
      <w:pPr>
        <w:pStyle w:val="sanxttl"/>
        <w:spacing w:line="360" w:lineRule="auto"/>
        <w:jc w:val="right"/>
        <w:rPr>
          <w:rFonts w:ascii="Times New Roman" w:hAnsi="Times New Roman"/>
          <w:color w:val="auto"/>
          <w:sz w:val="24"/>
          <w:szCs w:val="24"/>
        </w:rPr>
      </w:pPr>
      <w:r w:rsidRPr="00464CC0">
        <w:rPr>
          <w:rFonts w:ascii="Times New Roman" w:hAnsi="Times New Roman"/>
          <w:color w:val="auto"/>
          <w:sz w:val="24"/>
          <w:szCs w:val="24"/>
        </w:rPr>
        <w:t>Anexa nr. 2</w:t>
      </w:r>
    </w:p>
    <w:p w14:paraId="0C81CEF9" w14:textId="5E2FE920" w:rsidR="00FF26B1" w:rsidRPr="00464CC0" w:rsidRDefault="00FF26B1" w:rsidP="00464CC0">
      <w:pPr>
        <w:pStyle w:val="spar"/>
        <w:spacing w:line="360" w:lineRule="auto"/>
        <w:ind w:left="0"/>
        <w:jc w:val="both"/>
        <w:rPr>
          <w:shd w:val="clear" w:color="auto" w:fill="FFFFFF"/>
        </w:rPr>
      </w:pPr>
      <w:r w:rsidRPr="00464CC0">
        <w:rPr>
          <w:shd w:val="clear" w:color="auto" w:fill="FFFFFF"/>
        </w:rPr>
        <w:t xml:space="preserve">(Anexa nr. 5 la </w:t>
      </w:r>
      <w:r w:rsidRPr="00464CC0">
        <w:rPr>
          <w:color w:val="000000" w:themeColor="text1"/>
          <w:lang w:val="ro-RO"/>
        </w:rPr>
        <w:t>Regulamentul privind racordarea utilizatorilor la rețelele electrice de interes public, aprobat prin Ordinul președintelui Autorității Naționale de Reglementare în Domeniul Energiei nr. 59/2013</w:t>
      </w:r>
      <w:r w:rsidRPr="00464CC0">
        <w:rPr>
          <w:shd w:val="clear" w:color="auto" w:fill="FFFFFF"/>
        </w:rPr>
        <w:t>)</w:t>
      </w:r>
    </w:p>
    <w:p w14:paraId="1A6D177F" w14:textId="13060D9C" w:rsidR="00FF26B1" w:rsidRPr="00464CC0" w:rsidRDefault="00FF26B1" w:rsidP="00464CC0">
      <w:pPr>
        <w:pStyle w:val="spar"/>
        <w:spacing w:line="360" w:lineRule="auto"/>
        <w:jc w:val="center"/>
        <w:rPr>
          <w:b/>
          <w:bCs/>
          <w:shd w:val="clear" w:color="auto" w:fill="FFFFFF"/>
        </w:rPr>
      </w:pPr>
      <w:r w:rsidRPr="00464CC0">
        <w:rPr>
          <w:b/>
          <w:bCs/>
          <w:shd w:val="clear" w:color="auto" w:fill="FFFFFF"/>
        </w:rPr>
        <w:t>Reguli specifice privind racordarea locurilor de producer</w:t>
      </w:r>
      <w:r w:rsidR="00D43BF1" w:rsidRPr="00464CC0">
        <w:rPr>
          <w:b/>
          <w:bCs/>
          <w:shd w:val="clear" w:color="auto" w:fill="FFFFFF"/>
        </w:rPr>
        <w:t>e</w:t>
      </w:r>
      <w:r w:rsidRPr="00464CC0">
        <w:rPr>
          <w:b/>
          <w:bCs/>
          <w:shd w:val="clear" w:color="auto" w:fill="FFFFFF"/>
        </w:rPr>
        <w:t xml:space="preserve"> la rețelele electrice cu tensiunea mai mare sau egală cu 110 kV</w:t>
      </w:r>
    </w:p>
    <w:p w14:paraId="7C9DE7F6" w14:textId="77777777" w:rsidR="00FF26B1" w:rsidRPr="00464CC0" w:rsidRDefault="00FF26B1" w:rsidP="00464CC0">
      <w:pPr>
        <w:pStyle w:val="spar"/>
        <w:spacing w:line="360" w:lineRule="auto"/>
        <w:jc w:val="center"/>
        <w:rPr>
          <w:shd w:val="clear" w:color="auto" w:fill="FFFFFF"/>
        </w:rPr>
      </w:pPr>
    </w:p>
    <w:p w14:paraId="5E361924" w14:textId="77777777" w:rsidR="00FF26B1" w:rsidRPr="00464CC0" w:rsidRDefault="00FF26B1" w:rsidP="00464CC0">
      <w:pPr>
        <w:spacing w:line="360" w:lineRule="auto"/>
        <w:jc w:val="both"/>
        <w:rPr>
          <w:sz w:val="24"/>
          <w:szCs w:val="24"/>
          <w:shd w:val="clear" w:color="auto" w:fill="FFFFFF"/>
        </w:rPr>
      </w:pPr>
      <w:r w:rsidRPr="00464CC0">
        <w:rPr>
          <w:rStyle w:val="spctttl1"/>
          <w:rFonts w:ascii="Times New Roman" w:hAnsi="Times New Roman"/>
          <w:b w:val="0"/>
          <w:color w:val="auto"/>
          <w:sz w:val="24"/>
          <w:szCs w:val="24"/>
        </w:rPr>
        <w:t>1.</w:t>
      </w:r>
      <w:r w:rsidRPr="00464CC0">
        <w:rPr>
          <w:sz w:val="24"/>
          <w:szCs w:val="24"/>
          <w:shd w:val="clear" w:color="auto" w:fill="FFFFFF"/>
        </w:rPr>
        <w:t xml:space="preserve"> </w:t>
      </w:r>
      <w:r w:rsidRPr="00464CC0">
        <w:rPr>
          <w:rStyle w:val="spctbdy"/>
          <w:rFonts w:ascii="Times New Roman" w:hAnsi="Times New Roman"/>
          <w:color w:val="auto"/>
          <w:sz w:val="24"/>
          <w:szCs w:val="24"/>
        </w:rPr>
        <w:t>Soluţia de racordare pentru un loc de producere se stabileşte prin studiu de soluţie.</w:t>
      </w:r>
    </w:p>
    <w:p w14:paraId="5C6F6A2B" w14:textId="5495A78D" w:rsidR="00FF26B1" w:rsidRPr="00464CC0" w:rsidRDefault="00FF26B1" w:rsidP="00464CC0">
      <w:pPr>
        <w:spacing w:line="360" w:lineRule="auto"/>
        <w:jc w:val="both"/>
        <w:rPr>
          <w:sz w:val="24"/>
          <w:szCs w:val="24"/>
          <w:shd w:val="clear" w:color="auto" w:fill="FFFFFF"/>
        </w:rPr>
      </w:pPr>
      <w:r w:rsidRPr="00464CC0">
        <w:rPr>
          <w:rStyle w:val="spctttl1"/>
          <w:rFonts w:ascii="Times New Roman" w:hAnsi="Times New Roman"/>
          <w:b w:val="0"/>
          <w:bCs w:val="0"/>
          <w:color w:val="auto"/>
          <w:sz w:val="24"/>
          <w:szCs w:val="24"/>
        </w:rPr>
        <w:t>2.1.</w:t>
      </w:r>
      <w:r w:rsidRPr="00464CC0">
        <w:rPr>
          <w:sz w:val="24"/>
          <w:szCs w:val="24"/>
          <w:shd w:val="clear" w:color="auto" w:fill="FFFFFF"/>
        </w:rPr>
        <w:t xml:space="preserve"> </w:t>
      </w:r>
      <w:r w:rsidRPr="00464CC0">
        <w:rPr>
          <w:rStyle w:val="spctbdy"/>
          <w:rFonts w:ascii="Times New Roman" w:hAnsi="Times New Roman"/>
          <w:color w:val="auto"/>
          <w:sz w:val="24"/>
          <w:szCs w:val="24"/>
        </w:rPr>
        <w:t xml:space="preserve">În situaţia în care soluţia de racordare din studiul de soluţie prevede racordarea </w:t>
      </w:r>
      <w:r w:rsidR="5B6FAD52" w:rsidRPr="00464CC0">
        <w:rPr>
          <w:rStyle w:val="spctbdy"/>
          <w:rFonts w:ascii="Times New Roman" w:hAnsi="Times New Roman"/>
          <w:color w:val="auto"/>
          <w:sz w:val="24"/>
          <w:szCs w:val="24"/>
        </w:rPr>
        <w:t xml:space="preserve">unuia sau mai multor locuri de producere în soluție comună </w:t>
      </w:r>
      <w:r w:rsidRPr="00464CC0">
        <w:rPr>
          <w:rStyle w:val="spctbdy"/>
          <w:rFonts w:ascii="Times New Roman" w:hAnsi="Times New Roman"/>
          <w:color w:val="auto"/>
          <w:sz w:val="24"/>
          <w:szCs w:val="24"/>
        </w:rPr>
        <w:t>la reţeaua electrică cu tensiunea 110 kV sau mai mare prin realizarea unei staţii de transformare, punctele de delimitare se stabilesc în aval de bara cu tensiune</w:t>
      </w:r>
      <w:r w:rsidR="00965F36" w:rsidRPr="00464CC0">
        <w:rPr>
          <w:rStyle w:val="spctbdy"/>
          <w:rFonts w:ascii="Times New Roman" w:hAnsi="Times New Roman"/>
          <w:color w:val="auto"/>
          <w:sz w:val="24"/>
          <w:szCs w:val="24"/>
        </w:rPr>
        <w:t xml:space="preserve"> inferioară</w:t>
      </w:r>
      <w:r w:rsidRPr="00464CC0">
        <w:rPr>
          <w:rStyle w:val="spctbdy"/>
          <w:rFonts w:ascii="Times New Roman" w:hAnsi="Times New Roman"/>
          <w:color w:val="auto"/>
          <w:sz w:val="24"/>
          <w:szCs w:val="24"/>
        </w:rPr>
        <w:t xml:space="preserve"> din cadrul staţiei electrice.</w:t>
      </w:r>
    </w:p>
    <w:p w14:paraId="3948E9A2" w14:textId="30EB5A9C" w:rsidR="00FF26B1" w:rsidRPr="00464CC0" w:rsidRDefault="00FF26B1" w:rsidP="00464CC0">
      <w:pPr>
        <w:spacing w:line="360" w:lineRule="auto"/>
        <w:jc w:val="both"/>
        <w:rPr>
          <w:sz w:val="24"/>
          <w:szCs w:val="24"/>
          <w:shd w:val="clear" w:color="auto" w:fill="FFFFFF"/>
        </w:rPr>
      </w:pPr>
      <w:r w:rsidRPr="00464CC0">
        <w:rPr>
          <w:rStyle w:val="spctttl1"/>
          <w:rFonts w:ascii="Times New Roman" w:hAnsi="Times New Roman"/>
          <w:b w:val="0"/>
          <w:color w:val="auto"/>
          <w:sz w:val="24"/>
          <w:szCs w:val="24"/>
        </w:rPr>
        <w:t>2.2.</w:t>
      </w:r>
      <w:r w:rsidRPr="00464CC0">
        <w:rPr>
          <w:sz w:val="24"/>
          <w:szCs w:val="24"/>
          <w:shd w:val="clear" w:color="auto" w:fill="FFFFFF"/>
        </w:rPr>
        <w:t xml:space="preserve"> </w:t>
      </w:r>
      <w:r w:rsidRPr="00464CC0">
        <w:rPr>
          <w:rStyle w:val="spctbdy"/>
          <w:rFonts w:ascii="Times New Roman" w:hAnsi="Times New Roman"/>
          <w:color w:val="auto"/>
          <w:sz w:val="24"/>
          <w:szCs w:val="24"/>
        </w:rPr>
        <w:t>În condiţiile prevăzute la punctul 2.1, staţia de transformare care face parte din soluţia comună pentru racordarea mai multor locuri de producere diferite se dimensionează pentru evacuarea puterii totale rezultate din însumarea puterilor evacuate aprobate pentru fiecare loc de producere. Costul pentru realizarea stației de transformare ce face parte din soluția de racordare comună se împarte proporţional cu puterile aprobate pentru evacuare ale locurilor de producere individuale.</w:t>
      </w:r>
    </w:p>
    <w:p w14:paraId="3D37C8EA" w14:textId="4FFFD090" w:rsidR="00FF26B1" w:rsidRPr="00464CC0" w:rsidRDefault="00FF26B1" w:rsidP="00464CC0">
      <w:pPr>
        <w:spacing w:line="360" w:lineRule="auto"/>
        <w:jc w:val="both"/>
        <w:rPr>
          <w:sz w:val="24"/>
          <w:szCs w:val="24"/>
          <w:shd w:val="clear" w:color="auto" w:fill="FFFFFF"/>
        </w:rPr>
      </w:pPr>
      <w:r w:rsidRPr="00464CC0">
        <w:rPr>
          <w:rStyle w:val="spctttl1"/>
          <w:rFonts w:ascii="Times New Roman" w:hAnsi="Times New Roman"/>
          <w:b w:val="0"/>
          <w:color w:val="auto"/>
          <w:sz w:val="24"/>
          <w:szCs w:val="24"/>
        </w:rPr>
        <w:t>2.3.</w:t>
      </w:r>
      <w:r w:rsidRPr="00464CC0">
        <w:rPr>
          <w:sz w:val="24"/>
          <w:szCs w:val="24"/>
          <w:shd w:val="clear" w:color="auto" w:fill="FFFFFF"/>
        </w:rPr>
        <w:t xml:space="preserve"> </w:t>
      </w:r>
      <w:r w:rsidRPr="00464CC0">
        <w:rPr>
          <w:rStyle w:val="spctbdy"/>
          <w:rFonts w:ascii="Times New Roman" w:hAnsi="Times New Roman"/>
          <w:color w:val="auto"/>
          <w:sz w:val="24"/>
          <w:szCs w:val="24"/>
        </w:rPr>
        <w:t>Operatorul de reţea emite aviz tehnic de racordare pentru fiecare loc de producere, pentru puterea aprobată pentru evacuare a acestuia, conform soluţiei de racordare stabilite prin studiul de soluţie.</w:t>
      </w:r>
    </w:p>
    <w:p w14:paraId="2023836A" w14:textId="1CBB5688" w:rsidR="00FF26B1" w:rsidRPr="00464CC0" w:rsidRDefault="00FF26B1" w:rsidP="00464CC0">
      <w:pPr>
        <w:spacing w:line="360" w:lineRule="auto"/>
        <w:jc w:val="both"/>
        <w:rPr>
          <w:rStyle w:val="spctbdy"/>
          <w:rFonts w:ascii="Times New Roman" w:hAnsi="Times New Roman"/>
          <w:color w:val="auto"/>
          <w:sz w:val="24"/>
          <w:szCs w:val="24"/>
        </w:rPr>
      </w:pPr>
      <w:r w:rsidRPr="00464CC0">
        <w:rPr>
          <w:rStyle w:val="spctttl1"/>
          <w:rFonts w:ascii="Times New Roman" w:hAnsi="Times New Roman"/>
          <w:b w:val="0"/>
          <w:color w:val="auto"/>
          <w:sz w:val="24"/>
          <w:szCs w:val="24"/>
        </w:rPr>
        <w:t>2.4.</w:t>
      </w:r>
      <w:r w:rsidRPr="00464CC0">
        <w:rPr>
          <w:sz w:val="24"/>
          <w:szCs w:val="24"/>
          <w:shd w:val="clear" w:color="auto" w:fill="FFFFFF"/>
        </w:rPr>
        <w:t xml:space="preserve"> În cazul în care tensiunea superioară a stației de transformare este de 110 kV, </w:t>
      </w:r>
      <w:r w:rsidRPr="00464CC0">
        <w:rPr>
          <w:rStyle w:val="spctbdy"/>
          <w:rFonts w:ascii="Times New Roman" w:hAnsi="Times New Roman"/>
          <w:color w:val="auto"/>
          <w:sz w:val="24"/>
          <w:szCs w:val="24"/>
        </w:rPr>
        <w:t>pentru realizarea racordării, după încheierea între titularii avizelor tehnice de racordare a unui contract privind finanţarea stației de transformare, prin care se stabileşte şi modalitatea de finanţare în cazul în care unul din utilizatori nu îşi respectă obligaţiile, fiecare utilizator încheie contractul de racordare cu operatorul de reţea şi achită acestuia tariful de racordare corespunzător.</w:t>
      </w:r>
    </w:p>
    <w:p w14:paraId="0D753B26" w14:textId="169317B1" w:rsidR="00FF26B1" w:rsidRPr="00464CC0" w:rsidRDefault="00FF26B1" w:rsidP="00464CC0">
      <w:pPr>
        <w:spacing w:line="360" w:lineRule="auto"/>
        <w:jc w:val="both"/>
        <w:rPr>
          <w:rStyle w:val="spctttl1"/>
          <w:rFonts w:ascii="Times New Roman" w:hAnsi="Times New Roman"/>
          <w:b w:val="0"/>
          <w:bCs w:val="0"/>
          <w:color w:val="auto"/>
          <w:sz w:val="24"/>
          <w:szCs w:val="24"/>
        </w:rPr>
      </w:pPr>
      <w:r w:rsidRPr="00464CC0">
        <w:rPr>
          <w:sz w:val="24"/>
          <w:szCs w:val="24"/>
          <w:shd w:val="clear" w:color="auto" w:fill="FFFFFF"/>
        </w:rPr>
        <w:t>2.5.</w:t>
      </w:r>
      <w:r w:rsidRPr="00464CC0">
        <w:rPr>
          <w:sz w:val="24"/>
          <w:szCs w:val="24"/>
        </w:rPr>
        <w:t xml:space="preserve"> </w:t>
      </w:r>
      <w:r w:rsidRPr="00464CC0">
        <w:rPr>
          <w:sz w:val="24"/>
          <w:szCs w:val="24"/>
          <w:lang w:eastAsia="en-GB"/>
        </w:rPr>
        <w:t xml:space="preserve">În cazul în care tensiunea superioară a stației de transformare este mai mare de 110 kV, stația de transformare </w:t>
      </w:r>
      <w:r w:rsidR="582D6907" w:rsidRPr="00464CC0">
        <w:rPr>
          <w:sz w:val="24"/>
          <w:szCs w:val="24"/>
          <w:lang w:eastAsia="en-GB"/>
        </w:rPr>
        <w:t xml:space="preserve">și liniile de conexiune </w:t>
      </w:r>
      <w:r w:rsidR="344573E1" w:rsidRPr="00464CC0">
        <w:rPr>
          <w:sz w:val="24"/>
          <w:szCs w:val="24"/>
          <w:lang w:eastAsia="en-GB"/>
        </w:rPr>
        <w:t>fac parte din RET</w:t>
      </w:r>
      <w:r w:rsidR="00B56342" w:rsidRPr="00464CC0">
        <w:rPr>
          <w:sz w:val="24"/>
          <w:szCs w:val="24"/>
          <w:lang w:eastAsia="en-GB"/>
        </w:rPr>
        <w:t>,</w:t>
      </w:r>
      <w:r w:rsidR="344573E1" w:rsidRPr="00464CC0">
        <w:rPr>
          <w:sz w:val="24"/>
          <w:szCs w:val="24"/>
          <w:lang w:eastAsia="en-GB"/>
        </w:rPr>
        <w:t xml:space="preserve"> iar lucr</w:t>
      </w:r>
      <w:r w:rsidR="00B56342" w:rsidRPr="00464CC0">
        <w:rPr>
          <w:sz w:val="24"/>
          <w:szCs w:val="24"/>
          <w:lang w:eastAsia="en-GB"/>
        </w:rPr>
        <w:t>ă</w:t>
      </w:r>
      <w:r w:rsidR="344573E1" w:rsidRPr="00464CC0">
        <w:rPr>
          <w:sz w:val="24"/>
          <w:szCs w:val="24"/>
          <w:lang w:eastAsia="en-GB"/>
        </w:rPr>
        <w:t>rile de realizare a respectivei stații și</w:t>
      </w:r>
      <w:r w:rsidR="16D24E39" w:rsidRPr="00464CC0">
        <w:rPr>
          <w:sz w:val="24"/>
          <w:szCs w:val="24"/>
          <w:lang w:eastAsia="en-GB"/>
        </w:rPr>
        <w:t xml:space="preserve"> a liniilor electrice </w:t>
      </w:r>
      <w:r w:rsidR="43C8D646" w:rsidRPr="00464CC0">
        <w:rPr>
          <w:sz w:val="24"/>
          <w:szCs w:val="24"/>
          <w:lang w:eastAsia="en-GB"/>
        </w:rPr>
        <w:t>de conexiun</w:t>
      </w:r>
      <w:r w:rsidR="16D24E39" w:rsidRPr="00464CC0">
        <w:rPr>
          <w:sz w:val="24"/>
          <w:szCs w:val="24"/>
          <w:lang w:eastAsia="en-GB"/>
        </w:rPr>
        <w:t>e</w:t>
      </w:r>
      <w:r w:rsidR="43C8D646" w:rsidRPr="00464CC0">
        <w:rPr>
          <w:sz w:val="24"/>
          <w:szCs w:val="24"/>
          <w:lang w:eastAsia="en-GB"/>
        </w:rPr>
        <w:t xml:space="preserve"> a acesteia</w:t>
      </w:r>
      <w:r w:rsidR="16D24E39" w:rsidRPr="00464CC0">
        <w:rPr>
          <w:sz w:val="24"/>
          <w:szCs w:val="24"/>
          <w:lang w:eastAsia="en-GB"/>
        </w:rPr>
        <w:t xml:space="preserve"> </w:t>
      </w:r>
      <w:r w:rsidRPr="00464CC0">
        <w:rPr>
          <w:sz w:val="24"/>
          <w:szCs w:val="24"/>
          <w:lang w:eastAsia="en-GB"/>
        </w:rPr>
        <w:t>reprezintă lucrări</w:t>
      </w:r>
      <w:r w:rsidR="1894F5A1" w:rsidRPr="00464CC0">
        <w:rPr>
          <w:sz w:val="24"/>
          <w:szCs w:val="24"/>
          <w:lang w:eastAsia="en-GB"/>
        </w:rPr>
        <w:t xml:space="preserve"> de </w:t>
      </w:r>
      <w:r w:rsidR="00B56342" w:rsidRPr="00464CC0">
        <w:rPr>
          <w:sz w:val="24"/>
          <w:szCs w:val="24"/>
          <w:lang w:eastAsia="en-GB"/>
        </w:rPr>
        <w:t>î</w:t>
      </w:r>
      <w:r w:rsidR="1894F5A1" w:rsidRPr="00464CC0">
        <w:rPr>
          <w:sz w:val="24"/>
          <w:szCs w:val="24"/>
          <w:lang w:eastAsia="en-GB"/>
        </w:rPr>
        <w:t>nt</w:t>
      </w:r>
      <w:r w:rsidR="00B56342" w:rsidRPr="00464CC0">
        <w:rPr>
          <w:sz w:val="24"/>
          <w:szCs w:val="24"/>
          <w:lang w:eastAsia="en-GB"/>
        </w:rPr>
        <w:t>ă</w:t>
      </w:r>
      <w:r w:rsidR="1894F5A1" w:rsidRPr="00464CC0">
        <w:rPr>
          <w:sz w:val="24"/>
          <w:szCs w:val="24"/>
          <w:lang w:eastAsia="en-GB"/>
        </w:rPr>
        <w:t>rire conform preved</w:t>
      </w:r>
      <w:r w:rsidR="007C7CF3" w:rsidRPr="00464CC0">
        <w:rPr>
          <w:sz w:val="24"/>
          <w:szCs w:val="24"/>
          <w:lang w:eastAsia="en-GB"/>
        </w:rPr>
        <w:t>e</w:t>
      </w:r>
      <w:r w:rsidR="1894F5A1" w:rsidRPr="00464CC0">
        <w:rPr>
          <w:sz w:val="24"/>
          <w:szCs w:val="24"/>
          <w:lang w:eastAsia="en-GB"/>
        </w:rPr>
        <w:t xml:space="preserve">rilor </w:t>
      </w:r>
      <w:r w:rsidR="001C4676" w:rsidRPr="00464CC0">
        <w:rPr>
          <w:sz w:val="24"/>
          <w:szCs w:val="24"/>
          <w:lang w:eastAsia="en-GB"/>
        </w:rPr>
        <w:t>art. 42 alin. (1) lit. a) sau b)</w:t>
      </w:r>
      <w:r w:rsidR="00B56342" w:rsidRPr="00464CC0">
        <w:rPr>
          <w:sz w:val="24"/>
          <w:szCs w:val="24"/>
          <w:lang w:eastAsia="en-GB"/>
        </w:rPr>
        <w:t xml:space="preserve"> din Regulament</w:t>
      </w:r>
      <w:r w:rsidR="001C4676" w:rsidRPr="00464CC0">
        <w:rPr>
          <w:sz w:val="24"/>
          <w:szCs w:val="24"/>
          <w:lang w:eastAsia="en-GB"/>
        </w:rPr>
        <w:t>,</w:t>
      </w:r>
      <w:r w:rsidRPr="00464CC0">
        <w:rPr>
          <w:sz w:val="24"/>
          <w:szCs w:val="24"/>
          <w:lang w:eastAsia="en-GB"/>
        </w:rPr>
        <w:t xml:space="preserve"> </w:t>
      </w:r>
      <w:r w:rsidR="001C4676" w:rsidRPr="00464CC0">
        <w:rPr>
          <w:sz w:val="24"/>
          <w:szCs w:val="24"/>
          <w:lang w:eastAsia="en-GB"/>
        </w:rPr>
        <w:t>după caz</w:t>
      </w:r>
      <w:r w:rsidRPr="00464CC0">
        <w:rPr>
          <w:sz w:val="24"/>
          <w:szCs w:val="24"/>
          <w:lang w:eastAsia="en-GB"/>
        </w:rPr>
        <w:t xml:space="preserve">. </w:t>
      </w:r>
      <w:r w:rsidRPr="00464CC0">
        <w:rPr>
          <w:rStyle w:val="spctttl1"/>
          <w:rFonts w:ascii="Times New Roman" w:hAnsi="Times New Roman"/>
          <w:b w:val="0"/>
          <w:bCs w:val="0"/>
          <w:color w:val="auto"/>
          <w:sz w:val="24"/>
          <w:szCs w:val="24"/>
        </w:rPr>
        <w:t xml:space="preserve"> </w:t>
      </w:r>
    </w:p>
    <w:p w14:paraId="656AD8C6" w14:textId="0A27B66F" w:rsidR="00FF26B1" w:rsidRPr="00464CC0" w:rsidRDefault="00FF26B1" w:rsidP="00464CC0">
      <w:pPr>
        <w:spacing w:line="360" w:lineRule="auto"/>
        <w:jc w:val="both"/>
        <w:rPr>
          <w:rStyle w:val="spctbdy"/>
          <w:rFonts w:ascii="Times New Roman" w:hAnsi="Times New Roman"/>
          <w:color w:val="auto"/>
          <w:sz w:val="24"/>
          <w:szCs w:val="24"/>
        </w:rPr>
      </w:pPr>
      <w:r w:rsidRPr="00464CC0">
        <w:rPr>
          <w:rStyle w:val="spctttl1"/>
          <w:rFonts w:ascii="Times New Roman" w:hAnsi="Times New Roman"/>
          <w:b w:val="0"/>
          <w:color w:val="auto"/>
          <w:sz w:val="24"/>
          <w:szCs w:val="24"/>
        </w:rPr>
        <w:t>3.1.</w:t>
      </w:r>
      <w:r w:rsidRPr="00464CC0">
        <w:rPr>
          <w:sz w:val="24"/>
          <w:szCs w:val="24"/>
          <w:shd w:val="clear" w:color="auto" w:fill="FFFFFF"/>
        </w:rPr>
        <w:t xml:space="preserve"> Utilizatorul/g</w:t>
      </w:r>
      <w:r w:rsidRPr="00464CC0">
        <w:rPr>
          <w:rStyle w:val="spctbdy"/>
          <w:rFonts w:ascii="Times New Roman" w:hAnsi="Times New Roman"/>
          <w:color w:val="auto"/>
          <w:sz w:val="24"/>
          <w:szCs w:val="24"/>
        </w:rPr>
        <w:t>rupul de utilizatori care a suportat costul stației de transformare comune în condiţiile prevăzute la punctul 2.4 primeşte compensaţie bănească de la ceilalţi uilizatori care se racordează în stația de transformare, în conformitate cu prevederile art. 22 alin. (7) din Regulament.</w:t>
      </w:r>
    </w:p>
    <w:p w14:paraId="4F0B1811" w14:textId="77777777" w:rsidR="00FF26B1" w:rsidRPr="00464CC0" w:rsidRDefault="00FF26B1" w:rsidP="00464CC0">
      <w:pPr>
        <w:spacing w:line="360" w:lineRule="auto"/>
        <w:jc w:val="both"/>
        <w:rPr>
          <w:sz w:val="24"/>
          <w:szCs w:val="24"/>
          <w:shd w:val="clear" w:color="auto" w:fill="FFFFFF"/>
        </w:rPr>
      </w:pPr>
      <w:r w:rsidRPr="00464CC0">
        <w:rPr>
          <w:sz w:val="24"/>
          <w:szCs w:val="24"/>
          <w:shd w:val="clear" w:color="auto" w:fill="FFFFFF"/>
        </w:rPr>
        <w:t xml:space="preserve">3.2. </w:t>
      </w:r>
      <w:r w:rsidRPr="00464CC0">
        <w:rPr>
          <w:sz w:val="24"/>
          <w:szCs w:val="24"/>
          <w:lang w:eastAsia="en-GB"/>
        </w:rPr>
        <w:t>Utilizatorul/grupul de utilizatori care a suportat costul stației de transformare ce face parte din soluția de racordare comună în condiţiile prevăzute la punctul 2.</w:t>
      </w:r>
      <w:r w:rsidRPr="00464CC0">
        <w:rPr>
          <w:sz w:val="24"/>
          <w:szCs w:val="24"/>
        </w:rPr>
        <w:t>5.</w:t>
      </w:r>
      <w:r w:rsidRPr="00464CC0">
        <w:rPr>
          <w:sz w:val="24"/>
          <w:szCs w:val="24"/>
          <w:lang w:eastAsia="en-GB"/>
        </w:rPr>
        <w:t xml:space="preserve"> primeşte compensaţie bănească de </w:t>
      </w:r>
      <w:r w:rsidRPr="00464CC0">
        <w:rPr>
          <w:sz w:val="24"/>
          <w:szCs w:val="24"/>
          <w:lang w:eastAsia="en-GB"/>
        </w:rPr>
        <w:lastRenderedPageBreak/>
        <w:t>la ceilalţi uilizatori care se racordează în aval de bara cu tensiune inferioară a stației de transformare, în conformitate cu prevederile art. 43 alin. (3) lit. e) din Regulament.</w:t>
      </w:r>
    </w:p>
    <w:p w14:paraId="77A732D7" w14:textId="77777777" w:rsidR="00FF26B1" w:rsidRPr="00464CC0" w:rsidRDefault="00FF26B1" w:rsidP="00464CC0">
      <w:pPr>
        <w:spacing w:line="360" w:lineRule="auto"/>
        <w:jc w:val="both"/>
        <w:rPr>
          <w:sz w:val="24"/>
          <w:szCs w:val="24"/>
          <w:shd w:val="clear" w:color="auto" w:fill="FFFFFF"/>
        </w:rPr>
      </w:pPr>
      <w:r w:rsidRPr="00464CC0">
        <w:rPr>
          <w:rStyle w:val="spctttl1"/>
          <w:rFonts w:ascii="Times New Roman" w:hAnsi="Times New Roman"/>
          <w:b w:val="0"/>
          <w:color w:val="auto"/>
          <w:sz w:val="24"/>
          <w:szCs w:val="24"/>
        </w:rPr>
        <w:t>4.1.</w:t>
      </w:r>
      <w:r w:rsidRPr="00464CC0">
        <w:rPr>
          <w:sz w:val="24"/>
          <w:szCs w:val="24"/>
          <w:shd w:val="clear" w:color="auto" w:fill="FFFFFF"/>
        </w:rPr>
        <w:t xml:space="preserve"> </w:t>
      </w:r>
      <w:r w:rsidRPr="00464CC0">
        <w:rPr>
          <w:rStyle w:val="spctbdy"/>
          <w:rFonts w:ascii="Times New Roman" w:hAnsi="Times New Roman"/>
          <w:color w:val="auto"/>
          <w:sz w:val="24"/>
          <w:szCs w:val="24"/>
        </w:rPr>
        <w:t>Prevederile de la punctul 2.1 sunt aplicabile şi cazurilor în care cererile de racordare au fost înregistrate anterior datei de intrare în vigoare a prezentului regulament, dacă nu au fost emise avizele tehnice de racordare.</w:t>
      </w:r>
    </w:p>
    <w:p w14:paraId="62014C8B" w14:textId="33C2DF58" w:rsidR="00FF26B1" w:rsidRPr="00464CC0" w:rsidRDefault="00FF26B1" w:rsidP="00464CC0">
      <w:pPr>
        <w:spacing w:line="360" w:lineRule="auto"/>
        <w:jc w:val="both"/>
        <w:rPr>
          <w:rStyle w:val="spctbdy"/>
          <w:rFonts w:ascii="Times New Roman" w:hAnsi="Times New Roman"/>
          <w:color w:val="auto"/>
          <w:sz w:val="24"/>
          <w:szCs w:val="24"/>
        </w:rPr>
      </w:pPr>
      <w:r w:rsidRPr="00464CC0">
        <w:rPr>
          <w:rStyle w:val="spctttl1"/>
          <w:rFonts w:ascii="Times New Roman" w:hAnsi="Times New Roman"/>
          <w:b w:val="0"/>
          <w:color w:val="auto"/>
          <w:sz w:val="24"/>
          <w:szCs w:val="24"/>
        </w:rPr>
        <w:t>4.</w:t>
      </w:r>
      <w:r w:rsidRPr="00464CC0">
        <w:rPr>
          <w:sz w:val="24"/>
          <w:szCs w:val="24"/>
          <w:shd w:val="clear" w:color="auto" w:fill="FFFFFF"/>
        </w:rPr>
        <w:t xml:space="preserve">2 </w:t>
      </w:r>
      <w:r w:rsidRPr="00464CC0">
        <w:rPr>
          <w:rStyle w:val="spctbdy"/>
          <w:rFonts w:ascii="Times New Roman" w:hAnsi="Times New Roman"/>
          <w:color w:val="auto"/>
          <w:sz w:val="24"/>
          <w:szCs w:val="24"/>
        </w:rPr>
        <w:t>Operatorul de transport şi de sistem prestează serviciul de transport al energiei electrice pentru utilizatorii racordaţi la barele cu tensiune inferioară ale staţiei electrice.</w:t>
      </w:r>
    </w:p>
    <w:p w14:paraId="10439E5A" w14:textId="4F542DBD" w:rsidR="00054BC7" w:rsidRPr="00464CC0" w:rsidRDefault="6DE9F24D" w:rsidP="00464CC0">
      <w:pPr>
        <w:spacing w:line="360" w:lineRule="auto"/>
        <w:jc w:val="both"/>
        <w:rPr>
          <w:rStyle w:val="spctbdy"/>
          <w:rFonts w:ascii="Times New Roman" w:hAnsi="Times New Roman"/>
          <w:color w:val="auto"/>
          <w:sz w:val="24"/>
          <w:szCs w:val="24"/>
        </w:rPr>
      </w:pPr>
      <w:r w:rsidRPr="00464CC0">
        <w:rPr>
          <w:rStyle w:val="spctbdy"/>
          <w:rFonts w:ascii="Times New Roman" w:hAnsi="Times New Roman"/>
          <w:color w:val="auto"/>
          <w:sz w:val="24"/>
          <w:szCs w:val="24"/>
        </w:rPr>
        <w:t>4.3. În cazurile prevăzute la 2.1 stația de transformare se transferă la operatorul de rețea cu justă despăgubire.</w:t>
      </w:r>
      <w:r w:rsidR="6CA6519E" w:rsidRPr="00464CC0">
        <w:rPr>
          <w:rStyle w:val="spctbdy"/>
          <w:rFonts w:ascii="Times New Roman" w:hAnsi="Times New Roman"/>
          <w:color w:val="auto"/>
          <w:sz w:val="24"/>
          <w:szCs w:val="24"/>
        </w:rPr>
        <w:t xml:space="preserve"> </w:t>
      </w:r>
    </w:p>
    <w:p w14:paraId="07D08582" w14:textId="77777777" w:rsidR="00FF26B1" w:rsidRPr="00464CC0" w:rsidRDefault="00FF26B1" w:rsidP="00464CC0">
      <w:pPr>
        <w:pStyle w:val="BodyText"/>
        <w:spacing w:line="360" w:lineRule="auto"/>
        <w:jc w:val="right"/>
        <w:rPr>
          <w:color w:val="000000" w:themeColor="text1"/>
          <w:szCs w:val="24"/>
          <w:lang w:val="ro-RO"/>
        </w:rPr>
      </w:pPr>
    </w:p>
    <w:p w14:paraId="2AC0C64F" w14:textId="77777777" w:rsidR="00F72A6C" w:rsidRPr="00464CC0" w:rsidRDefault="00F72A6C" w:rsidP="00464CC0">
      <w:pPr>
        <w:pStyle w:val="BodyText"/>
        <w:spacing w:line="360" w:lineRule="auto"/>
        <w:jc w:val="right"/>
        <w:rPr>
          <w:color w:val="000000" w:themeColor="text1"/>
          <w:szCs w:val="24"/>
          <w:lang w:val="ro-RO"/>
        </w:rPr>
      </w:pPr>
    </w:p>
    <w:sectPr w:rsidR="00F72A6C" w:rsidRPr="00464CC0" w:rsidSect="009D413F">
      <w:footerReference w:type="default" r:id="rId8"/>
      <w:pgSz w:w="11906" w:h="16838"/>
      <w:pgMar w:top="900" w:right="836"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F50E7" w14:textId="77777777" w:rsidR="00BE5283" w:rsidRDefault="00BE5283" w:rsidP="00E43DB7">
      <w:r>
        <w:separator/>
      </w:r>
    </w:p>
  </w:endnote>
  <w:endnote w:type="continuationSeparator" w:id="0">
    <w:p w14:paraId="7339A67F" w14:textId="77777777" w:rsidR="00BE5283" w:rsidRDefault="00BE5283" w:rsidP="00E4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13229"/>
      <w:docPartObj>
        <w:docPartGallery w:val="Page Numbers (Bottom of Page)"/>
        <w:docPartUnique/>
      </w:docPartObj>
    </w:sdtPr>
    <w:sdtEndPr>
      <w:rPr>
        <w:noProof/>
      </w:rPr>
    </w:sdtEndPr>
    <w:sdtContent>
      <w:p w14:paraId="4707B633" w14:textId="6D47396E" w:rsidR="00156B2A" w:rsidRDefault="00156B2A">
        <w:pPr>
          <w:pStyle w:val="Footer"/>
          <w:jc w:val="center"/>
        </w:pPr>
        <w:r>
          <w:fldChar w:fldCharType="begin"/>
        </w:r>
        <w:r>
          <w:instrText xml:space="preserve"> PAGE   \* MERGEFORMAT </w:instrText>
        </w:r>
        <w:r>
          <w:fldChar w:fldCharType="separate"/>
        </w:r>
        <w:r w:rsidR="003A369C">
          <w:rPr>
            <w:noProof/>
          </w:rPr>
          <w:t>10</w:t>
        </w:r>
        <w:r>
          <w:rPr>
            <w:noProof/>
          </w:rPr>
          <w:fldChar w:fldCharType="end"/>
        </w:r>
      </w:p>
    </w:sdtContent>
  </w:sdt>
  <w:p w14:paraId="0DE59B9F" w14:textId="77777777" w:rsidR="00156B2A" w:rsidRDefault="00156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6AEAE" w14:textId="77777777" w:rsidR="00BE5283" w:rsidRDefault="00BE5283" w:rsidP="00E43DB7">
      <w:r>
        <w:separator/>
      </w:r>
    </w:p>
  </w:footnote>
  <w:footnote w:type="continuationSeparator" w:id="0">
    <w:p w14:paraId="5A22254B" w14:textId="77777777" w:rsidR="00BE5283" w:rsidRDefault="00BE5283" w:rsidP="00E4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2CF"/>
    <w:multiLevelType w:val="hybridMultilevel"/>
    <w:tmpl w:val="5DA61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FC3696"/>
    <w:multiLevelType w:val="hybridMultilevel"/>
    <w:tmpl w:val="A6BAD72A"/>
    <w:lvl w:ilvl="0" w:tplc="3F8095A0">
      <w:start w:val="1"/>
      <w:numFmt w:val="lowerLetter"/>
      <w:lvlText w:val="%1)"/>
      <w:lvlJc w:val="left"/>
      <w:pPr>
        <w:tabs>
          <w:tab w:val="num" w:pos="1470"/>
        </w:tabs>
        <w:ind w:left="1470"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696871"/>
    <w:multiLevelType w:val="hybridMultilevel"/>
    <w:tmpl w:val="A06AAFA0"/>
    <w:lvl w:ilvl="0" w:tplc="BA782F86">
      <w:start w:val="1"/>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B73D5"/>
    <w:multiLevelType w:val="hybridMultilevel"/>
    <w:tmpl w:val="63587CAA"/>
    <w:lvl w:ilvl="0" w:tplc="10A26112">
      <w:start w:val="1"/>
      <w:numFmt w:val="lowerLetter"/>
      <w:lvlText w:val="%1)"/>
      <w:lvlJc w:val="left"/>
      <w:pPr>
        <w:ind w:left="585" w:hanging="360"/>
      </w:pPr>
      <w:rPr>
        <w:rFonts w:hint="default"/>
        <w:b/>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5" w15:restartNumberingAfterBreak="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 w15:restartNumberingAfterBreak="0">
    <w:nsid w:val="4D627EC1"/>
    <w:multiLevelType w:val="hybridMultilevel"/>
    <w:tmpl w:val="55F64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
  </w:num>
  <w:num w:numId="2">
    <w:abstractNumId w:val="5"/>
  </w:num>
  <w:num w:numId="3">
    <w:abstractNumId w:val="7"/>
  </w:num>
  <w:num w:numId="4">
    <w:abstractNumId w:val="2"/>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9A"/>
    <w:rsid w:val="000040D6"/>
    <w:rsid w:val="00010315"/>
    <w:rsid w:val="000110DA"/>
    <w:rsid w:val="0001149B"/>
    <w:rsid w:val="000124B5"/>
    <w:rsid w:val="00014AB4"/>
    <w:rsid w:val="00022E6E"/>
    <w:rsid w:val="00024E2D"/>
    <w:rsid w:val="0003357C"/>
    <w:rsid w:val="00035FA6"/>
    <w:rsid w:val="000405CD"/>
    <w:rsid w:val="00040F85"/>
    <w:rsid w:val="000441A4"/>
    <w:rsid w:val="00046D2C"/>
    <w:rsid w:val="000508A4"/>
    <w:rsid w:val="00052B24"/>
    <w:rsid w:val="00054A2E"/>
    <w:rsid w:val="00054BC7"/>
    <w:rsid w:val="0006094D"/>
    <w:rsid w:val="00062B8B"/>
    <w:rsid w:val="00063E5F"/>
    <w:rsid w:val="000660F2"/>
    <w:rsid w:val="0006763F"/>
    <w:rsid w:val="00067EAE"/>
    <w:rsid w:val="000708C9"/>
    <w:rsid w:val="000737F1"/>
    <w:rsid w:val="0007469A"/>
    <w:rsid w:val="00076291"/>
    <w:rsid w:val="00081614"/>
    <w:rsid w:val="00081ED5"/>
    <w:rsid w:val="000934EA"/>
    <w:rsid w:val="00094DC4"/>
    <w:rsid w:val="000A2220"/>
    <w:rsid w:val="000A22EE"/>
    <w:rsid w:val="000A34A8"/>
    <w:rsid w:val="000A496E"/>
    <w:rsid w:val="000B2DEE"/>
    <w:rsid w:val="000B633C"/>
    <w:rsid w:val="000B7774"/>
    <w:rsid w:val="000C0218"/>
    <w:rsid w:val="000C22C6"/>
    <w:rsid w:val="000C7C9F"/>
    <w:rsid w:val="000D2254"/>
    <w:rsid w:val="000D6A21"/>
    <w:rsid w:val="000E0B8F"/>
    <w:rsid w:val="000E14B4"/>
    <w:rsid w:val="000E321E"/>
    <w:rsid w:val="000E54FF"/>
    <w:rsid w:val="000F6CD1"/>
    <w:rsid w:val="00100229"/>
    <w:rsid w:val="00102B14"/>
    <w:rsid w:val="001061A8"/>
    <w:rsid w:val="00107516"/>
    <w:rsid w:val="0011028F"/>
    <w:rsid w:val="00111767"/>
    <w:rsid w:val="001126B1"/>
    <w:rsid w:val="00115182"/>
    <w:rsid w:val="00120BE0"/>
    <w:rsid w:val="00122714"/>
    <w:rsid w:val="00131B92"/>
    <w:rsid w:val="00131EF6"/>
    <w:rsid w:val="001347FC"/>
    <w:rsid w:val="0013699F"/>
    <w:rsid w:val="00137700"/>
    <w:rsid w:val="00141391"/>
    <w:rsid w:val="0014677D"/>
    <w:rsid w:val="0014694D"/>
    <w:rsid w:val="00155FA2"/>
    <w:rsid w:val="00156B2A"/>
    <w:rsid w:val="001630F0"/>
    <w:rsid w:val="0016504A"/>
    <w:rsid w:val="00167E27"/>
    <w:rsid w:val="00170F63"/>
    <w:rsid w:val="0017209A"/>
    <w:rsid w:val="00174DB7"/>
    <w:rsid w:val="00176364"/>
    <w:rsid w:val="00177AD1"/>
    <w:rsid w:val="001800A7"/>
    <w:rsid w:val="0018266F"/>
    <w:rsid w:val="00182BAF"/>
    <w:rsid w:val="00184B13"/>
    <w:rsid w:val="00186272"/>
    <w:rsid w:val="00187249"/>
    <w:rsid w:val="00193CA4"/>
    <w:rsid w:val="001945A4"/>
    <w:rsid w:val="001948E9"/>
    <w:rsid w:val="00197D0A"/>
    <w:rsid w:val="001A3E6D"/>
    <w:rsid w:val="001A57F1"/>
    <w:rsid w:val="001B2969"/>
    <w:rsid w:val="001B54C7"/>
    <w:rsid w:val="001C3760"/>
    <w:rsid w:val="001C3E84"/>
    <w:rsid w:val="001C45B0"/>
    <w:rsid w:val="001C4676"/>
    <w:rsid w:val="001C4848"/>
    <w:rsid w:val="001C4E50"/>
    <w:rsid w:val="001C76C2"/>
    <w:rsid w:val="001C7EB9"/>
    <w:rsid w:val="001D01C6"/>
    <w:rsid w:val="001D030E"/>
    <w:rsid w:val="001D309E"/>
    <w:rsid w:val="001E14A2"/>
    <w:rsid w:val="001E491F"/>
    <w:rsid w:val="001E6724"/>
    <w:rsid w:val="001E6C42"/>
    <w:rsid w:val="001E6CB8"/>
    <w:rsid w:val="001E7CFF"/>
    <w:rsid w:val="001F01B4"/>
    <w:rsid w:val="001F2FEF"/>
    <w:rsid w:val="001F5B40"/>
    <w:rsid w:val="0020379A"/>
    <w:rsid w:val="00206BD7"/>
    <w:rsid w:val="00210315"/>
    <w:rsid w:val="00212509"/>
    <w:rsid w:val="00217184"/>
    <w:rsid w:val="00224D06"/>
    <w:rsid w:val="00226073"/>
    <w:rsid w:val="00226673"/>
    <w:rsid w:val="0022731F"/>
    <w:rsid w:val="00227AD0"/>
    <w:rsid w:val="00230C5B"/>
    <w:rsid w:val="002320C2"/>
    <w:rsid w:val="00233221"/>
    <w:rsid w:val="0023579E"/>
    <w:rsid w:val="00235A38"/>
    <w:rsid w:val="002428BD"/>
    <w:rsid w:val="002544BB"/>
    <w:rsid w:val="00254FF0"/>
    <w:rsid w:val="0025561B"/>
    <w:rsid w:val="00261A49"/>
    <w:rsid w:val="00261DEB"/>
    <w:rsid w:val="00262B64"/>
    <w:rsid w:val="00264171"/>
    <w:rsid w:val="002643EC"/>
    <w:rsid w:val="0026684A"/>
    <w:rsid w:val="00267EE9"/>
    <w:rsid w:val="002723DA"/>
    <w:rsid w:val="00275C70"/>
    <w:rsid w:val="0027628F"/>
    <w:rsid w:val="002841AF"/>
    <w:rsid w:val="00287D3B"/>
    <w:rsid w:val="00292F6E"/>
    <w:rsid w:val="00293D21"/>
    <w:rsid w:val="00293E58"/>
    <w:rsid w:val="002948EC"/>
    <w:rsid w:val="002967FB"/>
    <w:rsid w:val="002970C0"/>
    <w:rsid w:val="00297F0D"/>
    <w:rsid w:val="002A2054"/>
    <w:rsid w:val="002A2E35"/>
    <w:rsid w:val="002A45A0"/>
    <w:rsid w:val="002A4B0B"/>
    <w:rsid w:val="002A67F9"/>
    <w:rsid w:val="002A6FFB"/>
    <w:rsid w:val="002A7B0A"/>
    <w:rsid w:val="002B454F"/>
    <w:rsid w:val="002B4EA0"/>
    <w:rsid w:val="002B648D"/>
    <w:rsid w:val="002C0C81"/>
    <w:rsid w:val="002C2BD0"/>
    <w:rsid w:val="002C42ED"/>
    <w:rsid w:val="002C66D1"/>
    <w:rsid w:val="002C7842"/>
    <w:rsid w:val="002D0A8F"/>
    <w:rsid w:val="002D1843"/>
    <w:rsid w:val="002D3985"/>
    <w:rsid w:val="002D52D8"/>
    <w:rsid w:val="002D5C01"/>
    <w:rsid w:val="002D7FB4"/>
    <w:rsid w:val="002E7C27"/>
    <w:rsid w:val="002F3466"/>
    <w:rsid w:val="002F62FB"/>
    <w:rsid w:val="002F7FBA"/>
    <w:rsid w:val="00300CDA"/>
    <w:rsid w:val="00300EC5"/>
    <w:rsid w:val="0030168F"/>
    <w:rsid w:val="00302C71"/>
    <w:rsid w:val="003068B4"/>
    <w:rsid w:val="003068F5"/>
    <w:rsid w:val="00306F3C"/>
    <w:rsid w:val="00310179"/>
    <w:rsid w:val="00310649"/>
    <w:rsid w:val="00310BD2"/>
    <w:rsid w:val="003125E8"/>
    <w:rsid w:val="00316B90"/>
    <w:rsid w:val="003178F0"/>
    <w:rsid w:val="00317ABC"/>
    <w:rsid w:val="00323E3C"/>
    <w:rsid w:val="00323E8D"/>
    <w:rsid w:val="00325168"/>
    <w:rsid w:val="00326474"/>
    <w:rsid w:val="00327807"/>
    <w:rsid w:val="0032780D"/>
    <w:rsid w:val="003321A0"/>
    <w:rsid w:val="00333DA5"/>
    <w:rsid w:val="00334C0C"/>
    <w:rsid w:val="00337AFE"/>
    <w:rsid w:val="00343568"/>
    <w:rsid w:val="0034397A"/>
    <w:rsid w:val="003449C8"/>
    <w:rsid w:val="00345F51"/>
    <w:rsid w:val="00350395"/>
    <w:rsid w:val="00352E52"/>
    <w:rsid w:val="00355A9A"/>
    <w:rsid w:val="003600C7"/>
    <w:rsid w:val="0037040C"/>
    <w:rsid w:val="0037229A"/>
    <w:rsid w:val="00380363"/>
    <w:rsid w:val="00380602"/>
    <w:rsid w:val="00384C02"/>
    <w:rsid w:val="00384CF5"/>
    <w:rsid w:val="00394928"/>
    <w:rsid w:val="00395E1D"/>
    <w:rsid w:val="00397B97"/>
    <w:rsid w:val="003A369C"/>
    <w:rsid w:val="003A3D8F"/>
    <w:rsid w:val="003A413E"/>
    <w:rsid w:val="003B1601"/>
    <w:rsid w:val="003B3682"/>
    <w:rsid w:val="003B40BE"/>
    <w:rsid w:val="003B41C6"/>
    <w:rsid w:val="003B4228"/>
    <w:rsid w:val="003B4D63"/>
    <w:rsid w:val="003C18B5"/>
    <w:rsid w:val="003C438A"/>
    <w:rsid w:val="003C4FC2"/>
    <w:rsid w:val="003C72BC"/>
    <w:rsid w:val="003D2903"/>
    <w:rsid w:val="003E40CC"/>
    <w:rsid w:val="003E7DBA"/>
    <w:rsid w:val="003F523C"/>
    <w:rsid w:val="003F6619"/>
    <w:rsid w:val="003F7516"/>
    <w:rsid w:val="003F7C5D"/>
    <w:rsid w:val="00406BBB"/>
    <w:rsid w:val="004144C1"/>
    <w:rsid w:val="004216B6"/>
    <w:rsid w:val="00421BCF"/>
    <w:rsid w:val="00421E6C"/>
    <w:rsid w:val="00433EB1"/>
    <w:rsid w:val="00435F1E"/>
    <w:rsid w:val="00436BBF"/>
    <w:rsid w:val="00440CA1"/>
    <w:rsid w:val="00441D24"/>
    <w:rsid w:val="00450E12"/>
    <w:rsid w:val="00451716"/>
    <w:rsid w:val="00460B39"/>
    <w:rsid w:val="0046117A"/>
    <w:rsid w:val="00463EC0"/>
    <w:rsid w:val="00464BE3"/>
    <w:rsid w:val="00464CC0"/>
    <w:rsid w:val="00464DE4"/>
    <w:rsid w:val="004655BF"/>
    <w:rsid w:val="0047579F"/>
    <w:rsid w:val="004758A4"/>
    <w:rsid w:val="00477934"/>
    <w:rsid w:val="00480BB9"/>
    <w:rsid w:val="00485022"/>
    <w:rsid w:val="00487F3F"/>
    <w:rsid w:val="00487F92"/>
    <w:rsid w:val="004919D4"/>
    <w:rsid w:val="004921DE"/>
    <w:rsid w:val="004928D5"/>
    <w:rsid w:val="00492953"/>
    <w:rsid w:val="00492E66"/>
    <w:rsid w:val="00496362"/>
    <w:rsid w:val="00496E1A"/>
    <w:rsid w:val="0049702C"/>
    <w:rsid w:val="004978EA"/>
    <w:rsid w:val="004A34A8"/>
    <w:rsid w:val="004A65BE"/>
    <w:rsid w:val="004B5C3F"/>
    <w:rsid w:val="004B7A9F"/>
    <w:rsid w:val="004C6BB1"/>
    <w:rsid w:val="004D3F4C"/>
    <w:rsid w:val="004D4CCF"/>
    <w:rsid w:val="004E2579"/>
    <w:rsid w:val="004E5B71"/>
    <w:rsid w:val="004F06CC"/>
    <w:rsid w:val="004F0F2F"/>
    <w:rsid w:val="004F417E"/>
    <w:rsid w:val="004F42D8"/>
    <w:rsid w:val="004F4D5F"/>
    <w:rsid w:val="004F528D"/>
    <w:rsid w:val="004F74A3"/>
    <w:rsid w:val="0050045E"/>
    <w:rsid w:val="005007AC"/>
    <w:rsid w:val="00503028"/>
    <w:rsid w:val="0050544E"/>
    <w:rsid w:val="00506217"/>
    <w:rsid w:val="005117E3"/>
    <w:rsid w:val="00514A5F"/>
    <w:rsid w:val="00517863"/>
    <w:rsid w:val="005178CA"/>
    <w:rsid w:val="005227DD"/>
    <w:rsid w:val="00522B26"/>
    <w:rsid w:val="005273EE"/>
    <w:rsid w:val="005315A2"/>
    <w:rsid w:val="00536C09"/>
    <w:rsid w:val="00540715"/>
    <w:rsid w:val="00547840"/>
    <w:rsid w:val="00553F91"/>
    <w:rsid w:val="0055483B"/>
    <w:rsid w:val="0055775C"/>
    <w:rsid w:val="005611AB"/>
    <w:rsid w:val="00561510"/>
    <w:rsid w:val="00561D2A"/>
    <w:rsid w:val="00562150"/>
    <w:rsid w:val="00564D97"/>
    <w:rsid w:val="00566E5D"/>
    <w:rsid w:val="005677B7"/>
    <w:rsid w:val="00567939"/>
    <w:rsid w:val="00570A4D"/>
    <w:rsid w:val="00572602"/>
    <w:rsid w:val="00576447"/>
    <w:rsid w:val="00577FAC"/>
    <w:rsid w:val="00580EF0"/>
    <w:rsid w:val="00590A82"/>
    <w:rsid w:val="00591576"/>
    <w:rsid w:val="00592A79"/>
    <w:rsid w:val="00595035"/>
    <w:rsid w:val="0059568B"/>
    <w:rsid w:val="005A157F"/>
    <w:rsid w:val="005A5AA5"/>
    <w:rsid w:val="005A5C8D"/>
    <w:rsid w:val="005A5F53"/>
    <w:rsid w:val="005B0A17"/>
    <w:rsid w:val="005B33DE"/>
    <w:rsid w:val="005B4783"/>
    <w:rsid w:val="005C449F"/>
    <w:rsid w:val="005D2F2F"/>
    <w:rsid w:val="005E2D7E"/>
    <w:rsid w:val="005E4928"/>
    <w:rsid w:val="005F4330"/>
    <w:rsid w:val="005F438C"/>
    <w:rsid w:val="005F6A73"/>
    <w:rsid w:val="005F7EE2"/>
    <w:rsid w:val="00601DBE"/>
    <w:rsid w:val="00603DB0"/>
    <w:rsid w:val="00603E08"/>
    <w:rsid w:val="00606B06"/>
    <w:rsid w:val="00612295"/>
    <w:rsid w:val="00613497"/>
    <w:rsid w:val="0061356E"/>
    <w:rsid w:val="006135BE"/>
    <w:rsid w:val="00617102"/>
    <w:rsid w:val="00622ADE"/>
    <w:rsid w:val="00627DA0"/>
    <w:rsid w:val="006306C6"/>
    <w:rsid w:val="00634035"/>
    <w:rsid w:val="00641234"/>
    <w:rsid w:val="00646C86"/>
    <w:rsid w:val="0065068B"/>
    <w:rsid w:val="00650B4D"/>
    <w:rsid w:val="00651D82"/>
    <w:rsid w:val="00651DB0"/>
    <w:rsid w:val="00653165"/>
    <w:rsid w:val="006536D5"/>
    <w:rsid w:val="00656FA4"/>
    <w:rsid w:val="00657727"/>
    <w:rsid w:val="0065799A"/>
    <w:rsid w:val="0066349B"/>
    <w:rsid w:val="00665875"/>
    <w:rsid w:val="00667921"/>
    <w:rsid w:val="00667DA6"/>
    <w:rsid w:val="00671AEA"/>
    <w:rsid w:val="006726C8"/>
    <w:rsid w:val="00674CD0"/>
    <w:rsid w:val="00676BF8"/>
    <w:rsid w:val="00680DE1"/>
    <w:rsid w:val="00681C93"/>
    <w:rsid w:val="0068610D"/>
    <w:rsid w:val="00687847"/>
    <w:rsid w:val="00691ABF"/>
    <w:rsid w:val="00693D89"/>
    <w:rsid w:val="006A3AFA"/>
    <w:rsid w:val="006A4A3C"/>
    <w:rsid w:val="006B3BE4"/>
    <w:rsid w:val="006C0378"/>
    <w:rsid w:val="006C10F2"/>
    <w:rsid w:val="006C456F"/>
    <w:rsid w:val="006C693F"/>
    <w:rsid w:val="006D08EA"/>
    <w:rsid w:val="006D1EA9"/>
    <w:rsid w:val="006D5C00"/>
    <w:rsid w:val="006D5FAB"/>
    <w:rsid w:val="006D6190"/>
    <w:rsid w:val="006E52EE"/>
    <w:rsid w:val="006E7AE9"/>
    <w:rsid w:val="006F1971"/>
    <w:rsid w:val="006F587B"/>
    <w:rsid w:val="006F5DE7"/>
    <w:rsid w:val="00700C1E"/>
    <w:rsid w:val="00701399"/>
    <w:rsid w:val="0070242F"/>
    <w:rsid w:val="007024B7"/>
    <w:rsid w:val="0070499E"/>
    <w:rsid w:val="00710B78"/>
    <w:rsid w:val="00713E74"/>
    <w:rsid w:val="00717EC1"/>
    <w:rsid w:val="007230F7"/>
    <w:rsid w:val="007246EA"/>
    <w:rsid w:val="00726EAC"/>
    <w:rsid w:val="00731DCE"/>
    <w:rsid w:val="00732564"/>
    <w:rsid w:val="00736569"/>
    <w:rsid w:val="007405AF"/>
    <w:rsid w:val="00741653"/>
    <w:rsid w:val="007449CD"/>
    <w:rsid w:val="00745BA8"/>
    <w:rsid w:val="00750D14"/>
    <w:rsid w:val="0075141E"/>
    <w:rsid w:val="00751BA6"/>
    <w:rsid w:val="00753A76"/>
    <w:rsid w:val="00753D42"/>
    <w:rsid w:val="00757DC1"/>
    <w:rsid w:val="00760508"/>
    <w:rsid w:val="00767919"/>
    <w:rsid w:val="007703DF"/>
    <w:rsid w:val="0077148D"/>
    <w:rsid w:val="00772E14"/>
    <w:rsid w:val="00774153"/>
    <w:rsid w:val="00774B32"/>
    <w:rsid w:val="007827D6"/>
    <w:rsid w:val="0078632F"/>
    <w:rsid w:val="007917F7"/>
    <w:rsid w:val="007969DB"/>
    <w:rsid w:val="00796BF9"/>
    <w:rsid w:val="0079745A"/>
    <w:rsid w:val="007A2EC6"/>
    <w:rsid w:val="007A71E5"/>
    <w:rsid w:val="007C1E93"/>
    <w:rsid w:val="007C5ACF"/>
    <w:rsid w:val="007C7CF3"/>
    <w:rsid w:val="007D17EE"/>
    <w:rsid w:val="007D2689"/>
    <w:rsid w:val="007D3EA8"/>
    <w:rsid w:val="007D479B"/>
    <w:rsid w:val="007E11AB"/>
    <w:rsid w:val="007E1373"/>
    <w:rsid w:val="007E16AF"/>
    <w:rsid w:val="007E4288"/>
    <w:rsid w:val="007E6DF6"/>
    <w:rsid w:val="007E7933"/>
    <w:rsid w:val="007F3385"/>
    <w:rsid w:val="007F4E28"/>
    <w:rsid w:val="007F7211"/>
    <w:rsid w:val="007F72AE"/>
    <w:rsid w:val="007F74CB"/>
    <w:rsid w:val="008001BF"/>
    <w:rsid w:val="00800E74"/>
    <w:rsid w:val="00805326"/>
    <w:rsid w:val="00806344"/>
    <w:rsid w:val="008103FA"/>
    <w:rsid w:val="0081087E"/>
    <w:rsid w:val="008122B9"/>
    <w:rsid w:val="00814E70"/>
    <w:rsid w:val="00816C02"/>
    <w:rsid w:val="00820338"/>
    <w:rsid w:val="008211A3"/>
    <w:rsid w:val="00821748"/>
    <w:rsid w:val="00822E97"/>
    <w:rsid w:val="0082327E"/>
    <w:rsid w:val="00826E36"/>
    <w:rsid w:val="00830364"/>
    <w:rsid w:val="008313F7"/>
    <w:rsid w:val="00831CEC"/>
    <w:rsid w:val="008327CB"/>
    <w:rsid w:val="00833FB8"/>
    <w:rsid w:val="00835029"/>
    <w:rsid w:val="008357E7"/>
    <w:rsid w:val="00835CBC"/>
    <w:rsid w:val="00836082"/>
    <w:rsid w:val="00840700"/>
    <w:rsid w:val="00841CDC"/>
    <w:rsid w:val="00844D87"/>
    <w:rsid w:val="00847C25"/>
    <w:rsid w:val="00850235"/>
    <w:rsid w:val="0085051C"/>
    <w:rsid w:val="00853713"/>
    <w:rsid w:val="00854727"/>
    <w:rsid w:val="00855083"/>
    <w:rsid w:val="00860048"/>
    <w:rsid w:val="00861358"/>
    <w:rsid w:val="00861385"/>
    <w:rsid w:val="008613DF"/>
    <w:rsid w:val="008622E1"/>
    <w:rsid w:val="00862861"/>
    <w:rsid w:val="008659A8"/>
    <w:rsid w:val="00866642"/>
    <w:rsid w:val="00871EE1"/>
    <w:rsid w:val="0087284D"/>
    <w:rsid w:val="00876216"/>
    <w:rsid w:val="008813FD"/>
    <w:rsid w:val="00881452"/>
    <w:rsid w:val="008917CF"/>
    <w:rsid w:val="008929DC"/>
    <w:rsid w:val="00896D09"/>
    <w:rsid w:val="00896E27"/>
    <w:rsid w:val="008A19BF"/>
    <w:rsid w:val="008A58C4"/>
    <w:rsid w:val="008A7ADB"/>
    <w:rsid w:val="008B0DCA"/>
    <w:rsid w:val="008B58ED"/>
    <w:rsid w:val="008B6876"/>
    <w:rsid w:val="008D0529"/>
    <w:rsid w:val="008D146E"/>
    <w:rsid w:val="008D30C5"/>
    <w:rsid w:val="008D3DEF"/>
    <w:rsid w:val="008D4027"/>
    <w:rsid w:val="008D48E8"/>
    <w:rsid w:val="008D4EB0"/>
    <w:rsid w:val="008E2ED0"/>
    <w:rsid w:val="008E378D"/>
    <w:rsid w:val="008E5EC5"/>
    <w:rsid w:val="008E7094"/>
    <w:rsid w:val="008F0556"/>
    <w:rsid w:val="008F6E22"/>
    <w:rsid w:val="00906B4B"/>
    <w:rsid w:val="00920E2F"/>
    <w:rsid w:val="009216D8"/>
    <w:rsid w:val="00923E70"/>
    <w:rsid w:val="00925505"/>
    <w:rsid w:val="009351A1"/>
    <w:rsid w:val="00936110"/>
    <w:rsid w:val="00937EFE"/>
    <w:rsid w:val="009437C6"/>
    <w:rsid w:val="00945BB2"/>
    <w:rsid w:val="00946465"/>
    <w:rsid w:val="0094754C"/>
    <w:rsid w:val="00952CD9"/>
    <w:rsid w:val="00953265"/>
    <w:rsid w:val="009544DF"/>
    <w:rsid w:val="00956D45"/>
    <w:rsid w:val="009626AF"/>
    <w:rsid w:val="00962947"/>
    <w:rsid w:val="00965F36"/>
    <w:rsid w:val="00967BF4"/>
    <w:rsid w:val="00974CCB"/>
    <w:rsid w:val="009861F6"/>
    <w:rsid w:val="0098744F"/>
    <w:rsid w:val="00991566"/>
    <w:rsid w:val="009967D5"/>
    <w:rsid w:val="009A1402"/>
    <w:rsid w:val="009A1B29"/>
    <w:rsid w:val="009A2ED8"/>
    <w:rsid w:val="009A3AC9"/>
    <w:rsid w:val="009A5B91"/>
    <w:rsid w:val="009A5F98"/>
    <w:rsid w:val="009B3BED"/>
    <w:rsid w:val="009B5CE2"/>
    <w:rsid w:val="009C06AE"/>
    <w:rsid w:val="009C171D"/>
    <w:rsid w:val="009C2E49"/>
    <w:rsid w:val="009C5DFC"/>
    <w:rsid w:val="009C68C2"/>
    <w:rsid w:val="009C7E6E"/>
    <w:rsid w:val="009D37DF"/>
    <w:rsid w:val="009D413F"/>
    <w:rsid w:val="009D4445"/>
    <w:rsid w:val="009D5062"/>
    <w:rsid w:val="009E5F39"/>
    <w:rsid w:val="009F123F"/>
    <w:rsid w:val="009F177B"/>
    <w:rsid w:val="009F5D09"/>
    <w:rsid w:val="00A007F9"/>
    <w:rsid w:val="00A00918"/>
    <w:rsid w:val="00A07F70"/>
    <w:rsid w:val="00A10D0B"/>
    <w:rsid w:val="00A122EB"/>
    <w:rsid w:val="00A26958"/>
    <w:rsid w:val="00A358C9"/>
    <w:rsid w:val="00A37F78"/>
    <w:rsid w:val="00A40237"/>
    <w:rsid w:val="00A40F07"/>
    <w:rsid w:val="00A45F64"/>
    <w:rsid w:val="00A472DA"/>
    <w:rsid w:val="00A55CF4"/>
    <w:rsid w:val="00A604C5"/>
    <w:rsid w:val="00A622A1"/>
    <w:rsid w:val="00A6739C"/>
    <w:rsid w:val="00A70873"/>
    <w:rsid w:val="00A70B56"/>
    <w:rsid w:val="00A719AE"/>
    <w:rsid w:val="00A756DA"/>
    <w:rsid w:val="00A76774"/>
    <w:rsid w:val="00A76D4A"/>
    <w:rsid w:val="00A8135D"/>
    <w:rsid w:val="00A90361"/>
    <w:rsid w:val="00A9242A"/>
    <w:rsid w:val="00A939C2"/>
    <w:rsid w:val="00A952C6"/>
    <w:rsid w:val="00A95FD0"/>
    <w:rsid w:val="00AA10CB"/>
    <w:rsid w:val="00AA2A76"/>
    <w:rsid w:val="00AB016E"/>
    <w:rsid w:val="00AB0FD5"/>
    <w:rsid w:val="00AB1B30"/>
    <w:rsid w:val="00AC2EE8"/>
    <w:rsid w:val="00AC3E4E"/>
    <w:rsid w:val="00AC7B6F"/>
    <w:rsid w:val="00AD09F0"/>
    <w:rsid w:val="00AD0F0B"/>
    <w:rsid w:val="00AD2834"/>
    <w:rsid w:val="00AD69EA"/>
    <w:rsid w:val="00AD799F"/>
    <w:rsid w:val="00AE2030"/>
    <w:rsid w:val="00AE535B"/>
    <w:rsid w:val="00AF008F"/>
    <w:rsid w:val="00B0168A"/>
    <w:rsid w:val="00B01839"/>
    <w:rsid w:val="00B0249A"/>
    <w:rsid w:val="00B10DBE"/>
    <w:rsid w:val="00B11961"/>
    <w:rsid w:val="00B11CBF"/>
    <w:rsid w:val="00B1265A"/>
    <w:rsid w:val="00B12B99"/>
    <w:rsid w:val="00B130E2"/>
    <w:rsid w:val="00B16D83"/>
    <w:rsid w:val="00B208A6"/>
    <w:rsid w:val="00B20EE1"/>
    <w:rsid w:val="00B220DF"/>
    <w:rsid w:val="00B235C3"/>
    <w:rsid w:val="00B25697"/>
    <w:rsid w:val="00B27A98"/>
    <w:rsid w:val="00B3100A"/>
    <w:rsid w:val="00B32E46"/>
    <w:rsid w:val="00B33DFD"/>
    <w:rsid w:val="00B344E9"/>
    <w:rsid w:val="00B37599"/>
    <w:rsid w:val="00B41A98"/>
    <w:rsid w:val="00B42CF6"/>
    <w:rsid w:val="00B43F64"/>
    <w:rsid w:val="00B440C4"/>
    <w:rsid w:val="00B46270"/>
    <w:rsid w:val="00B4658A"/>
    <w:rsid w:val="00B47938"/>
    <w:rsid w:val="00B50A08"/>
    <w:rsid w:val="00B50EA7"/>
    <w:rsid w:val="00B528E1"/>
    <w:rsid w:val="00B56342"/>
    <w:rsid w:val="00B5767D"/>
    <w:rsid w:val="00B61300"/>
    <w:rsid w:val="00B622FE"/>
    <w:rsid w:val="00B66B23"/>
    <w:rsid w:val="00B7096E"/>
    <w:rsid w:val="00B766F0"/>
    <w:rsid w:val="00B82B0D"/>
    <w:rsid w:val="00B8351D"/>
    <w:rsid w:val="00B9201A"/>
    <w:rsid w:val="00B93A47"/>
    <w:rsid w:val="00B94C8B"/>
    <w:rsid w:val="00B97095"/>
    <w:rsid w:val="00BA1248"/>
    <w:rsid w:val="00BA21E5"/>
    <w:rsid w:val="00BA2594"/>
    <w:rsid w:val="00BA563E"/>
    <w:rsid w:val="00BB1046"/>
    <w:rsid w:val="00BB31E7"/>
    <w:rsid w:val="00BB5B87"/>
    <w:rsid w:val="00BC20FB"/>
    <w:rsid w:val="00BC417F"/>
    <w:rsid w:val="00BC418C"/>
    <w:rsid w:val="00BC46F6"/>
    <w:rsid w:val="00BD09D2"/>
    <w:rsid w:val="00BD12C0"/>
    <w:rsid w:val="00BD1CF0"/>
    <w:rsid w:val="00BD23D3"/>
    <w:rsid w:val="00BD3F11"/>
    <w:rsid w:val="00BD46C6"/>
    <w:rsid w:val="00BE0423"/>
    <w:rsid w:val="00BE210C"/>
    <w:rsid w:val="00BE5283"/>
    <w:rsid w:val="00BE5981"/>
    <w:rsid w:val="00BE7C42"/>
    <w:rsid w:val="00BF320D"/>
    <w:rsid w:val="00BF3414"/>
    <w:rsid w:val="00BF7E2C"/>
    <w:rsid w:val="00C0634F"/>
    <w:rsid w:val="00C06A5B"/>
    <w:rsid w:val="00C0756A"/>
    <w:rsid w:val="00C11E80"/>
    <w:rsid w:val="00C147D0"/>
    <w:rsid w:val="00C16A05"/>
    <w:rsid w:val="00C20688"/>
    <w:rsid w:val="00C22D66"/>
    <w:rsid w:val="00C236F1"/>
    <w:rsid w:val="00C239F9"/>
    <w:rsid w:val="00C26C63"/>
    <w:rsid w:val="00C275EE"/>
    <w:rsid w:val="00C27CC8"/>
    <w:rsid w:val="00C367C2"/>
    <w:rsid w:val="00C40183"/>
    <w:rsid w:val="00C42DC9"/>
    <w:rsid w:val="00C44D4F"/>
    <w:rsid w:val="00C52D8A"/>
    <w:rsid w:val="00C53CD0"/>
    <w:rsid w:val="00C54928"/>
    <w:rsid w:val="00C55F0B"/>
    <w:rsid w:val="00C611A8"/>
    <w:rsid w:val="00C62296"/>
    <w:rsid w:val="00C63342"/>
    <w:rsid w:val="00C65183"/>
    <w:rsid w:val="00C676F2"/>
    <w:rsid w:val="00C70155"/>
    <w:rsid w:val="00C70B00"/>
    <w:rsid w:val="00C7104E"/>
    <w:rsid w:val="00C76ECD"/>
    <w:rsid w:val="00C807E6"/>
    <w:rsid w:val="00C8233D"/>
    <w:rsid w:val="00C8236E"/>
    <w:rsid w:val="00C82E97"/>
    <w:rsid w:val="00C84510"/>
    <w:rsid w:val="00C84DCE"/>
    <w:rsid w:val="00C87DF2"/>
    <w:rsid w:val="00C90A81"/>
    <w:rsid w:val="00C9125D"/>
    <w:rsid w:val="00C948F4"/>
    <w:rsid w:val="00C95ECE"/>
    <w:rsid w:val="00CA3184"/>
    <w:rsid w:val="00CA45B5"/>
    <w:rsid w:val="00CA7644"/>
    <w:rsid w:val="00CB0449"/>
    <w:rsid w:val="00CB3A52"/>
    <w:rsid w:val="00CB5550"/>
    <w:rsid w:val="00CB65BE"/>
    <w:rsid w:val="00CB67DA"/>
    <w:rsid w:val="00CC1854"/>
    <w:rsid w:val="00CC1DE0"/>
    <w:rsid w:val="00CC1FBD"/>
    <w:rsid w:val="00CC3A0E"/>
    <w:rsid w:val="00CC7A2A"/>
    <w:rsid w:val="00CD52E8"/>
    <w:rsid w:val="00CD6DB8"/>
    <w:rsid w:val="00CD7EB9"/>
    <w:rsid w:val="00CE5883"/>
    <w:rsid w:val="00CE60B5"/>
    <w:rsid w:val="00CE7109"/>
    <w:rsid w:val="00CF66B8"/>
    <w:rsid w:val="00CF7E17"/>
    <w:rsid w:val="00D00D2A"/>
    <w:rsid w:val="00D0107F"/>
    <w:rsid w:val="00D01D49"/>
    <w:rsid w:val="00D04F6D"/>
    <w:rsid w:val="00D156F0"/>
    <w:rsid w:val="00D169D9"/>
    <w:rsid w:val="00D2277C"/>
    <w:rsid w:val="00D23C14"/>
    <w:rsid w:val="00D25104"/>
    <w:rsid w:val="00D33606"/>
    <w:rsid w:val="00D37072"/>
    <w:rsid w:val="00D37F35"/>
    <w:rsid w:val="00D4085A"/>
    <w:rsid w:val="00D43BF1"/>
    <w:rsid w:val="00D46F24"/>
    <w:rsid w:val="00D4739F"/>
    <w:rsid w:val="00D47492"/>
    <w:rsid w:val="00D54B83"/>
    <w:rsid w:val="00D54FE8"/>
    <w:rsid w:val="00D561BF"/>
    <w:rsid w:val="00D61348"/>
    <w:rsid w:val="00D63153"/>
    <w:rsid w:val="00D638FE"/>
    <w:rsid w:val="00D649FE"/>
    <w:rsid w:val="00D656EA"/>
    <w:rsid w:val="00D656F8"/>
    <w:rsid w:val="00D6614B"/>
    <w:rsid w:val="00D71816"/>
    <w:rsid w:val="00D71D26"/>
    <w:rsid w:val="00D73366"/>
    <w:rsid w:val="00D7719B"/>
    <w:rsid w:val="00D77261"/>
    <w:rsid w:val="00D81B8B"/>
    <w:rsid w:val="00D8379A"/>
    <w:rsid w:val="00D84785"/>
    <w:rsid w:val="00D849DD"/>
    <w:rsid w:val="00D87D98"/>
    <w:rsid w:val="00D90D7B"/>
    <w:rsid w:val="00D919F8"/>
    <w:rsid w:val="00D95E6A"/>
    <w:rsid w:val="00D96A09"/>
    <w:rsid w:val="00DA0C68"/>
    <w:rsid w:val="00DA0CF4"/>
    <w:rsid w:val="00DA115D"/>
    <w:rsid w:val="00DA1FA9"/>
    <w:rsid w:val="00DA2D6F"/>
    <w:rsid w:val="00DA7BE8"/>
    <w:rsid w:val="00DB2964"/>
    <w:rsid w:val="00DB50B6"/>
    <w:rsid w:val="00DB59F3"/>
    <w:rsid w:val="00DB5CE7"/>
    <w:rsid w:val="00DB63E1"/>
    <w:rsid w:val="00DB6CB0"/>
    <w:rsid w:val="00DC256F"/>
    <w:rsid w:val="00DC43D1"/>
    <w:rsid w:val="00DC6515"/>
    <w:rsid w:val="00DD0D49"/>
    <w:rsid w:val="00DD1C55"/>
    <w:rsid w:val="00DD1FA5"/>
    <w:rsid w:val="00DD5E86"/>
    <w:rsid w:val="00DD7D25"/>
    <w:rsid w:val="00DE44B9"/>
    <w:rsid w:val="00DF28D9"/>
    <w:rsid w:val="00DF422C"/>
    <w:rsid w:val="00DF5529"/>
    <w:rsid w:val="00DF6B4E"/>
    <w:rsid w:val="00E000E5"/>
    <w:rsid w:val="00E0277D"/>
    <w:rsid w:val="00E03556"/>
    <w:rsid w:val="00E117AA"/>
    <w:rsid w:val="00E143B2"/>
    <w:rsid w:val="00E15496"/>
    <w:rsid w:val="00E154D3"/>
    <w:rsid w:val="00E16406"/>
    <w:rsid w:val="00E17B90"/>
    <w:rsid w:val="00E21033"/>
    <w:rsid w:val="00E21C8E"/>
    <w:rsid w:val="00E30A6D"/>
    <w:rsid w:val="00E341C7"/>
    <w:rsid w:val="00E34AF6"/>
    <w:rsid w:val="00E3690C"/>
    <w:rsid w:val="00E41C75"/>
    <w:rsid w:val="00E42D19"/>
    <w:rsid w:val="00E43DB7"/>
    <w:rsid w:val="00E44C5E"/>
    <w:rsid w:val="00E47E0C"/>
    <w:rsid w:val="00E5159F"/>
    <w:rsid w:val="00E51CEF"/>
    <w:rsid w:val="00E52FA6"/>
    <w:rsid w:val="00E539B3"/>
    <w:rsid w:val="00E56493"/>
    <w:rsid w:val="00E57FE0"/>
    <w:rsid w:val="00E62443"/>
    <w:rsid w:val="00E62D93"/>
    <w:rsid w:val="00E6397B"/>
    <w:rsid w:val="00E7116F"/>
    <w:rsid w:val="00E7258D"/>
    <w:rsid w:val="00E7323E"/>
    <w:rsid w:val="00E75AB9"/>
    <w:rsid w:val="00E76043"/>
    <w:rsid w:val="00E76094"/>
    <w:rsid w:val="00E76762"/>
    <w:rsid w:val="00E8575F"/>
    <w:rsid w:val="00E864B9"/>
    <w:rsid w:val="00E90780"/>
    <w:rsid w:val="00EA5572"/>
    <w:rsid w:val="00EB0AFE"/>
    <w:rsid w:val="00EB39B4"/>
    <w:rsid w:val="00EB39C6"/>
    <w:rsid w:val="00EB453D"/>
    <w:rsid w:val="00EB5187"/>
    <w:rsid w:val="00EC24EE"/>
    <w:rsid w:val="00EC2D0C"/>
    <w:rsid w:val="00EC2D74"/>
    <w:rsid w:val="00EC542D"/>
    <w:rsid w:val="00EC57CC"/>
    <w:rsid w:val="00EC79F8"/>
    <w:rsid w:val="00ED01C6"/>
    <w:rsid w:val="00ED1281"/>
    <w:rsid w:val="00ED1980"/>
    <w:rsid w:val="00ED49B5"/>
    <w:rsid w:val="00EE1062"/>
    <w:rsid w:val="00EE11D6"/>
    <w:rsid w:val="00EE4F82"/>
    <w:rsid w:val="00EE79EA"/>
    <w:rsid w:val="00EF1904"/>
    <w:rsid w:val="00EF2194"/>
    <w:rsid w:val="00F05BA3"/>
    <w:rsid w:val="00F066A8"/>
    <w:rsid w:val="00F073A7"/>
    <w:rsid w:val="00F0787F"/>
    <w:rsid w:val="00F12D00"/>
    <w:rsid w:val="00F13005"/>
    <w:rsid w:val="00F14F29"/>
    <w:rsid w:val="00F224F1"/>
    <w:rsid w:val="00F22EA8"/>
    <w:rsid w:val="00F237E6"/>
    <w:rsid w:val="00F23AD5"/>
    <w:rsid w:val="00F252CB"/>
    <w:rsid w:val="00F33FA5"/>
    <w:rsid w:val="00F366DE"/>
    <w:rsid w:val="00F45FD6"/>
    <w:rsid w:val="00F46BD9"/>
    <w:rsid w:val="00F50BAF"/>
    <w:rsid w:val="00F5259F"/>
    <w:rsid w:val="00F54CD7"/>
    <w:rsid w:val="00F57DA8"/>
    <w:rsid w:val="00F67335"/>
    <w:rsid w:val="00F67557"/>
    <w:rsid w:val="00F705B4"/>
    <w:rsid w:val="00F72A6C"/>
    <w:rsid w:val="00F75665"/>
    <w:rsid w:val="00F760A7"/>
    <w:rsid w:val="00F77B8F"/>
    <w:rsid w:val="00F81D34"/>
    <w:rsid w:val="00F8390E"/>
    <w:rsid w:val="00F850EE"/>
    <w:rsid w:val="00F938B4"/>
    <w:rsid w:val="00FA02A0"/>
    <w:rsid w:val="00FA32DD"/>
    <w:rsid w:val="00FA5053"/>
    <w:rsid w:val="00FA65E0"/>
    <w:rsid w:val="00FA65EC"/>
    <w:rsid w:val="00FA6FE1"/>
    <w:rsid w:val="00FA7397"/>
    <w:rsid w:val="00FB3174"/>
    <w:rsid w:val="00FB3AE5"/>
    <w:rsid w:val="00FB64C8"/>
    <w:rsid w:val="00FB706A"/>
    <w:rsid w:val="00FC017C"/>
    <w:rsid w:val="00FC10AA"/>
    <w:rsid w:val="00FC3248"/>
    <w:rsid w:val="00FC3F0C"/>
    <w:rsid w:val="00FC3FF2"/>
    <w:rsid w:val="00FD0015"/>
    <w:rsid w:val="00FD3AB5"/>
    <w:rsid w:val="00FD7C52"/>
    <w:rsid w:val="00FE363D"/>
    <w:rsid w:val="00FE3F73"/>
    <w:rsid w:val="00FF0FFB"/>
    <w:rsid w:val="00FF26B1"/>
    <w:rsid w:val="00FF349E"/>
    <w:rsid w:val="00FF3A25"/>
    <w:rsid w:val="00FF46FF"/>
    <w:rsid w:val="04E55100"/>
    <w:rsid w:val="16D24E39"/>
    <w:rsid w:val="1894F5A1"/>
    <w:rsid w:val="20D628F8"/>
    <w:rsid w:val="272C421F"/>
    <w:rsid w:val="2A05F666"/>
    <w:rsid w:val="2A63E2E1"/>
    <w:rsid w:val="2E4A8278"/>
    <w:rsid w:val="344573E1"/>
    <w:rsid w:val="363C6C00"/>
    <w:rsid w:val="41C3E2C5"/>
    <w:rsid w:val="43C8D646"/>
    <w:rsid w:val="4D6A445E"/>
    <w:rsid w:val="582D6907"/>
    <w:rsid w:val="5B6EB1DF"/>
    <w:rsid w:val="5B6FAD52"/>
    <w:rsid w:val="6633BA4C"/>
    <w:rsid w:val="6CA6519E"/>
    <w:rsid w:val="6DE9F24D"/>
    <w:rsid w:val="7C2A44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5FE7"/>
  <w15:docId w15:val="{E3C2533C-49BC-4F72-AB78-2BE06455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99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Italic"/>
    <w:basedOn w:val="Normal"/>
    <w:rsid w:val="0065799A"/>
    <w:pPr>
      <w:spacing w:line="360" w:lineRule="auto"/>
      <w:jc w:val="both"/>
    </w:pPr>
    <w:rPr>
      <w:b/>
      <w:bCs/>
      <w:lang w:val="ro-RO"/>
    </w:rPr>
  </w:style>
  <w:style w:type="paragraph" w:styleId="ListParagraph">
    <w:name w:val="List Paragraph"/>
    <w:basedOn w:val="Normal"/>
    <w:uiPriority w:val="34"/>
    <w:qFormat/>
    <w:rsid w:val="0065799A"/>
    <w:pPr>
      <w:ind w:left="720"/>
      <w:contextualSpacing/>
    </w:pPr>
  </w:style>
  <w:style w:type="paragraph" w:styleId="BodyText">
    <w:name w:val="Body Text"/>
    <w:basedOn w:val="Normal"/>
    <w:link w:val="BodyTextChar"/>
    <w:rsid w:val="00D63153"/>
    <w:pPr>
      <w:jc w:val="both"/>
    </w:pPr>
    <w:rPr>
      <w:sz w:val="24"/>
    </w:rPr>
  </w:style>
  <w:style w:type="character" w:customStyle="1" w:styleId="BodyTextChar">
    <w:name w:val="Body Text Char"/>
    <w:basedOn w:val="DefaultParagraphFont"/>
    <w:link w:val="BodyText"/>
    <w:rsid w:val="00D63153"/>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93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A4"/>
    <w:rPr>
      <w:rFonts w:ascii="Segoe UI" w:eastAsia="Times New Roman" w:hAnsi="Segoe UI" w:cs="Segoe UI"/>
      <w:sz w:val="18"/>
      <w:szCs w:val="18"/>
      <w:lang w:val="en-US"/>
    </w:rPr>
  </w:style>
  <w:style w:type="character" w:styleId="Hyperlink">
    <w:name w:val="Hyperlink"/>
    <w:basedOn w:val="DefaultParagraphFont"/>
    <w:uiPriority w:val="99"/>
    <w:semiHidden/>
    <w:unhideWhenUsed/>
    <w:rsid w:val="002A6FFB"/>
    <w:rPr>
      <w:color w:val="0000FF"/>
      <w:u w:val="single"/>
    </w:rPr>
  </w:style>
  <w:style w:type="paragraph" w:styleId="Header">
    <w:name w:val="header"/>
    <w:basedOn w:val="Normal"/>
    <w:link w:val="HeaderChar"/>
    <w:uiPriority w:val="99"/>
    <w:unhideWhenUsed/>
    <w:rsid w:val="00E43DB7"/>
    <w:pPr>
      <w:tabs>
        <w:tab w:val="center" w:pos="4536"/>
        <w:tab w:val="right" w:pos="9072"/>
      </w:tabs>
    </w:pPr>
  </w:style>
  <w:style w:type="character" w:customStyle="1" w:styleId="HeaderChar">
    <w:name w:val="Header Char"/>
    <w:basedOn w:val="DefaultParagraphFont"/>
    <w:link w:val="Header"/>
    <w:uiPriority w:val="99"/>
    <w:rsid w:val="00E43D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43DB7"/>
    <w:pPr>
      <w:tabs>
        <w:tab w:val="center" w:pos="4536"/>
        <w:tab w:val="right" w:pos="9072"/>
      </w:tabs>
    </w:pPr>
  </w:style>
  <w:style w:type="character" w:customStyle="1" w:styleId="FooterChar">
    <w:name w:val="Footer Char"/>
    <w:basedOn w:val="DefaultParagraphFont"/>
    <w:link w:val="Footer"/>
    <w:uiPriority w:val="99"/>
    <w:rsid w:val="00E43DB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0E321E"/>
    <w:rPr>
      <w:sz w:val="16"/>
      <w:szCs w:val="16"/>
    </w:rPr>
  </w:style>
  <w:style w:type="paragraph" w:styleId="CommentText">
    <w:name w:val="annotation text"/>
    <w:basedOn w:val="Normal"/>
    <w:link w:val="CommentTextChar"/>
    <w:uiPriority w:val="99"/>
    <w:unhideWhenUsed/>
    <w:rsid w:val="000E321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E321E"/>
    <w:rPr>
      <w:sz w:val="20"/>
      <w:szCs w:val="20"/>
      <w:lang w:val="en-US"/>
    </w:rPr>
  </w:style>
  <w:style w:type="paragraph" w:styleId="CommentSubject">
    <w:name w:val="annotation subject"/>
    <w:basedOn w:val="CommentText"/>
    <w:next w:val="CommentText"/>
    <w:link w:val="CommentSubjectChar"/>
    <w:uiPriority w:val="99"/>
    <w:semiHidden/>
    <w:unhideWhenUsed/>
    <w:rsid w:val="000E321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E321E"/>
    <w:rPr>
      <w:rFonts w:ascii="Times New Roman" w:eastAsia="Times New Roman" w:hAnsi="Times New Roman" w:cs="Times New Roman"/>
      <w:b/>
      <w:bCs/>
      <w:sz w:val="20"/>
      <w:szCs w:val="20"/>
      <w:lang w:val="en-US"/>
    </w:rPr>
  </w:style>
  <w:style w:type="character" w:customStyle="1" w:styleId="slitttl1">
    <w:name w:val="s_lit_ttl1"/>
    <w:rsid w:val="0032780D"/>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32780D"/>
    <w:rPr>
      <w:rFonts w:ascii="Verdana" w:hAnsi="Verdana" w:hint="default"/>
      <w:b w:val="0"/>
      <w:bCs w:val="0"/>
      <w:color w:val="000000"/>
      <w:sz w:val="20"/>
      <w:szCs w:val="20"/>
      <w:shd w:val="clear" w:color="auto" w:fill="FFFFFF"/>
    </w:rPr>
  </w:style>
  <w:style w:type="paragraph" w:customStyle="1" w:styleId="spar">
    <w:name w:val="s_par"/>
    <w:basedOn w:val="Normal"/>
    <w:rsid w:val="00024E2D"/>
    <w:pPr>
      <w:ind w:left="225"/>
    </w:pPr>
    <w:rPr>
      <w:sz w:val="24"/>
      <w:szCs w:val="24"/>
    </w:rPr>
  </w:style>
  <w:style w:type="character" w:customStyle="1" w:styleId="salnttl1">
    <w:name w:val="s_aln_ttl1"/>
    <w:rsid w:val="00024E2D"/>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24E2D"/>
    <w:rPr>
      <w:rFonts w:ascii="Verdana" w:hAnsi="Verdana" w:hint="default"/>
      <w:b w:val="0"/>
      <w:bCs w:val="0"/>
      <w:color w:val="000000"/>
      <w:sz w:val="20"/>
      <w:szCs w:val="20"/>
      <w:shd w:val="clear" w:color="auto" w:fill="FFFFFF"/>
    </w:rPr>
  </w:style>
  <w:style w:type="character" w:customStyle="1" w:styleId="slgi1">
    <w:name w:val="s_lgi1"/>
    <w:rsid w:val="00024E2D"/>
    <w:rPr>
      <w:rFonts w:ascii="Verdana" w:hAnsi="Verdana" w:hint="default"/>
      <w:b w:val="0"/>
      <w:bCs w:val="0"/>
      <w:color w:val="006400"/>
      <w:sz w:val="20"/>
      <w:szCs w:val="20"/>
      <w:u w:val="single"/>
      <w:shd w:val="clear" w:color="auto" w:fill="FFFFFF"/>
    </w:rPr>
  </w:style>
  <w:style w:type="character" w:customStyle="1" w:styleId="spar3">
    <w:name w:val="s_par3"/>
    <w:rsid w:val="002B648D"/>
    <w:rPr>
      <w:rFonts w:ascii="Verdana" w:hAnsi="Verdana" w:hint="default"/>
      <w:b w:val="0"/>
      <w:bCs w:val="0"/>
      <w:vanish w:val="0"/>
      <w:webHidden w:val="0"/>
      <w:color w:val="000000"/>
      <w:sz w:val="20"/>
      <w:szCs w:val="20"/>
      <w:shd w:val="clear" w:color="auto" w:fill="FFFFFF"/>
      <w:specVanish w:val="0"/>
    </w:rPr>
  </w:style>
  <w:style w:type="character" w:customStyle="1" w:styleId="sden1">
    <w:name w:val="s_den1"/>
    <w:rsid w:val="009C2E49"/>
    <w:rPr>
      <w:rFonts w:ascii="Verdana" w:hAnsi="Verdana" w:hint="default"/>
      <w:b/>
      <w:bCs/>
      <w:vanish w:val="0"/>
      <w:webHidden w:val="0"/>
      <w:color w:val="8B0000"/>
      <w:sz w:val="30"/>
      <w:szCs w:val="30"/>
      <w:shd w:val="clear" w:color="auto" w:fill="FFFFFF"/>
      <w:specVanish w:val="0"/>
    </w:rPr>
  </w:style>
  <w:style w:type="character" w:customStyle="1" w:styleId="sanxbdy">
    <w:name w:val="s_anx_bdy"/>
    <w:rsid w:val="002841AF"/>
    <w:rPr>
      <w:rFonts w:ascii="Verdana" w:hAnsi="Verdana" w:hint="default"/>
      <w:b w:val="0"/>
      <w:bCs w:val="0"/>
      <w:color w:val="000000"/>
      <w:sz w:val="20"/>
      <w:szCs w:val="20"/>
      <w:shd w:val="clear" w:color="auto" w:fill="FFFFFF"/>
    </w:rPr>
  </w:style>
  <w:style w:type="table" w:styleId="TableGrid">
    <w:name w:val="Table Grid"/>
    <w:basedOn w:val="TableNormal"/>
    <w:rsid w:val="00B66B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1">
    <w:name w:val="s_par1"/>
    <w:basedOn w:val="Normal"/>
    <w:rsid w:val="00ED1980"/>
    <w:rPr>
      <w:rFonts w:ascii="Verdana" w:eastAsiaTheme="minorEastAsia" w:hAnsi="Verdana"/>
      <w:sz w:val="15"/>
      <w:szCs w:val="15"/>
    </w:rPr>
  </w:style>
  <w:style w:type="character" w:customStyle="1" w:styleId="spctttl1">
    <w:name w:val="s_pct_ttl1"/>
    <w:basedOn w:val="DefaultParagraphFont"/>
    <w:rsid w:val="00ED1980"/>
    <w:rPr>
      <w:rFonts w:ascii="Verdana" w:hAnsi="Verdana" w:hint="default"/>
      <w:b/>
      <w:bCs/>
      <w:color w:val="8B0000"/>
      <w:sz w:val="20"/>
      <w:szCs w:val="20"/>
      <w:shd w:val="clear" w:color="auto" w:fill="FFFFFF"/>
    </w:rPr>
  </w:style>
  <w:style w:type="character" w:customStyle="1" w:styleId="spctbdy">
    <w:name w:val="s_pct_bdy"/>
    <w:basedOn w:val="DefaultParagraphFont"/>
    <w:rsid w:val="00ED1980"/>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3178F0"/>
    <w:pPr>
      <w:spacing w:before="100" w:beforeAutospacing="1" w:after="100" w:afterAutospacing="1"/>
    </w:pPr>
    <w:rPr>
      <w:sz w:val="24"/>
      <w:szCs w:val="24"/>
    </w:rPr>
  </w:style>
  <w:style w:type="paragraph" w:customStyle="1" w:styleId="aelementleft">
    <w:name w:val="a_element_left"/>
    <w:basedOn w:val="Normal"/>
    <w:rsid w:val="001A57F1"/>
    <w:pPr>
      <w:spacing w:before="144" w:after="144"/>
    </w:pPr>
    <w:rPr>
      <w:rFonts w:eastAsiaTheme="minorEastAsia"/>
      <w:sz w:val="24"/>
      <w:szCs w:val="24"/>
    </w:rPr>
  </w:style>
  <w:style w:type="character" w:customStyle="1" w:styleId="salnttl">
    <w:name w:val="s_aln_ttl"/>
    <w:basedOn w:val="DefaultParagraphFont"/>
    <w:rsid w:val="005F438C"/>
  </w:style>
  <w:style w:type="paragraph" w:customStyle="1" w:styleId="sanxttl">
    <w:name w:val="s_anx_ttl"/>
    <w:basedOn w:val="Normal"/>
    <w:rsid w:val="00F72A6C"/>
    <w:pPr>
      <w:jc w:val="center"/>
    </w:pPr>
    <w:rPr>
      <w:rFonts w:ascii="Verdana" w:eastAsiaTheme="minorEastAsia" w:hAnsi="Verdana"/>
      <w:b/>
      <w:bCs/>
      <w:color w:val="24689B"/>
      <w:lang w:val="en-GB" w:eastAsia="en-GB"/>
    </w:rPr>
  </w:style>
  <w:style w:type="paragraph" w:customStyle="1" w:styleId="spar4">
    <w:name w:val="s_par4"/>
    <w:basedOn w:val="Normal"/>
    <w:rsid w:val="00F72A6C"/>
    <w:rPr>
      <w:rFonts w:ascii="Verdana" w:eastAsiaTheme="minorEastAsia" w:hAnsi="Verdana"/>
      <w:sz w:val="11"/>
      <w:szCs w:val="11"/>
      <w:lang w:val="en-GB" w:eastAsia="en-GB"/>
    </w:rPr>
  </w:style>
  <w:style w:type="character" w:customStyle="1" w:styleId="slitttl">
    <w:name w:val="s_lit_ttl"/>
    <w:basedOn w:val="DefaultParagraphFont"/>
    <w:rsid w:val="00062B8B"/>
  </w:style>
  <w:style w:type="paragraph" w:styleId="Revision">
    <w:name w:val="Revision"/>
    <w:hidden/>
    <w:uiPriority w:val="99"/>
    <w:semiHidden/>
    <w:rsid w:val="00681C93"/>
    <w:pPr>
      <w:spacing w:after="0" w:line="240" w:lineRule="auto"/>
    </w:pPr>
    <w:rPr>
      <w:rFonts w:ascii="Times New Roman" w:eastAsia="Times New Roman" w:hAnsi="Times New Roman" w:cs="Times New Roman"/>
      <w:sz w:val="20"/>
      <w:szCs w:val="20"/>
      <w:lang w:val="en-US"/>
    </w:rPr>
  </w:style>
  <w:style w:type="paragraph" w:customStyle="1" w:styleId="sartden">
    <w:name w:val="s_art_den"/>
    <w:basedOn w:val="Normal"/>
    <w:rsid w:val="00DD7D25"/>
    <w:rPr>
      <w:rFonts w:ascii="Verdana" w:eastAsiaTheme="minorEastAsia" w:hAnsi="Verdana"/>
      <w:b/>
      <w:bCs/>
      <w:color w:val="24689B"/>
      <w:lang w:val="en-GB" w:eastAsia="en-GB"/>
    </w:rPr>
  </w:style>
  <w:style w:type="character" w:customStyle="1" w:styleId="sartbdy">
    <w:name w:val="s_art_bdy"/>
    <w:basedOn w:val="DefaultParagraphFont"/>
    <w:rsid w:val="00DD7D25"/>
    <w:rPr>
      <w:rFonts w:ascii="Verdana" w:hAnsi="Verdana" w:hint="default"/>
      <w:b w:val="0"/>
      <w:bCs w:val="0"/>
      <w:color w:val="000000"/>
      <w:sz w:val="20"/>
      <w:szCs w:val="20"/>
      <w:shd w:val="clear" w:color="auto" w:fill="FFFFFF"/>
    </w:rPr>
  </w:style>
  <w:style w:type="paragraph" w:customStyle="1" w:styleId="sartttl">
    <w:name w:val="s_art_ttl"/>
    <w:basedOn w:val="Normal"/>
    <w:rsid w:val="00464CC0"/>
    <w:pPr>
      <w:spacing w:before="100" w:beforeAutospacing="1" w:after="100" w:afterAutospacing="1"/>
    </w:pPr>
    <w:rPr>
      <w:sz w:val="24"/>
      <w:szCs w:val="24"/>
      <w:lang w:val="en-GB" w:eastAsia="en-GB"/>
    </w:rPr>
  </w:style>
  <w:style w:type="character" w:customStyle="1" w:styleId="spctttl">
    <w:name w:val="s_pct_ttl"/>
    <w:basedOn w:val="DefaultParagraphFont"/>
    <w:rsid w:val="004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1197">
      <w:bodyDiv w:val="1"/>
      <w:marLeft w:val="0"/>
      <w:marRight w:val="0"/>
      <w:marTop w:val="0"/>
      <w:marBottom w:val="0"/>
      <w:divBdr>
        <w:top w:val="none" w:sz="0" w:space="0" w:color="auto"/>
        <w:left w:val="none" w:sz="0" w:space="0" w:color="auto"/>
        <w:bottom w:val="none" w:sz="0" w:space="0" w:color="auto"/>
        <w:right w:val="none" w:sz="0" w:space="0" w:color="auto"/>
      </w:divBdr>
      <w:divsChild>
        <w:div w:id="1917351517">
          <w:marLeft w:val="0"/>
          <w:marRight w:val="0"/>
          <w:marTop w:val="0"/>
          <w:marBottom w:val="0"/>
          <w:divBdr>
            <w:top w:val="none" w:sz="0" w:space="0" w:color="auto"/>
            <w:left w:val="none" w:sz="0" w:space="0" w:color="auto"/>
            <w:bottom w:val="none" w:sz="0" w:space="0" w:color="auto"/>
            <w:right w:val="none" w:sz="0" w:space="0" w:color="auto"/>
          </w:divBdr>
        </w:div>
      </w:divsChild>
    </w:div>
    <w:div w:id="55902231">
      <w:bodyDiv w:val="1"/>
      <w:marLeft w:val="0"/>
      <w:marRight w:val="0"/>
      <w:marTop w:val="0"/>
      <w:marBottom w:val="0"/>
      <w:divBdr>
        <w:top w:val="none" w:sz="0" w:space="0" w:color="auto"/>
        <w:left w:val="none" w:sz="0" w:space="0" w:color="auto"/>
        <w:bottom w:val="none" w:sz="0" w:space="0" w:color="auto"/>
        <w:right w:val="none" w:sz="0" w:space="0" w:color="auto"/>
      </w:divBdr>
    </w:div>
    <w:div w:id="225843616">
      <w:bodyDiv w:val="1"/>
      <w:marLeft w:val="0"/>
      <w:marRight w:val="0"/>
      <w:marTop w:val="0"/>
      <w:marBottom w:val="0"/>
      <w:divBdr>
        <w:top w:val="none" w:sz="0" w:space="0" w:color="auto"/>
        <w:left w:val="none" w:sz="0" w:space="0" w:color="auto"/>
        <w:bottom w:val="none" w:sz="0" w:space="0" w:color="auto"/>
        <w:right w:val="none" w:sz="0" w:space="0" w:color="auto"/>
      </w:divBdr>
      <w:divsChild>
        <w:div w:id="948439908">
          <w:marLeft w:val="0"/>
          <w:marRight w:val="0"/>
          <w:marTop w:val="0"/>
          <w:marBottom w:val="0"/>
          <w:divBdr>
            <w:top w:val="none" w:sz="0" w:space="0" w:color="auto"/>
            <w:left w:val="none" w:sz="0" w:space="0" w:color="auto"/>
            <w:bottom w:val="none" w:sz="0" w:space="0" w:color="auto"/>
            <w:right w:val="none" w:sz="0" w:space="0" w:color="auto"/>
          </w:divBdr>
        </w:div>
      </w:divsChild>
    </w:div>
    <w:div w:id="264075257">
      <w:bodyDiv w:val="1"/>
      <w:marLeft w:val="0"/>
      <w:marRight w:val="0"/>
      <w:marTop w:val="0"/>
      <w:marBottom w:val="0"/>
      <w:divBdr>
        <w:top w:val="none" w:sz="0" w:space="0" w:color="auto"/>
        <w:left w:val="none" w:sz="0" w:space="0" w:color="auto"/>
        <w:bottom w:val="none" w:sz="0" w:space="0" w:color="auto"/>
        <w:right w:val="none" w:sz="0" w:space="0" w:color="auto"/>
      </w:divBdr>
      <w:divsChild>
        <w:div w:id="2013414151">
          <w:marLeft w:val="0"/>
          <w:marRight w:val="0"/>
          <w:marTop w:val="0"/>
          <w:marBottom w:val="0"/>
          <w:divBdr>
            <w:top w:val="none" w:sz="0" w:space="0" w:color="auto"/>
            <w:left w:val="none" w:sz="0" w:space="0" w:color="auto"/>
            <w:bottom w:val="none" w:sz="0" w:space="0" w:color="auto"/>
            <w:right w:val="none" w:sz="0" w:space="0" w:color="auto"/>
          </w:divBdr>
        </w:div>
      </w:divsChild>
    </w:div>
    <w:div w:id="736169248">
      <w:bodyDiv w:val="1"/>
      <w:marLeft w:val="0"/>
      <w:marRight w:val="0"/>
      <w:marTop w:val="0"/>
      <w:marBottom w:val="0"/>
      <w:divBdr>
        <w:top w:val="none" w:sz="0" w:space="0" w:color="auto"/>
        <w:left w:val="none" w:sz="0" w:space="0" w:color="auto"/>
        <w:bottom w:val="none" w:sz="0" w:space="0" w:color="auto"/>
        <w:right w:val="none" w:sz="0" w:space="0" w:color="auto"/>
      </w:divBdr>
      <w:divsChild>
        <w:div w:id="257908620">
          <w:marLeft w:val="0"/>
          <w:marRight w:val="0"/>
          <w:marTop w:val="0"/>
          <w:marBottom w:val="0"/>
          <w:divBdr>
            <w:top w:val="none" w:sz="0" w:space="0" w:color="auto"/>
            <w:left w:val="none" w:sz="0" w:space="0" w:color="auto"/>
            <w:bottom w:val="none" w:sz="0" w:space="0" w:color="auto"/>
            <w:right w:val="none" w:sz="0" w:space="0" w:color="auto"/>
          </w:divBdr>
        </w:div>
      </w:divsChild>
    </w:div>
    <w:div w:id="1379817665">
      <w:bodyDiv w:val="1"/>
      <w:marLeft w:val="0"/>
      <w:marRight w:val="0"/>
      <w:marTop w:val="0"/>
      <w:marBottom w:val="0"/>
      <w:divBdr>
        <w:top w:val="none" w:sz="0" w:space="0" w:color="auto"/>
        <w:left w:val="none" w:sz="0" w:space="0" w:color="auto"/>
        <w:bottom w:val="none" w:sz="0" w:space="0" w:color="auto"/>
        <w:right w:val="none" w:sz="0" w:space="0" w:color="auto"/>
      </w:divBdr>
    </w:div>
    <w:div w:id="1445419756">
      <w:bodyDiv w:val="1"/>
      <w:marLeft w:val="0"/>
      <w:marRight w:val="0"/>
      <w:marTop w:val="0"/>
      <w:marBottom w:val="0"/>
      <w:divBdr>
        <w:top w:val="none" w:sz="0" w:space="0" w:color="auto"/>
        <w:left w:val="none" w:sz="0" w:space="0" w:color="auto"/>
        <w:bottom w:val="none" w:sz="0" w:space="0" w:color="auto"/>
        <w:right w:val="none" w:sz="0" w:space="0" w:color="auto"/>
      </w:divBdr>
      <w:divsChild>
        <w:div w:id="2096781681">
          <w:marLeft w:val="0"/>
          <w:marRight w:val="0"/>
          <w:marTop w:val="0"/>
          <w:marBottom w:val="0"/>
          <w:divBdr>
            <w:top w:val="none" w:sz="0" w:space="0" w:color="auto"/>
            <w:left w:val="none" w:sz="0" w:space="0" w:color="auto"/>
            <w:bottom w:val="none" w:sz="0" w:space="0" w:color="auto"/>
            <w:right w:val="none" w:sz="0" w:space="0" w:color="auto"/>
          </w:divBdr>
        </w:div>
      </w:divsChild>
    </w:div>
    <w:div w:id="1450246261">
      <w:bodyDiv w:val="1"/>
      <w:marLeft w:val="0"/>
      <w:marRight w:val="0"/>
      <w:marTop w:val="0"/>
      <w:marBottom w:val="0"/>
      <w:divBdr>
        <w:top w:val="none" w:sz="0" w:space="0" w:color="auto"/>
        <w:left w:val="none" w:sz="0" w:space="0" w:color="auto"/>
        <w:bottom w:val="none" w:sz="0" w:space="0" w:color="auto"/>
        <w:right w:val="none" w:sz="0" w:space="0" w:color="auto"/>
      </w:divBdr>
      <w:divsChild>
        <w:div w:id="513494581">
          <w:marLeft w:val="0"/>
          <w:marRight w:val="0"/>
          <w:marTop w:val="0"/>
          <w:marBottom w:val="0"/>
          <w:divBdr>
            <w:top w:val="none" w:sz="0" w:space="0" w:color="auto"/>
            <w:left w:val="none" w:sz="0" w:space="0" w:color="auto"/>
            <w:bottom w:val="none" w:sz="0" w:space="0" w:color="auto"/>
            <w:right w:val="none" w:sz="0" w:space="0" w:color="auto"/>
          </w:divBdr>
        </w:div>
      </w:divsChild>
    </w:div>
    <w:div w:id="1593467192">
      <w:bodyDiv w:val="1"/>
      <w:marLeft w:val="0"/>
      <w:marRight w:val="0"/>
      <w:marTop w:val="0"/>
      <w:marBottom w:val="0"/>
      <w:divBdr>
        <w:top w:val="none" w:sz="0" w:space="0" w:color="auto"/>
        <w:left w:val="none" w:sz="0" w:space="0" w:color="auto"/>
        <w:bottom w:val="none" w:sz="0" w:space="0" w:color="auto"/>
        <w:right w:val="none" w:sz="0" w:space="0" w:color="auto"/>
      </w:divBdr>
      <w:divsChild>
        <w:div w:id="1231573657">
          <w:marLeft w:val="0"/>
          <w:marRight w:val="0"/>
          <w:marTop w:val="0"/>
          <w:marBottom w:val="0"/>
          <w:divBdr>
            <w:top w:val="none" w:sz="0" w:space="0" w:color="auto"/>
            <w:left w:val="none" w:sz="0" w:space="0" w:color="auto"/>
            <w:bottom w:val="none" w:sz="0" w:space="0" w:color="auto"/>
            <w:right w:val="none" w:sz="0" w:space="0" w:color="auto"/>
          </w:divBdr>
        </w:div>
      </w:divsChild>
    </w:div>
    <w:div w:id="1658724724">
      <w:bodyDiv w:val="1"/>
      <w:marLeft w:val="0"/>
      <w:marRight w:val="0"/>
      <w:marTop w:val="0"/>
      <w:marBottom w:val="0"/>
      <w:divBdr>
        <w:top w:val="none" w:sz="0" w:space="0" w:color="auto"/>
        <w:left w:val="none" w:sz="0" w:space="0" w:color="auto"/>
        <w:bottom w:val="none" w:sz="0" w:space="0" w:color="auto"/>
        <w:right w:val="none" w:sz="0" w:space="0" w:color="auto"/>
      </w:divBdr>
    </w:div>
    <w:div w:id="1662008280">
      <w:bodyDiv w:val="1"/>
      <w:marLeft w:val="0"/>
      <w:marRight w:val="0"/>
      <w:marTop w:val="0"/>
      <w:marBottom w:val="0"/>
      <w:divBdr>
        <w:top w:val="none" w:sz="0" w:space="0" w:color="auto"/>
        <w:left w:val="none" w:sz="0" w:space="0" w:color="auto"/>
        <w:bottom w:val="none" w:sz="0" w:space="0" w:color="auto"/>
        <w:right w:val="none" w:sz="0" w:space="0" w:color="auto"/>
      </w:divBdr>
    </w:div>
    <w:div w:id="1768884899">
      <w:bodyDiv w:val="1"/>
      <w:marLeft w:val="0"/>
      <w:marRight w:val="0"/>
      <w:marTop w:val="0"/>
      <w:marBottom w:val="0"/>
      <w:divBdr>
        <w:top w:val="none" w:sz="0" w:space="0" w:color="auto"/>
        <w:left w:val="none" w:sz="0" w:space="0" w:color="auto"/>
        <w:bottom w:val="none" w:sz="0" w:space="0" w:color="auto"/>
        <w:right w:val="none" w:sz="0" w:space="0" w:color="auto"/>
      </w:divBdr>
      <w:divsChild>
        <w:div w:id="936255316">
          <w:marLeft w:val="0"/>
          <w:marRight w:val="0"/>
          <w:marTop w:val="0"/>
          <w:marBottom w:val="0"/>
          <w:divBdr>
            <w:top w:val="none" w:sz="0" w:space="0" w:color="auto"/>
            <w:left w:val="none" w:sz="0" w:space="0" w:color="auto"/>
            <w:bottom w:val="none" w:sz="0" w:space="0" w:color="auto"/>
            <w:right w:val="none" w:sz="0" w:space="0" w:color="auto"/>
          </w:divBdr>
        </w:div>
      </w:divsChild>
    </w:div>
    <w:div w:id="1963612625">
      <w:bodyDiv w:val="1"/>
      <w:marLeft w:val="0"/>
      <w:marRight w:val="0"/>
      <w:marTop w:val="0"/>
      <w:marBottom w:val="0"/>
      <w:divBdr>
        <w:top w:val="none" w:sz="0" w:space="0" w:color="auto"/>
        <w:left w:val="none" w:sz="0" w:space="0" w:color="auto"/>
        <w:bottom w:val="none" w:sz="0" w:space="0" w:color="auto"/>
        <w:right w:val="none" w:sz="0" w:space="0" w:color="auto"/>
      </w:divBdr>
      <w:divsChild>
        <w:div w:id="2143646064">
          <w:marLeft w:val="0"/>
          <w:marRight w:val="0"/>
          <w:marTop w:val="0"/>
          <w:marBottom w:val="0"/>
          <w:divBdr>
            <w:top w:val="none" w:sz="0" w:space="0" w:color="auto"/>
            <w:left w:val="none" w:sz="0" w:space="0" w:color="auto"/>
            <w:bottom w:val="none" w:sz="0" w:space="0" w:color="auto"/>
            <w:right w:val="none" w:sz="0" w:space="0" w:color="auto"/>
          </w:divBdr>
        </w:div>
      </w:divsChild>
    </w:div>
    <w:div w:id="20854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6659-6DEE-4C7A-9288-C2B481A7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8760</Words>
  <Characters>50813</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59455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2022-10-13T06:44:00Z</cp:lastPrinted>
  <dcterms:created xsi:type="dcterms:W3CDTF">2024-02-01T11:59:00Z</dcterms:created>
  <dcterms:modified xsi:type="dcterms:W3CDTF">2024-02-01T12:56:00Z</dcterms:modified>
</cp:coreProperties>
</file>