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0B29" w:rsidRPr="00AD0BF2" w:rsidRDefault="00100B29" w:rsidP="00C145BA">
      <w:pPr>
        <w:jc w:val="center"/>
        <w:rPr>
          <w:rFonts w:cstheme="minorHAnsi"/>
          <w:b/>
        </w:rPr>
      </w:pPr>
      <w:proofErr w:type="spellStart"/>
      <w:r w:rsidRPr="00AD0BF2">
        <w:rPr>
          <w:rFonts w:cstheme="minorHAnsi"/>
          <w:b/>
        </w:rPr>
        <w:t>Procedura</w:t>
      </w:r>
      <w:proofErr w:type="spellEnd"/>
      <w:r w:rsidRPr="00AD0BF2">
        <w:rPr>
          <w:rFonts w:cstheme="minorHAnsi"/>
          <w:b/>
        </w:rPr>
        <w:t xml:space="preserve"> de </w:t>
      </w:r>
      <w:proofErr w:type="spellStart"/>
      <w:r w:rsidRPr="00AD0BF2">
        <w:rPr>
          <w:rFonts w:cstheme="minorHAnsi"/>
          <w:b/>
        </w:rPr>
        <w:t>acordare</w:t>
      </w:r>
      <w:proofErr w:type="spellEnd"/>
      <w:r w:rsidRPr="00AD0BF2">
        <w:rPr>
          <w:rFonts w:cstheme="minorHAnsi"/>
          <w:b/>
        </w:rPr>
        <w:t xml:space="preserve"> a </w:t>
      </w:r>
      <w:proofErr w:type="spellStart"/>
      <w:r w:rsidRPr="00AD0BF2">
        <w:rPr>
          <w:rFonts w:cstheme="minorHAnsi"/>
          <w:b/>
        </w:rPr>
        <w:t>licențelor</w:t>
      </w:r>
      <w:proofErr w:type="spellEnd"/>
      <w:r w:rsidRPr="00AD0BF2">
        <w:rPr>
          <w:rFonts w:cstheme="minorHAnsi"/>
          <w:b/>
        </w:rPr>
        <w:t xml:space="preserve"> pentru </w:t>
      </w:r>
      <w:proofErr w:type="spellStart"/>
      <w:r w:rsidRPr="00AD0BF2">
        <w:rPr>
          <w:rFonts w:cstheme="minorHAnsi"/>
          <w:b/>
        </w:rPr>
        <w:t>prestarea</w:t>
      </w:r>
      <w:proofErr w:type="spellEnd"/>
      <w:r w:rsidRPr="00AD0BF2">
        <w:rPr>
          <w:rFonts w:cstheme="minorHAnsi"/>
          <w:b/>
        </w:rPr>
        <w:t xml:space="preserve"> </w:t>
      </w:r>
      <w:proofErr w:type="spellStart"/>
      <w:r w:rsidRPr="00AD0BF2">
        <w:rPr>
          <w:rFonts w:cstheme="minorHAnsi"/>
          <w:b/>
        </w:rPr>
        <w:t>serviciului</w:t>
      </w:r>
      <w:proofErr w:type="spellEnd"/>
      <w:r w:rsidRPr="00AD0BF2">
        <w:rPr>
          <w:rFonts w:cstheme="minorHAnsi"/>
          <w:b/>
        </w:rPr>
        <w:t xml:space="preserve"> public de </w:t>
      </w:r>
      <w:proofErr w:type="spellStart"/>
      <w:r w:rsidRPr="00AD0BF2">
        <w:rPr>
          <w:rFonts w:cstheme="minorHAnsi"/>
          <w:b/>
        </w:rPr>
        <w:t>alimentare</w:t>
      </w:r>
      <w:proofErr w:type="spellEnd"/>
      <w:r w:rsidRPr="00AD0BF2">
        <w:rPr>
          <w:rFonts w:cstheme="minorHAnsi"/>
          <w:b/>
        </w:rPr>
        <w:t xml:space="preserve"> cu </w:t>
      </w:r>
      <w:proofErr w:type="spellStart"/>
      <w:r w:rsidRPr="00AD0BF2">
        <w:rPr>
          <w:rFonts w:cstheme="minorHAnsi"/>
          <w:b/>
        </w:rPr>
        <w:t>energie</w:t>
      </w:r>
      <w:proofErr w:type="spellEnd"/>
      <w:r w:rsidRPr="00AD0BF2">
        <w:rPr>
          <w:rFonts w:cstheme="minorHAnsi"/>
          <w:b/>
        </w:rPr>
        <w:t xml:space="preserve"> termică</w:t>
      </w:r>
    </w:p>
    <w:p w:rsidR="00D067BA" w:rsidRPr="00AD0BF2" w:rsidRDefault="00D067BA" w:rsidP="00D067BA">
      <w:pPr>
        <w:jc w:val="both"/>
        <w:rPr>
          <w:rFonts w:cstheme="minorHAnsi"/>
        </w:rPr>
      </w:pPr>
      <w:proofErr w:type="spellStart"/>
      <w:r w:rsidRPr="00AD0BF2">
        <w:rPr>
          <w:rFonts w:cstheme="minorHAnsi"/>
        </w:rPr>
        <w:t>Licențele</w:t>
      </w:r>
      <w:proofErr w:type="spellEnd"/>
      <w:r w:rsidRPr="00AD0BF2">
        <w:rPr>
          <w:rFonts w:cstheme="minorHAnsi"/>
        </w:rPr>
        <w:t xml:space="preserve"> pentru </w:t>
      </w:r>
      <w:proofErr w:type="spellStart"/>
      <w:r w:rsidRPr="00AD0BF2">
        <w:rPr>
          <w:rFonts w:cstheme="minorHAnsi"/>
        </w:rPr>
        <w:t>pentru</w:t>
      </w:r>
      <w:proofErr w:type="spellEnd"/>
      <w:r w:rsidRPr="00AD0BF2">
        <w:rPr>
          <w:rFonts w:cstheme="minorHAnsi"/>
        </w:rPr>
        <w:t xml:space="preserve"> </w:t>
      </w:r>
      <w:proofErr w:type="spellStart"/>
      <w:r w:rsidRPr="00AD0BF2">
        <w:rPr>
          <w:rFonts w:cstheme="minorHAnsi"/>
        </w:rPr>
        <w:t>prestarea</w:t>
      </w:r>
      <w:proofErr w:type="spellEnd"/>
      <w:r w:rsidRPr="00AD0BF2">
        <w:rPr>
          <w:rFonts w:cstheme="minorHAnsi"/>
        </w:rPr>
        <w:t xml:space="preserve"> </w:t>
      </w:r>
      <w:proofErr w:type="spellStart"/>
      <w:r w:rsidRPr="00AD0BF2">
        <w:rPr>
          <w:rFonts w:cstheme="minorHAnsi"/>
        </w:rPr>
        <w:t>serviciului</w:t>
      </w:r>
      <w:proofErr w:type="spellEnd"/>
      <w:r w:rsidRPr="00AD0BF2">
        <w:rPr>
          <w:rFonts w:cstheme="minorHAnsi"/>
        </w:rPr>
        <w:t xml:space="preserve"> public de </w:t>
      </w:r>
      <w:proofErr w:type="spellStart"/>
      <w:r w:rsidRPr="00AD0BF2">
        <w:rPr>
          <w:rFonts w:cstheme="minorHAnsi"/>
        </w:rPr>
        <w:t>alimentare</w:t>
      </w:r>
      <w:proofErr w:type="spellEnd"/>
      <w:r w:rsidRPr="00AD0BF2">
        <w:rPr>
          <w:rFonts w:cstheme="minorHAnsi"/>
        </w:rPr>
        <w:t xml:space="preserve"> cu </w:t>
      </w:r>
      <w:proofErr w:type="spellStart"/>
      <w:r w:rsidRPr="00AD0BF2">
        <w:rPr>
          <w:rFonts w:cstheme="minorHAnsi"/>
        </w:rPr>
        <w:t>energie</w:t>
      </w:r>
      <w:proofErr w:type="spellEnd"/>
      <w:r w:rsidRPr="00AD0BF2">
        <w:rPr>
          <w:rFonts w:cstheme="minorHAnsi"/>
        </w:rPr>
        <w:t xml:space="preserve"> termică sau, </w:t>
      </w:r>
      <w:proofErr w:type="spellStart"/>
      <w:r w:rsidRPr="00AD0BF2">
        <w:rPr>
          <w:rFonts w:cstheme="minorHAnsi"/>
        </w:rPr>
        <w:t>după</w:t>
      </w:r>
      <w:proofErr w:type="spellEnd"/>
      <w:r w:rsidRPr="00AD0BF2">
        <w:rPr>
          <w:rFonts w:cstheme="minorHAnsi"/>
        </w:rPr>
        <w:t xml:space="preserve"> </w:t>
      </w:r>
      <w:proofErr w:type="spellStart"/>
      <w:r w:rsidRPr="00AD0BF2">
        <w:rPr>
          <w:rFonts w:cstheme="minorHAnsi"/>
        </w:rPr>
        <w:t>caz</w:t>
      </w:r>
      <w:proofErr w:type="spellEnd"/>
      <w:r w:rsidRPr="00AD0BF2">
        <w:rPr>
          <w:rFonts w:cstheme="minorHAnsi"/>
        </w:rPr>
        <w:t xml:space="preserve">, pentru </w:t>
      </w:r>
      <w:proofErr w:type="spellStart"/>
      <w:r w:rsidRPr="00AD0BF2">
        <w:rPr>
          <w:rFonts w:cstheme="minorHAnsi"/>
        </w:rPr>
        <w:t>desfăşurarea</w:t>
      </w:r>
      <w:proofErr w:type="spellEnd"/>
      <w:r w:rsidRPr="00AD0BF2">
        <w:rPr>
          <w:rFonts w:cstheme="minorHAnsi"/>
        </w:rPr>
        <w:t xml:space="preserve"> de </w:t>
      </w:r>
      <w:proofErr w:type="spellStart"/>
      <w:r w:rsidRPr="00AD0BF2">
        <w:rPr>
          <w:rFonts w:cstheme="minorHAnsi"/>
        </w:rPr>
        <w:t>activităţi</w:t>
      </w:r>
      <w:proofErr w:type="spellEnd"/>
      <w:r w:rsidRPr="00AD0BF2">
        <w:rPr>
          <w:rFonts w:cstheme="minorHAnsi"/>
        </w:rPr>
        <w:t xml:space="preserve"> </w:t>
      </w:r>
      <w:proofErr w:type="spellStart"/>
      <w:r w:rsidRPr="00AD0BF2">
        <w:rPr>
          <w:rFonts w:cstheme="minorHAnsi"/>
        </w:rPr>
        <w:t>specifice</w:t>
      </w:r>
      <w:proofErr w:type="spellEnd"/>
      <w:r w:rsidRPr="00AD0BF2">
        <w:rPr>
          <w:rFonts w:cstheme="minorHAnsi"/>
        </w:rPr>
        <w:t xml:space="preserve"> </w:t>
      </w:r>
      <w:proofErr w:type="spellStart"/>
      <w:r w:rsidRPr="00AD0BF2">
        <w:rPr>
          <w:rFonts w:cstheme="minorHAnsi"/>
        </w:rPr>
        <w:t>serviciului</w:t>
      </w:r>
      <w:proofErr w:type="spellEnd"/>
      <w:r w:rsidRPr="00AD0BF2">
        <w:rPr>
          <w:rFonts w:cstheme="minorHAnsi"/>
        </w:rPr>
        <w:t xml:space="preserve"> public de </w:t>
      </w:r>
      <w:proofErr w:type="spellStart"/>
      <w:r w:rsidRPr="00AD0BF2">
        <w:rPr>
          <w:rFonts w:cstheme="minorHAnsi"/>
        </w:rPr>
        <w:t>alimentare</w:t>
      </w:r>
      <w:proofErr w:type="spellEnd"/>
      <w:r w:rsidRPr="00AD0BF2">
        <w:rPr>
          <w:rFonts w:cstheme="minorHAnsi"/>
        </w:rPr>
        <w:t xml:space="preserve"> cu </w:t>
      </w:r>
      <w:proofErr w:type="spellStart"/>
      <w:r w:rsidRPr="00AD0BF2">
        <w:rPr>
          <w:rFonts w:cstheme="minorHAnsi"/>
        </w:rPr>
        <w:t>energie</w:t>
      </w:r>
      <w:proofErr w:type="spellEnd"/>
      <w:r w:rsidRPr="00AD0BF2">
        <w:rPr>
          <w:rFonts w:cstheme="minorHAnsi"/>
        </w:rPr>
        <w:t xml:space="preserve"> termică se </w:t>
      </w:r>
      <w:proofErr w:type="spellStart"/>
      <w:r w:rsidRPr="00AD0BF2">
        <w:rPr>
          <w:rFonts w:cstheme="minorHAnsi"/>
        </w:rPr>
        <w:t>acordă</w:t>
      </w:r>
      <w:proofErr w:type="spellEnd"/>
      <w:r w:rsidRPr="00AD0BF2">
        <w:rPr>
          <w:rFonts w:cstheme="minorHAnsi"/>
        </w:rPr>
        <w:t xml:space="preserve"> în </w:t>
      </w:r>
      <w:proofErr w:type="spellStart"/>
      <w:r w:rsidRPr="00AD0BF2">
        <w:rPr>
          <w:rFonts w:cstheme="minorHAnsi"/>
        </w:rPr>
        <w:t>conformitate</w:t>
      </w:r>
      <w:proofErr w:type="spellEnd"/>
      <w:r w:rsidRPr="00AD0BF2">
        <w:rPr>
          <w:rFonts w:cstheme="minorHAnsi"/>
        </w:rPr>
        <w:t xml:space="preserve"> cu </w:t>
      </w:r>
      <w:proofErr w:type="spellStart"/>
      <w:r w:rsidRPr="00AD0BF2">
        <w:rPr>
          <w:rFonts w:cstheme="minorHAnsi"/>
        </w:rPr>
        <w:t>prevederile</w:t>
      </w:r>
      <w:proofErr w:type="spellEnd"/>
      <w:r w:rsidRPr="00AD0BF2">
        <w:rPr>
          <w:rFonts w:cstheme="minorHAnsi"/>
        </w:rPr>
        <w:t xml:space="preserve"> </w:t>
      </w:r>
      <w:proofErr w:type="spellStart"/>
      <w:r w:rsidRPr="00AD0BF2">
        <w:rPr>
          <w:rFonts w:cstheme="minorHAnsi"/>
        </w:rPr>
        <w:t>Regulamentului</w:t>
      </w:r>
      <w:proofErr w:type="spellEnd"/>
      <w:r w:rsidRPr="00AD0BF2">
        <w:rPr>
          <w:rFonts w:cstheme="minorHAnsi"/>
        </w:rPr>
        <w:t xml:space="preserve"> pentru </w:t>
      </w:r>
      <w:proofErr w:type="spellStart"/>
      <w:r w:rsidRPr="00AD0BF2">
        <w:rPr>
          <w:rFonts w:cstheme="minorHAnsi"/>
        </w:rPr>
        <w:t>acordarea</w:t>
      </w:r>
      <w:proofErr w:type="spellEnd"/>
      <w:r w:rsidRPr="00AD0BF2">
        <w:rPr>
          <w:rFonts w:cstheme="minorHAnsi"/>
        </w:rPr>
        <w:t xml:space="preserve"> </w:t>
      </w:r>
      <w:proofErr w:type="spellStart"/>
      <w:r w:rsidRPr="00AD0BF2">
        <w:rPr>
          <w:rFonts w:cstheme="minorHAnsi"/>
        </w:rPr>
        <w:t>licențelor</w:t>
      </w:r>
      <w:proofErr w:type="spellEnd"/>
      <w:r w:rsidRPr="00AD0BF2">
        <w:rPr>
          <w:rFonts w:cstheme="minorHAnsi"/>
        </w:rPr>
        <w:t xml:space="preserve"> în </w:t>
      </w:r>
      <w:proofErr w:type="spellStart"/>
      <w:r w:rsidRPr="00AD0BF2">
        <w:rPr>
          <w:rFonts w:cstheme="minorHAnsi"/>
        </w:rPr>
        <w:t>domeniul</w:t>
      </w:r>
      <w:proofErr w:type="spellEnd"/>
      <w:r w:rsidRPr="00AD0BF2">
        <w:rPr>
          <w:rFonts w:cstheme="minorHAnsi"/>
        </w:rPr>
        <w:t xml:space="preserve"> </w:t>
      </w:r>
      <w:proofErr w:type="spellStart"/>
      <w:r w:rsidRPr="00AD0BF2">
        <w:rPr>
          <w:rFonts w:cstheme="minorHAnsi"/>
        </w:rPr>
        <w:t>serviciului</w:t>
      </w:r>
      <w:proofErr w:type="spellEnd"/>
      <w:r w:rsidRPr="00AD0BF2">
        <w:rPr>
          <w:rFonts w:cstheme="minorHAnsi"/>
        </w:rPr>
        <w:t xml:space="preserve"> public de </w:t>
      </w:r>
      <w:proofErr w:type="spellStart"/>
      <w:r w:rsidRPr="00AD0BF2">
        <w:rPr>
          <w:rFonts w:cstheme="minorHAnsi"/>
        </w:rPr>
        <w:t>alimentare</w:t>
      </w:r>
      <w:proofErr w:type="spellEnd"/>
      <w:r w:rsidRPr="00AD0BF2">
        <w:rPr>
          <w:rFonts w:cstheme="minorHAnsi"/>
        </w:rPr>
        <w:t xml:space="preserve"> </w:t>
      </w:r>
      <w:proofErr w:type="spellStart"/>
      <w:r w:rsidRPr="00AD0BF2">
        <w:rPr>
          <w:rFonts w:cstheme="minorHAnsi"/>
        </w:rPr>
        <w:t>centralizată</w:t>
      </w:r>
      <w:proofErr w:type="spellEnd"/>
      <w:r w:rsidRPr="00AD0BF2">
        <w:rPr>
          <w:rFonts w:cstheme="minorHAnsi"/>
        </w:rPr>
        <w:t xml:space="preserve"> cu </w:t>
      </w:r>
      <w:proofErr w:type="spellStart"/>
      <w:r w:rsidRPr="00AD0BF2">
        <w:rPr>
          <w:rFonts w:cstheme="minorHAnsi"/>
        </w:rPr>
        <w:t>energie</w:t>
      </w:r>
      <w:proofErr w:type="spellEnd"/>
      <w:r w:rsidRPr="00AD0BF2">
        <w:rPr>
          <w:rFonts w:cstheme="minorHAnsi"/>
        </w:rPr>
        <w:t xml:space="preserve"> termică, </w:t>
      </w:r>
      <w:proofErr w:type="spellStart"/>
      <w:r w:rsidRPr="00AD0BF2">
        <w:rPr>
          <w:rFonts w:cstheme="minorHAnsi"/>
        </w:rPr>
        <w:t>aprobat</w:t>
      </w:r>
      <w:proofErr w:type="spellEnd"/>
      <w:r w:rsidRPr="00AD0BF2">
        <w:rPr>
          <w:rFonts w:cstheme="minorHAnsi"/>
        </w:rPr>
        <w:t xml:space="preserve"> prin </w:t>
      </w:r>
      <w:proofErr w:type="spellStart"/>
      <w:r w:rsidRPr="00AD0BF2">
        <w:rPr>
          <w:rFonts w:cstheme="minorHAnsi"/>
        </w:rPr>
        <w:t>Ordinul</w:t>
      </w:r>
      <w:proofErr w:type="spellEnd"/>
      <w:r w:rsidRPr="00AD0BF2">
        <w:rPr>
          <w:rFonts w:cstheme="minorHAnsi"/>
        </w:rPr>
        <w:t xml:space="preserve"> ANRE nr. 61/2022 cu </w:t>
      </w:r>
      <w:proofErr w:type="spellStart"/>
      <w:r w:rsidRPr="00AD0BF2">
        <w:rPr>
          <w:rFonts w:cstheme="minorHAnsi"/>
        </w:rPr>
        <w:t>modificările</w:t>
      </w:r>
      <w:proofErr w:type="spellEnd"/>
      <w:r w:rsidRPr="00AD0BF2">
        <w:rPr>
          <w:rFonts w:cstheme="minorHAnsi"/>
        </w:rPr>
        <w:t xml:space="preserve"> </w:t>
      </w:r>
      <w:proofErr w:type="spellStart"/>
      <w:r w:rsidRPr="00AD0BF2">
        <w:rPr>
          <w:rFonts w:cstheme="minorHAnsi"/>
        </w:rPr>
        <w:t>și</w:t>
      </w:r>
      <w:proofErr w:type="spellEnd"/>
      <w:r w:rsidRPr="00AD0BF2">
        <w:rPr>
          <w:rFonts w:cstheme="minorHAnsi"/>
        </w:rPr>
        <w:t xml:space="preserve"> </w:t>
      </w:r>
      <w:proofErr w:type="spellStart"/>
      <w:r w:rsidRPr="00AD0BF2">
        <w:rPr>
          <w:rFonts w:cstheme="minorHAnsi"/>
        </w:rPr>
        <w:t>completările</w:t>
      </w:r>
      <w:proofErr w:type="spellEnd"/>
      <w:r w:rsidRPr="00AD0BF2">
        <w:rPr>
          <w:rFonts w:cstheme="minorHAnsi"/>
        </w:rPr>
        <w:t xml:space="preserve"> </w:t>
      </w:r>
      <w:proofErr w:type="spellStart"/>
      <w:r w:rsidRPr="00AD0BF2">
        <w:rPr>
          <w:rFonts w:cstheme="minorHAnsi"/>
        </w:rPr>
        <w:t>ulterioare</w:t>
      </w:r>
      <w:proofErr w:type="spellEnd"/>
      <w:r w:rsidRPr="00AD0BF2">
        <w:rPr>
          <w:rFonts w:cstheme="minorHAnsi"/>
        </w:rPr>
        <w:t xml:space="preserve">, </w:t>
      </w:r>
      <w:proofErr w:type="spellStart"/>
      <w:r w:rsidRPr="00AD0BF2">
        <w:rPr>
          <w:rFonts w:cstheme="minorHAnsi"/>
        </w:rPr>
        <w:t>denumit</w:t>
      </w:r>
      <w:proofErr w:type="spellEnd"/>
      <w:r w:rsidRPr="00AD0BF2">
        <w:rPr>
          <w:rFonts w:cstheme="minorHAnsi"/>
        </w:rPr>
        <w:t xml:space="preserve"> în </w:t>
      </w:r>
      <w:proofErr w:type="spellStart"/>
      <w:r w:rsidRPr="00AD0BF2">
        <w:rPr>
          <w:rFonts w:cstheme="minorHAnsi"/>
        </w:rPr>
        <w:t>continuare</w:t>
      </w:r>
      <w:proofErr w:type="spellEnd"/>
      <w:r w:rsidRPr="00AD0BF2">
        <w:rPr>
          <w:rFonts w:cstheme="minorHAnsi"/>
        </w:rPr>
        <w:t xml:space="preserve"> </w:t>
      </w:r>
      <w:proofErr w:type="spellStart"/>
      <w:r w:rsidRPr="00AD0BF2">
        <w:rPr>
          <w:rFonts w:cstheme="minorHAnsi"/>
        </w:rPr>
        <w:t>Regulament</w:t>
      </w:r>
      <w:proofErr w:type="spellEnd"/>
      <w:r w:rsidRPr="00AD0BF2">
        <w:rPr>
          <w:rFonts w:cstheme="minorHAnsi"/>
        </w:rPr>
        <w:t>.</w:t>
      </w:r>
    </w:p>
    <w:p w:rsidR="00D067BA" w:rsidRPr="00AD0BF2" w:rsidRDefault="00D067BA" w:rsidP="00D067BA">
      <w:pPr>
        <w:jc w:val="both"/>
        <w:rPr>
          <w:rFonts w:cstheme="minorHAnsi"/>
        </w:rPr>
      </w:pPr>
      <w:proofErr w:type="spellStart"/>
      <w:r w:rsidRPr="00AD0BF2">
        <w:rPr>
          <w:rFonts w:cstheme="minorHAnsi"/>
        </w:rPr>
        <w:t>Licenţele</w:t>
      </w:r>
      <w:proofErr w:type="spellEnd"/>
      <w:r w:rsidRPr="00AD0BF2">
        <w:rPr>
          <w:rFonts w:cstheme="minorHAnsi"/>
        </w:rPr>
        <w:t xml:space="preserve"> se </w:t>
      </w:r>
      <w:proofErr w:type="spellStart"/>
      <w:r w:rsidRPr="00AD0BF2">
        <w:rPr>
          <w:rFonts w:cstheme="minorHAnsi"/>
        </w:rPr>
        <w:t>acordă</w:t>
      </w:r>
      <w:proofErr w:type="spellEnd"/>
      <w:r w:rsidRPr="00AD0BF2">
        <w:rPr>
          <w:rFonts w:cstheme="minorHAnsi"/>
        </w:rPr>
        <w:t xml:space="preserve"> </w:t>
      </w:r>
      <w:proofErr w:type="spellStart"/>
      <w:r w:rsidRPr="00AD0BF2">
        <w:rPr>
          <w:rFonts w:cstheme="minorHAnsi"/>
        </w:rPr>
        <w:t>următoarelor</w:t>
      </w:r>
      <w:proofErr w:type="spellEnd"/>
      <w:r w:rsidRPr="00AD0BF2">
        <w:rPr>
          <w:rFonts w:cstheme="minorHAnsi"/>
        </w:rPr>
        <w:t xml:space="preserve"> </w:t>
      </w:r>
      <w:proofErr w:type="spellStart"/>
      <w:r w:rsidRPr="00AD0BF2">
        <w:rPr>
          <w:rFonts w:cstheme="minorHAnsi"/>
        </w:rPr>
        <w:t>categorii</w:t>
      </w:r>
      <w:proofErr w:type="spellEnd"/>
      <w:r w:rsidRPr="00AD0BF2">
        <w:rPr>
          <w:rFonts w:cstheme="minorHAnsi"/>
        </w:rPr>
        <w:t xml:space="preserve"> de </w:t>
      </w:r>
      <w:proofErr w:type="spellStart"/>
      <w:r w:rsidRPr="00AD0BF2">
        <w:rPr>
          <w:rFonts w:cstheme="minorHAnsi"/>
        </w:rPr>
        <w:t>solicitanţi</w:t>
      </w:r>
      <w:proofErr w:type="spellEnd"/>
      <w:r w:rsidRPr="00AD0BF2">
        <w:rPr>
          <w:rFonts w:cstheme="minorHAnsi"/>
        </w:rPr>
        <w:t>:</w:t>
      </w:r>
    </w:p>
    <w:p w:rsidR="00031C83" w:rsidRPr="00B0043F" w:rsidRDefault="00031C83" w:rsidP="00031C83">
      <w:pPr>
        <w:spacing w:after="0" w:line="240" w:lineRule="auto"/>
        <w:rPr>
          <w:rFonts w:cstheme="minorHAnsi"/>
        </w:rPr>
      </w:pPr>
      <w:r w:rsidRPr="00031C83">
        <w:rPr>
          <w:rFonts w:eastAsia="Times New Roman" w:cstheme="minorHAnsi"/>
          <w:sz w:val="24"/>
          <w:szCs w:val="24"/>
        </w:rPr>
        <w:t>a</w:t>
      </w:r>
      <w:r w:rsidRPr="00031C83">
        <w:rPr>
          <w:rFonts w:cstheme="minorHAnsi"/>
        </w:rPr>
        <w:t>) în cazul gestiunii directe:</w:t>
      </w:r>
    </w:p>
    <w:p w:rsidR="00031C83" w:rsidRPr="00031C83" w:rsidRDefault="00031C83" w:rsidP="00031C83">
      <w:pPr>
        <w:spacing w:after="0" w:line="240" w:lineRule="auto"/>
        <w:rPr>
          <w:rFonts w:cstheme="minorHAnsi"/>
        </w:rPr>
      </w:pPr>
      <w:r w:rsidRPr="00031C83">
        <w:rPr>
          <w:rFonts w:cstheme="minorHAnsi"/>
        </w:rPr>
        <w:t>(i) servicii publice de interes local sau judeţean, specializate, cu personalitate juridică, înfiinţate şi organizate în subordinea consiliilor locale sau consiliilor judeţene, după caz, prin hotărâri ale autorităţilor deliberative ale unităţilor administrativ-teritoriale respective;</w:t>
      </w:r>
    </w:p>
    <w:p w:rsidR="00031C83" w:rsidRPr="00031C83" w:rsidRDefault="00031C83" w:rsidP="00031C83">
      <w:pPr>
        <w:spacing w:after="0" w:line="240" w:lineRule="auto"/>
        <w:rPr>
          <w:rFonts w:cstheme="minorHAnsi"/>
        </w:rPr>
      </w:pPr>
      <w:r w:rsidRPr="00031C83">
        <w:rPr>
          <w:rFonts w:cstheme="minorHAnsi"/>
        </w:rPr>
        <w:t xml:space="preserve">(ii) societăţi reglementate de </w:t>
      </w:r>
      <w:hyperlink w:history="1">
        <w:r w:rsidRPr="00031C83">
          <w:rPr>
            <w:rFonts w:cstheme="minorHAnsi"/>
          </w:rPr>
          <w:t>Legea societăţilor nr. 31/1990, republicată</w:t>
        </w:r>
      </w:hyperlink>
      <w:r w:rsidRPr="00031C83">
        <w:rPr>
          <w:rFonts w:cstheme="minorHAnsi"/>
        </w:rPr>
        <w:t>, cu modificările şi completările ulterioare, cu capital social integral al unităţilor administrativ-teritoriale, înfiinţate de autorităţile deliberative ale unităţilor administrativ-teritoriale respective;</w:t>
      </w:r>
    </w:p>
    <w:p w:rsidR="00031C83" w:rsidRPr="00031C83" w:rsidRDefault="00031C83" w:rsidP="00031C83">
      <w:pPr>
        <w:spacing w:after="0" w:line="240" w:lineRule="auto"/>
        <w:rPr>
          <w:rFonts w:cstheme="minorHAnsi"/>
        </w:rPr>
      </w:pPr>
      <w:r w:rsidRPr="00031C83">
        <w:rPr>
          <w:rFonts w:cstheme="minorHAnsi"/>
        </w:rPr>
        <w:t>(iii) autorităţi ale administraţiei publice locale;</w:t>
      </w:r>
    </w:p>
    <w:p w:rsidR="00031C83" w:rsidRPr="00B0043F" w:rsidRDefault="00031C83" w:rsidP="00031C83">
      <w:pPr>
        <w:spacing w:after="0" w:line="240" w:lineRule="auto"/>
        <w:rPr>
          <w:rFonts w:cstheme="minorHAnsi"/>
        </w:rPr>
      </w:pPr>
    </w:p>
    <w:p w:rsidR="00031C83" w:rsidRPr="00031C83" w:rsidRDefault="00031C83" w:rsidP="00031C83">
      <w:pPr>
        <w:spacing w:after="0" w:line="240" w:lineRule="auto"/>
        <w:rPr>
          <w:rFonts w:cstheme="minorHAnsi"/>
          <w:b/>
        </w:rPr>
      </w:pPr>
      <w:r w:rsidRPr="00031C83">
        <w:rPr>
          <w:rFonts w:cstheme="minorHAnsi"/>
          <w:b/>
        </w:rPr>
        <w:t>b) în cazul gestiunii delegate:</w:t>
      </w:r>
    </w:p>
    <w:p w:rsidR="00031C83" w:rsidRPr="00031C83" w:rsidRDefault="00031C83" w:rsidP="00031C83">
      <w:pPr>
        <w:spacing w:after="0" w:line="240" w:lineRule="auto"/>
        <w:rPr>
          <w:rFonts w:cstheme="minorHAnsi"/>
        </w:rPr>
      </w:pPr>
      <w:r w:rsidRPr="00031C83">
        <w:rPr>
          <w:rFonts w:cstheme="minorHAnsi"/>
        </w:rPr>
        <w:t xml:space="preserve">(i) societăţi reglementate de </w:t>
      </w:r>
      <w:hyperlink w:history="1">
        <w:r w:rsidRPr="00031C83">
          <w:rPr>
            <w:rFonts w:cstheme="minorHAnsi"/>
          </w:rPr>
          <w:t>Legea nr. 31/1990, republicată</w:t>
        </w:r>
      </w:hyperlink>
      <w:r w:rsidRPr="00031C83">
        <w:rPr>
          <w:rFonts w:cstheme="minorHAnsi"/>
        </w:rPr>
        <w:t>, cu modificările şi completările ulterioare, cu capital social privat ori mixt;</w:t>
      </w:r>
    </w:p>
    <w:p w:rsidR="00031C83" w:rsidRPr="00031C83" w:rsidRDefault="00031C83" w:rsidP="00031C83">
      <w:pPr>
        <w:spacing w:after="0" w:line="240" w:lineRule="auto"/>
        <w:rPr>
          <w:rFonts w:cstheme="minorHAnsi"/>
        </w:rPr>
      </w:pPr>
      <w:r w:rsidRPr="00031C83">
        <w:rPr>
          <w:rFonts w:cstheme="minorHAnsi"/>
        </w:rPr>
        <w:t xml:space="preserve">(ii) societăţi reglementate de </w:t>
      </w:r>
      <w:hyperlink w:history="1">
        <w:r w:rsidRPr="00031C83">
          <w:rPr>
            <w:rFonts w:cstheme="minorHAnsi"/>
          </w:rPr>
          <w:t>Legea nr. 31/1990, republicată</w:t>
        </w:r>
      </w:hyperlink>
      <w:r w:rsidRPr="00031C83">
        <w:rPr>
          <w:rFonts w:cstheme="minorHAnsi"/>
        </w:rPr>
        <w:t>, cu modificările şi completările ulterioare, cu capital social integral public, dacă acestea nu au încheiat un alt contract de delegare a gestiunii, atribuit direct.</w:t>
      </w:r>
    </w:p>
    <w:p w:rsidR="00D067BA" w:rsidRPr="00AD0BF2" w:rsidRDefault="00D067BA" w:rsidP="00D067BA">
      <w:pPr>
        <w:jc w:val="both"/>
        <w:rPr>
          <w:rFonts w:cstheme="minorHAnsi"/>
        </w:rPr>
      </w:pPr>
    </w:p>
    <w:p w:rsidR="00D067BA" w:rsidRPr="00AD0BF2" w:rsidRDefault="00D067BA" w:rsidP="00D067BA">
      <w:pPr>
        <w:jc w:val="both"/>
        <w:rPr>
          <w:rFonts w:cstheme="minorHAnsi"/>
        </w:rPr>
      </w:pPr>
      <w:proofErr w:type="spellStart"/>
      <w:r w:rsidRPr="00AD0BF2">
        <w:rPr>
          <w:rFonts w:cstheme="minorHAnsi"/>
        </w:rPr>
        <w:t>Persoanele</w:t>
      </w:r>
      <w:proofErr w:type="spellEnd"/>
      <w:r w:rsidRPr="00AD0BF2">
        <w:rPr>
          <w:rFonts w:cstheme="minorHAnsi"/>
        </w:rPr>
        <w:t xml:space="preserve"> </w:t>
      </w:r>
      <w:proofErr w:type="spellStart"/>
      <w:r w:rsidRPr="00AD0BF2">
        <w:rPr>
          <w:rFonts w:cstheme="minorHAnsi"/>
        </w:rPr>
        <w:t>juridice</w:t>
      </w:r>
      <w:proofErr w:type="spellEnd"/>
      <w:r w:rsidRPr="00AD0BF2">
        <w:rPr>
          <w:rFonts w:cstheme="minorHAnsi"/>
        </w:rPr>
        <w:t xml:space="preserve"> </w:t>
      </w:r>
      <w:proofErr w:type="spellStart"/>
      <w:r w:rsidRPr="00AD0BF2">
        <w:rPr>
          <w:rFonts w:cstheme="minorHAnsi"/>
        </w:rPr>
        <w:t>cărora</w:t>
      </w:r>
      <w:proofErr w:type="spellEnd"/>
      <w:r w:rsidRPr="00AD0BF2">
        <w:rPr>
          <w:rFonts w:cstheme="minorHAnsi"/>
        </w:rPr>
        <w:t xml:space="preserve"> le-a </w:t>
      </w:r>
      <w:proofErr w:type="spellStart"/>
      <w:r w:rsidRPr="00AD0BF2">
        <w:rPr>
          <w:rFonts w:cstheme="minorHAnsi"/>
        </w:rPr>
        <w:t>fost</w:t>
      </w:r>
      <w:proofErr w:type="spellEnd"/>
      <w:r w:rsidRPr="00AD0BF2">
        <w:rPr>
          <w:rFonts w:cstheme="minorHAnsi"/>
        </w:rPr>
        <w:t xml:space="preserve"> </w:t>
      </w:r>
      <w:proofErr w:type="spellStart"/>
      <w:r w:rsidRPr="00AD0BF2">
        <w:rPr>
          <w:rFonts w:cstheme="minorHAnsi"/>
        </w:rPr>
        <w:t>atribuită</w:t>
      </w:r>
      <w:proofErr w:type="spellEnd"/>
      <w:r w:rsidRPr="00AD0BF2">
        <w:rPr>
          <w:rFonts w:cstheme="minorHAnsi"/>
        </w:rPr>
        <w:t xml:space="preserve"> </w:t>
      </w:r>
      <w:proofErr w:type="spellStart"/>
      <w:r w:rsidRPr="00AD0BF2">
        <w:rPr>
          <w:rFonts w:cstheme="minorHAnsi"/>
        </w:rPr>
        <w:t>gestiunea</w:t>
      </w:r>
      <w:proofErr w:type="spellEnd"/>
      <w:r w:rsidRPr="00AD0BF2">
        <w:rPr>
          <w:rFonts w:cstheme="minorHAnsi"/>
        </w:rPr>
        <w:t xml:space="preserve"> </w:t>
      </w:r>
      <w:proofErr w:type="spellStart"/>
      <w:r w:rsidRPr="00AD0BF2">
        <w:rPr>
          <w:rFonts w:cstheme="minorHAnsi"/>
        </w:rPr>
        <w:t>serviciului</w:t>
      </w:r>
      <w:proofErr w:type="spellEnd"/>
      <w:r w:rsidRPr="00AD0BF2">
        <w:rPr>
          <w:rFonts w:cstheme="minorHAnsi"/>
        </w:rPr>
        <w:t xml:space="preserve"> de </w:t>
      </w:r>
      <w:proofErr w:type="spellStart"/>
      <w:r w:rsidRPr="00AD0BF2">
        <w:rPr>
          <w:rFonts w:cstheme="minorHAnsi"/>
        </w:rPr>
        <w:t>alimentare</w:t>
      </w:r>
      <w:proofErr w:type="spellEnd"/>
      <w:r w:rsidRPr="00AD0BF2">
        <w:rPr>
          <w:rFonts w:cstheme="minorHAnsi"/>
        </w:rPr>
        <w:t xml:space="preserve"> cu </w:t>
      </w:r>
      <w:proofErr w:type="spellStart"/>
      <w:r w:rsidRPr="00AD0BF2">
        <w:rPr>
          <w:rFonts w:cstheme="minorHAnsi"/>
        </w:rPr>
        <w:t>energie</w:t>
      </w:r>
      <w:proofErr w:type="spellEnd"/>
      <w:r w:rsidRPr="00AD0BF2">
        <w:rPr>
          <w:rFonts w:cstheme="minorHAnsi"/>
        </w:rPr>
        <w:t xml:space="preserve"> termică au obligaţia de a </w:t>
      </w:r>
      <w:proofErr w:type="spellStart"/>
      <w:r w:rsidRPr="00AD0BF2">
        <w:rPr>
          <w:rFonts w:cstheme="minorHAnsi"/>
        </w:rPr>
        <w:t>solicita</w:t>
      </w:r>
      <w:proofErr w:type="spellEnd"/>
      <w:r w:rsidRPr="00AD0BF2">
        <w:rPr>
          <w:rFonts w:cstheme="minorHAnsi"/>
        </w:rPr>
        <w:t xml:space="preserve"> ANRE </w:t>
      </w:r>
      <w:proofErr w:type="spellStart"/>
      <w:r w:rsidRPr="00AD0BF2">
        <w:rPr>
          <w:rFonts w:cstheme="minorHAnsi"/>
        </w:rPr>
        <w:t>şi</w:t>
      </w:r>
      <w:proofErr w:type="spellEnd"/>
      <w:r w:rsidRPr="00AD0BF2">
        <w:rPr>
          <w:rFonts w:cstheme="minorHAnsi"/>
        </w:rPr>
        <w:t xml:space="preserve"> de </w:t>
      </w:r>
      <w:proofErr w:type="gramStart"/>
      <w:r w:rsidRPr="00AD0BF2">
        <w:rPr>
          <w:rFonts w:cstheme="minorHAnsi"/>
        </w:rPr>
        <w:t>a</w:t>
      </w:r>
      <w:proofErr w:type="gramEnd"/>
      <w:r w:rsidRPr="00AD0BF2">
        <w:rPr>
          <w:rFonts w:cstheme="minorHAnsi"/>
        </w:rPr>
        <w:t xml:space="preserve"> </w:t>
      </w:r>
      <w:proofErr w:type="spellStart"/>
      <w:r w:rsidRPr="00AD0BF2">
        <w:rPr>
          <w:rFonts w:cstheme="minorHAnsi"/>
        </w:rPr>
        <w:t>obţine</w:t>
      </w:r>
      <w:proofErr w:type="spellEnd"/>
      <w:r w:rsidRPr="00AD0BF2">
        <w:rPr>
          <w:rFonts w:cstheme="minorHAnsi"/>
        </w:rPr>
        <w:t xml:space="preserve"> </w:t>
      </w:r>
      <w:proofErr w:type="spellStart"/>
      <w:r w:rsidRPr="00AD0BF2">
        <w:rPr>
          <w:rFonts w:cstheme="minorHAnsi"/>
        </w:rPr>
        <w:t>eliberarea</w:t>
      </w:r>
      <w:proofErr w:type="spellEnd"/>
      <w:r w:rsidRPr="00AD0BF2">
        <w:rPr>
          <w:rFonts w:cstheme="minorHAnsi"/>
        </w:rPr>
        <w:t xml:space="preserve"> </w:t>
      </w:r>
      <w:proofErr w:type="spellStart"/>
      <w:r w:rsidRPr="00AD0BF2">
        <w:rPr>
          <w:rFonts w:cstheme="minorHAnsi"/>
        </w:rPr>
        <w:t>licenţei</w:t>
      </w:r>
      <w:proofErr w:type="spellEnd"/>
      <w:r w:rsidRPr="00AD0BF2">
        <w:rPr>
          <w:rFonts w:cstheme="minorHAnsi"/>
        </w:rPr>
        <w:t xml:space="preserve"> în </w:t>
      </w:r>
      <w:proofErr w:type="spellStart"/>
      <w:r w:rsidRPr="00AD0BF2">
        <w:rPr>
          <w:rFonts w:cstheme="minorHAnsi"/>
        </w:rPr>
        <w:t>termen</w:t>
      </w:r>
      <w:proofErr w:type="spellEnd"/>
      <w:r w:rsidRPr="00AD0BF2">
        <w:rPr>
          <w:rFonts w:cstheme="minorHAnsi"/>
        </w:rPr>
        <w:t xml:space="preserve"> de 90 de </w:t>
      </w:r>
      <w:proofErr w:type="spellStart"/>
      <w:r w:rsidRPr="00AD0BF2">
        <w:rPr>
          <w:rFonts w:cstheme="minorHAnsi"/>
        </w:rPr>
        <w:t>zile</w:t>
      </w:r>
      <w:proofErr w:type="spellEnd"/>
      <w:r w:rsidRPr="00AD0BF2">
        <w:rPr>
          <w:rFonts w:cstheme="minorHAnsi"/>
        </w:rPr>
        <w:t xml:space="preserve"> de la data </w:t>
      </w:r>
      <w:proofErr w:type="spellStart"/>
      <w:r w:rsidRPr="00AD0BF2">
        <w:rPr>
          <w:rFonts w:cstheme="minorHAnsi"/>
        </w:rPr>
        <w:t>aprobării</w:t>
      </w:r>
      <w:proofErr w:type="spellEnd"/>
      <w:r w:rsidRPr="00AD0BF2">
        <w:rPr>
          <w:rFonts w:cstheme="minorHAnsi"/>
        </w:rPr>
        <w:t xml:space="preserve"> </w:t>
      </w:r>
      <w:proofErr w:type="spellStart"/>
      <w:r w:rsidRPr="00AD0BF2">
        <w:rPr>
          <w:rFonts w:cstheme="minorHAnsi"/>
        </w:rPr>
        <w:t>hotărârii</w:t>
      </w:r>
      <w:proofErr w:type="spellEnd"/>
      <w:r w:rsidRPr="00AD0BF2">
        <w:rPr>
          <w:rFonts w:cstheme="minorHAnsi"/>
        </w:rPr>
        <w:t xml:space="preserve"> de dare în </w:t>
      </w:r>
      <w:proofErr w:type="spellStart"/>
      <w:r w:rsidRPr="00AD0BF2">
        <w:rPr>
          <w:rFonts w:cstheme="minorHAnsi"/>
        </w:rPr>
        <w:t>administrare</w:t>
      </w:r>
      <w:proofErr w:type="spellEnd"/>
      <w:r w:rsidRPr="00AD0BF2">
        <w:rPr>
          <w:rFonts w:cstheme="minorHAnsi"/>
        </w:rPr>
        <w:t xml:space="preserve"> sau, </w:t>
      </w:r>
      <w:proofErr w:type="spellStart"/>
      <w:r w:rsidRPr="00AD0BF2">
        <w:rPr>
          <w:rFonts w:cstheme="minorHAnsi"/>
        </w:rPr>
        <w:t>după</w:t>
      </w:r>
      <w:proofErr w:type="spellEnd"/>
      <w:r w:rsidRPr="00AD0BF2">
        <w:rPr>
          <w:rFonts w:cstheme="minorHAnsi"/>
        </w:rPr>
        <w:t xml:space="preserve"> </w:t>
      </w:r>
      <w:proofErr w:type="spellStart"/>
      <w:r w:rsidRPr="00AD0BF2">
        <w:rPr>
          <w:rFonts w:cstheme="minorHAnsi"/>
        </w:rPr>
        <w:t>caz</w:t>
      </w:r>
      <w:proofErr w:type="spellEnd"/>
      <w:r w:rsidRPr="00AD0BF2">
        <w:rPr>
          <w:rFonts w:cstheme="minorHAnsi"/>
        </w:rPr>
        <w:t xml:space="preserve">, de la data </w:t>
      </w:r>
      <w:proofErr w:type="spellStart"/>
      <w:r w:rsidRPr="00AD0BF2">
        <w:rPr>
          <w:rFonts w:cstheme="minorHAnsi"/>
        </w:rPr>
        <w:t>semnării</w:t>
      </w:r>
      <w:proofErr w:type="spellEnd"/>
      <w:r w:rsidRPr="00AD0BF2">
        <w:rPr>
          <w:rFonts w:cstheme="minorHAnsi"/>
        </w:rPr>
        <w:t xml:space="preserve"> </w:t>
      </w:r>
      <w:proofErr w:type="spellStart"/>
      <w:r w:rsidRPr="00AD0BF2">
        <w:rPr>
          <w:rFonts w:cstheme="minorHAnsi"/>
        </w:rPr>
        <w:t>contractului</w:t>
      </w:r>
      <w:proofErr w:type="spellEnd"/>
      <w:r w:rsidRPr="00AD0BF2">
        <w:rPr>
          <w:rFonts w:cstheme="minorHAnsi"/>
        </w:rPr>
        <w:t xml:space="preserve"> de </w:t>
      </w:r>
      <w:proofErr w:type="spellStart"/>
      <w:r w:rsidRPr="00AD0BF2">
        <w:rPr>
          <w:rFonts w:cstheme="minorHAnsi"/>
        </w:rPr>
        <w:t>delegare</w:t>
      </w:r>
      <w:proofErr w:type="spellEnd"/>
      <w:r w:rsidRPr="00AD0BF2">
        <w:rPr>
          <w:rFonts w:cstheme="minorHAnsi"/>
        </w:rPr>
        <w:t xml:space="preserve"> a </w:t>
      </w:r>
      <w:proofErr w:type="spellStart"/>
      <w:r w:rsidRPr="00AD0BF2">
        <w:rPr>
          <w:rFonts w:cstheme="minorHAnsi"/>
        </w:rPr>
        <w:t>gestiunii</w:t>
      </w:r>
      <w:proofErr w:type="spellEnd"/>
      <w:r w:rsidRPr="00AD0BF2">
        <w:rPr>
          <w:rFonts w:cstheme="minorHAnsi"/>
        </w:rPr>
        <w:t>.</w:t>
      </w:r>
    </w:p>
    <w:p w:rsidR="00D067BA" w:rsidRPr="00AD0BF2" w:rsidRDefault="00D067BA" w:rsidP="00D067BA">
      <w:pPr>
        <w:rPr>
          <w:rFonts w:cstheme="minorHAnsi"/>
          <w:b/>
        </w:rPr>
      </w:pPr>
      <w:proofErr w:type="spellStart"/>
      <w:r w:rsidRPr="00AD0BF2">
        <w:rPr>
          <w:rFonts w:cstheme="minorHAnsi"/>
          <w:b/>
        </w:rPr>
        <w:t>Documentele</w:t>
      </w:r>
      <w:proofErr w:type="spellEnd"/>
      <w:r w:rsidRPr="00AD0BF2">
        <w:rPr>
          <w:rFonts w:cstheme="minorHAnsi"/>
          <w:b/>
        </w:rPr>
        <w:t xml:space="preserve"> </w:t>
      </w:r>
      <w:proofErr w:type="spellStart"/>
      <w:r w:rsidRPr="00AD0BF2">
        <w:rPr>
          <w:rFonts w:cstheme="minorHAnsi"/>
          <w:b/>
        </w:rPr>
        <w:t>necesare</w:t>
      </w:r>
      <w:proofErr w:type="spellEnd"/>
      <w:r w:rsidRPr="00AD0BF2">
        <w:rPr>
          <w:rFonts w:cstheme="minorHAnsi"/>
          <w:b/>
        </w:rPr>
        <w:t xml:space="preserve"> pentru </w:t>
      </w:r>
      <w:proofErr w:type="spellStart"/>
      <w:r w:rsidRPr="00AD0BF2">
        <w:rPr>
          <w:rFonts w:cstheme="minorHAnsi"/>
          <w:b/>
        </w:rPr>
        <w:t>obținerea</w:t>
      </w:r>
      <w:proofErr w:type="spellEnd"/>
      <w:r w:rsidRPr="00AD0BF2">
        <w:rPr>
          <w:rFonts w:cstheme="minorHAnsi"/>
          <w:b/>
        </w:rPr>
        <w:t xml:space="preserve"> </w:t>
      </w:r>
      <w:proofErr w:type="spellStart"/>
      <w:r w:rsidRPr="00AD0BF2">
        <w:rPr>
          <w:rFonts w:cstheme="minorHAnsi"/>
          <w:b/>
        </w:rPr>
        <w:t>licenţei</w:t>
      </w:r>
      <w:proofErr w:type="spellEnd"/>
      <w:r w:rsidRPr="00AD0BF2">
        <w:rPr>
          <w:rFonts w:cstheme="minorHAnsi"/>
          <w:b/>
        </w:rPr>
        <w:t xml:space="preserve"> pentru </w:t>
      </w:r>
      <w:proofErr w:type="spellStart"/>
      <w:r w:rsidRPr="00AD0BF2">
        <w:rPr>
          <w:rFonts w:cstheme="minorHAnsi"/>
          <w:b/>
        </w:rPr>
        <w:t>prestarea</w:t>
      </w:r>
      <w:proofErr w:type="spellEnd"/>
      <w:r w:rsidRPr="00AD0BF2">
        <w:rPr>
          <w:rFonts w:cstheme="minorHAnsi"/>
          <w:b/>
        </w:rPr>
        <w:t xml:space="preserve"> </w:t>
      </w:r>
      <w:proofErr w:type="spellStart"/>
      <w:r w:rsidRPr="00AD0BF2">
        <w:rPr>
          <w:rFonts w:cstheme="minorHAnsi"/>
          <w:b/>
        </w:rPr>
        <w:t>serviciului</w:t>
      </w:r>
      <w:proofErr w:type="spellEnd"/>
      <w:r w:rsidRPr="00AD0BF2">
        <w:rPr>
          <w:rFonts w:cstheme="minorHAnsi"/>
          <w:b/>
        </w:rPr>
        <w:t xml:space="preserve"> public de </w:t>
      </w:r>
      <w:proofErr w:type="spellStart"/>
      <w:r w:rsidRPr="00AD0BF2">
        <w:rPr>
          <w:rFonts w:cstheme="minorHAnsi"/>
          <w:b/>
        </w:rPr>
        <w:t>alimentare</w:t>
      </w:r>
      <w:proofErr w:type="spellEnd"/>
      <w:r w:rsidRPr="00AD0BF2">
        <w:rPr>
          <w:rFonts w:cstheme="minorHAnsi"/>
          <w:b/>
        </w:rPr>
        <w:t xml:space="preserve"> cu </w:t>
      </w:r>
      <w:proofErr w:type="spellStart"/>
      <w:r w:rsidRPr="00AD0BF2">
        <w:rPr>
          <w:rFonts w:cstheme="minorHAnsi"/>
          <w:b/>
        </w:rPr>
        <w:t>energie</w:t>
      </w:r>
      <w:proofErr w:type="spellEnd"/>
      <w:r w:rsidRPr="00AD0BF2">
        <w:rPr>
          <w:rFonts w:cstheme="minorHAnsi"/>
          <w:b/>
        </w:rPr>
        <w:t xml:space="preserve"> termică în </w:t>
      </w:r>
      <w:proofErr w:type="spellStart"/>
      <w:r w:rsidRPr="00AD0BF2">
        <w:rPr>
          <w:rFonts w:cstheme="minorHAnsi"/>
          <w:b/>
        </w:rPr>
        <w:t>sistem</w:t>
      </w:r>
      <w:proofErr w:type="spellEnd"/>
      <w:r w:rsidRPr="00AD0BF2">
        <w:rPr>
          <w:rFonts w:cstheme="minorHAnsi"/>
          <w:b/>
        </w:rPr>
        <w:t xml:space="preserve"> </w:t>
      </w:r>
      <w:proofErr w:type="spellStart"/>
      <w:r w:rsidRPr="00AD0BF2">
        <w:rPr>
          <w:rFonts w:cstheme="minorHAnsi"/>
          <w:b/>
        </w:rPr>
        <w:t>centralizat</w:t>
      </w:r>
      <w:proofErr w:type="spellEnd"/>
      <w:r w:rsidRPr="00AD0BF2">
        <w:rPr>
          <w:rFonts w:cstheme="minorHAnsi"/>
          <w:b/>
        </w:rPr>
        <w:t xml:space="preserve"> sunt </w:t>
      </w:r>
      <w:proofErr w:type="spellStart"/>
      <w:r w:rsidRPr="00AD0BF2">
        <w:rPr>
          <w:rFonts w:cstheme="minorHAnsi"/>
          <w:b/>
        </w:rPr>
        <w:t>prezentate</w:t>
      </w:r>
      <w:proofErr w:type="spellEnd"/>
      <w:r w:rsidRPr="00AD0BF2">
        <w:rPr>
          <w:rFonts w:cstheme="minorHAnsi"/>
          <w:b/>
        </w:rPr>
        <w:t xml:space="preserve"> în </w:t>
      </w:r>
      <w:proofErr w:type="spellStart"/>
      <w:r w:rsidRPr="00AD0BF2">
        <w:rPr>
          <w:rFonts w:cstheme="minorHAnsi"/>
          <w:b/>
        </w:rPr>
        <w:t>tabelul</w:t>
      </w:r>
      <w:proofErr w:type="spellEnd"/>
      <w:r w:rsidRPr="00AD0BF2">
        <w:rPr>
          <w:rFonts w:cstheme="minorHAnsi"/>
          <w:b/>
        </w:rPr>
        <w:t xml:space="preserve"> de mai </w:t>
      </w:r>
      <w:proofErr w:type="spellStart"/>
      <w:r w:rsidRPr="00AD0BF2">
        <w:rPr>
          <w:rFonts w:cstheme="minorHAnsi"/>
          <w:b/>
        </w:rPr>
        <w:t>jos</w:t>
      </w:r>
      <w:proofErr w:type="spellEnd"/>
      <w:r w:rsidRPr="00AD0BF2">
        <w:rPr>
          <w:rFonts w:cstheme="minorHAnsi"/>
          <w:b/>
        </w:rPr>
        <w:t>:</w:t>
      </w:r>
    </w:p>
    <w:tbl>
      <w:tblPr>
        <w:tblW w:w="5319"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5"/>
        <w:gridCol w:w="3429"/>
        <w:gridCol w:w="5823"/>
      </w:tblGrid>
      <w:tr w:rsidR="00D067BA" w:rsidRPr="00AD0BF2" w:rsidTr="00C145BA">
        <w:trPr>
          <w:tblCellSpacing w:w="15" w:type="dxa"/>
        </w:trPr>
        <w:tc>
          <w:tcPr>
            <w:tcW w:w="302" w:type="pct"/>
            <w:shd w:val="clear" w:color="auto" w:fill="auto"/>
            <w:tcMar>
              <w:top w:w="75" w:type="dxa"/>
              <w:left w:w="75" w:type="dxa"/>
              <w:bottom w:w="75" w:type="dxa"/>
              <w:right w:w="225" w:type="dxa"/>
            </w:tcMar>
            <w:vAlign w:val="center"/>
            <w:hideMark/>
          </w:tcPr>
          <w:p w:rsidR="00D067BA" w:rsidRPr="00AD0BF2" w:rsidRDefault="00D067BA" w:rsidP="00D067BA">
            <w:pPr>
              <w:spacing w:after="0" w:line="360" w:lineRule="auto"/>
              <w:jc w:val="center"/>
              <w:rPr>
                <w:rFonts w:eastAsia="Times New Roman" w:cstheme="minorHAnsi"/>
                <w:b/>
                <w:lang w:val="ro-RO" w:eastAsia="ro-RO"/>
              </w:rPr>
            </w:pPr>
            <w:r w:rsidRPr="00AD0BF2">
              <w:rPr>
                <w:rFonts w:eastAsia="Times New Roman" w:cstheme="minorHAnsi"/>
                <w:b/>
                <w:lang w:val="ro-RO" w:eastAsia="ro-RO"/>
              </w:rPr>
              <w:t>Nr. Crt.</w:t>
            </w:r>
          </w:p>
        </w:tc>
        <w:tc>
          <w:tcPr>
            <w:tcW w:w="1721" w:type="pct"/>
            <w:shd w:val="clear" w:color="auto" w:fill="auto"/>
            <w:tcMar>
              <w:top w:w="75" w:type="dxa"/>
              <w:left w:w="75" w:type="dxa"/>
              <w:bottom w:w="75" w:type="dxa"/>
              <w:right w:w="225" w:type="dxa"/>
            </w:tcMar>
            <w:vAlign w:val="center"/>
            <w:hideMark/>
          </w:tcPr>
          <w:p w:rsidR="00D067BA" w:rsidRPr="00AD0BF2" w:rsidRDefault="00D067BA" w:rsidP="00D067BA">
            <w:pPr>
              <w:spacing w:after="0" w:line="360" w:lineRule="auto"/>
              <w:jc w:val="center"/>
              <w:rPr>
                <w:rFonts w:eastAsia="Times New Roman" w:cstheme="minorHAnsi"/>
                <w:b/>
                <w:lang w:val="ro-RO" w:eastAsia="ro-RO"/>
              </w:rPr>
            </w:pPr>
            <w:r w:rsidRPr="00AD0BF2">
              <w:rPr>
                <w:rFonts w:eastAsia="Times New Roman" w:cstheme="minorHAnsi"/>
                <w:b/>
                <w:lang w:val="ro-RO" w:eastAsia="ro-RO"/>
              </w:rPr>
              <w:t>Nume document</w:t>
            </w:r>
          </w:p>
        </w:tc>
        <w:tc>
          <w:tcPr>
            <w:tcW w:w="2917" w:type="pct"/>
            <w:shd w:val="clear" w:color="auto" w:fill="auto"/>
            <w:tcMar>
              <w:top w:w="75" w:type="dxa"/>
              <w:left w:w="75" w:type="dxa"/>
              <w:bottom w:w="75" w:type="dxa"/>
              <w:right w:w="225" w:type="dxa"/>
            </w:tcMar>
            <w:vAlign w:val="center"/>
            <w:hideMark/>
          </w:tcPr>
          <w:p w:rsidR="00D067BA" w:rsidRPr="00AD0BF2" w:rsidRDefault="00D067BA" w:rsidP="00D067BA">
            <w:pPr>
              <w:spacing w:after="0" w:line="360" w:lineRule="auto"/>
              <w:jc w:val="center"/>
              <w:rPr>
                <w:rFonts w:eastAsia="Times New Roman" w:cstheme="minorHAnsi"/>
                <w:b/>
                <w:lang w:val="ro-RO" w:eastAsia="ro-RO"/>
              </w:rPr>
            </w:pPr>
            <w:r w:rsidRPr="00AD0BF2">
              <w:rPr>
                <w:rFonts w:eastAsia="Times New Roman" w:cstheme="minorHAnsi"/>
                <w:b/>
                <w:lang w:val="ro-RO" w:eastAsia="ro-RO"/>
              </w:rPr>
              <w:t>Descriere document</w:t>
            </w:r>
          </w:p>
        </w:tc>
      </w:tr>
      <w:tr w:rsidR="00D067BA" w:rsidRPr="00AD0BF2" w:rsidTr="00C145BA">
        <w:trPr>
          <w:tblCellSpacing w:w="15" w:type="dxa"/>
        </w:trPr>
        <w:tc>
          <w:tcPr>
            <w:tcW w:w="302" w:type="pct"/>
            <w:shd w:val="clear" w:color="auto" w:fill="auto"/>
            <w:tcMar>
              <w:top w:w="75" w:type="dxa"/>
              <w:left w:w="75" w:type="dxa"/>
              <w:bottom w:w="75" w:type="dxa"/>
              <w:right w:w="225" w:type="dxa"/>
            </w:tcMar>
            <w:vAlign w:val="center"/>
          </w:tcPr>
          <w:p w:rsidR="00D067BA" w:rsidRPr="00AD0BF2" w:rsidRDefault="00D067BA" w:rsidP="00D067BA">
            <w:pPr>
              <w:spacing w:after="0" w:line="360" w:lineRule="auto"/>
              <w:jc w:val="center"/>
              <w:rPr>
                <w:rFonts w:eastAsia="Times New Roman" w:cstheme="minorHAnsi"/>
                <w:b/>
                <w:lang w:val="ro-RO" w:eastAsia="ro-RO"/>
              </w:rPr>
            </w:pPr>
            <w:r w:rsidRPr="00AD0BF2">
              <w:rPr>
                <w:rFonts w:eastAsia="Times New Roman" w:cstheme="minorHAnsi"/>
                <w:b/>
                <w:lang w:val="ro-RO" w:eastAsia="ro-RO"/>
              </w:rPr>
              <w:t>1</w:t>
            </w:r>
          </w:p>
        </w:tc>
        <w:tc>
          <w:tcPr>
            <w:tcW w:w="1721" w:type="pct"/>
            <w:shd w:val="clear" w:color="auto" w:fill="auto"/>
            <w:tcMar>
              <w:top w:w="75" w:type="dxa"/>
              <w:left w:w="75" w:type="dxa"/>
              <w:bottom w:w="75" w:type="dxa"/>
              <w:right w:w="225" w:type="dxa"/>
            </w:tcMar>
            <w:vAlign w:val="center"/>
          </w:tcPr>
          <w:p w:rsidR="00D067BA" w:rsidRPr="00AD0BF2" w:rsidRDefault="00D067BA" w:rsidP="00D067BA">
            <w:pPr>
              <w:spacing w:after="0" w:line="360" w:lineRule="auto"/>
              <w:jc w:val="center"/>
              <w:rPr>
                <w:rFonts w:eastAsia="Times New Roman" w:cstheme="minorHAnsi"/>
                <w:b/>
                <w:lang w:val="ro-RO" w:eastAsia="ro-RO"/>
              </w:rPr>
            </w:pPr>
            <w:r w:rsidRPr="00AD0BF2">
              <w:rPr>
                <w:rFonts w:eastAsia="Times New Roman" w:cstheme="minorHAnsi"/>
                <w:b/>
                <w:lang w:val="ro-RO" w:eastAsia="ro-RO"/>
              </w:rPr>
              <w:t>Cerere pentru acordarea licenței</w:t>
            </w:r>
          </w:p>
        </w:tc>
        <w:tc>
          <w:tcPr>
            <w:tcW w:w="2917" w:type="pct"/>
            <w:shd w:val="clear" w:color="auto" w:fill="auto"/>
            <w:tcMar>
              <w:top w:w="75" w:type="dxa"/>
              <w:left w:w="75" w:type="dxa"/>
              <w:bottom w:w="75" w:type="dxa"/>
              <w:right w:w="225" w:type="dxa"/>
            </w:tcMar>
            <w:vAlign w:val="center"/>
          </w:tcPr>
          <w:p w:rsidR="00D067BA" w:rsidRPr="00AD0BF2" w:rsidRDefault="00D067BA" w:rsidP="00D067BA">
            <w:pPr>
              <w:spacing w:after="0" w:line="360" w:lineRule="auto"/>
              <w:jc w:val="both"/>
              <w:rPr>
                <w:rFonts w:eastAsia="Times New Roman" w:cstheme="minorHAnsi"/>
                <w:b/>
                <w:lang w:val="ro-RO" w:eastAsia="ro-RO"/>
              </w:rPr>
            </w:pPr>
            <w:r w:rsidRPr="00AD0BF2">
              <w:rPr>
                <w:rFonts w:eastAsia="Times New Roman" w:cstheme="minorHAnsi"/>
                <w:b/>
                <w:lang w:val="ro-RO" w:eastAsia="ro-RO"/>
              </w:rPr>
              <w:t>Cerere</w:t>
            </w:r>
            <w:r w:rsidRPr="00AD0BF2">
              <w:rPr>
                <w:rFonts w:eastAsia="Calibri" w:cstheme="minorHAnsi"/>
                <w:noProof/>
                <w:lang w:val="ro-RO"/>
              </w:rPr>
              <w:t xml:space="preserve"> </w:t>
            </w:r>
            <w:r w:rsidRPr="00AD0BF2">
              <w:rPr>
                <w:rFonts w:eastAsia="Times New Roman" w:cstheme="minorHAnsi"/>
                <w:b/>
                <w:lang w:val="ro-RO" w:eastAsia="ro-RO"/>
              </w:rPr>
              <w:t xml:space="preserve">întocmită în conformitate cu modelul prevăzut în anexa nr. 1 la Regulament - art. 9 alin. (1) din Regulament; </w:t>
            </w:r>
            <w:bookmarkStart w:id="0" w:name="_GoBack"/>
            <w:bookmarkEnd w:id="0"/>
          </w:p>
        </w:tc>
      </w:tr>
      <w:tr w:rsidR="00D067BA" w:rsidRPr="00AD0BF2" w:rsidTr="00C145BA">
        <w:trPr>
          <w:tblCellSpacing w:w="15" w:type="dxa"/>
        </w:trPr>
        <w:tc>
          <w:tcPr>
            <w:tcW w:w="302" w:type="pct"/>
            <w:shd w:val="clear" w:color="auto" w:fill="auto"/>
            <w:tcMar>
              <w:top w:w="75" w:type="dxa"/>
              <w:left w:w="75" w:type="dxa"/>
              <w:bottom w:w="75" w:type="dxa"/>
              <w:right w:w="225" w:type="dxa"/>
            </w:tcMar>
            <w:vAlign w:val="center"/>
          </w:tcPr>
          <w:p w:rsidR="00D067BA" w:rsidRPr="00AD0BF2" w:rsidRDefault="00D067BA" w:rsidP="00D067BA">
            <w:pPr>
              <w:spacing w:after="0" w:line="360" w:lineRule="auto"/>
              <w:jc w:val="center"/>
              <w:rPr>
                <w:rFonts w:eastAsia="Times New Roman" w:cstheme="minorHAnsi"/>
                <w:b/>
                <w:lang w:val="ro-RO" w:eastAsia="ro-RO"/>
              </w:rPr>
            </w:pPr>
            <w:r w:rsidRPr="00AD0BF2">
              <w:rPr>
                <w:rFonts w:eastAsia="Times New Roman" w:cstheme="minorHAnsi"/>
                <w:b/>
                <w:lang w:val="ro-RO" w:eastAsia="ro-RO"/>
              </w:rPr>
              <w:t>2</w:t>
            </w:r>
          </w:p>
        </w:tc>
        <w:tc>
          <w:tcPr>
            <w:tcW w:w="1721" w:type="pct"/>
            <w:shd w:val="clear" w:color="auto" w:fill="auto"/>
            <w:tcMar>
              <w:top w:w="75" w:type="dxa"/>
              <w:left w:w="75" w:type="dxa"/>
              <w:bottom w:w="75" w:type="dxa"/>
              <w:right w:w="225" w:type="dxa"/>
            </w:tcMar>
            <w:vAlign w:val="center"/>
          </w:tcPr>
          <w:p w:rsidR="00D067BA" w:rsidRPr="00AD0BF2" w:rsidRDefault="00D067BA" w:rsidP="00D067BA">
            <w:pPr>
              <w:spacing w:after="0" w:line="360" w:lineRule="auto"/>
              <w:jc w:val="center"/>
              <w:rPr>
                <w:rFonts w:eastAsia="Times New Roman" w:cstheme="minorHAnsi"/>
                <w:b/>
                <w:lang w:val="ro-RO" w:eastAsia="ro-RO"/>
              </w:rPr>
            </w:pPr>
            <w:r w:rsidRPr="00AD0BF2">
              <w:rPr>
                <w:rFonts w:eastAsia="Times New Roman" w:cstheme="minorHAnsi"/>
                <w:b/>
                <w:lang w:val="ro-RO" w:eastAsia="ro-RO"/>
              </w:rPr>
              <w:t>Certificat constatator</w:t>
            </w:r>
            <w:r w:rsidRPr="00AD0BF2">
              <w:rPr>
                <w:rFonts w:eastAsia="Calibri" w:cstheme="minorHAnsi"/>
                <w:noProof/>
                <w:lang w:val="ro-RO"/>
              </w:rPr>
              <w:t xml:space="preserve"> </w:t>
            </w:r>
            <w:r w:rsidRPr="00AD0BF2">
              <w:rPr>
                <w:rFonts w:eastAsia="Times New Roman" w:cstheme="minorHAnsi"/>
                <w:b/>
                <w:lang w:val="ro-RO" w:eastAsia="ro-RO"/>
              </w:rPr>
              <w:t>sau alte documente similare</w:t>
            </w:r>
          </w:p>
        </w:tc>
        <w:tc>
          <w:tcPr>
            <w:tcW w:w="2917" w:type="pct"/>
            <w:shd w:val="clear" w:color="auto" w:fill="auto"/>
            <w:tcMar>
              <w:top w:w="75" w:type="dxa"/>
              <w:left w:w="75" w:type="dxa"/>
              <w:bottom w:w="75" w:type="dxa"/>
              <w:right w:w="225" w:type="dxa"/>
            </w:tcMar>
            <w:vAlign w:val="center"/>
          </w:tcPr>
          <w:p w:rsidR="00D067BA" w:rsidRPr="00AD0BF2" w:rsidRDefault="00AD0BF2" w:rsidP="00D067BA">
            <w:pPr>
              <w:spacing w:after="0" w:line="360" w:lineRule="auto"/>
              <w:jc w:val="both"/>
              <w:rPr>
                <w:rFonts w:eastAsia="Times New Roman" w:cstheme="minorHAnsi"/>
                <w:b/>
                <w:lang w:val="ro-RO" w:eastAsia="ro-RO"/>
              </w:rPr>
            </w:pPr>
            <w:r w:rsidRPr="00AD0BF2">
              <w:rPr>
                <w:rFonts w:eastAsia="Calibri" w:cstheme="minorHAnsi"/>
                <w:b/>
                <w:lang w:val="ro-RO" w:eastAsia="ro-RO"/>
              </w:rPr>
              <w:t xml:space="preserve">certificatul constatator emis de ONRC cu cel mult 30 de zile înainte de data înregistrării la ANRE, în exemplar original sau în copie certificată pentru conformitate cu originalul de reprezentantul legal al solicitantului, sau raportul de </w:t>
            </w:r>
            <w:r w:rsidRPr="00AD0BF2">
              <w:rPr>
                <w:rFonts w:eastAsia="Calibri" w:cstheme="minorHAnsi"/>
                <w:b/>
                <w:lang w:val="ro-RO" w:eastAsia="ro-RO"/>
              </w:rPr>
              <w:lastRenderedPageBreak/>
              <w:t>furnizare informaţii emis prin serviciul Infocert de către ONRC, care să cuprindă informaţii de identificare a solicitantului, denumirea, adresa sediului social/ profesional, codul unic de înregistrare, numărul de ordine în registrul comerţului, starea solicitantului, forma de organizare, durata de constituire, capitalul social, asociaţii/acţionarii solicitantului, persoana/persoanele împuternicită/e să reprezinte solicitantul, domeniile de activitate ale solicitantului care să conţină domeniul de activitate pentru care se solicită licenţa, sucursale/subunităţi/filiale, sedii secundare/puncte de lucru din România, condamnări pentru fapte penale, punere sub interdicţie, instituire a curatelei, insolvenţă, faliment, lichidare, reorganizare judiciară, sau alte documente similare emise de autorităţi competente ori documentele de constituire a unităţilor administrativ-teritoriale şi/sau asocierile acestora, care să conţină aceste informaţii</w:t>
            </w:r>
            <w:r>
              <w:rPr>
                <w:rFonts w:eastAsia="Calibri" w:cstheme="minorHAnsi"/>
                <w:b/>
                <w:lang w:val="ro-RO" w:eastAsia="ro-RO"/>
              </w:rPr>
              <w:t xml:space="preserve"> </w:t>
            </w:r>
            <w:r w:rsidR="00D067BA" w:rsidRPr="00AD0BF2">
              <w:rPr>
                <w:rFonts w:eastAsia="Times New Roman" w:cstheme="minorHAnsi"/>
                <w:b/>
                <w:lang w:val="ro-RO" w:eastAsia="ro-RO"/>
              </w:rPr>
              <w:t>- art. 10 alin. (1) lit. a) din Regulament</w:t>
            </w:r>
          </w:p>
        </w:tc>
      </w:tr>
      <w:tr w:rsidR="00D067BA" w:rsidRPr="00AD0BF2" w:rsidTr="00C145BA">
        <w:trPr>
          <w:tblCellSpacing w:w="15" w:type="dxa"/>
        </w:trPr>
        <w:tc>
          <w:tcPr>
            <w:tcW w:w="302" w:type="pct"/>
            <w:shd w:val="clear" w:color="auto" w:fill="auto"/>
            <w:tcMar>
              <w:top w:w="75" w:type="dxa"/>
              <w:left w:w="75" w:type="dxa"/>
              <w:bottom w:w="75" w:type="dxa"/>
              <w:right w:w="225" w:type="dxa"/>
            </w:tcMar>
            <w:vAlign w:val="center"/>
          </w:tcPr>
          <w:p w:rsidR="00D067BA" w:rsidRPr="00AD0BF2" w:rsidRDefault="00D067BA" w:rsidP="00D067BA">
            <w:pPr>
              <w:spacing w:after="0" w:line="360" w:lineRule="auto"/>
              <w:jc w:val="center"/>
              <w:rPr>
                <w:rFonts w:eastAsia="Times New Roman" w:cstheme="minorHAnsi"/>
                <w:b/>
                <w:lang w:val="ro-RO" w:eastAsia="ro-RO"/>
              </w:rPr>
            </w:pPr>
            <w:r w:rsidRPr="00AD0BF2">
              <w:rPr>
                <w:rFonts w:eastAsia="Times New Roman" w:cstheme="minorHAnsi"/>
                <w:b/>
                <w:lang w:val="ro-RO" w:eastAsia="ro-RO"/>
              </w:rPr>
              <w:lastRenderedPageBreak/>
              <w:t>3</w:t>
            </w:r>
          </w:p>
        </w:tc>
        <w:tc>
          <w:tcPr>
            <w:tcW w:w="1721" w:type="pct"/>
            <w:shd w:val="clear" w:color="auto" w:fill="auto"/>
            <w:tcMar>
              <w:top w:w="75" w:type="dxa"/>
              <w:left w:w="75" w:type="dxa"/>
              <w:bottom w:w="75" w:type="dxa"/>
              <w:right w:w="225" w:type="dxa"/>
            </w:tcMar>
            <w:vAlign w:val="center"/>
          </w:tcPr>
          <w:p w:rsidR="00D067BA" w:rsidRPr="00AD0BF2" w:rsidRDefault="00D067BA" w:rsidP="00D067BA">
            <w:pPr>
              <w:spacing w:after="0" w:line="360" w:lineRule="auto"/>
              <w:jc w:val="center"/>
              <w:rPr>
                <w:rFonts w:eastAsia="Times New Roman" w:cstheme="minorHAnsi"/>
                <w:b/>
                <w:lang w:val="ro-RO" w:eastAsia="ro-RO"/>
              </w:rPr>
            </w:pPr>
            <w:r w:rsidRPr="00AD0BF2">
              <w:rPr>
                <w:rFonts w:eastAsia="Times New Roman" w:cstheme="minorHAnsi"/>
                <w:b/>
                <w:lang w:val="ro-RO" w:eastAsia="ro-RO"/>
              </w:rPr>
              <w:t>Situație financiară</w:t>
            </w:r>
          </w:p>
        </w:tc>
        <w:tc>
          <w:tcPr>
            <w:tcW w:w="2917" w:type="pct"/>
            <w:shd w:val="clear" w:color="auto" w:fill="auto"/>
            <w:tcMar>
              <w:top w:w="75" w:type="dxa"/>
              <w:left w:w="75" w:type="dxa"/>
              <w:bottom w:w="75" w:type="dxa"/>
              <w:right w:w="225" w:type="dxa"/>
            </w:tcMar>
            <w:vAlign w:val="center"/>
          </w:tcPr>
          <w:p w:rsidR="00D067BA" w:rsidRPr="00AD0BF2" w:rsidRDefault="00DC0AB7" w:rsidP="00D067BA">
            <w:pPr>
              <w:spacing w:after="0" w:line="360" w:lineRule="auto"/>
              <w:jc w:val="both"/>
              <w:rPr>
                <w:rFonts w:eastAsia="Times New Roman" w:cstheme="minorHAnsi"/>
                <w:b/>
                <w:lang w:val="ro-RO" w:eastAsia="ro-RO"/>
              </w:rPr>
            </w:pPr>
            <w:r w:rsidRPr="00DC0AB7">
              <w:rPr>
                <w:rFonts w:eastAsia="Calibri" w:cstheme="minorHAnsi"/>
                <w:b/>
                <w:lang w:val="ro-RO" w:eastAsia="ro-RO"/>
              </w:rPr>
              <w:t xml:space="preserve">extrase, în copie, din ultima situaţie financiară depusă conform legii de solicitant la organele fiscale competente, anterior înregistrării la ANRE a cererii de acordare a licenţei, cu dovada înregistrării la organele fiscale sau alte documente justificative din care să rezulte că solicitantul deţine resursele financiare necesare desfăşurării serviciului/activităţilor pentru care solicită licenţa; în cazul gestiunii directe, dacă solicitantul înregistrează capitaluri proprii negative şi/sau pierdere, acesta prezintă inclusiv un document emis de delegatar prin care acesta îşi asumă nemijlocit asigurarea resurselor financiare în vederea desfăşurării serviciului/activităţilor pentru care se solicită licenţa, corespunzător clauzelor contractuale din contractul </w:t>
            </w:r>
            <w:r w:rsidRPr="00DC0AB7">
              <w:rPr>
                <w:rFonts w:eastAsia="Calibri" w:cstheme="minorHAnsi"/>
                <w:b/>
                <w:lang w:val="ro-RO" w:eastAsia="ro-RO"/>
              </w:rPr>
              <w:lastRenderedPageBreak/>
              <w:t>de delegare a gestiunii serviciului sau hotărârii de dare în administrare a serviciului public; în cazul gestiunii delegate, dacă solicitantul înregistrează capitaluri proprii negative şi/sau pierdere, acesta prezintă inclusiv documente care probează îndeplinirea condiţiilor economice şi financiare pentru desfăşurarea serviciului/activităţilor pentru care se solicită licenţa</w:t>
            </w:r>
            <w:r w:rsidR="00D067BA" w:rsidRPr="00AD0BF2">
              <w:rPr>
                <w:rFonts w:eastAsia="Times New Roman" w:cstheme="minorHAnsi"/>
                <w:b/>
                <w:lang w:val="ro-RO" w:eastAsia="ro-RO"/>
              </w:rPr>
              <w:t>- art. 10 alin. (1) lit. b) din Regulament</w:t>
            </w:r>
          </w:p>
        </w:tc>
      </w:tr>
      <w:tr w:rsidR="00D067BA" w:rsidRPr="00AD0BF2" w:rsidTr="00C145BA">
        <w:trPr>
          <w:tblCellSpacing w:w="15" w:type="dxa"/>
        </w:trPr>
        <w:tc>
          <w:tcPr>
            <w:tcW w:w="302" w:type="pct"/>
            <w:shd w:val="clear" w:color="auto" w:fill="auto"/>
            <w:tcMar>
              <w:top w:w="75" w:type="dxa"/>
              <w:left w:w="75" w:type="dxa"/>
              <w:bottom w:w="75" w:type="dxa"/>
              <w:right w:w="225" w:type="dxa"/>
            </w:tcMar>
            <w:vAlign w:val="center"/>
          </w:tcPr>
          <w:p w:rsidR="00D067BA" w:rsidRPr="00AD0BF2" w:rsidRDefault="00D067BA" w:rsidP="00D067BA">
            <w:pPr>
              <w:spacing w:after="0" w:line="360" w:lineRule="auto"/>
              <w:jc w:val="center"/>
              <w:rPr>
                <w:rFonts w:eastAsia="Times New Roman" w:cstheme="minorHAnsi"/>
                <w:b/>
                <w:lang w:val="ro-RO" w:eastAsia="ro-RO"/>
              </w:rPr>
            </w:pPr>
            <w:r w:rsidRPr="00AD0BF2">
              <w:rPr>
                <w:rFonts w:eastAsia="Times New Roman" w:cstheme="minorHAnsi"/>
                <w:b/>
                <w:lang w:val="ro-RO" w:eastAsia="ro-RO"/>
              </w:rPr>
              <w:lastRenderedPageBreak/>
              <w:t>4</w:t>
            </w:r>
          </w:p>
        </w:tc>
        <w:tc>
          <w:tcPr>
            <w:tcW w:w="1721" w:type="pct"/>
            <w:shd w:val="clear" w:color="auto" w:fill="auto"/>
            <w:tcMar>
              <w:top w:w="75" w:type="dxa"/>
              <w:left w:w="75" w:type="dxa"/>
              <w:bottom w:w="75" w:type="dxa"/>
              <w:right w:w="225" w:type="dxa"/>
            </w:tcMar>
            <w:vAlign w:val="center"/>
          </w:tcPr>
          <w:p w:rsidR="00D067BA" w:rsidRPr="00AD0BF2" w:rsidRDefault="00D067BA" w:rsidP="00D067BA">
            <w:pPr>
              <w:spacing w:after="0" w:line="360" w:lineRule="auto"/>
              <w:jc w:val="center"/>
              <w:rPr>
                <w:rFonts w:eastAsia="Times New Roman" w:cstheme="minorHAnsi"/>
                <w:b/>
                <w:lang w:val="ro-RO" w:eastAsia="ro-RO"/>
              </w:rPr>
            </w:pPr>
            <w:r w:rsidRPr="00AD0BF2">
              <w:rPr>
                <w:rFonts w:eastAsia="Calibri" w:cstheme="minorHAnsi"/>
                <w:b/>
                <w:lang w:val="ro-RO" w:eastAsia="ro-RO"/>
              </w:rPr>
              <w:t>Lista din care să rezulte capacitatea tehnică a solicitantului</w:t>
            </w:r>
          </w:p>
        </w:tc>
        <w:tc>
          <w:tcPr>
            <w:tcW w:w="2917" w:type="pct"/>
            <w:shd w:val="clear" w:color="auto" w:fill="auto"/>
            <w:tcMar>
              <w:top w:w="75" w:type="dxa"/>
              <w:left w:w="75" w:type="dxa"/>
              <w:bottom w:w="75" w:type="dxa"/>
              <w:right w:w="225" w:type="dxa"/>
            </w:tcMar>
            <w:vAlign w:val="center"/>
          </w:tcPr>
          <w:p w:rsidR="00D067BA" w:rsidRPr="00AD0BF2" w:rsidRDefault="00DC0AB7" w:rsidP="00D067BA">
            <w:pPr>
              <w:spacing w:after="0" w:line="360" w:lineRule="auto"/>
              <w:jc w:val="both"/>
              <w:rPr>
                <w:rFonts w:eastAsia="Times New Roman" w:cstheme="minorHAnsi"/>
                <w:b/>
                <w:lang w:val="ro-RO" w:eastAsia="ro-RO"/>
              </w:rPr>
            </w:pPr>
            <w:r w:rsidRPr="00DC0AB7">
              <w:rPr>
                <w:rFonts w:eastAsia="Calibri" w:cstheme="minorHAnsi"/>
                <w:b/>
                <w:lang w:val="ro-RO" w:eastAsia="ro-RO"/>
              </w:rPr>
              <w:t>lista din care să rezulte capacitatea tehnică a solicitantului de a desfăşura serviciul/activităţile pentru care solicită licenţa, care cuprinde cel puţin echipamentele incluse în modelul prevăzut în anexa nr. 2; în cazul în care solicitantul a subcontractat lucrări sau servicii conexe, necesare desfăşurării în bune condiţii a serviciului/activităţilor pentru care solicită licenţa, prezintă inclusiv contractele respective, în copie</w:t>
            </w:r>
            <w:r>
              <w:rPr>
                <w:rFonts w:eastAsia="Calibri" w:cstheme="minorHAnsi"/>
                <w:b/>
                <w:lang w:val="ro-RO" w:eastAsia="ro-RO"/>
              </w:rPr>
              <w:t xml:space="preserve"> </w:t>
            </w:r>
            <w:r w:rsidR="00D067BA" w:rsidRPr="00AD0BF2">
              <w:rPr>
                <w:rFonts w:eastAsia="Calibri" w:cstheme="minorHAnsi"/>
                <w:b/>
                <w:lang w:val="ro-RO" w:eastAsia="ro-RO"/>
              </w:rPr>
              <w:t>- art. 10 alin. (1) lit. c) din Regulament</w:t>
            </w:r>
          </w:p>
        </w:tc>
      </w:tr>
      <w:tr w:rsidR="00D067BA" w:rsidRPr="00AD0BF2" w:rsidTr="00C145BA">
        <w:trPr>
          <w:tblCellSpacing w:w="15" w:type="dxa"/>
        </w:trPr>
        <w:tc>
          <w:tcPr>
            <w:tcW w:w="302" w:type="pct"/>
            <w:shd w:val="clear" w:color="auto" w:fill="auto"/>
            <w:tcMar>
              <w:top w:w="75" w:type="dxa"/>
              <w:left w:w="75" w:type="dxa"/>
              <w:bottom w:w="75" w:type="dxa"/>
              <w:right w:w="225" w:type="dxa"/>
            </w:tcMar>
            <w:vAlign w:val="center"/>
          </w:tcPr>
          <w:p w:rsidR="00D067BA" w:rsidRPr="00AD0BF2" w:rsidRDefault="00D067BA" w:rsidP="00D067BA">
            <w:pPr>
              <w:spacing w:after="0" w:line="360" w:lineRule="auto"/>
              <w:jc w:val="center"/>
              <w:rPr>
                <w:rFonts w:eastAsia="Times New Roman" w:cstheme="minorHAnsi"/>
                <w:b/>
                <w:lang w:val="ro-RO" w:eastAsia="ro-RO"/>
              </w:rPr>
            </w:pPr>
            <w:r w:rsidRPr="00AD0BF2">
              <w:rPr>
                <w:rFonts w:eastAsia="Times New Roman" w:cstheme="minorHAnsi"/>
                <w:b/>
                <w:lang w:val="ro-RO" w:eastAsia="ro-RO"/>
              </w:rPr>
              <w:t>5</w:t>
            </w:r>
          </w:p>
        </w:tc>
        <w:tc>
          <w:tcPr>
            <w:tcW w:w="1721" w:type="pct"/>
            <w:shd w:val="clear" w:color="auto" w:fill="auto"/>
            <w:tcMar>
              <w:top w:w="75" w:type="dxa"/>
              <w:left w:w="75" w:type="dxa"/>
              <w:bottom w:w="75" w:type="dxa"/>
              <w:right w:w="225" w:type="dxa"/>
            </w:tcMar>
            <w:vAlign w:val="center"/>
          </w:tcPr>
          <w:p w:rsidR="00D067BA" w:rsidRPr="00AD0BF2" w:rsidRDefault="00D067BA" w:rsidP="00D067BA">
            <w:pPr>
              <w:spacing w:after="0" w:line="360" w:lineRule="auto"/>
              <w:jc w:val="center"/>
              <w:rPr>
                <w:rFonts w:eastAsia="Times New Roman" w:cstheme="minorHAnsi"/>
                <w:b/>
                <w:lang w:val="ro-RO" w:eastAsia="ro-RO"/>
              </w:rPr>
            </w:pPr>
            <w:r w:rsidRPr="00AD0BF2">
              <w:rPr>
                <w:rFonts w:eastAsia="Calibri" w:cstheme="minorHAnsi"/>
                <w:b/>
                <w:lang w:val="ro-RO" w:eastAsia="ro-RO"/>
              </w:rPr>
              <w:t>Organigrama</w:t>
            </w:r>
          </w:p>
        </w:tc>
        <w:tc>
          <w:tcPr>
            <w:tcW w:w="2917" w:type="pct"/>
            <w:shd w:val="clear" w:color="auto" w:fill="auto"/>
            <w:tcMar>
              <w:top w:w="75" w:type="dxa"/>
              <w:left w:w="75" w:type="dxa"/>
              <w:bottom w:w="75" w:type="dxa"/>
              <w:right w:w="225" w:type="dxa"/>
            </w:tcMar>
            <w:vAlign w:val="center"/>
          </w:tcPr>
          <w:p w:rsidR="00D067BA" w:rsidRPr="00AD0BF2" w:rsidRDefault="00AD0BF2" w:rsidP="00D067BA">
            <w:pPr>
              <w:spacing w:after="0" w:line="360" w:lineRule="auto"/>
              <w:jc w:val="both"/>
              <w:rPr>
                <w:rFonts w:eastAsia="Times New Roman" w:cstheme="minorHAnsi"/>
                <w:b/>
                <w:lang w:val="ro-RO" w:eastAsia="ro-RO"/>
              </w:rPr>
            </w:pPr>
            <w:r w:rsidRPr="00AD0BF2">
              <w:rPr>
                <w:rFonts w:eastAsia="Calibri" w:cstheme="minorHAnsi"/>
                <w:b/>
                <w:lang w:val="ro-RO" w:eastAsia="ro-RO"/>
              </w:rPr>
              <w:t>organigrama valabilă la data solicitării licenţei, cu evidenţierea structurilor organizatorice responsabile cu desfăşurarea serviciului/activităţilor pentru care se solicită licenţa, precum şi cu precizarea documentului de aprobare, în copie</w:t>
            </w:r>
            <w:r w:rsidR="00D067BA" w:rsidRPr="00AD0BF2">
              <w:rPr>
                <w:rFonts w:eastAsia="Calibri" w:cstheme="minorHAnsi"/>
                <w:b/>
                <w:lang w:val="ro-RO" w:eastAsia="ro-RO"/>
              </w:rPr>
              <w:t xml:space="preserve"> - art. 10 alin. (1) lit. d) din Regulament</w:t>
            </w:r>
          </w:p>
        </w:tc>
      </w:tr>
      <w:tr w:rsidR="00D067BA" w:rsidRPr="00AD0BF2" w:rsidTr="00C145BA">
        <w:trPr>
          <w:tblCellSpacing w:w="15" w:type="dxa"/>
        </w:trPr>
        <w:tc>
          <w:tcPr>
            <w:tcW w:w="302" w:type="pct"/>
            <w:shd w:val="clear" w:color="auto" w:fill="auto"/>
            <w:tcMar>
              <w:top w:w="75" w:type="dxa"/>
              <w:left w:w="75" w:type="dxa"/>
              <w:bottom w:w="75" w:type="dxa"/>
              <w:right w:w="225" w:type="dxa"/>
            </w:tcMar>
            <w:vAlign w:val="center"/>
          </w:tcPr>
          <w:p w:rsidR="00D067BA" w:rsidRPr="00AD0BF2" w:rsidRDefault="00D067BA" w:rsidP="00D067BA">
            <w:pPr>
              <w:spacing w:after="0" w:line="360" w:lineRule="auto"/>
              <w:jc w:val="center"/>
              <w:rPr>
                <w:rFonts w:eastAsia="Times New Roman" w:cstheme="minorHAnsi"/>
                <w:b/>
                <w:lang w:val="ro-RO" w:eastAsia="ro-RO"/>
              </w:rPr>
            </w:pPr>
            <w:r w:rsidRPr="00AD0BF2">
              <w:rPr>
                <w:rFonts w:eastAsia="Times New Roman" w:cstheme="minorHAnsi"/>
                <w:b/>
                <w:lang w:val="ro-RO" w:eastAsia="ro-RO"/>
              </w:rPr>
              <w:t>6</w:t>
            </w:r>
          </w:p>
        </w:tc>
        <w:tc>
          <w:tcPr>
            <w:tcW w:w="1721" w:type="pct"/>
            <w:shd w:val="clear" w:color="auto" w:fill="auto"/>
            <w:tcMar>
              <w:top w:w="75" w:type="dxa"/>
              <w:left w:w="75" w:type="dxa"/>
              <w:bottom w:w="75" w:type="dxa"/>
              <w:right w:w="225" w:type="dxa"/>
            </w:tcMar>
            <w:vAlign w:val="center"/>
          </w:tcPr>
          <w:p w:rsidR="00D067BA" w:rsidRPr="00AD0BF2" w:rsidRDefault="00D067BA" w:rsidP="00D067BA">
            <w:pPr>
              <w:spacing w:after="0" w:line="360" w:lineRule="auto"/>
              <w:jc w:val="center"/>
              <w:rPr>
                <w:rFonts w:eastAsia="Times New Roman" w:cstheme="minorHAnsi"/>
                <w:b/>
                <w:lang w:val="ro-RO" w:eastAsia="ro-RO"/>
              </w:rPr>
            </w:pPr>
            <w:r w:rsidRPr="00AD0BF2">
              <w:rPr>
                <w:rFonts w:eastAsia="Calibri" w:cstheme="minorHAnsi"/>
                <w:b/>
                <w:lang w:val="ro-RO" w:eastAsia="ro-RO"/>
              </w:rPr>
              <w:t>Lista personalului specializat, calificat şi autorizat</w:t>
            </w:r>
          </w:p>
        </w:tc>
        <w:tc>
          <w:tcPr>
            <w:tcW w:w="2917" w:type="pct"/>
            <w:shd w:val="clear" w:color="auto" w:fill="auto"/>
            <w:tcMar>
              <w:top w:w="75" w:type="dxa"/>
              <w:left w:w="75" w:type="dxa"/>
              <w:bottom w:w="75" w:type="dxa"/>
              <w:right w:w="225" w:type="dxa"/>
            </w:tcMar>
            <w:vAlign w:val="center"/>
          </w:tcPr>
          <w:p w:rsidR="00D067BA" w:rsidRPr="00AD0BF2" w:rsidRDefault="001372CC" w:rsidP="00D067BA">
            <w:pPr>
              <w:spacing w:after="0" w:line="360" w:lineRule="auto"/>
              <w:jc w:val="both"/>
              <w:rPr>
                <w:rFonts w:eastAsia="Times New Roman" w:cstheme="minorHAnsi"/>
                <w:b/>
                <w:lang w:val="ro-RO" w:eastAsia="ro-RO"/>
              </w:rPr>
            </w:pPr>
            <w:r w:rsidRPr="001372CC">
              <w:rPr>
                <w:rFonts w:eastAsia="Calibri" w:cstheme="minorHAnsi"/>
                <w:b/>
                <w:lang w:val="ro-RO" w:eastAsia="ro-RO"/>
              </w:rPr>
              <w:t xml:space="preserve">lista cuprinzând personalul specializat, calificat şi autorizat, necesar din punct de vedere legal pentru desfăşurarea serviciului/activităţilor pentru care se solicită licenţa, întocmită în conformitate cu modelul prevăzut în anexa nr. 3; în cazul în care cererea vizează inclusiv echipamente ce intră sub incidenţa legislaţiei ISCIR, lista cuprinde în mod obligatoriu responsabilul cu supravegherea şi verificarea tehnică a instalaţiilor autorizat, precum şi personalul de deservire autorizat/instruit intern, prevăzut de prescripţiile tehnice aplicabile; în cazul în care pentru supravegherea şi </w:t>
            </w:r>
            <w:r w:rsidRPr="001372CC">
              <w:rPr>
                <w:rFonts w:eastAsia="Calibri" w:cstheme="minorHAnsi"/>
                <w:b/>
                <w:lang w:val="ro-RO" w:eastAsia="ro-RO"/>
              </w:rPr>
              <w:lastRenderedPageBreak/>
              <w:t>verificarea tehnică a instalaţiilor a fost încheiat un contract cu un terţ, se depune contractul respectiv, în copie</w:t>
            </w:r>
            <w:r>
              <w:rPr>
                <w:rFonts w:eastAsia="Calibri" w:cstheme="minorHAnsi"/>
                <w:b/>
                <w:lang w:val="ro-RO" w:eastAsia="ro-RO"/>
              </w:rPr>
              <w:t xml:space="preserve"> </w:t>
            </w:r>
            <w:r w:rsidR="00D067BA" w:rsidRPr="00AD0BF2">
              <w:rPr>
                <w:rFonts w:eastAsia="Calibri" w:cstheme="minorHAnsi"/>
                <w:b/>
                <w:lang w:val="ro-RO" w:eastAsia="ro-RO"/>
              </w:rPr>
              <w:t>- art. 10 alin. (1) lit. e) din Regulament</w:t>
            </w:r>
          </w:p>
        </w:tc>
      </w:tr>
      <w:tr w:rsidR="00D067BA" w:rsidRPr="00AD0BF2" w:rsidTr="00C145BA">
        <w:trPr>
          <w:tblCellSpacing w:w="15" w:type="dxa"/>
        </w:trPr>
        <w:tc>
          <w:tcPr>
            <w:tcW w:w="302" w:type="pct"/>
            <w:shd w:val="clear" w:color="auto" w:fill="auto"/>
            <w:tcMar>
              <w:top w:w="75" w:type="dxa"/>
              <w:left w:w="75" w:type="dxa"/>
              <w:bottom w:w="75" w:type="dxa"/>
              <w:right w:w="225" w:type="dxa"/>
            </w:tcMar>
            <w:vAlign w:val="center"/>
          </w:tcPr>
          <w:p w:rsidR="00D067BA" w:rsidRPr="00AD0BF2" w:rsidRDefault="00D067BA" w:rsidP="00D067BA">
            <w:pPr>
              <w:spacing w:after="0" w:line="360" w:lineRule="auto"/>
              <w:jc w:val="center"/>
              <w:rPr>
                <w:rFonts w:eastAsia="Times New Roman" w:cstheme="minorHAnsi"/>
                <w:b/>
                <w:lang w:val="ro-RO" w:eastAsia="ro-RO"/>
              </w:rPr>
            </w:pPr>
            <w:r w:rsidRPr="00AD0BF2">
              <w:rPr>
                <w:rFonts w:eastAsia="Times New Roman" w:cstheme="minorHAnsi"/>
                <w:b/>
                <w:lang w:val="ro-RO" w:eastAsia="ro-RO"/>
              </w:rPr>
              <w:lastRenderedPageBreak/>
              <w:t>7</w:t>
            </w:r>
          </w:p>
        </w:tc>
        <w:tc>
          <w:tcPr>
            <w:tcW w:w="1721" w:type="pct"/>
            <w:shd w:val="clear" w:color="auto" w:fill="auto"/>
            <w:tcMar>
              <w:top w:w="75" w:type="dxa"/>
              <w:left w:w="75" w:type="dxa"/>
              <w:bottom w:w="75" w:type="dxa"/>
              <w:right w:w="225" w:type="dxa"/>
            </w:tcMar>
            <w:vAlign w:val="center"/>
          </w:tcPr>
          <w:p w:rsidR="00D067BA" w:rsidRPr="00AD0BF2" w:rsidRDefault="00D067BA" w:rsidP="00D067BA">
            <w:pPr>
              <w:spacing w:after="0" w:line="360" w:lineRule="auto"/>
              <w:jc w:val="center"/>
              <w:rPr>
                <w:rFonts w:eastAsia="Times New Roman" w:cstheme="minorHAnsi"/>
                <w:b/>
                <w:lang w:val="ro-RO" w:eastAsia="ro-RO"/>
              </w:rPr>
            </w:pPr>
            <w:r w:rsidRPr="00AD0BF2">
              <w:rPr>
                <w:rFonts w:eastAsia="Calibri" w:cstheme="minorHAnsi"/>
                <w:b/>
                <w:lang w:val="ro-RO" w:eastAsia="ro-RO"/>
              </w:rPr>
              <w:t>Programul de măsuri de îmbunătățire a eficienței energetice</w:t>
            </w:r>
          </w:p>
        </w:tc>
        <w:tc>
          <w:tcPr>
            <w:tcW w:w="2917" w:type="pct"/>
            <w:shd w:val="clear" w:color="auto" w:fill="auto"/>
            <w:tcMar>
              <w:top w:w="75" w:type="dxa"/>
              <w:left w:w="75" w:type="dxa"/>
              <w:bottom w:w="75" w:type="dxa"/>
              <w:right w:w="225" w:type="dxa"/>
            </w:tcMar>
            <w:vAlign w:val="center"/>
          </w:tcPr>
          <w:p w:rsidR="00D067BA" w:rsidRPr="00AD0BF2" w:rsidRDefault="00DC3D45" w:rsidP="00D067BA">
            <w:pPr>
              <w:spacing w:after="0" w:line="360" w:lineRule="auto"/>
              <w:jc w:val="both"/>
              <w:rPr>
                <w:rFonts w:eastAsia="Times New Roman" w:cstheme="minorHAnsi"/>
                <w:b/>
                <w:lang w:val="ro-RO" w:eastAsia="ro-RO"/>
              </w:rPr>
            </w:pPr>
            <w:r w:rsidRPr="00DC3D45">
              <w:rPr>
                <w:rFonts w:eastAsia="Calibri" w:cstheme="minorHAnsi"/>
                <w:b/>
                <w:lang w:val="ro-RO" w:eastAsia="ro-RO"/>
              </w:rPr>
              <w:t>programul de măsuri de îmbunătăţire a eficienţei energetice sau extras din acesta, întocmit în conformitate cu prevederile legii aplicabile eficienţei energetice sau, după caz, întocmit în conformitate cu modelul prevăzut în anexa nr. 4</w:t>
            </w:r>
            <w:r>
              <w:rPr>
                <w:rFonts w:eastAsia="Calibri" w:cstheme="minorHAnsi"/>
                <w:b/>
                <w:lang w:val="ro-RO" w:eastAsia="ro-RO"/>
              </w:rPr>
              <w:t xml:space="preserve"> </w:t>
            </w:r>
            <w:r w:rsidR="00D067BA" w:rsidRPr="00AD0BF2">
              <w:rPr>
                <w:rFonts w:eastAsia="Calibri" w:cstheme="minorHAnsi"/>
                <w:b/>
                <w:lang w:val="ro-RO" w:eastAsia="ro-RO"/>
              </w:rPr>
              <w:t>- art. 10 alin. (1) lit. f) din Regulament</w:t>
            </w:r>
          </w:p>
        </w:tc>
      </w:tr>
      <w:tr w:rsidR="00D067BA" w:rsidRPr="00AD0BF2" w:rsidTr="00C145BA">
        <w:trPr>
          <w:tblCellSpacing w:w="15" w:type="dxa"/>
        </w:trPr>
        <w:tc>
          <w:tcPr>
            <w:tcW w:w="302" w:type="pct"/>
            <w:shd w:val="clear" w:color="auto" w:fill="auto"/>
            <w:tcMar>
              <w:top w:w="75" w:type="dxa"/>
              <w:left w:w="75" w:type="dxa"/>
              <w:bottom w:w="75" w:type="dxa"/>
              <w:right w:w="225" w:type="dxa"/>
            </w:tcMar>
            <w:vAlign w:val="center"/>
          </w:tcPr>
          <w:p w:rsidR="00D067BA" w:rsidRPr="00AD0BF2" w:rsidRDefault="00D067BA" w:rsidP="00D067BA">
            <w:pPr>
              <w:spacing w:after="0" w:line="360" w:lineRule="auto"/>
              <w:jc w:val="center"/>
              <w:rPr>
                <w:rFonts w:eastAsia="Times New Roman" w:cstheme="minorHAnsi"/>
                <w:b/>
                <w:lang w:val="ro-RO" w:eastAsia="ro-RO"/>
              </w:rPr>
            </w:pPr>
            <w:r w:rsidRPr="00AD0BF2">
              <w:rPr>
                <w:rFonts w:eastAsia="Times New Roman" w:cstheme="minorHAnsi"/>
                <w:b/>
                <w:lang w:val="ro-RO" w:eastAsia="ro-RO"/>
              </w:rPr>
              <w:t>8</w:t>
            </w:r>
          </w:p>
        </w:tc>
        <w:tc>
          <w:tcPr>
            <w:tcW w:w="1721" w:type="pct"/>
            <w:shd w:val="clear" w:color="auto" w:fill="auto"/>
            <w:tcMar>
              <w:top w:w="75" w:type="dxa"/>
              <w:left w:w="75" w:type="dxa"/>
              <w:bottom w:w="75" w:type="dxa"/>
              <w:right w:w="225" w:type="dxa"/>
            </w:tcMar>
            <w:vAlign w:val="center"/>
          </w:tcPr>
          <w:p w:rsidR="00D067BA" w:rsidRPr="00AD0BF2" w:rsidRDefault="00D067BA" w:rsidP="00D067BA">
            <w:pPr>
              <w:spacing w:after="0" w:line="360" w:lineRule="auto"/>
              <w:jc w:val="center"/>
              <w:rPr>
                <w:rFonts w:eastAsia="Calibri" w:cstheme="minorHAnsi"/>
                <w:b/>
                <w:lang w:val="ro-RO" w:eastAsia="ro-RO"/>
              </w:rPr>
            </w:pPr>
            <w:r w:rsidRPr="00AD0BF2">
              <w:rPr>
                <w:rFonts w:eastAsia="Calibri" w:cstheme="minorHAnsi"/>
                <w:b/>
                <w:lang w:val="ro-RO" w:eastAsia="ro-RO"/>
              </w:rPr>
              <w:t>Hotărârea autorităților deliberative ale UAT sau, după caz, a asociațiilor de dezvoltare intercomunitară de stabilire a modalității de gestiune a SPAET</w:t>
            </w:r>
          </w:p>
        </w:tc>
        <w:tc>
          <w:tcPr>
            <w:tcW w:w="2917" w:type="pct"/>
            <w:shd w:val="clear" w:color="auto" w:fill="auto"/>
            <w:tcMar>
              <w:top w:w="75" w:type="dxa"/>
              <w:left w:w="75" w:type="dxa"/>
              <w:bottom w:w="75" w:type="dxa"/>
              <w:right w:w="225" w:type="dxa"/>
            </w:tcMar>
            <w:vAlign w:val="center"/>
          </w:tcPr>
          <w:p w:rsidR="00D067BA" w:rsidRPr="00AD0BF2" w:rsidRDefault="00DB7C1D" w:rsidP="00D067BA">
            <w:pPr>
              <w:spacing w:after="0" w:line="360" w:lineRule="auto"/>
              <w:jc w:val="both"/>
              <w:rPr>
                <w:rFonts w:eastAsia="Calibri" w:cstheme="minorHAnsi"/>
                <w:b/>
                <w:lang w:val="ro-RO" w:eastAsia="ro-RO"/>
              </w:rPr>
            </w:pPr>
            <w:r w:rsidRPr="00DB7C1D">
              <w:rPr>
                <w:rFonts w:eastAsia="Calibri" w:cstheme="minorHAnsi"/>
                <w:b/>
                <w:lang w:val="ro-RO" w:eastAsia="ro-RO"/>
              </w:rPr>
              <w:t>hotărârea autorităţilor deliberative ale UAT sau, după caz, a asociaţiilor de dezvoltare intercomunitară, de stabilire a modalităţii de gestiune a SPAET, în care să se precizeze în mod clar încredinţarea gestiunii serviciului public de alimentare cu energie termică ori a uneia sau mai multor activităţi aferente serviciului public de alimentare cu energie termică, însoţită de regulamentul serviciului şi de caietul de sarcini, în copie; în cazul gestiunii directe se depun inclusiv lista cu componentele SACET şi procesul-verbal de predare-primire a acestora, în copie; în cazul gestiunii delegate se depune inclusiv contractul de delegare a gestiunii, însoţit de toate anexele, în copie</w:t>
            </w:r>
            <w:r w:rsidR="00D067BA" w:rsidRPr="00AD0BF2">
              <w:rPr>
                <w:rFonts w:eastAsia="Calibri" w:cstheme="minorHAnsi"/>
                <w:b/>
                <w:lang w:val="ro-RO" w:eastAsia="ro-RO"/>
              </w:rPr>
              <w:t>- art. 10 alin. (1) lit. g) din Regulament</w:t>
            </w:r>
          </w:p>
        </w:tc>
      </w:tr>
      <w:tr w:rsidR="00D067BA" w:rsidRPr="00AD0BF2" w:rsidTr="00C145BA">
        <w:trPr>
          <w:tblCellSpacing w:w="15" w:type="dxa"/>
        </w:trPr>
        <w:tc>
          <w:tcPr>
            <w:tcW w:w="302" w:type="pct"/>
            <w:shd w:val="clear" w:color="auto" w:fill="auto"/>
            <w:tcMar>
              <w:top w:w="75" w:type="dxa"/>
              <w:left w:w="75" w:type="dxa"/>
              <w:bottom w:w="75" w:type="dxa"/>
              <w:right w:w="225" w:type="dxa"/>
            </w:tcMar>
            <w:vAlign w:val="center"/>
          </w:tcPr>
          <w:p w:rsidR="00D067BA" w:rsidRPr="00AD0BF2" w:rsidRDefault="00D067BA" w:rsidP="00D067BA">
            <w:pPr>
              <w:spacing w:after="0" w:line="360" w:lineRule="auto"/>
              <w:jc w:val="center"/>
              <w:rPr>
                <w:rFonts w:eastAsia="Times New Roman" w:cstheme="minorHAnsi"/>
                <w:b/>
                <w:lang w:val="ro-RO" w:eastAsia="ro-RO"/>
              </w:rPr>
            </w:pPr>
            <w:r w:rsidRPr="00AD0BF2">
              <w:rPr>
                <w:rFonts w:eastAsia="Times New Roman" w:cstheme="minorHAnsi"/>
                <w:b/>
                <w:lang w:val="ro-RO" w:eastAsia="ro-RO"/>
              </w:rPr>
              <w:t>9</w:t>
            </w:r>
          </w:p>
        </w:tc>
        <w:tc>
          <w:tcPr>
            <w:tcW w:w="1721" w:type="pct"/>
            <w:shd w:val="clear" w:color="auto" w:fill="auto"/>
            <w:tcMar>
              <w:top w:w="75" w:type="dxa"/>
              <w:left w:w="75" w:type="dxa"/>
              <w:bottom w:w="75" w:type="dxa"/>
              <w:right w:w="225" w:type="dxa"/>
            </w:tcMar>
            <w:vAlign w:val="center"/>
          </w:tcPr>
          <w:p w:rsidR="00D067BA" w:rsidRPr="00AD0BF2" w:rsidRDefault="00D067BA" w:rsidP="00D067BA">
            <w:pPr>
              <w:spacing w:after="0" w:line="360" w:lineRule="auto"/>
              <w:jc w:val="center"/>
              <w:rPr>
                <w:rFonts w:eastAsia="Calibri" w:cstheme="minorHAnsi"/>
                <w:b/>
                <w:lang w:val="ro-RO" w:eastAsia="ro-RO"/>
              </w:rPr>
            </w:pPr>
            <w:r w:rsidRPr="00AD0BF2">
              <w:rPr>
                <w:rFonts w:eastAsia="Calibri" w:cstheme="minorHAnsi"/>
                <w:b/>
                <w:lang w:val="ro-RO" w:eastAsia="ro-RO"/>
              </w:rPr>
              <w:t>Lista cuprinzând caracteristicile tehnice ale capacităţilor de producere a energiei termice</w:t>
            </w:r>
          </w:p>
        </w:tc>
        <w:tc>
          <w:tcPr>
            <w:tcW w:w="2917" w:type="pct"/>
            <w:shd w:val="clear" w:color="auto" w:fill="auto"/>
            <w:tcMar>
              <w:top w:w="75" w:type="dxa"/>
              <w:left w:w="75" w:type="dxa"/>
              <w:bottom w:w="75" w:type="dxa"/>
              <w:right w:w="225" w:type="dxa"/>
            </w:tcMar>
            <w:vAlign w:val="center"/>
          </w:tcPr>
          <w:p w:rsidR="00D067BA" w:rsidRPr="00AD0BF2" w:rsidRDefault="00AD0BF2" w:rsidP="00D067BA">
            <w:pPr>
              <w:spacing w:after="0" w:line="360" w:lineRule="auto"/>
              <w:jc w:val="both"/>
              <w:rPr>
                <w:rFonts w:eastAsia="Calibri" w:cstheme="minorHAnsi"/>
                <w:b/>
                <w:lang w:val="ro-RO" w:eastAsia="ro-RO"/>
              </w:rPr>
            </w:pPr>
            <w:r w:rsidRPr="00AD0BF2">
              <w:rPr>
                <w:rFonts w:eastAsia="Calibri" w:cstheme="minorHAnsi"/>
                <w:b/>
                <w:lang w:val="ro-RO" w:eastAsia="ro-RO"/>
              </w:rPr>
              <w:t>lista cuprinzând caracteristicile tehnice ale capacităţilor de producere a energiei termice deţinute de solicitant în proprietate sau folosinţă, după caz, întocmită în conformitate cu modelul prevăzut în anexa nr. 5; documentul se depune inclusiv în format electronic editabil</w:t>
            </w:r>
            <w:r w:rsidR="00D067BA" w:rsidRPr="00AD0BF2">
              <w:rPr>
                <w:rFonts w:eastAsia="Calibri" w:cstheme="minorHAnsi"/>
                <w:b/>
                <w:lang w:val="ro-RO" w:eastAsia="ro-RO"/>
              </w:rPr>
              <w:t xml:space="preserve"> - art. 10 alin. (1) lit. h) din Regulament</w:t>
            </w:r>
          </w:p>
          <w:p w:rsidR="00D067BA" w:rsidRPr="00AD0BF2" w:rsidRDefault="00AD0BF2" w:rsidP="00D067BA">
            <w:pPr>
              <w:spacing w:after="0" w:line="360" w:lineRule="auto"/>
              <w:jc w:val="both"/>
              <w:rPr>
                <w:rFonts w:eastAsia="Calibri" w:cstheme="minorHAnsi"/>
                <w:b/>
                <w:lang w:val="ro-RO" w:eastAsia="ro-RO"/>
              </w:rPr>
            </w:pPr>
            <w:r w:rsidRPr="00AD0BF2">
              <w:rPr>
                <w:rFonts w:eastAsia="Calibri" w:cstheme="minorHAnsi"/>
                <w:b/>
                <w:lang w:val="ro-RO" w:eastAsia="ro-RO"/>
              </w:rPr>
              <w:t xml:space="preserve">În vederea acordării unei licenţe ce include sau vizează producerea de energie termică în capacităţi de producere care au în componenţă instalaţii de producere/ stocare a biogazului/biometanului, solicitantul menţionează în lista </w:t>
            </w:r>
            <w:r w:rsidRPr="00AD0BF2">
              <w:rPr>
                <w:rFonts w:eastAsia="Calibri" w:cstheme="minorHAnsi"/>
                <w:b/>
                <w:lang w:val="ro-RO" w:eastAsia="ro-RO"/>
              </w:rPr>
              <w:lastRenderedPageBreak/>
              <w:t>prevăzută la art. 10 alin. (1) lit. h) autorizaţia care îi permite exploatarea instalaţiilor de producere/stocare a biogazului/ biometanului, emisă de ANRE în condiţiile reglementărilor aplicabile în domeniul gazelor naturale; în cazul în care solicitantul are încheiat un contract pentru exploatarea instalaţiilor de producere/stocare a biogazului/biometanului cu un operator economic deţinător al autorizaţiei care permite exploatarea instalaţiilor respective, anexează contractul, în copie</w:t>
            </w:r>
            <w:r w:rsidR="00D067BA" w:rsidRPr="00AD0BF2">
              <w:rPr>
                <w:rFonts w:eastAsia="Calibri" w:cstheme="minorHAnsi"/>
                <w:b/>
                <w:lang w:val="ro-RO" w:eastAsia="ro-RO"/>
              </w:rPr>
              <w:t xml:space="preserve"> – art. 11 alin. (1) din Regulament</w:t>
            </w:r>
          </w:p>
          <w:p w:rsidR="00D067BA" w:rsidRPr="00AD0BF2" w:rsidRDefault="00AD0BF2" w:rsidP="00D067BA">
            <w:pPr>
              <w:spacing w:after="0" w:line="360" w:lineRule="auto"/>
              <w:jc w:val="both"/>
              <w:rPr>
                <w:rFonts w:eastAsia="Calibri" w:cstheme="minorHAnsi"/>
                <w:b/>
                <w:lang w:val="ro-RO" w:eastAsia="ro-RO"/>
              </w:rPr>
            </w:pPr>
            <w:r w:rsidRPr="00AD0BF2">
              <w:rPr>
                <w:rFonts w:eastAsia="Calibri" w:cstheme="minorHAnsi"/>
                <w:b/>
                <w:lang w:val="ro-RO" w:eastAsia="ro-RO"/>
              </w:rPr>
              <w:t>În vederea acordării unei licenţe ce include sau vizează producerea de energie termică în capacităţi de producere ce utilizează ca şi combustibil apa geotermală, solicitantul menţionează în lista prevăzută la art. 10 alin. (1) lit. h) licenţa care îi permite desfăşurarea activităţii miniere de exploatare a apei geotermale; în cazul în care solicitantul are încheiat un contract pentru furnizarea apei geotermale cu un operator economic deţinător al licenţei care permite desfăşurarea activităţii miniere de exploatare a apei geotermale, anexează contractul, în copie</w:t>
            </w:r>
            <w:r w:rsidR="00D067BA" w:rsidRPr="00AD0BF2">
              <w:rPr>
                <w:rFonts w:eastAsia="Calibri" w:cstheme="minorHAnsi"/>
                <w:b/>
                <w:lang w:val="ro-RO" w:eastAsia="ro-RO"/>
              </w:rPr>
              <w:t xml:space="preserve"> – art. 11 alin. (2) din Regulament</w:t>
            </w:r>
          </w:p>
        </w:tc>
      </w:tr>
      <w:tr w:rsidR="00D067BA" w:rsidRPr="00AD0BF2" w:rsidTr="00C145BA">
        <w:trPr>
          <w:tblCellSpacing w:w="15" w:type="dxa"/>
        </w:trPr>
        <w:tc>
          <w:tcPr>
            <w:tcW w:w="302" w:type="pct"/>
            <w:shd w:val="clear" w:color="auto" w:fill="auto"/>
            <w:tcMar>
              <w:top w:w="75" w:type="dxa"/>
              <w:left w:w="75" w:type="dxa"/>
              <w:bottom w:w="75" w:type="dxa"/>
              <w:right w:w="225" w:type="dxa"/>
            </w:tcMar>
            <w:vAlign w:val="center"/>
          </w:tcPr>
          <w:p w:rsidR="00D067BA" w:rsidRPr="00AD0BF2" w:rsidRDefault="00D067BA" w:rsidP="00D067BA">
            <w:pPr>
              <w:spacing w:after="0" w:line="360" w:lineRule="auto"/>
              <w:jc w:val="center"/>
              <w:rPr>
                <w:rFonts w:eastAsia="Times New Roman" w:cstheme="minorHAnsi"/>
                <w:b/>
                <w:lang w:val="ro-RO" w:eastAsia="ro-RO"/>
              </w:rPr>
            </w:pPr>
            <w:r w:rsidRPr="00AD0BF2">
              <w:rPr>
                <w:rFonts w:eastAsia="Times New Roman" w:cstheme="minorHAnsi"/>
                <w:b/>
                <w:lang w:val="ro-RO" w:eastAsia="ro-RO"/>
              </w:rPr>
              <w:lastRenderedPageBreak/>
              <w:t>10</w:t>
            </w:r>
          </w:p>
        </w:tc>
        <w:tc>
          <w:tcPr>
            <w:tcW w:w="1721" w:type="pct"/>
            <w:shd w:val="clear" w:color="auto" w:fill="auto"/>
            <w:tcMar>
              <w:top w:w="75" w:type="dxa"/>
              <w:left w:w="75" w:type="dxa"/>
              <w:bottom w:w="75" w:type="dxa"/>
              <w:right w:w="225" w:type="dxa"/>
            </w:tcMar>
            <w:vAlign w:val="center"/>
          </w:tcPr>
          <w:p w:rsidR="00D067BA" w:rsidRPr="00AD0BF2" w:rsidRDefault="00D067BA" w:rsidP="00D067BA">
            <w:pPr>
              <w:spacing w:after="0" w:line="360" w:lineRule="auto"/>
              <w:jc w:val="center"/>
              <w:rPr>
                <w:rFonts w:eastAsia="Times New Roman" w:cstheme="minorHAnsi"/>
                <w:b/>
                <w:lang w:val="ro-RO" w:eastAsia="ro-RO"/>
              </w:rPr>
            </w:pPr>
            <w:r w:rsidRPr="00AD0BF2">
              <w:rPr>
                <w:rFonts w:eastAsia="Calibri" w:cstheme="minorHAnsi"/>
                <w:b/>
                <w:lang w:val="ro-RO" w:eastAsia="ro-RO"/>
              </w:rPr>
              <w:t>Lista cuprinzând caracteristicile tehnice ale componentelor infrastructurii tehnico-edilitare</w:t>
            </w:r>
          </w:p>
        </w:tc>
        <w:tc>
          <w:tcPr>
            <w:tcW w:w="2917" w:type="pct"/>
            <w:shd w:val="clear" w:color="auto" w:fill="auto"/>
            <w:tcMar>
              <w:top w:w="75" w:type="dxa"/>
              <w:left w:w="75" w:type="dxa"/>
              <w:bottom w:w="75" w:type="dxa"/>
              <w:right w:w="225" w:type="dxa"/>
            </w:tcMar>
            <w:vAlign w:val="center"/>
          </w:tcPr>
          <w:p w:rsidR="00D067BA" w:rsidRPr="00AD0BF2" w:rsidRDefault="00AD0BF2" w:rsidP="00D067BA">
            <w:pPr>
              <w:spacing w:after="0" w:line="360" w:lineRule="auto"/>
              <w:jc w:val="both"/>
              <w:rPr>
                <w:rFonts w:eastAsia="Calibri" w:cstheme="minorHAnsi"/>
                <w:b/>
                <w:lang w:val="ro-RO" w:eastAsia="ro-RO"/>
              </w:rPr>
            </w:pPr>
            <w:r w:rsidRPr="00AD0BF2">
              <w:rPr>
                <w:rFonts w:eastAsia="Calibri" w:cstheme="minorHAnsi"/>
                <w:b/>
                <w:lang w:val="ro-RO" w:eastAsia="ro-RO"/>
              </w:rPr>
              <w:t>lista cuprinzând caracteristicile tehnice ale componentelor infrastructurii tehnico-edilitare pentru care se solicită licenţa, întocmită în conformitate cu modelul prevăzut în anexa nr. 6; documentul se depune inclusiv în format electronic editabil</w:t>
            </w:r>
            <w:r w:rsidR="00D067BA" w:rsidRPr="00AD0BF2">
              <w:rPr>
                <w:rFonts w:eastAsia="Calibri" w:cstheme="minorHAnsi"/>
                <w:b/>
                <w:lang w:val="ro-RO" w:eastAsia="ro-RO"/>
              </w:rPr>
              <w:t xml:space="preserve"> - art. 10 alin. (1) lit. i) din Regulament</w:t>
            </w:r>
          </w:p>
        </w:tc>
      </w:tr>
      <w:tr w:rsidR="00D067BA" w:rsidRPr="00AD0BF2" w:rsidTr="00C145BA">
        <w:trPr>
          <w:trHeight w:val="1312"/>
          <w:tblCellSpacing w:w="15" w:type="dxa"/>
        </w:trPr>
        <w:tc>
          <w:tcPr>
            <w:tcW w:w="302" w:type="pct"/>
            <w:shd w:val="clear" w:color="auto" w:fill="auto"/>
            <w:tcMar>
              <w:top w:w="75" w:type="dxa"/>
              <w:left w:w="75" w:type="dxa"/>
              <w:bottom w:w="75" w:type="dxa"/>
              <w:right w:w="225" w:type="dxa"/>
            </w:tcMar>
            <w:vAlign w:val="center"/>
          </w:tcPr>
          <w:p w:rsidR="00D067BA" w:rsidRPr="00AD0BF2" w:rsidRDefault="00D067BA" w:rsidP="00D067BA">
            <w:pPr>
              <w:spacing w:after="0" w:line="360" w:lineRule="auto"/>
              <w:jc w:val="center"/>
              <w:rPr>
                <w:rFonts w:eastAsia="Times New Roman" w:cstheme="minorHAnsi"/>
                <w:b/>
                <w:lang w:val="ro-RO" w:eastAsia="ro-RO"/>
              </w:rPr>
            </w:pPr>
            <w:r w:rsidRPr="00AD0BF2">
              <w:rPr>
                <w:rFonts w:eastAsia="Times New Roman" w:cstheme="minorHAnsi"/>
                <w:b/>
                <w:lang w:val="ro-RO" w:eastAsia="ro-RO"/>
              </w:rPr>
              <w:t>11</w:t>
            </w:r>
          </w:p>
        </w:tc>
        <w:tc>
          <w:tcPr>
            <w:tcW w:w="1721" w:type="pct"/>
            <w:shd w:val="clear" w:color="auto" w:fill="auto"/>
            <w:tcMar>
              <w:top w:w="75" w:type="dxa"/>
              <w:left w:w="75" w:type="dxa"/>
              <w:bottom w:w="75" w:type="dxa"/>
              <w:right w:w="225" w:type="dxa"/>
            </w:tcMar>
            <w:vAlign w:val="center"/>
          </w:tcPr>
          <w:p w:rsidR="00D067BA" w:rsidRPr="00AD0BF2" w:rsidRDefault="00D067BA" w:rsidP="00D067BA">
            <w:pPr>
              <w:spacing w:after="0" w:line="360" w:lineRule="auto"/>
              <w:jc w:val="center"/>
              <w:rPr>
                <w:rFonts w:eastAsia="Calibri" w:cstheme="minorHAnsi"/>
                <w:b/>
                <w:lang w:val="ro-RO" w:eastAsia="ro-RO"/>
              </w:rPr>
            </w:pPr>
            <w:r w:rsidRPr="00AD0BF2">
              <w:rPr>
                <w:rFonts w:eastAsia="Calibri" w:cstheme="minorHAnsi"/>
                <w:b/>
                <w:lang w:val="ro-RO" w:eastAsia="ro-RO"/>
              </w:rPr>
              <w:t>Schema tehnologică simplificată  a SACET</w:t>
            </w:r>
          </w:p>
        </w:tc>
        <w:tc>
          <w:tcPr>
            <w:tcW w:w="2917" w:type="pct"/>
            <w:shd w:val="clear" w:color="auto" w:fill="auto"/>
            <w:tcMar>
              <w:top w:w="75" w:type="dxa"/>
              <w:left w:w="75" w:type="dxa"/>
              <w:bottom w:w="75" w:type="dxa"/>
              <w:right w:w="225" w:type="dxa"/>
            </w:tcMar>
            <w:vAlign w:val="center"/>
          </w:tcPr>
          <w:p w:rsidR="00D067BA" w:rsidRPr="00AD0BF2" w:rsidRDefault="00AD0BF2" w:rsidP="00D067BA">
            <w:pPr>
              <w:spacing w:after="0" w:line="360" w:lineRule="auto"/>
              <w:jc w:val="both"/>
              <w:rPr>
                <w:rFonts w:eastAsia="Calibri" w:cstheme="minorHAnsi"/>
                <w:b/>
                <w:lang w:val="ro-RO" w:eastAsia="ro-RO"/>
              </w:rPr>
            </w:pPr>
            <w:r w:rsidRPr="00AD0BF2">
              <w:rPr>
                <w:rFonts w:eastAsia="Calibri" w:cstheme="minorHAnsi"/>
                <w:b/>
                <w:lang w:val="ro-RO" w:eastAsia="ro-RO"/>
              </w:rPr>
              <w:t>schema tehnologică simplificată a SACET care cuprinde obiectivele pentru care se solicită licenţa, cu evidenţierea limitelor administrative şi precizarea denumirii localităţilor pe teritoriul cărora se amplasează acestea</w:t>
            </w:r>
            <w:r w:rsidR="00D067BA" w:rsidRPr="00AD0BF2">
              <w:rPr>
                <w:rFonts w:eastAsia="Calibri" w:cstheme="minorHAnsi"/>
                <w:b/>
                <w:lang w:val="ro-RO" w:eastAsia="ro-RO"/>
              </w:rPr>
              <w:t xml:space="preserve"> - art. 10 alin. (1) lit. j) din Regulament</w:t>
            </w:r>
          </w:p>
        </w:tc>
      </w:tr>
      <w:tr w:rsidR="00D067BA" w:rsidRPr="00AD0BF2" w:rsidTr="00C145BA">
        <w:trPr>
          <w:tblCellSpacing w:w="15" w:type="dxa"/>
        </w:trPr>
        <w:tc>
          <w:tcPr>
            <w:tcW w:w="302" w:type="pct"/>
            <w:shd w:val="clear" w:color="auto" w:fill="auto"/>
            <w:tcMar>
              <w:top w:w="75" w:type="dxa"/>
              <w:left w:w="75" w:type="dxa"/>
              <w:bottom w:w="75" w:type="dxa"/>
              <w:right w:w="225" w:type="dxa"/>
            </w:tcMar>
            <w:vAlign w:val="center"/>
          </w:tcPr>
          <w:p w:rsidR="00D067BA" w:rsidRPr="00AD0BF2" w:rsidRDefault="00D067BA" w:rsidP="00D067BA">
            <w:pPr>
              <w:spacing w:after="0" w:line="360" w:lineRule="auto"/>
              <w:jc w:val="center"/>
              <w:rPr>
                <w:rFonts w:eastAsia="Times New Roman" w:cstheme="minorHAnsi"/>
                <w:b/>
                <w:lang w:val="ro-RO" w:eastAsia="ro-RO"/>
              </w:rPr>
            </w:pPr>
            <w:r w:rsidRPr="00AD0BF2">
              <w:rPr>
                <w:rFonts w:eastAsia="Times New Roman" w:cstheme="minorHAnsi"/>
                <w:b/>
                <w:lang w:val="ro-RO" w:eastAsia="ro-RO"/>
              </w:rPr>
              <w:lastRenderedPageBreak/>
              <w:t>12</w:t>
            </w:r>
          </w:p>
        </w:tc>
        <w:tc>
          <w:tcPr>
            <w:tcW w:w="1721" w:type="pct"/>
            <w:shd w:val="clear" w:color="auto" w:fill="auto"/>
            <w:tcMar>
              <w:top w:w="75" w:type="dxa"/>
              <w:left w:w="75" w:type="dxa"/>
              <w:bottom w:w="75" w:type="dxa"/>
              <w:right w:w="225" w:type="dxa"/>
            </w:tcMar>
            <w:vAlign w:val="center"/>
          </w:tcPr>
          <w:p w:rsidR="00D067BA" w:rsidRPr="00AD0BF2" w:rsidRDefault="00D067BA" w:rsidP="00D067BA">
            <w:pPr>
              <w:spacing w:after="0" w:line="360" w:lineRule="auto"/>
              <w:jc w:val="center"/>
              <w:rPr>
                <w:rFonts w:eastAsia="Calibri" w:cstheme="minorHAnsi"/>
                <w:b/>
                <w:lang w:val="ro-RO" w:eastAsia="ro-RO"/>
              </w:rPr>
            </w:pPr>
            <w:r w:rsidRPr="00AD0BF2">
              <w:rPr>
                <w:rFonts w:eastAsia="Calibri" w:cstheme="minorHAnsi"/>
                <w:b/>
                <w:lang w:val="ro-RO" w:eastAsia="ro-RO"/>
              </w:rPr>
              <w:t>Autorizaţia/autorizaţiile de gospodărire a apelor</w:t>
            </w:r>
          </w:p>
        </w:tc>
        <w:tc>
          <w:tcPr>
            <w:tcW w:w="2917" w:type="pct"/>
            <w:shd w:val="clear" w:color="auto" w:fill="auto"/>
            <w:tcMar>
              <w:top w:w="75" w:type="dxa"/>
              <w:left w:w="75" w:type="dxa"/>
              <w:bottom w:w="75" w:type="dxa"/>
              <w:right w:w="225" w:type="dxa"/>
            </w:tcMar>
            <w:vAlign w:val="center"/>
          </w:tcPr>
          <w:p w:rsidR="00D067BA" w:rsidRPr="00AD0BF2" w:rsidRDefault="00DB7C1D" w:rsidP="00D067BA">
            <w:pPr>
              <w:spacing w:after="0" w:line="360" w:lineRule="auto"/>
              <w:jc w:val="both"/>
              <w:rPr>
                <w:rFonts w:eastAsia="Calibri" w:cstheme="minorHAnsi"/>
                <w:b/>
                <w:lang w:val="ro-RO" w:eastAsia="ro-RO"/>
              </w:rPr>
            </w:pPr>
            <w:r w:rsidRPr="00DB7C1D">
              <w:rPr>
                <w:rFonts w:eastAsia="Calibri" w:cstheme="minorHAnsi"/>
                <w:b/>
                <w:lang w:val="ro-RO" w:eastAsia="ro-RO"/>
              </w:rPr>
              <w:t>autorizaţia/autorizaţiile de gospodărire a apelor, în termen de valabilitate şi în copie, sau solicitarea/solicitările, înregistrată/ înregistrate la emitent, pentru obţinerea acesteia/acestora; în cazul depunerii solicitării/solicitărilor pentru obţinerea autorizaţiei/autorizaţiilor, solicitantul prezintă o declaraţie pe propria răspundere a reprezentantului legal în care se specifică faptul că desfăşurarea activităţilor specifice serviciului public de alimentare cu energie termică se realizează cu respectarea prevederilor legislaţiei incidente în domeniul gospodăririi apelor; în acest caz solicitantul are obligaţia de a depune la ANRE autorizaţia/autorizaţiile sau refuzul de acordare a acesteia/acestora în termen de 5 zile de la primirea rezoluţiei emitentului</w:t>
            </w:r>
            <w:r w:rsidR="00D067BA" w:rsidRPr="00AD0BF2">
              <w:rPr>
                <w:rFonts w:eastAsia="Calibri" w:cstheme="minorHAnsi"/>
                <w:b/>
                <w:lang w:val="ro-RO" w:eastAsia="ro-RO"/>
              </w:rPr>
              <w:t xml:space="preserve"> - art. 10 alin. (1) lit. k)  din Regulament</w:t>
            </w:r>
          </w:p>
        </w:tc>
      </w:tr>
      <w:tr w:rsidR="00D067BA" w:rsidRPr="00AD0BF2" w:rsidTr="00C145BA">
        <w:trPr>
          <w:tblCellSpacing w:w="15" w:type="dxa"/>
        </w:trPr>
        <w:tc>
          <w:tcPr>
            <w:tcW w:w="302" w:type="pct"/>
            <w:shd w:val="clear" w:color="auto" w:fill="auto"/>
            <w:tcMar>
              <w:top w:w="75" w:type="dxa"/>
              <w:left w:w="75" w:type="dxa"/>
              <w:bottom w:w="75" w:type="dxa"/>
              <w:right w:w="225" w:type="dxa"/>
            </w:tcMar>
            <w:vAlign w:val="center"/>
          </w:tcPr>
          <w:p w:rsidR="00D067BA" w:rsidRPr="00AD0BF2" w:rsidRDefault="00D067BA" w:rsidP="00D067BA">
            <w:pPr>
              <w:spacing w:after="0" w:line="360" w:lineRule="auto"/>
              <w:jc w:val="center"/>
              <w:rPr>
                <w:rFonts w:eastAsia="Times New Roman" w:cstheme="minorHAnsi"/>
                <w:b/>
                <w:lang w:val="ro-RO" w:eastAsia="ro-RO"/>
              </w:rPr>
            </w:pPr>
            <w:r w:rsidRPr="00AD0BF2">
              <w:rPr>
                <w:rFonts w:eastAsia="Times New Roman" w:cstheme="minorHAnsi"/>
                <w:b/>
                <w:lang w:val="ro-RO" w:eastAsia="ro-RO"/>
              </w:rPr>
              <w:t>13</w:t>
            </w:r>
          </w:p>
        </w:tc>
        <w:tc>
          <w:tcPr>
            <w:tcW w:w="1721" w:type="pct"/>
            <w:shd w:val="clear" w:color="auto" w:fill="auto"/>
            <w:tcMar>
              <w:top w:w="75" w:type="dxa"/>
              <w:left w:w="75" w:type="dxa"/>
              <w:bottom w:w="75" w:type="dxa"/>
              <w:right w:w="225" w:type="dxa"/>
            </w:tcMar>
            <w:vAlign w:val="center"/>
          </w:tcPr>
          <w:p w:rsidR="00D067BA" w:rsidRPr="00AD0BF2" w:rsidRDefault="00D067BA" w:rsidP="00D067BA">
            <w:pPr>
              <w:spacing w:after="0" w:line="360" w:lineRule="auto"/>
              <w:jc w:val="center"/>
              <w:rPr>
                <w:rFonts w:eastAsia="Calibri" w:cstheme="minorHAnsi"/>
                <w:b/>
                <w:lang w:val="ro-RO" w:eastAsia="ro-RO"/>
              </w:rPr>
            </w:pPr>
            <w:r w:rsidRPr="00AD0BF2">
              <w:rPr>
                <w:rFonts w:eastAsia="Calibri" w:cstheme="minorHAnsi"/>
                <w:b/>
                <w:lang w:val="ro-RO" w:eastAsia="ro-RO"/>
              </w:rPr>
              <w:t>Autorizaţia/autorizaţiile de mediu</w:t>
            </w:r>
          </w:p>
        </w:tc>
        <w:tc>
          <w:tcPr>
            <w:tcW w:w="2917" w:type="pct"/>
            <w:shd w:val="clear" w:color="auto" w:fill="auto"/>
            <w:tcMar>
              <w:top w:w="75" w:type="dxa"/>
              <w:left w:w="75" w:type="dxa"/>
              <w:bottom w:w="75" w:type="dxa"/>
              <w:right w:w="225" w:type="dxa"/>
            </w:tcMar>
          </w:tcPr>
          <w:p w:rsidR="00D067BA" w:rsidRPr="00AD0BF2" w:rsidRDefault="00DB7C1D" w:rsidP="00D067BA">
            <w:pPr>
              <w:spacing w:after="0" w:line="360" w:lineRule="auto"/>
              <w:jc w:val="both"/>
              <w:rPr>
                <w:rFonts w:eastAsia="Calibri" w:cstheme="minorHAnsi"/>
                <w:b/>
                <w:lang w:val="ro-RO" w:eastAsia="ro-RO"/>
              </w:rPr>
            </w:pPr>
            <w:r w:rsidRPr="00DB7C1D">
              <w:rPr>
                <w:rFonts w:eastAsia="Calibri" w:cstheme="minorHAnsi"/>
                <w:b/>
                <w:lang w:val="ro-RO" w:eastAsia="ro-RO"/>
              </w:rPr>
              <w:t>autorizaţia/autorizaţiile de mediu, în termen de valabilitate şi în copie, pentru prestarea serviciului/activităţilor pentru care se solicită licenţa, însoţită/însoţite, după caz, de deciziile privind aplicarea vizei anuale, sau solicitarea/solicitările, înregistrată/ înregistrate la emitent, pentru obţinerea acesteia/acestora; în cazul depunerii solicitării/solicitărilor pentru obţinerea autorizaţiei/ autorizaţiilor, solicitantul anexează cererii de acordare a licenţei o declaraţie pe propria răspundere a reprezentantului legal în care se specifică faptul că desfăşurarea activităţilor specifice serviciului public de alimentare cu energie termică se realizează cu respectarea prevederilor legislaţiei incidente în domeniul protecţiei mediului; în acest caz solicitantul are obligaţia de a depune la ANRE autorizaţia/autorizaţiile sau refuzul de acordare a acesteia/acestora în termen de 5 zile de la primirea rezoluţiei emitentului</w:t>
            </w:r>
            <w:r w:rsidR="00D067BA" w:rsidRPr="00AD0BF2">
              <w:rPr>
                <w:rFonts w:eastAsia="Calibri" w:cstheme="minorHAnsi"/>
                <w:b/>
                <w:lang w:val="ro-RO" w:eastAsia="ro-RO"/>
              </w:rPr>
              <w:t xml:space="preserve">- art. 10 alin. (1) lit. l) din Regulament </w:t>
            </w:r>
          </w:p>
        </w:tc>
      </w:tr>
      <w:tr w:rsidR="00D067BA" w:rsidRPr="00AD0BF2" w:rsidTr="00C145BA">
        <w:trPr>
          <w:tblCellSpacing w:w="15" w:type="dxa"/>
        </w:trPr>
        <w:tc>
          <w:tcPr>
            <w:tcW w:w="302" w:type="pct"/>
            <w:shd w:val="clear" w:color="auto" w:fill="auto"/>
            <w:tcMar>
              <w:top w:w="75" w:type="dxa"/>
              <w:left w:w="75" w:type="dxa"/>
              <w:bottom w:w="75" w:type="dxa"/>
              <w:right w:w="225" w:type="dxa"/>
            </w:tcMar>
            <w:vAlign w:val="center"/>
          </w:tcPr>
          <w:p w:rsidR="00D067BA" w:rsidRPr="00AD0BF2" w:rsidRDefault="00D067BA" w:rsidP="00D067BA">
            <w:pPr>
              <w:spacing w:after="0" w:line="360" w:lineRule="auto"/>
              <w:jc w:val="center"/>
              <w:rPr>
                <w:rFonts w:eastAsia="Times New Roman" w:cstheme="minorHAnsi"/>
                <w:b/>
                <w:lang w:val="ro-RO" w:eastAsia="ro-RO"/>
              </w:rPr>
            </w:pPr>
            <w:r w:rsidRPr="00AD0BF2">
              <w:rPr>
                <w:rFonts w:eastAsia="Times New Roman" w:cstheme="minorHAnsi"/>
                <w:b/>
                <w:lang w:val="ro-RO" w:eastAsia="ro-RO"/>
              </w:rPr>
              <w:lastRenderedPageBreak/>
              <w:t>14</w:t>
            </w:r>
          </w:p>
        </w:tc>
        <w:tc>
          <w:tcPr>
            <w:tcW w:w="1721" w:type="pct"/>
            <w:shd w:val="clear" w:color="auto" w:fill="auto"/>
            <w:tcMar>
              <w:top w:w="75" w:type="dxa"/>
              <w:left w:w="75" w:type="dxa"/>
              <w:bottom w:w="75" w:type="dxa"/>
              <w:right w:w="225" w:type="dxa"/>
            </w:tcMar>
            <w:vAlign w:val="center"/>
          </w:tcPr>
          <w:p w:rsidR="00D067BA" w:rsidRPr="00AD0BF2" w:rsidRDefault="00D067BA" w:rsidP="00D067BA">
            <w:pPr>
              <w:spacing w:after="0" w:line="360" w:lineRule="auto"/>
              <w:jc w:val="center"/>
              <w:rPr>
                <w:rFonts w:eastAsia="Calibri" w:cstheme="minorHAnsi"/>
                <w:b/>
                <w:lang w:val="ro-RO" w:eastAsia="ro-RO"/>
              </w:rPr>
            </w:pPr>
            <w:r w:rsidRPr="00AD0BF2">
              <w:rPr>
                <w:rFonts w:eastAsia="Calibri" w:cstheme="minorHAnsi"/>
                <w:b/>
                <w:lang w:val="ro-RO" w:eastAsia="ro-RO"/>
              </w:rPr>
              <w:t>Cifra de afaceri estimată</w:t>
            </w:r>
          </w:p>
        </w:tc>
        <w:tc>
          <w:tcPr>
            <w:tcW w:w="2917" w:type="pct"/>
            <w:shd w:val="clear" w:color="auto" w:fill="auto"/>
            <w:tcMar>
              <w:top w:w="75" w:type="dxa"/>
              <w:left w:w="75" w:type="dxa"/>
              <w:bottom w:w="75" w:type="dxa"/>
              <w:right w:w="225" w:type="dxa"/>
            </w:tcMar>
          </w:tcPr>
          <w:p w:rsidR="00D067BA" w:rsidRPr="00AD0BF2" w:rsidRDefault="00AD0BF2" w:rsidP="00D067BA">
            <w:pPr>
              <w:spacing w:after="0" w:line="360" w:lineRule="auto"/>
              <w:jc w:val="both"/>
              <w:rPr>
                <w:rFonts w:eastAsia="Calibri" w:cstheme="minorHAnsi"/>
                <w:b/>
                <w:lang w:val="ro-RO" w:eastAsia="ro-RO"/>
              </w:rPr>
            </w:pPr>
            <w:r w:rsidRPr="00AD0BF2">
              <w:rPr>
                <w:rFonts w:eastAsia="Calibri" w:cstheme="minorHAnsi"/>
                <w:b/>
                <w:lang w:val="ro-RO" w:eastAsia="ro-RO"/>
              </w:rPr>
              <w:t>declaraţie pe propria răspundere a reprezentantului legal cu privire la informaţiile necesare stabilirii bazei de calcul al contribuţiei anuale datorate ANRE, conform ordinului privind aprobarea tarifelor şi contribuţiilor băneşti percepute de ANRE, aflat în vigoare</w:t>
            </w:r>
            <w:r w:rsidR="00D067BA" w:rsidRPr="00AD0BF2">
              <w:rPr>
                <w:rFonts w:eastAsia="Calibri" w:cstheme="minorHAnsi"/>
                <w:b/>
                <w:lang w:val="ro-RO" w:eastAsia="ro-RO"/>
              </w:rPr>
              <w:t xml:space="preserve"> - art. 10 alin. (1) lit. m) din Regulament</w:t>
            </w:r>
          </w:p>
        </w:tc>
      </w:tr>
      <w:tr w:rsidR="00D067BA" w:rsidRPr="00AD0BF2" w:rsidTr="00C145BA">
        <w:trPr>
          <w:tblCellSpacing w:w="15" w:type="dxa"/>
        </w:trPr>
        <w:tc>
          <w:tcPr>
            <w:tcW w:w="302" w:type="pct"/>
            <w:shd w:val="clear" w:color="auto" w:fill="auto"/>
            <w:tcMar>
              <w:top w:w="75" w:type="dxa"/>
              <w:left w:w="75" w:type="dxa"/>
              <w:bottom w:w="75" w:type="dxa"/>
              <w:right w:w="225" w:type="dxa"/>
            </w:tcMar>
            <w:vAlign w:val="center"/>
          </w:tcPr>
          <w:p w:rsidR="00D067BA" w:rsidRPr="00AD0BF2" w:rsidRDefault="00D067BA" w:rsidP="00D067BA">
            <w:pPr>
              <w:spacing w:after="0" w:line="360" w:lineRule="auto"/>
              <w:jc w:val="center"/>
              <w:rPr>
                <w:rFonts w:eastAsia="Times New Roman" w:cstheme="minorHAnsi"/>
                <w:b/>
                <w:lang w:val="ro-RO" w:eastAsia="ro-RO"/>
              </w:rPr>
            </w:pPr>
            <w:r w:rsidRPr="00AD0BF2">
              <w:rPr>
                <w:rFonts w:eastAsia="Times New Roman" w:cstheme="minorHAnsi"/>
                <w:b/>
                <w:lang w:val="ro-RO" w:eastAsia="ro-RO"/>
              </w:rPr>
              <w:t>15</w:t>
            </w:r>
          </w:p>
        </w:tc>
        <w:tc>
          <w:tcPr>
            <w:tcW w:w="1721" w:type="pct"/>
            <w:shd w:val="clear" w:color="auto" w:fill="auto"/>
            <w:tcMar>
              <w:top w:w="75" w:type="dxa"/>
              <w:left w:w="75" w:type="dxa"/>
              <w:bottom w:w="75" w:type="dxa"/>
              <w:right w:w="225" w:type="dxa"/>
            </w:tcMar>
            <w:vAlign w:val="center"/>
          </w:tcPr>
          <w:p w:rsidR="00D067BA" w:rsidRPr="00AD0BF2" w:rsidRDefault="00D067BA" w:rsidP="00D067BA">
            <w:pPr>
              <w:spacing w:after="0" w:line="360" w:lineRule="auto"/>
              <w:jc w:val="center"/>
              <w:rPr>
                <w:rFonts w:eastAsia="Times New Roman" w:cstheme="minorHAnsi"/>
                <w:b/>
                <w:lang w:val="ro-RO" w:eastAsia="ro-RO"/>
              </w:rPr>
            </w:pPr>
            <w:r w:rsidRPr="00AD0BF2">
              <w:rPr>
                <w:rFonts w:eastAsia="Times New Roman" w:cstheme="minorHAnsi"/>
                <w:b/>
                <w:lang w:val="ro-RO" w:eastAsia="ro-RO"/>
              </w:rPr>
              <w:t>Alte documente relevante</w:t>
            </w:r>
          </w:p>
        </w:tc>
        <w:tc>
          <w:tcPr>
            <w:tcW w:w="2917" w:type="pct"/>
            <w:shd w:val="clear" w:color="auto" w:fill="auto"/>
            <w:tcMar>
              <w:top w:w="75" w:type="dxa"/>
              <w:left w:w="75" w:type="dxa"/>
              <w:bottom w:w="75" w:type="dxa"/>
              <w:right w:w="225" w:type="dxa"/>
            </w:tcMar>
          </w:tcPr>
          <w:p w:rsidR="00D067BA" w:rsidRPr="00AD0BF2" w:rsidRDefault="00D067BA" w:rsidP="00D067BA">
            <w:pPr>
              <w:spacing w:after="0" w:line="360" w:lineRule="auto"/>
              <w:jc w:val="both"/>
              <w:rPr>
                <w:rFonts w:eastAsia="Calibri" w:cstheme="minorHAnsi"/>
                <w:b/>
                <w:noProof/>
                <w:shd w:val="clear" w:color="auto" w:fill="FFFFFF"/>
                <w:lang w:val="ro-RO"/>
              </w:rPr>
            </w:pPr>
            <w:r w:rsidRPr="00AD0BF2">
              <w:rPr>
                <w:rFonts w:eastAsia="Calibri" w:cstheme="minorHAnsi"/>
                <w:b/>
                <w:noProof/>
                <w:shd w:val="clear" w:color="auto" w:fill="FFFFFF"/>
                <w:lang w:val="ro-RO"/>
              </w:rPr>
              <w:t xml:space="preserve">Orice alte documente a căror obligaţie de prezentare rezultă din actele normative ulterioare </w:t>
            </w:r>
            <w:r w:rsidRPr="00AD0BF2">
              <w:rPr>
                <w:rFonts w:eastAsia="Calibri" w:cstheme="minorHAnsi"/>
                <w:b/>
                <w:i/>
                <w:noProof/>
                <w:shd w:val="clear" w:color="auto" w:fill="FFFFFF"/>
                <w:lang w:val="ro-RO"/>
              </w:rPr>
              <w:t>Regulamentului</w:t>
            </w:r>
            <w:r w:rsidRPr="00AD0BF2">
              <w:rPr>
                <w:rFonts w:eastAsia="Calibri" w:cstheme="minorHAnsi"/>
                <w:b/>
                <w:noProof/>
                <w:shd w:val="clear" w:color="auto" w:fill="FFFFFF"/>
                <w:lang w:val="ro-RO"/>
              </w:rPr>
              <w:t xml:space="preserve"> sau a căror verificare este necesară în vederea clarificării informaţiilor cuprinse în documentaţia depusă de solicitant, în conformitate cu prevederile art. 14 din </w:t>
            </w:r>
            <w:r w:rsidRPr="00AD0BF2">
              <w:rPr>
                <w:rFonts w:eastAsia="Calibri" w:cstheme="minorHAnsi"/>
                <w:b/>
                <w:i/>
                <w:noProof/>
                <w:shd w:val="clear" w:color="auto" w:fill="FFFFFF"/>
                <w:lang w:val="ro-RO"/>
              </w:rPr>
              <w:t>Regulament</w:t>
            </w:r>
            <w:r w:rsidRPr="00AD0BF2">
              <w:rPr>
                <w:rFonts w:eastAsia="Calibri" w:cstheme="minorHAnsi"/>
                <w:b/>
                <w:noProof/>
                <w:shd w:val="clear" w:color="auto" w:fill="FFFFFF"/>
                <w:lang w:val="ro-RO"/>
              </w:rPr>
              <w:t>.</w:t>
            </w:r>
          </w:p>
          <w:p w:rsidR="00D067BA" w:rsidRPr="00AD0BF2" w:rsidRDefault="00D067BA" w:rsidP="00D067BA">
            <w:pPr>
              <w:spacing w:after="0" w:line="360" w:lineRule="auto"/>
              <w:jc w:val="both"/>
              <w:rPr>
                <w:rFonts w:eastAsia="Calibri" w:cstheme="minorHAnsi"/>
                <w:b/>
                <w:noProof/>
                <w:shd w:val="clear" w:color="auto" w:fill="FFFFFF"/>
                <w:lang w:val="ro-RO"/>
              </w:rPr>
            </w:pPr>
            <w:r w:rsidRPr="00AD0BF2">
              <w:rPr>
                <w:rFonts w:eastAsia="Calibri" w:cstheme="minorHAnsi"/>
                <w:b/>
                <w:noProof/>
                <w:shd w:val="clear" w:color="auto" w:fill="FFFFFF"/>
                <w:lang w:val="ro-RO"/>
              </w:rPr>
              <w:t>ANRE poate solicita precizări, completări sau prezentarea integrală a unuia ori a mai multor documente din cele prevăzute la art. 10 din Regulament, precum şi prezentarea acestora în format electronic.</w:t>
            </w:r>
          </w:p>
        </w:tc>
      </w:tr>
    </w:tbl>
    <w:p w:rsidR="00D067BA" w:rsidRPr="00AD0BF2" w:rsidRDefault="00D067BA" w:rsidP="00D067BA">
      <w:pPr>
        <w:jc w:val="both"/>
        <w:rPr>
          <w:rFonts w:cstheme="minorHAnsi"/>
        </w:rPr>
      </w:pPr>
    </w:p>
    <w:p w:rsidR="008A2269" w:rsidRPr="00AD0BF2" w:rsidRDefault="00D067BA" w:rsidP="009B4334">
      <w:pPr>
        <w:jc w:val="both"/>
        <w:rPr>
          <w:rFonts w:cstheme="minorHAnsi"/>
          <w:b/>
        </w:rPr>
      </w:pPr>
      <w:proofErr w:type="spellStart"/>
      <w:r w:rsidRPr="00AD0BF2">
        <w:rPr>
          <w:rFonts w:cstheme="minorHAnsi"/>
        </w:rPr>
        <w:t>Solicitanții</w:t>
      </w:r>
      <w:proofErr w:type="spellEnd"/>
      <w:r w:rsidRPr="00AD0BF2">
        <w:rPr>
          <w:rFonts w:cstheme="minorHAnsi"/>
        </w:rPr>
        <w:t xml:space="preserve"> </w:t>
      </w:r>
      <w:proofErr w:type="spellStart"/>
      <w:r w:rsidRPr="00AD0BF2">
        <w:rPr>
          <w:rFonts w:cstheme="minorHAnsi"/>
        </w:rPr>
        <w:t>completează</w:t>
      </w:r>
      <w:proofErr w:type="spellEnd"/>
      <w:r w:rsidR="00C145BA" w:rsidRPr="00AD0BF2">
        <w:rPr>
          <w:rFonts w:cstheme="minorHAnsi"/>
        </w:rPr>
        <w:t xml:space="preserve"> </w:t>
      </w:r>
      <w:proofErr w:type="spellStart"/>
      <w:r w:rsidR="00C145BA" w:rsidRPr="00AD0BF2">
        <w:rPr>
          <w:rFonts w:cstheme="minorHAnsi"/>
        </w:rPr>
        <w:t>documentația</w:t>
      </w:r>
      <w:proofErr w:type="spellEnd"/>
      <w:r w:rsidRPr="00AD0BF2">
        <w:rPr>
          <w:rFonts w:cstheme="minorHAnsi"/>
        </w:rPr>
        <w:t xml:space="preserve"> </w:t>
      </w:r>
      <w:proofErr w:type="spellStart"/>
      <w:r w:rsidR="00AD0BF2">
        <w:rPr>
          <w:rFonts w:cstheme="minorHAnsi"/>
        </w:rPr>
        <w:t>și</w:t>
      </w:r>
      <w:proofErr w:type="spellEnd"/>
      <w:r w:rsidRPr="00AD0BF2">
        <w:rPr>
          <w:rFonts w:cstheme="minorHAnsi"/>
        </w:rPr>
        <w:t xml:space="preserve"> transmit </w:t>
      </w:r>
      <w:proofErr w:type="spellStart"/>
      <w:r w:rsidRPr="00AD0BF2">
        <w:rPr>
          <w:rFonts w:cstheme="minorHAnsi"/>
        </w:rPr>
        <w:t>clarificările</w:t>
      </w:r>
      <w:proofErr w:type="spellEnd"/>
      <w:r w:rsidRPr="00AD0BF2">
        <w:rPr>
          <w:rFonts w:cstheme="minorHAnsi"/>
        </w:rPr>
        <w:t xml:space="preserve"> solicitate de ANRE în </w:t>
      </w:r>
      <w:proofErr w:type="spellStart"/>
      <w:r w:rsidRPr="00AD0BF2">
        <w:rPr>
          <w:rFonts w:cstheme="minorHAnsi"/>
        </w:rPr>
        <w:t>termen</w:t>
      </w:r>
      <w:proofErr w:type="spellEnd"/>
      <w:r w:rsidRPr="00AD0BF2">
        <w:rPr>
          <w:rFonts w:cstheme="minorHAnsi"/>
        </w:rPr>
        <w:t xml:space="preserve"> de 30 de </w:t>
      </w:r>
      <w:proofErr w:type="spellStart"/>
      <w:r w:rsidRPr="00AD0BF2">
        <w:rPr>
          <w:rFonts w:cstheme="minorHAnsi"/>
        </w:rPr>
        <w:t>zile</w:t>
      </w:r>
      <w:proofErr w:type="spellEnd"/>
      <w:r w:rsidRPr="00AD0BF2">
        <w:rPr>
          <w:rFonts w:cstheme="minorHAnsi"/>
        </w:rPr>
        <w:t xml:space="preserve"> de la </w:t>
      </w:r>
      <w:proofErr w:type="spellStart"/>
      <w:r w:rsidRPr="00AD0BF2">
        <w:rPr>
          <w:rFonts w:cstheme="minorHAnsi"/>
        </w:rPr>
        <w:t>primirea</w:t>
      </w:r>
      <w:proofErr w:type="spellEnd"/>
      <w:r w:rsidRPr="00AD0BF2">
        <w:rPr>
          <w:rFonts w:cstheme="minorHAnsi"/>
        </w:rPr>
        <w:t xml:space="preserve"> </w:t>
      </w:r>
      <w:proofErr w:type="spellStart"/>
      <w:r w:rsidRPr="00AD0BF2">
        <w:rPr>
          <w:rFonts w:cstheme="minorHAnsi"/>
        </w:rPr>
        <w:t>unei</w:t>
      </w:r>
      <w:proofErr w:type="spellEnd"/>
      <w:r w:rsidRPr="00AD0BF2">
        <w:rPr>
          <w:rFonts w:cstheme="minorHAnsi"/>
        </w:rPr>
        <w:t xml:space="preserve"> </w:t>
      </w:r>
      <w:proofErr w:type="spellStart"/>
      <w:r w:rsidRPr="00AD0BF2">
        <w:rPr>
          <w:rFonts w:cstheme="minorHAnsi"/>
        </w:rPr>
        <w:t>adrese</w:t>
      </w:r>
      <w:proofErr w:type="spellEnd"/>
      <w:r w:rsidRPr="00AD0BF2">
        <w:rPr>
          <w:rFonts w:cstheme="minorHAnsi"/>
        </w:rPr>
        <w:t xml:space="preserve"> </w:t>
      </w:r>
      <w:r w:rsidR="00C145BA" w:rsidRPr="00AD0BF2">
        <w:rPr>
          <w:rFonts w:cstheme="minorHAnsi"/>
        </w:rPr>
        <w:t xml:space="preserve">communicate în </w:t>
      </w:r>
      <w:proofErr w:type="spellStart"/>
      <w:r w:rsidR="00C145BA" w:rsidRPr="00AD0BF2">
        <w:rPr>
          <w:rFonts w:cstheme="minorHAnsi"/>
        </w:rPr>
        <w:t>acest</w:t>
      </w:r>
      <w:proofErr w:type="spellEnd"/>
      <w:r w:rsidR="00C145BA" w:rsidRPr="00AD0BF2">
        <w:rPr>
          <w:rFonts w:cstheme="minorHAnsi"/>
        </w:rPr>
        <w:t xml:space="preserve"> </w:t>
      </w:r>
      <w:proofErr w:type="spellStart"/>
      <w:r w:rsidR="00C145BA" w:rsidRPr="00AD0BF2">
        <w:rPr>
          <w:rFonts w:cstheme="minorHAnsi"/>
        </w:rPr>
        <w:t>sens</w:t>
      </w:r>
      <w:proofErr w:type="spellEnd"/>
      <w:r w:rsidRPr="00AD0BF2">
        <w:rPr>
          <w:rFonts w:cstheme="minorHAnsi"/>
        </w:rPr>
        <w:t xml:space="preserve"> de </w:t>
      </w:r>
      <w:proofErr w:type="spellStart"/>
      <w:r w:rsidRPr="00AD0BF2">
        <w:rPr>
          <w:rFonts w:cstheme="minorHAnsi"/>
        </w:rPr>
        <w:t>către</w:t>
      </w:r>
      <w:proofErr w:type="spellEnd"/>
      <w:r w:rsidRPr="00AD0BF2">
        <w:rPr>
          <w:rFonts w:cstheme="minorHAnsi"/>
        </w:rPr>
        <w:t xml:space="preserve"> ANRE. În </w:t>
      </w:r>
      <w:proofErr w:type="spellStart"/>
      <w:r w:rsidRPr="00AD0BF2">
        <w:rPr>
          <w:rFonts w:cstheme="minorHAnsi"/>
        </w:rPr>
        <w:t>cazul</w:t>
      </w:r>
      <w:proofErr w:type="spellEnd"/>
      <w:r w:rsidRPr="00AD0BF2">
        <w:rPr>
          <w:rFonts w:cstheme="minorHAnsi"/>
        </w:rPr>
        <w:t xml:space="preserve"> în care </w:t>
      </w:r>
      <w:proofErr w:type="spellStart"/>
      <w:r w:rsidRPr="00AD0BF2">
        <w:rPr>
          <w:rFonts w:cstheme="minorHAnsi"/>
        </w:rPr>
        <w:t>solicitantul</w:t>
      </w:r>
      <w:proofErr w:type="spellEnd"/>
      <w:r w:rsidRPr="00AD0BF2">
        <w:rPr>
          <w:rFonts w:cstheme="minorHAnsi"/>
        </w:rPr>
        <w:t xml:space="preserve"> nu transmite </w:t>
      </w:r>
      <w:proofErr w:type="spellStart"/>
      <w:r w:rsidRPr="00AD0BF2">
        <w:rPr>
          <w:rFonts w:cstheme="minorHAnsi"/>
        </w:rPr>
        <w:t>completările</w:t>
      </w:r>
      <w:proofErr w:type="spellEnd"/>
      <w:r w:rsidRPr="00AD0BF2">
        <w:rPr>
          <w:rFonts w:cstheme="minorHAnsi"/>
        </w:rPr>
        <w:t xml:space="preserve"> </w:t>
      </w:r>
      <w:proofErr w:type="spellStart"/>
      <w:r w:rsidRPr="00AD0BF2">
        <w:rPr>
          <w:rFonts w:cstheme="minorHAnsi"/>
        </w:rPr>
        <w:t>şi</w:t>
      </w:r>
      <w:proofErr w:type="spellEnd"/>
      <w:r w:rsidRPr="00AD0BF2">
        <w:rPr>
          <w:rFonts w:cstheme="minorHAnsi"/>
        </w:rPr>
        <w:t xml:space="preserve">/sau </w:t>
      </w:r>
      <w:proofErr w:type="spellStart"/>
      <w:r w:rsidRPr="00AD0BF2">
        <w:rPr>
          <w:rFonts w:cstheme="minorHAnsi"/>
        </w:rPr>
        <w:t>clarificările</w:t>
      </w:r>
      <w:proofErr w:type="spellEnd"/>
      <w:r w:rsidRPr="00AD0BF2">
        <w:rPr>
          <w:rFonts w:cstheme="minorHAnsi"/>
        </w:rPr>
        <w:t xml:space="preserve"> solicitate de ANRE în</w:t>
      </w:r>
      <w:r w:rsidR="00C145BA" w:rsidRPr="00AD0BF2">
        <w:rPr>
          <w:rFonts w:cstheme="minorHAnsi"/>
        </w:rPr>
        <w:t xml:space="preserve"> </w:t>
      </w:r>
      <w:proofErr w:type="spellStart"/>
      <w:r w:rsidRPr="00AD0BF2">
        <w:rPr>
          <w:rFonts w:cstheme="minorHAnsi"/>
        </w:rPr>
        <w:t>acest</w:t>
      </w:r>
      <w:proofErr w:type="spellEnd"/>
      <w:r w:rsidRPr="00AD0BF2">
        <w:rPr>
          <w:rFonts w:cstheme="minorHAnsi"/>
        </w:rPr>
        <w:t xml:space="preserve"> </w:t>
      </w:r>
      <w:proofErr w:type="spellStart"/>
      <w:r w:rsidRPr="00AD0BF2">
        <w:rPr>
          <w:rFonts w:cstheme="minorHAnsi"/>
        </w:rPr>
        <w:t>termen</w:t>
      </w:r>
      <w:proofErr w:type="spellEnd"/>
      <w:r w:rsidRPr="00AD0BF2">
        <w:rPr>
          <w:rFonts w:cstheme="minorHAnsi"/>
        </w:rPr>
        <w:t xml:space="preserve"> sau în </w:t>
      </w:r>
      <w:proofErr w:type="spellStart"/>
      <w:r w:rsidRPr="00AD0BF2">
        <w:rPr>
          <w:rFonts w:cstheme="minorHAnsi"/>
        </w:rPr>
        <w:t>cazul</w:t>
      </w:r>
      <w:proofErr w:type="spellEnd"/>
      <w:r w:rsidRPr="00AD0BF2">
        <w:rPr>
          <w:rFonts w:cstheme="minorHAnsi"/>
        </w:rPr>
        <w:t xml:space="preserve"> în care în </w:t>
      </w:r>
      <w:proofErr w:type="spellStart"/>
      <w:r w:rsidRPr="00AD0BF2">
        <w:rPr>
          <w:rFonts w:cstheme="minorHAnsi"/>
        </w:rPr>
        <w:t>termen</w:t>
      </w:r>
      <w:proofErr w:type="spellEnd"/>
      <w:r w:rsidRPr="00AD0BF2">
        <w:rPr>
          <w:rFonts w:cstheme="minorHAnsi"/>
        </w:rPr>
        <w:t xml:space="preserve"> de 90 de </w:t>
      </w:r>
      <w:proofErr w:type="spellStart"/>
      <w:r w:rsidRPr="00AD0BF2">
        <w:rPr>
          <w:rFonts w:cstheme="minorHAnsi"/>
        </w:rPr>
        <w:t>zile</w:t>
      </w:r>
      <w:proofErr w:type="spellEnd"/>
      <w:r w:rsidRPr="00AD0BF2">
        <w:rPr>
          <w:rFonts w:cstheme="minorHAnsi"/>
        </w:rPr>
        <w:t xml:space="preserve"> de la data </w:t>
      </w:r>
      <w:proofErr w:type="spellStart"/>
      <w:r w:rsidRPr="00AD0BF2">
        <w:rPr>
          <w:rFonts w:cstheme="minorHAnsi"/>
        </w:rPr>
        <w:t>înregistrării</w:t>
      </w:r>
      <w:proofErr w:type="spellEnd"/>
      <w:r w:rsidRPr="00AD0BF2">
        <w:rPr>
          <w:rFonts w:cstheme="minorHAnsi"/>
        </w:rPr>
        <w:t xml:space="preserve"> </w:t>
      </w:r>
      <w:proofErr w:type="spellStart"/>
      <w:r w:rsidRPr="00AD0BF2">
        <w:rPr>
          <w:rFonts w:cstheme="minorHAnsi"/>
        </w:rPr>
        <w:t>cererii</w:t>
      </w:r>
      <w:proofErr w:type="spellEnd"/>
      <w:r w:rsidRPr="00AD0BF2">
        <w:rPr>
          <w:rFonts w:cstheme="minorHAnsi"/>
        </w:rPr>
        <w:t xml:space="preserve"> </w:t>
      </w:r>
      <w:proofErr w:type="spellStart"/>
      <w:r w:rsidRPr="00AD0BF2">
        <w:rPr>
          <w:rFonts w:cstheme="minorHAnsi"/>
        </w:rPr>
        <w:t>documentaţia</w:t>
      </w:r>
      <w:proofErr w:type="spellEnd"/>
      <w:r w:rsidRPr="00AD0BF2">
        <w:rPr>
          <w:rFonts w:cstheme="minorHAnsi"/>
        </w:rPr>
        <w:t xml:space="preserve"> </w:t>
      </w:r>
      <w:proofErr w:type="spellStart"/>
      <w:r w:rsidRPr="00AD0BF2">
        <w:rPr>
          <w:rFonts w:cstheme="minorHAnsi"/>
        </w:rPr>
        <w:t>transmisă</w:t>
      </w:r>
      <w:proofErr w:type="spellEnd"/>
      <w:r w:rsidRPr="00AD0BF2">
        <w:rPr>
          <w:rFonts w:cstheme="minorHAnsi"/>
        </w:rPr>
        <w:t xml:space="preserve"> nu </w:t>
      </w:r>
      <w:proofErr w:type="spellStart"/>
      <w:r w:rsidRPr="00AD0BF2">
        <w:rPr>
          <w:rFonts w:cstheme="minorHAnsi"/>
        </w:rPr>
        <w:t>este</w:t>
      </w:r>
      <w:proofErr w:type="spellEnd"/>
      <w:r w:rsidRPr="00AD0BF2">
        <w:rPr>
          <w:rFonts w:cstheme="minorHAnsi"/>
        </w:rPr>
        <w:t xml:space="preserve"> </w:t>
      </w:r>
      <w:proofErr w:type="spellStart"/>
      <w:r w:rsidRPr="00AD0BF2">
        <w:rPr>
          <w:rFonts w:cstheme="minorHAnsi"/>
        </w:rPr>
        <w:t>completă</w:t>
      </w:r>
      <w:proofErr w:type="spellEnd"/>
      <w:r w:rsidRPr="00AD0BF2">
        <w:rPr>
          <w:rFonts w:cstheme="minorHAnsi"/>
        </w:rPr>
        <w:t>,</w:t>
      </w:r>
      <w:r w:rsidR="00C145BA" w:rsidRPr="00AD0BF2">
        <w:rPr>
          <w:rFonts w:cstheme="minorHAnsi"/>
        </w:rPr>
        <w:t xml:space="preserve"> </w:t>
      </w:r>
      <w:proofErr w:type="spellStart"/>
      <w:r w:rsidR="00C145BA" w:rsidRPr="00AD0BF2">
        <w:rPr>
          <w:rFonts w:cstheme="minorHAnsi"/>
        </w:rPr>
        <w:t>cererea</w:t>
      </w:r>
      <w:proofErr w:type="spellEnd"/>
      <w:r w:rsidRPr="00AD0BF2">
        <w:rPr>
          <w:rFonts w:cstheme="minorHAnsi"/>
        </w:rPr>
        <w:t xml:space="preserve"> se </w:t>
      </w:r>
      <w:proofErr w:type="spellStart"/>
      <w:r w:rsidRPr="00AD0BF2">
        <w:rPr>
          <w:rFonts w:cstheme="minorHAnsi"/>
        </w:rPr>
        <w:t>clasează</w:t>
      </w:r>
      <w:proofErr w:type="spellEnd"/>
      <w:r w:rsidRPr="00AD0BF2">
        <w:rPr>
          <w:rFonts w:cstheme="minorHAnsi"/>
        </w:rPr>
        <w:t xml:space="preserve">, ANRE </w:t>
      </w:r>
      <w:proofErr w:type="spellStart"/>
      <w:r w:rsidRPr="00AD0BF2">
        <w:rPr>
          <w:rFonts w:cstheme="minorHAnsi"/>
        </w:rPr>
        <w:t>notificând</w:t>
      </w:r>
      <w:proofErr w:type="spellEnd"/>
      <w:r w:rsidRPr="00AD0BF2">
        <w:rPr>
          <w:rFonts w:cstheme="minorHAnsi"/>
        </w:rPr>
        <w:t xml:space="preserve"> în </w:t>
      </w:r>
      <w:proofErr w:type="spellStart"/>
      <w:r w:rsidRPr="00AD0BF2">
        <w:rPr>
          <w:rFonts w:cstheme="minorHAnsi"/>
        </w:rPr>
        <w:t>acest</w:t>
      </w:r>
      <w:proofErr w:type="spellEnd"/>
      <w:r w:rsidRPr="00AD0BF2">
        <w:rPr>
          <w:rFonts w:cstheme="minorHAnsi"/>
        </w:rPr>
        <w:t xml:space="preserve"> </w:t>
      </w:r>
      <w:proofErr w:type="spellStart"/>
      <w:r w:rsidRPr="00AD0BF2">
        <w:rPr>
          <w:rFonts w:cstheme="minorHAnsi"/>
        </w:rPr>
        <w:t>sens</w:t>
      </w:r>
      <w:proofErr w:type="spellEnd"/>
      <w:r w:rsidRPr="00AD0BF2">
        <w:rPr>
          <w:rFonts w:cstheme="minorHAnsi"/>
        </w:rPr>
        <w:t xml:space="preserve"> </w:t>
      </w:r>
      <w:proofErr w:type="spellStart"/>
      <w:r w:rsidRPr="00AD0BF2">
        <w:rPr>
          <w:rFonts w:cstheme="minorHAnsi"/>
        </w:rPr>
        <w:t>solicitantul</w:t>
      </w:r>
      <w:proofErr w:type="spellEnd"/>
      <w:r w:rsidRPr="00AD0BF2">
        <w:rPr>
          <w:rFonts w:cstheme="minorHAnsi"/>
        </w:rPr>
        <w:t>.</w:t>
      </w:r>
    </w:p>
    <w:p w:rsidR="001620F6" w:rsidRPr="00AD0BF2" w:rsidRDefault="001620F6" w:rsidP="00C145BA">
      <w:pPr>
        <w:jc w:val="both"/>
        <w:rPr>
          <w:rFonts w:cstheme="minorHAnsi"/>
        </w:rPr>
      </w:pPr>
      <w:r w:rsidRPr="00AD0BF2">
        <w:rPr>
          <w:rFonts w:cstheme="minorHAnsi"/>
        </w:rPr>
        <w:t xml:space="preserve">ANRE </w:t>
      </w:r>
      <w:proofErr w:type="spellStart"/>
      <w:r w:rsidRPr="00AD0BF2">
        <w:rPr>
          <w:rFonts w:cstheme="minorHAnsi"/>
        </w:rPr>
        <w:t>poate</w:t>
      </w:r>
      <w:proofErr w:type="spellEnd"/>
      <w:r w:rsidRPr="00AD0BF2">
        <w:rPr>
          <w:rFonts w:cstheme="minorHAnsi"/>
        </w:rPr>
        <w:t xml:space="preserve"> </w:t>
      </w:r>
      <w:proofErr w:type="spellStart"/>
      <w:r w:rsidRPr="00AD0BF2">
        <w:rPr>
          <w:rFonts w:cstheme="minorHAnsi"/>
        </w:rPr>
        <w:t>solicita</w:t>
      </w:r>
      <w:proofErr w:type="spellEnd"/>
      <w:r w:rsidRPr="00AD0BF2">
        <w:rPr>
          <w:rFonts w:cstheme="minorHAnsi"/>
        </w:rPr>
        <w:t xml:space="preserve"> </w:t>
      </w:r>
      <w:proofErr w:type="spellStart"/>
      <w:r w:rsidRPr="00AD0BF2">
        <w:rPr>
          <w:rFonts w:cstheme="minorHAnsi"/>
        </w:rPr>
        <w:t>precizări</w:t>
      </w:r>
      <w:proofErr w:type="spellEnd"/>
      <w:r w:rsidRPr="00AD0BF2">
        <w:rPr>
          <w:rFonts w:cstheme="minorHAnsi"/>
        </w:rPr>
        <w:t xml:space="preserve">, </w:t>
      </w:r>
      <w:proofErr w:type="spellStart"/>
      <w:r w:rsidRPr="00AD0BF2">
        <w:rPr>
          <w:rFonts w:cstheme="minorHAnsi"/>
        </w:rPr>
        <w:t>completări</w:t>
      </w:r>
      <w:proofErr w:type="spellEnd"/>
      <w:r w:rsidRPr="00AD0BF2">
        <w:rPr>
          <w:rFonts w:cstheme="minorHAnsi"/>
        </w:rPr>
        <w:t xml:space="preserve"> sau </w:t>
      </w:r>
      <w:proofErr w:type="spellStart"/>
      <w:r w:rsidRPr="00AD0BF2">
        <w:rPr>
          <w:rFonts w:cstheme="minorHAnsi"/>
        </w:rPr>
        <w:t>prezentarea</w:t>
      </w:r>
      <w:proofErr w:type="spellEnd"/>
      <w:r w:rsidRPr="00AD0BF2">
        <w:rPr>
          <w:rFonts w:cstheme="minorHAnsi"/>
        </w:rPr>
        <w:t xml:space="preserve"> </w:t>
      </w:r>
      <w:proofErr w:type="spellStart"/>
      <w:r w:rsidRPr="00AD0BF2">
        <w:rPr>
          <w:rFonts w:cstheme="minorHAnsi"/>
        </w:rPr>
        <w:t>integrală</w:t>
      </w:r>
      <w:proofErr w:type="spellEnd"/>
      <w:r w:rsidRPr="00AD0BF2">
        <w:rPr>
          <w:rFonts w:cstheme="minorHAnsi"/>
        </w:rPr>
        <w:t xml:space="preserve"> a </w:t>
      </w:r>
      <w:proofErr w:type="spellStart"/>
      <w:r w:rsidRPr="00AD0BF2">
        <w:rPr>
          <w:rFonts w:cstheme="minorHAnsi"/>
        </w:rPr>
        <w:t>unuia</w:t>
      </w:r>
      <w:proofErr w:type="spellEnd"/>
      <w:r w:rsidRPr="00AD0BF2">
        <w:rPr>
          <w:rFonts w:cstheme="minorHAnsi"/>
        </w:rPr>
        <w:t xml:space="preserve"> </w:t>
      </w:r>
      <w:proofErr w:type="spellStart"/>
      <w:r w:rsidRPr="00AD0BF2">
        <w:rPr>
          <w:rFonts w:cstheme="minorHAnsi"/>
        </w:rPr>
        <w:t>ori</w:t>
      </w:r>
      <w:proofErr w:type="spellEnd"/>
      <w:r w:rsidRPr="00AD0BF2">
        <w:rPr>
          <w:rFonts w:cstheme="minorHAnsi"/>
        </w:rPr>
        <w:t xml:space="preserve"> a mai </w:t>
      </w:r>
      <w:proofErr w:type="spellStart"/>
      <w:r w:rsidRPr="00AD0BF2">
        <w:rPr>
          <w:rFonts w:cstheme="minorHAnsi"/>
        </w:rPr>
        <w:t>multor</w:t>
      </w:r>
      <w:proofErr w:type="spellEnd"/>
      <w:r w:rsidRPr="00AD0BF2">
        <w:rPr>
          <w:rFonts w:cstheme="minorHAnsi"/>
        </w:rPr>
        <w:t xml:space="preserve"> </w:t>
      </w:r>
      <w:proofErr w:type="spellStart"/>
      <w:r w:rsidRPr="00AD0BF2">
        <w:rPr>
          <w:rFonts w:cstheme="minorHAnsi"/>
        </w:rPr>
        <w:t>documente</w:t>
      </w:r>
      <w:proofErr w:type="spellEnd"/>
      <w:r w:rsidRPr="00AD0BF2">
        <w:rPr>
          <w:rFonts w:cstheme="minorHAnsi"/>
        </w:rPr>
        <w:t xml:space="preserve"> din </w:t>
      </w:r>
      <w:proofErr w:type="spellStart"/>
      <w:r w:rsidRPr="00AD0BF2">
        <w:rPr>
          <w:rFonts w:cstheme="minorHAnsi"/>
        </w:rPr>
        <w:t>cele</w:t>
      </w:r>
      <w:proofErr w:type="spellEnd"/>
      <w:r w:rsidRPr="00AD0BF2">
        <w:rPr>
          <w:rFonts w:cstheme="minorHAnsi"/>
        </w:rPr>
        <w:t xml:space="preserve"> </w:t>
      </w:r>
      <w:proofErr w:type="spellStart"/>
      <w:r w:rsidRPr="00AD0BF2">
        <w:rPr>
          <w:rFonts w:cstheme="minorHAnsi"/>
        </w:rPr>
        <w:t>prevăzute</w:t>
      </w:r>
      <w:proofErr w:type="spellEnd"/>
      <w:r w:rsidRPr="00AD0BF2">
        <w:rPr>
          <w:rFonts w:cstheme="minorHAnsi"/>
        </w:rPr>
        <w:t xml:space="preserve"> la art. 10 </w:t>
      </w:r>
      <w:proofErr w:type="spellStart"/>
      <w:r w:rsidRPr="00AD0BF2">
        <w:rPr>
          <w:rFonts w:cstheme="minorHAnsi"/>
        </w:rPr>
        <w:t>şi</w:t>
      </w:r>
      <w:proofErr w:type="spellEnd"/>
      <w:r w:rsidRPr="00AD0BF2">
        <w:rPr>
          <w:rFonts w:cstheme="minorHAnsi"/>
        </w:rPr>
        <w:t xml:space="preserve"> 11 din </w:t>
      </w:r>
      <w:proofErr w:type="spellStart"/>
      <w:r w:rsidRPr="00AD0BF2">
        <w:rPr>
          <w:rFonts w:cstheme="minorHAnsi"/>
        </w:rPr>
        <w:t>Regulament</w:t>
      </w:r>
      <w:proofErr w:type="spellEnd"/>
      <w:r w:rsidRPr="00AD0BF2">
        <w:rPr>
          <w:rFonts w:cstheme="minorHAnsi"/>
        </w:rPr>
        <w:t xml:space="preserve"> precum </w:t>
      </w:r>
      <w:proofErr w:type="spellStart"/>
      <w:r w:rsidRPr="00AD0BF2">
        <w:rPr>
          <w:rFonts w:cstheme="minorHAnsi"/>
        </w:rPr>
        <w:t>şi</w:t>
      </w:r>
      <w:proofErr w:type="spellEnd"/>
      <w:r w:rsidRPr="00AD0BF2">
        <w:rPr>
          <w:rFonts w:cstheme="minorHAnsi"/>
        </w:rPr>
        <w:t xml:space="preserve"> </w:t>
      </w:r>
      <w:proofErr w:type="spellStart"/>
      <w:r w:rsidRPr="00AD0BF2">
        <w:rPr>
          <w:rFonts w:cstheme="minorHAnsi"/>
        </w:rPr>
        <w:t>prezentarea</w:t>
      </w:r>
      <w:proofErr w:type="spellEnd"/>
      <w:r w:rsidRPr="00AD0BF2">
        <w:rPr>
          <w:rFonts w:cstheme="minorHAnsi"/>
        </w:rPr>
        <w:t xml:space="preserve"> </w:t>
      </w:r>
      <w:proofErr w:type="spellStart"/>
      <w:r w:rsidRPr="00AD0BF2">
        <w:rPr>
          <w:rFonts w:cstheme="minorHAnsi"/>
        </w:rPr>
        <w:t>acestora</w:t>
      </w:r>
      <w:proofErr w:type="spellEnd"/>
      <w:r w:rsidRPr="00AD0BF2">
        <w:rPr>
          <w:rFonts w:cstheme="minorHAnsi"/>
        </w:rPr>
        <w:t xml:space="preserve"> în format electronic.</w:t>
      </w:r>
    </w:p>
    <w:p w:rsidR="001620F6" w:rsidRPr="00AD0BF2" w:rsidRDefault="001620F6" w:rsidP="00C145BA">
      <w:pPr>
        <w:spacing w:line="240" w:lineRule="auto"/>
        <w:jc w:val="both"/>
        <w:rPr>
          <w:rFonts w:cstheme="minorHAnsi"/>
        </w:rPr>
      </w:pPr>
      <w:r w:rsidRPr="00AD0BF2">
        <w:rPr>
          <w:rFonts w:cstheme="minorHAnsi"/>
        </w:rPr>
        <w:t xml:space="preserve">ANRE </w:t>
      </w:r>
      <w:proofErr w:type="spellStart"/>
      <w:r w:rsidRPr="00AD0BF2">
        <w:rPr>
          <w:rFonts w:cstheme="minorHAnsi"/>
        </w:rPr>
        <w:t>poate</w:t>
      </w:r>
      <w:proofErr w:type="spellEnd"/>
      <w:r w:rsidRPr="00AD0BF2">
        <w:rPr>
          <w:rFonts w:cstheme="minorHAnsi"/>
        </w:rPr>
        <w:t xml:space="preserve"> </w:t>
      </w:r>
      <w:proofErr w:type="spellStart"/>
      <w:r w:rsidRPr="00AD0BF2">
        <w:rPr>
          <w:rFonts w:cstheme="minorHAnsi"/>
        </w:rPr>
        <w:t>solicita</w:t>
      </w:r>
      <w:proofErr w:type="spellEnd"/>
      <w:r w:rsidRPr="00AD0BF2">
        <w:rPr>
          <w:rFonts w:cstheme="minorHAnsi"/>
        </w:rPr>
        <w:t xml:space="preserve">, în </w:t>
      </w:r>
      <w:proofErr w:type="spellStart"/>
      <w:r w:rsidRPr="00AD0BF2">
        <w:rPr>
          <w:rFonts w:cstheme="minorHAnsi"/>
        </w:rPr>
        <w:t>condiţiile</w:t>
      </w:r>
      <w:proofErr w:type="spellEnd"/>
      <w:r w:rsidRPr="00AD0BF2">
        <w:rPr>
          <w:rFonts w:cstheme="minorHAnsi"/>
        </w:rPr>
        <w:t xml:space="preserve"> </w:t>
      </w:r>
      <w:proofErr w:type="spellStart"/>
      <w:r w:rsidRPr="00AD0BF2">
        <w:rPr>
          <w:rFonts w:cstheme="minorHAnsi"/>
        </w:rPr>
        <w:t>legii</w:t>
      </w:r>
      <w:proofErr w:type="spellEnd"/>
      <w:r w:rsidRPr="00AD0BF2">
        <w:rPr>
          <w:rFonts w:cstheme="minorHAnsi"/>
        </w:rPr>
        <w:t xml:space="preserve">, </w:t>
      </w:r>
      <w:proofErr w:type="spellStart"/>
      <w:r w:rsidRPr="00AD0BF2">
        <w:rPr>
          <w:rFonts w:cstheme="minorHAnsi"/>
        </w:rPr>
        <w:t>copii</w:t>
      </w:r>
      <w:proofErr w:type="spellEnd"/>
      <w:r w:rsidRPr="00AD0BF2">
        <w:rPr>
          <w:rFonts w:cstheme="minorHAnsi"/>
        </w:rPr>
        <w:t>/</w:t>
      </w:r>
      <w:proofErr w:type="spellStart"/>
      <w:r w:rsidRPr="00AD0BF2">
        <w:rPr>
          <w:rFonts w:cstheme="minorHAnsi"/>
        </w:rPr>
        <w:t>extrase</w:t>
      </w:r>
      <w:proofErr w:type="spellEnd"/>
      <w:r w:rsidRPr="00AD0BF2">
        <w:rPr>
          <w:rFonts w:cstheme="minorHAnsi"/>
        </w:rPr>
        <w:t xml:space="preserve"> de pe </w:t>
      </w:r>
      <w:proofErr w:type="spellStart"/>
      <w:r w:rsidRPr="00AD0BF2">
        <w:rPr>
          <w:rFonts w:cstheme="minorHAnsi"/>
        </w:rPr>
        <w:t>avize</w:t>
      </w:r>
      <w:proofErr w:type="spellEnd"/>
      <w:r w:rsidRPr="00AD0BF2">
        <w:rPr>
          <w:rFonts w:cstheme="minorHAnsi"/>
        </w:rPr>
        <w:t xml:space="preserve"> sau </w:t>
      </w:r>
      <w:proofErr w:type="spellStart"/>
      <w:r w:rsidRPr="00AD0BF2">
        <w:rPr>
          <w:rFonts w:cstheme="minorHAnsi"/>
        </w:rPr>
        <w:t>alte</w:t>
      </w:r>
      <w:proofErr w:type="spellEnd"/>
      <w:r w:rsidRPr="00AD0BF2">
        <w:rPr>
          <w:rFonts w:cstheme="minorHAnsi"/>
        </w:rPr>
        <w:t xml:space="preserve"> </w:t>
      </w:r>
      <w:proofErr w:type="spellStart"/>
      <w:r w:rsidRPr="00AD0BF2">
        <w:rPr>
          <w:rFonts w:cstheme="minorHAnsi"/>
        </w:rPr>
        <w:t>documente</w:t>
      </w:r>
      <w:proofErr w:type="spellEnd"/>
      <w:r w:rsidRPr="00AD0BF2">
        <w:rPr>
          <w:rFonts w:cstheme="minorHAnsi"/>
        </w:rPr>
        <w:t xml:space="preserve"> care au </w:t>
      </w:r>
      <w:proofErr w:type="spellStart"/>
      <w:r w:rsidRPr="00AD0BF2">
        <w:rPr>
          <w:rFonts w:cstheme="minorHAnsi"/>
        </w:rPr>
        <w:t>fost</w:t>
      </w:r>
      <w:proofErr w:type="spellEnd"/>
      <w:r w:rsidRPr="00AD0BF2">
        <w:rPr>
          <w:rFonts w:cstheme="minorHAnsi"/>
        </w:rPr>
        <w:t xml:space="preserve"> </w:t>
      </w:r>
      <w:proofErr w:type="spellStart"/>
      <w:r w:rsidRPr="00AD0BF2">
        <w:rPr>
          <w:rFonts w:cstheme="minorHAnsi"/>
        </w:rPr>
        <w:t>emise</w:t>
      </w:r>
      <w:proofErr w:type="spellEnd"/>
      <w:r w:rsidRPr="00AD0BF2">
        <w:rPr>
          <w:rFonts w:cstheme="minorHAnsi"/>
        </w:rPr>
        <w:t xml:space="preserve"> de </w:t>
      </w:r>
      <w:proofErr w:type="spellStart"/>
      <w:r w:rsidRPr="00AD0BF2">
        <w:rPr>
          <w:rFonts w:cstheme="minorHAnsi"/>
        </w:rPr>
        <w:t>către</w:t>
      </w:r>
      <w:proofErr w:type="spellEnd"/>
      <w:r w:rsidRPr="00AD0BF2">
        <w:rPr>
          <w:rFonts w:cstheme="minorHAnsi"/>
        </w:rPr>
        <w:t xml:space="preserve"> </w:t>
      </w:r>
      <w:proofErr w:type="spellStart"/>
      <w:r w:rsidRPr="00AD0BF2">
        <w:rPr>
          <w:rFonts w:cstheme="minorHAnsi"/>
        </w:rPr>
        <w:t>instituţiile</w:t>
      </w:r>
      <w:proofErr w:type="spellEnd"/>
      <w:r w:rsidRPr="00AD0BF2">
        <w:rPr>
          <w:rFonts w:cstheme="minorHAnsi"/>
        </w:rPr>
        <w:t xml:space="preserve"> </w:t>
      </w:r>
      <w:proofErr w:type="spellStart"/>
      <w:r w:rsidRPr="00AD0BF2">
        <w:rPr>
          <w:rFonts w:cstheme="minorHAnsi"/>
        </w:rPr>
        <w:t>publice</w:t>
      </w:r>
      <w:proofErr w:type="spellEnd"/>
      <w:r w:rsidRPr="00AD0BF2">
        <w:rPr>
          <w:rFonts w:cstheme="minorHAnsi"/>
        </w:rPr>
        <w:t xml:space="preserve"> sau </w:t>
      </w:r>
      <w:proofErr w:type="spellStart"/>
      <w:r w:rsidRPr="00AD0BF2">
        <w:rPr>
          <w:rFonts w:cstheme="minorHAnsi"/>
        </w:rPr>
        <w:t>organele</w:t>
      </w:r>
      <w:proofErr w:type="spellEnd"/>
      <w:r w:rsidRPr="00AD0BF2">
        <w:rPr>
          <w:rFonts w:cstheme="minorHAnsi"/>
        </w:rPr>
        <w:t xml:space="preserve"> de </w:t>
      </w:r>
      <w:proofErr w:type="spellStart"/>
      <w:r w:rsidRPr="00AD0BF2">
        <w:rPr>
          <w:rFonts w:cstheme="minorHAnsi"/>
        </w:rPr>
        <w:t>specialitate</w:t>
      </w:r>
      <w:proofErr w:type="spellEnd"/>
      <w:r w:rsidRPr="00AD0BF2">
        <w:rPr>
          <w:rFonts w:cstheme="minorHAnsi"/>
        </w:rPr>
        <w:t xml:space="preserve"> ale </w:t>
      </w:r>
      <w:proofErr w:type="spellStart"/>
      <w:r w:rsidRPr="00AD0BF2">
        <w:rPr>
          <w:rFonts w:cstheme="minorHAnsi"/>
        </w:rPr>
        <w:t>administraţiei</w:t>
      </w:r>
      <w:proofErr w:type="spellEnd"/>
      <w:r w:rsidRPr="00AD0BF2">
        <w:rPr>
          <w:rFonts w:cstheme="minorHAnsi"/>
        </w:rPr>
        <w:t xml:space="preserve"> </w:t>
      </w:r>
      <w:proofErr w:type="spellStart"/>
      <w:r w:rsidRPr="00AD0BF2">
        <w:rPr>
          <w:rFonts w:cstheme="minorHAnsi"/>
        </w:rPr>
        <w:t>publice</w:t>
      </w:r>
      <w:proofErr w:type="spellEnd"/>
      <w:r w:rsidRPr="00AD0BF2">
        <w:rPr>
          <w:rFonts w:cstheme="minorHAnsi"/>
        </w:rPr>
        <w:t xml:space="preserve"> </w:t>
      </w:r>
      <w:proofErr w:type="spellStart"/>
      <w:r w:rsidRPr="00AD0BF2">
        <w:rPr>
          <w:rFonts w:cstheme="minorHAnsi"/>
        </w:rPr>
        <w:t>centrale</w:t>
      </w:r>
      <w:proofErr w:type="spellEnd"/>
      <w:r w:rsidRPr="00AD0BF2">
        <w:rPr>
          <w:rFonts w:cstheme="minorHAnsi"/>
        </w:rPr>
        <w:t xml:space="preserve">, în </w:t>
      </w:r>
      <w:proofErr w:type="spellStart"/>
      <w:r w:rsidRPr="00AD0BF2">
        <w:rPr>
          <w:rFonts w:cstheme="minorHAnsi"/>
        </w:rPr>
        <w:t>baza</w:t>
      </w:r>
      <w:proofErr w:type="spellEnd"/>
      <w:r w:rsidRPr="00AD0BF2">
        <w:rPr>
          <w:rFonts w:cstheme="minorHAnsi"/>
        </w:rPr>
        <w:t xml:space="preserve"> </w:t>
      </w:r>
      <w:proofErr w:type="spellStart"/>
      <w:r w:rsidRPr="00AD0BF2">
        <w:rPr>
          <w:rFonts w:cstheme="minorHAnsi"/>
        </w:rPr>
        <w:t>consimţământului</w:t>
      </w:r>
      <w:proofErr w:type="spellEnd"/>
      <w:r w:rsidRPr="00AD0BF2">
        <w:rPr>
          <w:rFonts w:cstheme="minorHAnsi"/>
        </w:rPr>
        <w:t xml:space="preserve"> </w:t>
      </w:r>
      <w:proofErr w:type="spellStart"/>
      <w:r w:rsidRPr="00AD0BF2">
        <w:rPr>
          <w:rFonts w:cstheme="minorHAnsi"/>
        </w:rPr>
        <w:t>expres</w:t>
      </w:r>
      <w:proofErr w:type="spellEnd"/>
      <w:r w:rsidRPr="00AD0BF2">
        <w:rPr>
          <w:rFonts w:cstheme="minorHAnsi"/>
        </w:rPr>
        <w:t xml:space="preserve"> al </w:t>
      </w:r>
      <w:proofErr w:type="spellStart"/>
      <w:r w:rsidRPr="00AD0BF2">
        <w:rPr>
          <w:rFonts w:cstheme="minorHAnsi"/>
        </w:rPr>
        <w:t>solicitantului</w:t>
      </w:r>
      <w:proofErr w:type="spellEnd"/>
      <w:r w:rsidRPr="00AD0BF2">
        <w:rPr>
          <w:rFonts w:cstheme="minorHAnsi"/>
        </w:rPr>
        <w:t>.</w:t>
      </w:r>
    </w:p>
    <w:p w:rsidR="001620F6" w:rsidRPr="00AD0BF2" w:rsidRDefault="001620F6" w:rsidP="00C145BA">
      <w:pPr>
        <w:spacing w:line="240" w:lineRule="auto"/>
        <w:jc w:val="both"/>
        <w:rPr>
          <w:rFonts w:cstheme="minorHAnsi"/>
        </w:rPr>
      </w:pPr>
      <w:r w:rsidRPr="00AD0BF2">
        <w:rPr>
          <w:rFonts w:cstheme="minorHAnsi"/>
        </w:rPr>
        <w:t xml:space="preserve">În </w:t>
      </w:r>
      <w:proofErr w:type="spellStart"/>
      <w:r w:rsidRPr="00AD0BF2">
        <w:rPr>
          <w:rFonts w:cstheme="minorHAnsi"/>
        </w:rPr>
        <w:t>cazuri</w:t>
      </w:r>
      <w:proofErr w:type="spellEnd"/>
      <w:r w:rsidRPr="00AD0BF2">
        <w:rPr>
          <w:rFonts w:cstheme="minorHAnsi"/>
        </w:rPr>
        <w:t xml:space="preserve"> bine </w:t>
      </w:r>
      <w:proofErr w:type="spellStart"/>
      <w:r w:rsidRPr="00AD0BF2">
        <w:rPr>
          <w:rFonts w:cstheme="minorHAnsi"/>
        </w:rPr>
        <w:t>justificate</w:t>
      </w:r>
      <w:proofErr w:type="spellEnd"/>
      <w:r w:rsidRPr="00AD0BF2">
        <w:rPr>
          <w:rFonts w:cstheme="minorHAnsi"/>
        </w:rPr>
        <w:t xml:space="preserve">, ANRE </w:t>
      </w:r>
      <w:proofErr w:type="spellStart"/>
      <w:r w:rsidRPr="00AD0BF2">
        <w:rPr>
          <w:rFonts w:cstheme="minorHAnsi"/>
        </w:rPr>
        <w:t>analizează</w:t>
      </w:r>
      <w:proofErr w:type="spellEnd"/>
      <w:r w:rsidRPr="00AD0BF2">
        <w:rPr>
          <w:rFonts w:cstheme="minorHAnsi"/>
        </w:rPr>
        <w:t xml:space="preserve"> </w:t>
      </w:r>
      <w:proofErr w:type="spellStart"/>
      <w:r w:rsidRPr="00AD0BF2">
        <w:rPr>
          <w:rFonts w:cstheme="minorHAnsi"/>
        </w:rPr>
        <w:t>caracterul</w:t>
      </w:r>
      <w:proofErr w:type="spellEnd"/>
      <w:r w:rsidRPr="00AD0BF2">
        <w:rPr>
          <w:rFonts w:cstheme="minorHAnsi"/>
        </w:rPr>
        <w:t xml:space="preserve"> </w:t>
      </w:r>
      <w:proofErr w:type="spellStart"/>
      <w:r w:rsidRPr="00AD0BF2">
        <w:rPr>
          <w:rFonts w:cstheme="minorHAnsi"/>
        </w:rPr>
        <w:t>complet</w:t>
      </w:r>
      <w:proofErr w:type="spellEnd"/>
      <w:r w:rsidRPr="00AD0BF2">
        <w:rPr>
          <w:rFonts w:cstheme="minorHAnsi"/>
        </w:rPr>
        <w:t xml:space="preserve"> al </w:t>
      </w:r>
      <w:proofErr w:type="spellStart"/>
      <w:r w:rsidRPr="00AD0BF2">
        <w:rPr>
          <w:rFonts w:cstheme="minorHAnsi"/>
        </w:rPr>
        <w:t>documentaţiei</w:t>
      </w:r>
      <w:proofErr w:type="spellEnd"/>
      <w:r w:rsidRPr="00AD0BF2">
        <w:rPr>
          <w:rFonts w:cstheme="minorHAnsi"/>
        </w:rPr>
        <w:t xml:space="preserve"> </w:t>
      </w:r>
      <w:proofErr w:type="spellStart"/>
      <w:r w:rsidRPr="00AD0BF2">
        <w:rPr>
          <w:rFonts w:cstheme="minorHAnsi"/>
        </w:rPr>
        <w:t>transmise</w:t>
      </w:r>
      <w:proofErr w:type="spellEnd"/>
      <w:r w:rsidRPr="00AD0BF2">
        <w:rPr>
          <w:rFonts w:cstheme="minorHAnsi"/>
        </w:rPr>
        <w:t xml:space="preserve"> de solicitant în </w:t>
      </w:r>
      <w:proofErr w:type="spellStart"/>
      <w:r w:rsidRPr="00AD0BF2">
        <w:rPr>
          <w:rFonts w:cstheme="minorHAnsi"/>
        </w:rPr>
        <w:t>raport</w:t>
      </w:r>
      <w:proofErr w:type="spellEnd"/>
      <w:r w:rsidRPr="00AD0BF2">
        <w:rPr>
          <w:rFonts w:cstheme="minorHAnsi"/>
        </w:rPr>
        <w:t xml:space="preserve"> cu </w:t>
      </w:r>
      <w:proofErr w:type="spellStart"/>
      <w:r w:rsidRPr="00AD0BF2">
        <w:rPr>
          <w:rFonts w:cstheme="minorHAnsi"/>
        </w:rPr>
        <w:t>documente</w:t>
      </w:r>
      <w:proofErr w:type="spellEnd"/>
      <w:r w:rsidRPr="00AD0BF2">
        <w:rPr>
          <w:rFonts w:cstheme="minorHAnsi"/>
        </w:rPr>
        <w:t xml:space="preserve"> care sunt </w:t>
      </w:r>
      <w:proofErr w:type="spellStart"/>
      <w:r w:rsidRPr="00AD0BF2">
        <w:rPr>
          <w:rFonts w:cstheme="minorHAnsi"/>
        </w:rPr>
        <w:t>similare</w:t>
      </w:r>
      <w:proofErr w:type="spellEnd"/>
      <w:r w:rsidRPr="00AD0BF2">
        <w:rPr>
          <w:rFonts w:cstheme="minorHAnsi"/>
        </w:rPr>
        <w:t xml:space="preserve"> prin </w:t>
      </w:r>
      <w:proofErr w:type="spellStart"/>
      <w:r w:rsidRPr="00AD0BF2">
        <w:rPr>
          <w:rFonts w:cstheme="minorHAnsi"/>
        </w:rPr>
        <w:t>conţinut</w:t>
      </w:r>
      <w:proofErr w:type="spellEnd"/>
      <w:r w:rsidRPr="00AD0BF2">
        <w:rPr>
          <w:rFonts w:cstheme="minorHAnsi"/>
        </w:rPr>
        <w:t xml:space="preserve"> sau </w:t>
      </w:r>
      <w:proofErr w:type="spellStart"/>
      <w:r w:rsidRPr="00AD0BF2">
        <w:rPr>
          <w:rFonts w:cstheme="minorHAnsi"/>
        </w:rPr>
        <w:t>efecte</w:t>
      </w:r>
      <w:proofErr w:type="spellEnd"/>
      <w:r w:rsidRPr="00AD0BF2">
        <w:rPr>
          <w:rFonts w:cstheme="minorHAnsi"/>
        </w:rPr>
        <w:t xml:space="preserve"> celor </w:t>
      </w:r>
      <w:proofErr w:type="spellStart"/>
      <w:r w:rsidRPr="00AD0BF2">
        <w:rPr>
          <w:rFonts w:cstheme="minorHAnsi"/>
        </w:rPr>
        <w:t>prevăzute</w:t>
      </w:r>
      <w:proofErr w:type="spellEnd"/>
      <w:r w:rsidRPr="00AD0BF2">
        <w:rPr>
          <w:rFonts w:cstheme="minorHAnsi"/>
        </w:rPr>
        <w:t xml:space="preserve"> de </w:t>
      </w:r>
      <w:proofErr w:type="spellStart"/>
      <w:r w:rsidRPr="00AD0BF2">
        <w:rPr>
          <w:rFonts w:cstheme="minorHAnsi"/>
        </w:rPr>
        <w:t>prezentul</w:t>
      </w:r>
      <w:proofErr w:type="spellEnd"/>
      <w:r w:rsidRPr="00AD0BF2">
        <w:rPr>
          <w:rFonts w:cstheme="minorHAnsi"/>
        </w:rPr>
        <w:t xml:space="preserve"> </w:t>
      </w:r>
      <w:proofErr w:type="spellStart"/>
      <w:r w:rsidRPr="00AD0BF2">
        <w:rPr>
          <w:rFonts w:cstheme="minorHAnsi"/>
        </w:rPr>
        <w:t>regulament</w:t>
      </w:r>
      <w:proofErr w:type="spellEnd"/>
      <w:r w:rsidRPr="00AD0BF2">
        <w:rPr>
          <w:rFonts w:cstheme="minorHAnsi"/>
        </w:rPr>
        <w:t>.</w:t>
      </w:r>
      <w:r w:rsidRPr="00AD0BF2">
        <w:rPr>
          <w:rFonts w:cstheme="minorHAnsi"/>
        </w:rPr>
        <w:cr/>
      </w:r>
    </w:p>
    <w:p w:rsidR="001620F6" w:rsidRPr="00AD0BF2" w:rsidRDefault="00FD1B21" w:rsidP="00FD1B21">
      <w:pPr>
        <w:jc w:val="both"/>
        <w:rPr>
          <w:rFonts w:cstheme="minorHAnsi"/>
        </w:rPr>
      </w:pPr>
      <w:proofErr w:type="spellStart"/>
      <w:r w:rsidRPr="00AD0BF2">
        <w:rPr>
          <w:rFonts w:cstheme="minorHAnsi"/>
        </w:rPr>
        <w:t>Acordarea</w:t>
      </w:r>
      <w:proofErr w:type="spellEnd"/>
      <w:r w:rsidRPr="00AD0BF2">
        <w:rPr>
          <w:rFonts w:cstheme="minorHAnsi"/>
        </w:rPr>
        <w:t xml:space="preserve"> sau </w:t>
      </w:r>
      <w:proofErr w:type="spellStart"/>
      <w:r w:rsidRPr="00AD0BF2">
        <w:rPr>
          <w:rFonts w:cstheme="minorHAnsi"/>
        </w:rPr>
        <w:t>refuzul</w:t>
      </w:r>
      <w:proofErr w:type="spellEnd"/>
      <w:r w:rsidRPr="00AD0BF2">
        <w:rPr>
          <w:rFonts w:cstheme="minorHAnsi"/>
        </w:rPr>
        <w:t xml:space="preserve"> </w:t>
      </w:r>
      <w:proofErr w:type="spellStart"/>
      <w:r w:rsidRPr="00AD0BF2">
        <w:rPr>
          <w:rFonts w:cstheme="minorHAnsi"/>
        </w:rPr>
        <w:t>acordării</w:t>
      </w:r>
      <w:proofErr w:type="spellEnd"/>
      <w:r w:rsidRPr="00AD0BF2">
        <w:rPr>
          <w:rFonts w:cstheme="minorHAnsi"/>
        </w:rPr>
        <w:t xml:space="preserve"> </w:t>
      </w:r>
      <w:proofErr w:type="spellStart"/>
      <w:r w:rsidRPr="00AD0BF2">
        <w:rPr>
          <w:rFonts w:cstheme="minorHAnsi"/>
        </w:rPr>
        <w:t>licenţei</w:t>
      </w:r>
      <w:proofErr w:type="spellEnd"/>
      <w:r w:rsidRPr="00AD0BF2">
        <w:rPr>
          <w:rFonts w:cstheme="minorHAnsi"/>
        </w:rPr>
        <w:t xml:space="preserve"> se face prin </w:t>
      </w:r>
      <w:proofErr w:type="spellStart"/>
      <w:r w:rsidRPr="00AD0BF2">
        <w:rPr>
          <w:rFonts w:cstheme="minorHAnsi"/>
        </w:rPr>
        <w:t>decizie</w:t>
      </w:r>
      <w:proofErr w:type="spellEnd"/>
      <w:r w:rsidRPr="00AD0BF2">
        <w:rPr>
          <w:rFonts w:cstheme="minorHAnsi"/>
        </w:rPr>
        <w:t xml:space="preserve"> a </w:t>
      </w:r>
      <w:proofErr w:type="spellStart"/>
      <w:r w:rsidRPr="00AD0BF2">
        <w:rPr>
          <w:rFonts w:cstheme="minorHAnsi"/>
        </w:rPr>
        <w:t>preşedintelui</w:t>
      </w:r>
      <w:proofErr w:type="spellEnd"/>
      <w:r w:rsidRPr="00AD0BF2">
        <w:rPr>
          <w:rFonts w:cstheme="minorHAnsi"/>
        </w:rPr>
        <w:t xml:space="preserve"> ANRE în </w:t>
      </w:r>
      <w:proofErr w:type="spellStart"/>
      <w:r w:rsidRPr="00AD0BF2">
        <w:rPr>
          <w:rFonts w:cstheme="minorHAnsi"/>
        </w:rPr>
        <w:t>termen</w:t>
      </w:r>
      <w:proofErr w:type="spellEnd"/>
      <w:r w:rsidRPr="00AD0BF2">
        <w:rPr>
          <w:rFonts w:cstheme="minorHAnsi"/>
        </w:rPr>
        <w:t xml:space="preserve"> de maximum 30 de </w:t>
      </w:r>
      <w:proofErr w:type="spellStart"/>
      <w:r w:rsidRPr="00AD0BF2">
        <w:rPr>
          <w:rFonts w:cstheme="minorHAnsi"/>
        </w:rPr>
        <w:t>zile</w:t>
      </w:r>
      <w:proofErr w:type="spellEnd"/>
      <w:r w:rsidRPr="00AD0BF2">
        <w:rPr>
          <w:rFonts w:cstheme="minorHAnsi"/>
        </w:rPr>
        <w:t xml:space="preserve"> de la data la care </w:t>
      </w:r>
      <w:proofErr w:type="spellStart"/>
      <w:r w:rsidRPr="00AD0BF2">
        <w:rPr>
          <w:rFonts w:cstheme="minorHAnsi"/>
        </w:rPr>
        <w:t>documentaţia</w:t>
      </w:r>
      <w:proofErr w:type="spellEnd"/>
      <w:r w:rsidRPr="00AD0BF2">
        <w:rPr>
          <w:rFonts w:cstheme="minorHAnsi"/>
        </w:rPr>
        <w:t xml:space="preserve"> </w:t>
      </w:r>
      <w:proofErr w:type="spellStart"/>
      <w:r w:rsidRPr="00AD0BF2">
        <w:rPr>
          <w:rFonts w:cstheme="minorHAnsi"/>
        </w:rPr>
        <w:t>este</w:t>
      </w:r>
      <w:proofErr w:type="spellEnd"/>
      <w:r w:rsidRPr="00AD0BF2">
        <w:rPr>
          <w:rFonts w:cstheme="minorHAnsi"/>
        </w:rPr>
        <w:t xml:space="preserve"> </w:t>
      </w:r>
      <w:proofErr w:type="spellStart"/>
      <w:r w:rsidRPr="00AD0BF2">
        <w:rPr>
          <w:rFonts w:cstheme="minorHAnsi"/>
        </w:rPr>
        <w:t>completă</w:t>
      </w:r>
      <w:proofErr w:type="spellEnd"/>
      <w:r w:rsidRPr="00AD0BF2">
        <w:rPr>
          <w:rFonts w:cstheme="minorHAnsi"/>
        </w:rPr>
        <w:t xml:space="preserve">; </w:t>
      </w:r>
      <w:proofErr w:type="spellStart"/>
      <w:r w:rsidRPr="00AD0BF2">
        <w:rPr>
          <w:rFonts w:cstheme="minorHAnsi"/>
        </w:rPr>
        <w:t>decizia</w:t>
      </w:r>
      <w:proofErr w:type="spellEnd"/>
      <w:r w:rsidRPr="00AD0BF2">
        <w:rPr>
          <w:rFonts w:cstheme="minorHAnsi"/>
        </w:rPr>
        <w:t xml:space="preserve"> se </w:t>
      </w:r>
      <w:proofErr w:type="spellStart"/>
      <w:r w:rsidRPr="00AD0BF2">
        <w:rPr>
          <w:rFonts w:cstheme="minorHAnsi"/>
        </w:rPr>
        <w:t>comunică</w:t>
      </w:r>
      <w:proofErr w:type="spellEnd"/>
      <w:r w:rsidRPr="00AD0BF2">
        <w:rPr>
          <w:rFonts w:cstheme="minorHAnsi"/>
        </w:rPr>
        <w:t xml:space="preserve"> în </w:t>
      </w:r>
      <w:proofErr w:type="spellStart"/>
      <w:r w:rsidRPr="00AD0BF2">
        <w:rPr>
          <w:rFonts w:cstheme="minorHAnsi"/>
        </w:rPr>
        <w:t>scris</w:t>
      </w:r>
      <w:proofErr w:type="spellEnd"/>
      <w:r w:rsidRPr="00AD0BF2">
        <w:rPr>
          <w:rFonts w:cstheme="minorHAnsi"/>
        </w:rPr>
        <w:t xml:space="preserve"> </w:t>
      </w:r>
      <w:proofErr w:type="spellStart"/>
      <w:r w:rsidRPr="00AD0BF2">
        <w:rPr>
          <w:rFonts w:cstheme="minorHAnsi"/>
        </w:rPr>
        <w:t>titularului</w:t>
      </w:r>
      <w:proofErr w:type="spellEnd"/>
      <w:r w:rsidRPr="00AD0BF2">
        <w:rPr>
          <w:rFonts w:cstheme="minorHAnsi"/>
        </w:rPr>
        <w:t xml:space="preserve"> </w:t>
      </w:r>
      <w:proofErr w:type="spellStart"/>
      <w:r w:rsidRPr="00AD0BF2">
        <w:rPr>
          <w:rFonts w:cstheme="minorHAnsi"/>
        </w:rPr>
        <w:t>şi</w:t>
      </w:r>
      <w:proofErr w:type="spellEnd"/>
      <w:r w:rsidRPr="00AD0BF2">
        <w:rPr>
          <w:rFonts w:cstheme="minorHAnsi"/>
        </w:rPr>
        <w:t xml:space="preserve"> se </w:t>
      </w:r>
      <w:proofErr w:type="spellStart"/>
      <w:r w:rsidRPr="00AD0BF2">
        <w:rPr>
          <w:rFonts w:cstheme="minorHAnsi"/>
        </w:rPr>
        <w:t>publică</w:t>
      </w:r>
      <w:proofErr w:type="spellEnd"/>
      <w:r w:rsidRPr="00AD0BF2">
        <w:rPr>
          <w:rFonts w:cstheme="minorHAnsi"/>
        </w:rPr>
        <w:t xml:space="preserve"> pe </w:t>
      </w:r>
      <w:proofErr w:type="spellStart"/>
      <w:r w:rsidRPr="00AD0BF2">
        <w:rPr>
          <w:rFonts w:cstheme="minorHAnsi"/>
        </w:rPr>
        <w:t>pagina</w:t>
      </w:r>
      <w:proofErr w:type="spellEnd"/>
      <w:r w:rsidRPr="00AD0BF2">
        <w:rPr>
          <w:rFonts w:cstheme="minorHAnsi"/>
        </w:rPr>
        <w:t xml:space="preserve"> de internet </w:t>
      </w:r>
      <w:proofErr w:type="gramStart"/>
      <w:r w:rsidRPr="00AD0BF2">
        <w:rPr>
          <w:rFonts w:cstheme="minorHAnsi"/>
        </w:rPr>
        <w:t>a</w:t>
      </w:r>
      <w:proofErr w:type="gramEnd"/>
      <w:r w:rsidRPr="00AD0BF2">
        <w:rPr>
          <w:rFonts w:cstheme="minorHAnsi"/>
        </w:rPr>
        <w:t xml:space="preserve"> ANRE</w:t>
      </w:r>
      <w:r w:rsidR="004D18CB" w:rsidRPr="00AD0BF2">
        <w:rPr>
          <w:rFonts w:cstheme="minorHAnsi"/>
        </w:rPr>
        <w:t>.</w:t>
      </w:r>
    </w:p>
    <w:p w:rsidR="00E94097" w:rsidRPr="00AD0BF2" w:rsidRDefault="00E94097" w:rsidP="00FD1B21">
      <w:pPr>
        <w:jc w:val="both"/>
        <w:rPr>
          <w:rFonts w:cstheme="minorHAnsi"/>
        </w:rPr>
      </w:pPr>
      <w:proofErr w:type="spellStart"/>
      <w:r w:rsidRPr="00AD0BF2">
        <w:rPr>
          <w:rFonts w:cstheme="minorHAnsi"/>
          <w:lang w:eastAsia="ro-RO"/>
        </w:rPr>
        <w:t>Durata</w:t>
      </w:r>
      <w:proofErr w:type="spellEnd"/>
      <w:r w:rsidRPr="00AD0BF2">
        <w:rPr>
          <w:rFonts w:cstheme="minorHAnsi"/>
          <w:lang w:eastAsia="ro-RO"/>
        </w:rPr>
        <w:t xml:space="preserve"> de </w:t>
      </w:r>
      <w:proofErr w:type="spellStart"/>
      <w:r w:rsidRPr="00AD0BF2">
        <w:rPr>
          <w:rFonts w:cstheme="minorHAnsi"/>
          <w:lang w:eastAsia="ro-RO"/>
        </w:rPr>
        <w:t>valabilitate</w:t>
      </w:r>
      <w:proofErr w:type="spellEnd"/>
      <w:r w:rsidRPr="00AD0BF2">
        <w:rPr>
          <w:rFonts w:cstheme="minorHAnsi"/>
          <w:lang w:eastAsia="ro-RO"/>
        </w:rPr>
        <w:t xml:space="preserve"> a </w:t>
      </w:r>
      <w:proofErr w:type="spellStart"/>
      <w:r w:rsidRPr="00AD0BF2">
        <w:rPr>
          <w:rFonts w:cstheme="minorHAnsi"/>
          <w:lang w:eastAsia="ro-RO"/>
        </w:rPr>
        <w:t>licenţei</w:t>
      </w:r>
      <w:proofErr w:type="spellEnd"/>
      <w:r w:rsidRPr="00AD0BF2">
        <w:rPr>
          <w:rFonts w:cstheme="minorHAnsi"/>
          <w:lang w:eastAsia="ro-RO"/>
        </w:rPr>
        <w:t xml:space="preserve"> se </w:t>
      </w:r>
      <w:proofErr w:type="spellStart"/>
      <w:r w:rsidRPr="00AD0BF2">
        <w:rPr>
          <w:rFonts w:cstheme="minorHAnsi"/>
          <w:lang w:eastAsia="ro-RO"/>
        </w:rPr>
        <w:t>stabileşte</w:t>
      </w:r>
      <w:proofErr w:type="spellEnd"/>
      <w:r w:rsidRPr="00AD0BF2">
        <w:rPr>
          <w:rFonts w:cstheme="minorHAnsi"/>
          <w:lang w:eastAsia="ro-RO"/>
        </w:rPr>
        <w:t xml:space="preserve"> în </w:t>
      </w:r>
      <w:proofErr w:type="spellStart"/>
      <w:r w:rsidRPr="00AD0BF2">
        <w:rPr>
          <w:rFonts w:cstheme="minorHAnsi"/>
          <w:lang w:eastAsia="ro-RO"/>
        </w:rPr>
        <w:t>acord</w:t>
      </w:r>
      <w:proofErr w:type="spellEnd"/>
      <w:r w:rsidRPr="00AD0BF2">
        <w:rPr>
          <w:rFonts w:cstheme="minorHAnsi"/>
          <w:lang w:eastAsia="ro-RO"/>
        </w:rPr>
        <w:t xml:space="preserve"> cu </w:t>
      </w:r>
      <w:proofErr w:type="spellStart"/>
      <w:r w:rsidRPr="00AD0BF2">
        <w:rPr>
          <w:rFonts w:cstheme="minorHAnsi"/>
          <w:lang w:eastAsia="ro-RO"/>
        </w:rPr>
        <w:t>durata</w:t>
      </w:r>
      <w:proofErr w:type="spellEnd"/>
      <w:r w:rsidRPr="00AD0BF2">
        <w:rPr>
          <w:rFonts w:cstheme="minorHAnsi"/>
          <w:lang w:eastAsia="ro-RO"/>
        </w:rPr>
        <w:t xml:space="preserve"> de </w:t>
      </w:r>
      <w:proofErr w:type="spellStart"/>
      <w:r w:rsidRPr="00AD0BF2">
        <w:rPr>
          <w:rFonts w:cstheme="minorHAnsi"/>
          <w:lang w:eastAsia="ro-RO"/>
        </w:rPr>
        <w:t>atribuire</w:t>
      </w:r>
      <w:proofErr w:type="spellEnd"/>
      <w:r w:rsidRPr="00AD0BF2">
        <w:rPr>
          <w:rFonts w:cstheme="minorHAnsi"/>
          <w:lang w:eastAsia="ro-RO"/>
        </w:rPr>
        <w:t xml:space="preserve"> a </w:t>
      </w:r>
      <w:proofErr w:type="spellStart"/>
      <w:r w:rsidRPr="00AD0BF2">
        <w:rPr>
          <w:rFonts w:cstheme="minorHAnsi"/>
          <w:lang w:eastAsia="ro-RO"/>
        </w:rPr>
        <w:t>serviciului</w:t>
      </w:r>
      <w:proofErr w:type="spellEnd"/>
      <w:r w:rsidRPr="00AD0BF2">
        <w:rPr>
          <w:rFonts w:cstheme="minorHAnsi"/>
          <w:lang w:eastAsia="ro-RO"/>
        </w:rPr>
        <w:t xml:space="preserve"> public de </w:t>
      </w:r>
      <w:proofErr w:type="spellStart"/>
      <w:r w:rsidRPr="00AD0BF2">
        <w:rPr>
          <w:rFonts w:cstheme="minorHAnsi"/>
          <w:lang w:eastAsia="ro-RO"/>
        </w:rPr>
        <w:t>alimentare</w:t>
      </w:r>
      <w:proofErr w:type="spellEnd"/>
      <w:r w:rsidRPr="00AD0BF2">
        <w:rPr>
          <w:rFonts w:cstheme="minorHAnsi"/>
          <w:lang w:eastAsia="ro-RO"/>
        </w:rPr>
        <w:t xml:space="preserve"> cu </w:t>
      </w:r>
      <w:proofErr w:type="spellStart"/>
      <w:r w:rsidRPr="00AD0BF2">
        <w:rPr>
          <w:rFonts w:cstheme="minorHAnsi"/>
          <w:lang w:eastAsia="ro-RO"/>
        </w:rPr>
        <w:t>energie</w:t>
      </w:r>
      <w:proofErr w:type="spellEnd"/>
      <w:r w:rsidRPr="00AD0BF2">
        <w:rPr>
          <w:rFonts w:cstheme="minorHAnsi"/>
          <w:lang w:eastAsia="ro-RO"/>
        </w:rPr>
        <w:t xml:space="preserve"> termică (SPAET) sau </w:t>
      </w:r>
      <w:proofErr w:type="gramStart"/>
      <w:r w:rsidRPr="00AD0BF2">
        <w:rPr>
          <w:rFonts w:cstheme="minorHAnsi"/>
          <w:lang w:eastAsia="ro-RO"/>
        </w:rPr>
        <w:t>a</w:t>
      </w:r>
      <w:proofErr w:type="gramEnd"/>
      <w:r w:rsidRPr="00AD0BF2">
        <w:rPr>
          <w:rFonts w:cstheme="minorHAnsi"/>
          <w:lang w:eastAsia="ro-RO"/>
        </w:rPr>
        <w:t xml:space="preserve"> </w:t>
      </w:r>
      <w:proofErr w:type="spellStart"/>
      <w:r w:rsidRPr="00AD0BF2">
        <w:rPr>
          <w:rFonts w:cstheme="minorHAnsi"/>
          <w:lang w:eastAsia="ro-RO"/>
        </w:rPr>
        <w:t>activităţii</w:t>
      </w:r>
      <w:proofErr w:type="spellEnd"/>
      <w:r w:rsidRPr="00AD0BF2">
        <w:rPr>
          <w:rFonts w:cstheme="minorHAnsi"/>
          <w:lang w:eastAsia="ro-RO"/>
        </w:rPr>
        <w:t xml:space="preserve"> /</w:t>
      </w:r>
      <w:proofErr w:type="spellStart"/>
      <w:r w:rsidRPr="00AD0BF2">
        <w:rPr>
          <w:rFonts w:cstheme="minorHAnsi"/>
          <w:lang w:eastAsia="ro-RO"/>
        </w:rPr>
        <w:t>activităţilor</w:t>
      </w:r>
      <w:proofErr w:type="spellEnd"/>
      <w:r w:rsidRPr="00AD0BF2">
        <w:rPr>
          <w:rFonts w:cstheme="minorHAnsi"/>
          <w:lang w:eastAsia="ro-RO"/>
        </w:rPr>
        <w:t xml:space="preserve"> </w:t>
      </w:r>
      <w:proofErr w:type="spellStart"/>
      <w:r w:rsidRPr="00AD0BF2">
        <w:rPr>
          <w:rFonts w:cstheme="minorHAnsi"/>
          <w:lang w:eastAsia="ro-RO"/>
        </w:rPr>
        <w:t>specifice</w:t>
      </w:r>
      <w:proofErr w:type="spellEnd"/>
      <w:r w:rsidRPr="00AD0BF2">
        <w:rPr>
          <w:rFonts w:cstheme="minorHAnsi"/>
          <w:lang w:eastAsia="ro-RO"/>
        </w:rPr>
        <w:t xml:space="preserve"> SPAET, </w:t>
      </w:r>
      <w:proofErr w:type="spellStart"/>
      <w:r w:rsidRPr="00AD0BF2">
        <w:rPr>
          <w:rFonts w:cstheme="minorHAnsi"/>
          <w:lang w:eastAsia="ro-RO"/>
        </w:rPr>
        <w:t>prevăzută</w:t>
      </w:r>
      <w:proofErr w:type="spellEnd"/>
      <w:r w:rsidRPr="00AD0BF2">
        <w:rPr>
          <w:rFonts w:cstheme="minorHAnsi"/>
          <w:lang w:eastAsia="ro-RO"/>
        </w:rPr>
        <w:t xml:space="preserve"> în </w:t>
      </w:r>
      <w:proofErr w:type="spellStart"/>
      <w:r w:rsidRPr="00AD0BF2">
        <w:rPr>
          <w:rFonts w:cstheme="minorHAnsi"/>
          <w:lang w:eastAsia="ro-RO"/>
        </w:rPr>
        <w:t>actul</w:t>
      </w:r>
      <w:proofErr w:type="spellEnd"/>
      <w:r w:rsidRPr="00AD0BF2">
        <w:rPr>
          <w:rFonts w:cstheme="minorHAnsi"/>
          <w:lang w:eastAsia="ro-RO"/>
        </w:rPr>
        <w:t xml:space="preserve"> </w:t>
      </w:r>
      <w:proofErr w:type="spellStart"/>
      <w:r w:rsidRPr="00AD0BF2">
        <w:rPr>
          <w:rFonts w:cstheme="minorHAnsi"/>
          <w:lang w:eastAsia="ro-RO"/>
        </w:rPr>
        <w:t>administrativ</w:t>
      </w:r>
      <w:proofErr w:type="spellEnd"/>
      <w:r w:rsidRPr="00AD0BF2">
        <w:rPr>
          <w:rFonts w:cstheme="minorHAnsi"/>
          <w:lang w:eastAsia="ro-RO"/>
        </w:rPr>
        <w:t xml:space="preserve"> de </w:t>
      </w:r>
      <w:proofErr w:type="spellStart"/>
      <w:r w:rsidRPr="00AD0BF2">
        <w:rPr>
          <w:rFonts w:cstheme="minorHAnsi"/>
          <w:lang w:eastAsia="ro-RO"/>
        </w:rPr>
        <w:t>atribuire</w:t>
      </w:r>
      <w:proofErr w:type="spellEnd"/>
      <w:r w:rsidRPr="00AD0BF2">
        <w:rPr>
          <w:rFonts w:cstheme="minorHAnsi"/>
          <w:lang w:eastAsia="ro-RO"/>
        </w:rPr>
        <w:t xml:space="preserve"> a </w:t>
      </w:r>
      <w:proofErr w:type="spellStart"/>
      <w:r w:rsidRPr="00AD0BF2">
        <w:rPr>
          <w:rFonts w:cstheme="minorHAnsi"/>
          <w:lang w:eastAsia="ro-RO"/>
        </w:rPr>
        <w:t>serviciului</w:t>
      </w:r>
      <w:proofErr w:type="spellEnd"/>
      <w:r w:rsidRPr="00AD0BF2">
        <w:rPr>
          <w:rFonts w:cstheme="minorHAnsi"/>
          <w:lang w:eastAsia="ro-RO"/>
        </w:rPr>
        <w:t xml:space="preserve"> sau prin </w:t>
      </w:r>
      <w:proofErr w:type="spellStart"/>
      <w:r w:rsidRPr="00AD0BF2">
        <w:rPr>
          <w:rFonts w:cstheme="minorHAnsi"/>
          <w:lang w:eastAsia="ro-RO"/>
        </w:rPr>
        <w:t>contractul</w:t>
      </w:r>
      <w:proofErr w:type="spellEnd"/>
      <w:r w:rsidRPr="00AD0BF2">
        <w:rPr>
          <w:rFonts w:cstheme="minorHAnsi"/>
          <w:lang w:eastAsia="ro-RO"/>
        </w:rPr>
        <w:t xml:space="preserve"> de </w:t>
      </w:r>
      <w:proofErr w:type="spellStart"/>
      <w:r w:rsidRPr="00AD0BF2">
        <w:rPr>
          <w:rFonts w:cstheme="minorHAnsi"/>
          <w:lang w:eastAsia="ro-RO"/>
        </w:rPr>
        <w:t>delegare</w:t>
      </w:r>
      <w:proofErr w:type="spellEnd"/>
      <w:r w:rsidRPr="00AD0BF2">
        <w:rPr>
          <w:rFonts w:cstheme="minorHAnsi"/>
          <w:lang w:eastAsia="ro-RO"/>
        </w:rPr>
        <w:t xml:space="preserve"> a </w:t>
      </w:r>
      <w:proofErr w:type="spellStart"/>
      <w:r w:rsidRPr="00AD0BF2">
        <w:rPr>
          <w:rFonts w:cstheme="minorHAnsi"/>
          <w:lang w:eastAsia="ro-RO"/>
        </w:rPr>
        <w:t>gestiunii</w:t>
      </w:r>
      <w:proofErr w:type="spellEnd"/>
      <w:r w:rsidRPr="00AD0BF2">
        <w:rPr>
          <w:rFonts w:cstheme="minorHAnsi"/>
          <w:lang w:eastAsia="ro-RO"/>
        </w:rPr>
        <w:t xml:space="preserve">, fără a </w:t>
      </w:r>
      <w:proofErr w:type="spellStart"/>
      <w:r w:rsidRPr="00AD0BF2">
        <w:rPr>
          <w:rFonts w:cstheme="minorHAnsi"/>
          <w:lang w:eastAsia="ro-RO"/>
        </w:rPr>
        <w:t>depăşi</w:t>
      </w:r>
      <w:proofErr w:type="spellEnd"/>
      <w:r w:rsidRPr="00AD0BF2">
        <w:rPr>
          <w:rFonts w:cstheme="minorHAnsi"/>
          <w:lang w:eastAsia="ro-RO"/>
        </w:rPr>
        <w:t xml:space="preserve"> 5 ani. </w:t>
      </w:r>
    </w:p>
    <w:sectPr w:rsidR="00E94097" w:rsidRPr="00AD0BF2" w:rsidSect="009C2A29">
      <w:pgSz w:w="12240" w:h="15840"/>
      <w:pgMar w:top="127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553"/>
    <w:rsid w:val="00031C83"/>
    <w:rsid w:val="000C6D73"/>
    <w:rsid w:val="00100B29"/>
    <w:rsid w:val="001372CC"/>
    <w:rsid w:val="001620F6"/>
    <w:rsid w:val="004D18CB"/>
    <w:rsid w:val="005D3A29"/>
    <w:rsid w:val="005F0AF9"/>
    <w:rsid w:val="006C66C8"/>
    <w:rsid w:val="008A2269"/>
    <w:rsid w:val="009B4334"/>
    <w:rsid w:val="009C2A29"/>
    <w:rsid w:val="00A2690F"/>
    <w:rsid w:val="00A97105"/>
    <w:rsid w:val="00AD0BF2"/>
    <w:rsid w:val="00AE1553"/>
    <w:rsid w:val="00B0043F"/>
    <w:rsid w:val="00B03C40"/>
    <w:rsid w:val="00B751B7"/>
    <w:rsid w:val="00C145BA"/>
    <w:rsid w:val="00C15A36"/>
    <w:rsid w:val="00CF63BF"/>
    <w:rsid w:val="00D067BA"/>
    <w:rsid w:val="00D76579"/>
    <w:rsid w:val="00DB7C1D"/>
    <w:rsid w:val="00DC0AB7"/>
    <w:rsid w:val="00DC3D45"/>
    <w:rsid w:val="00E94097"/>
    <w:rsid w:val="00FC31A0"/>
    <w:rsid w:val="00FC40D6"/>
    <w:rsid w:val="00FD1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0547EA-1719-4AE1-93DF-8DA29B2F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rsid w:val="00FC31A0"/>
    <w:pPr>
      <w:spacing w:after="0" w:line="240" w:lineRule="auto"/>
      <w:ind w:left="225"/>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797911">
      <w:bodyDiv w:val="1"/>
      <w:marLeft w:val="0"/>
      <w:marRight w:val="0"/>
      <w:marTop w:val="0"/>
      <w:marBottom w:val="0"/>
      <w:divBdr>
        <w:top w:val="none" w:sz="0" w:space="0" w:color="auto"/>
        <w:left w:val="none" w:sz="0" w:space="0" w:color="auto"/>
        <w:bottom w:val="none" w:sz="0" w:space="0" w:color="auto"/>
        <w:right w:val="none" w:sz="0" w:space="0" w:color="auto"/>
      </w:divBdr>
      <w:divsChild>
        <w:div w:id="1489903339">
          <w:marLeft w:val="0"/>
          <w:marRight w:val="0"/>
          <w:marTop w:val="0"/>
          <w:marBottom w:val="0"/>
          <w:divBdr>
            <w:top w:val="none" w:sz="0" w:space="0" w:color="auto"/>
            <w:left w:val="none" w:sz="0" w:space="0" w:color="auto"/>
            <w:bottom w:val="none" w:sz="0" w:space="0" w:color="auto"/>
            <w:right w:val="none" w:sz="0" w:space="0" w:color="auto"/>
          </w:divBdr>
          <w:divsChild>
            <w:div w:id="1504664420">
              <w:marLeft w:val="0"/>
              <w:marRight w:val="0"/>
              <w:marTop w:val="0"/>
              <w:marBottom w:val="0"/>
              <w:divBdr>
                <w:top w:val="none" w:sz="0" w:space="0" w:color="auto"/>
                <w:left w:val="none" w:sz="0" w:space="0" w:color="auto"/>
                <w:bottom w:val="none" w:sz="0" w:space="0" w:color="auto"/>
                <w:right w:val="none" w:sz="0" w:space="0" w:color="auto"/>
              </w:divBdr>
              <w:divsChild>
                <w:div w:id="1344430605">
                  <w:marLeft w:val="0"/>
                  <w:marRight w:val="0"/>
                  <w:marTop w:val="0"/>
                  <w:marBottom w:val="0"/>
                  <w:divBdr>
                    <w:top w:val="none" w:sz="0" w:space="0" w:color="auto"/>
                    <w:left w:val="none" w:sz="0" w:space="0" w:color="auto"/>
                    <w:bottom w:val="none" w:sz="0" w:space="0" w:color="auto"/>
                    <w:right w:val="none" w:sz="0" w:space="0" w:color="auto"/>
                  </w:divBdr>
                </w:div>
                <w:div w:id="1138453623">
                  <w:marLeft w:val="0"/>
                  <w:marRight w:val="0"/>
                  <w:marTop w:val="0"/>
                  <w:marBottom w:val="0"/>
                  <w:divBdr>
                    <w:top w:val="none" w:sz="0" w:space="0" w:color="auto"/>
                    <w:left w:val="none" w:sz="0" w:space="0" w:color="auto"/>
                    <w:bottom w:val="none" w:sz="0" w:space="0" w:color="auto"/>
                    <w:right w:val="none" w:sz="0" w:space="0" w:color="auto"/>
                  </w:divBdr>
                </w:div>
                <w:div w:id="1125390520">
                  <w:marLeft w:val="0"/>
                  <w:marRight w:val="0"/>
                  <w:marTop w:val="0"/>
                  <w:marBottom w:val="0"/>
                  <w:divBdr>
                    <w:top w:val="none" w:sz="0" w:space="0" w:color="auto"/>
                    <w:left w:val="none" w:sz="0" w:space="0" w:color="auto"/>
                    <w:bottom w:val="none" w:sz="0" w:space="0" w:color="auto"/>
                    <w:right w:val="none" w:sz="0" w:space="0" w:color="auto"/>
                  </w:divBdr>
                </w:div>
              </w:divsChild>
            </w:div>
            <w:div w:id="1668744611">
              <w:marLeft w:val="0"/>
              <w:marRight w:val="0"/>
              <w:marTop w:val="0"/>
              <w:marBottom w:val="0"/>
              <w:divBdr>
                <w:top w:val="none" w:sz="0" w:space="0" w:color="auto"/>
                <w:left w:val="none" w:sz="0" w:space="0" w:color="auto"/>
                <w:bottom w:val="none" w:sz="0" w:space="0" w:color="auto"/>
                <w:right w:val="none" w:sz="0" w:space="0" w:color="auto"/>
              </w:divBdr>
              <w:divsChild>
                <w:div w:id="1100878784">
                  <w:marLeft w:val="0"/>
                  <w:marRight w:val="0"/>
                  <w:marTop w:val="0"/>
                  <w:marBottom w:val="0"/>
                  <w:divBdr>
                    <w:top w:val="none" w:sz="0" w:space="0" w:color="auto"/>
                    <w:left w:val="none" w:sz="0" w:space="0" w:color="auto"/>
                    <w:bottom w:val="none" w:sz="0" w:space="0" w:color="auto"/>
                    <w:right w:val="none" w:sz="0" w:space="0" w:color="auto"/>
                  </w:divBdr>
                </w:div>
                <w:div w:id="106910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6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2201</Words>
  <Characters>12550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12</cp:revision>
  <dcterms:created xsi:type="dcterms:W3CDTF">2024-02-22T09:32:00Z</dcterms:created>
  <dcterms:modified xsi:type="dcterms:W3CDTF">2024-03-21T08:29:00Z</dcterms:modified>
</cp:coreProperties>
</file>