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F6A48" w14:textId="77777777" w:rsidR="005C028D" w:rsidRDefault="005C028D" w:rsidP="005C028D">
      <w:pPr>
        <w:pStyle w:val="Header"/>
        <w:tabs>
          <w:tab w:val="clear" w:pos="9026"/>
          <w:tab w:val="right" w:pos="7349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D197C" wp14:editId="16776EE9">
                <wp:simplePos x="0" y="0"/>
                <wp:positionH relativeFrom="margin">
                  <wp:posOffset>637540</wp:posOffset>
                </wp:positionH>
                <wp:positionV relativeFrom="paragraph">
                  <wp:posOffset>127000</wp:posOffset>
                </wp:positionV>
                <wp:extent cx="5191125" cy="514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34BE9" w14:textId="77777777" w:rsidR="005C028D" w:rsidRPr="00A70B44" w:rsidRDefault="005C028D" w:rsidP="005C028D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</w:pPr>
                            <w:r w:rsidRPr="00A70B44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AUTORITATEA NAȚIONALĂ DE REGLEMENTARE ÎN DOMENIUL ENERGIEI</w:t>
                            </w:r>
                          </w:p>
                          <w:p w14:paraId="09D3E49E" w14:textId="77777777" w:rsidR="005C028D" w:rsidRPr="00637174" w:rsidRDefault="005C028D" w:rsidP="005C028D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D19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.2pt;margin-top:10pt;width:40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" filled="f" stroked="f" strokeweight=".5pt">
                <v:textbox>
                  <w:txbxContent>
                    <w:p w14:paraId="0C934BE9" w14:textId="77777777" w:rsidR="005C028D" w:rsidRPr="00A70B44" w:rsidRDefault="005C028D" w:rsidP="005C028D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Cs w:val="21"/>
                        </w:rPr>
                      </w:pPr>
                      <w:r w:rsidRPr="00A70B44">
                        <w:rPr>
                          <w:rFonts w:ascii="Arial" w:hAnsi="Arial" w:cs="Arial"/>
                          <w:b/>
                          <w:szCs w:val="21"/>
                        </w:rPr>
                        <w:t>AUTORITATEA NAȚIONALĂ DE REGLEMENTARE ÎN DOMENIUL ENERGIEI</w:t>
                      </w:r>
                    </w:p>
                    <w:p w14:paraId="09D3E49E" w14:textId="77777777" w:rsidR="005C028D" w:rsidRPr="00637174" w:rsidRDefault="005C028D" w:rsidP="005C028D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7EE69158" wp14:editId="5A0D5FF2">
            <wp:simplePos x="0" y="0"/>
            <wp:positionH relativeFrom="column">
              <wp:posOffset>5800090</wp:posOffset>
            </wp:positionH>
            <wp:positionV relativeFrom="paragraph">
              <wp:posOffset>7620</wp:posOffset>
            </wp:positionV>
            <wp:extent cx="467995" cy="676275"/>
            <wp:effectExtent l="0" t="0" r="8255" b="9525"/>
            <wp:wrapTight wrapText="bothSides">
              <wp:wrapPolygon edited="0">
                <wp:start x="0" y="0"/>
                <wp:lineTo x="0" y="19470"/>
                <wp:lineTo x="7034" y="21296"/>
                <wp:lineTo x="14068" y="21296"/>
                <wp:lineTo x="21102" y="19470"/>
                <wp:lineTo x="21102" y="0"/>
                <wp:lineTo x="0" y="0"/>
              </wp:wrapPolygon>
            </wp:wrapTight>
            <wp:docPr id="57" name="Picture 57" descr="A blue and yellow emblem with a red and blue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A blue and yellow emblem with a red and blue shiel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622D6E55" wp14:editId="768DA243">
            <wp:extent cx="834887" cy="669934"/>
            <wp:effectExtent l="0" t="0" r="0" b="0"/>
            <wp:docPr id="58" name="Picture 58" descr="A triangle with a white circle and a red blue and yellow triang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triangle with a white circle and a red blue and yellow triangle with black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074" cy="67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1DE">
        <w:rPr>
          <w:noProof/>
          <w:lang w:val="en-GB" w:eastAsia="en-GB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</w:t>
      </w:r>
    </w:p>
    <w:p w14:paraId="69F14D96" w14:textId="77777777" w:rsidR="00167895" w:rsidRDefault="00167895"/>
    <w:p w14:paraId="5772E72C" w14:textId="10C0855F" w:rsidR="005C028D" w:rsidRDefault="005C028D" w:rsidP="005C028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8B3A7D">
        <w:rPr>
          <w:rFonts w:ascii="Times New Roman" w:hAnsi="Times New Roman" w:cs="Times New Roman"/>
          <w:b/>
          <w:sz w:val="24"/>
          <w:szCs w:val="24"/>
        </w:rPr>
        <w:t>101595/29.07.2024</w:t>
      </w:r>
    </w:p>
    <w:p w14:paraId="6E1B6F54" w14:textId="77777777" w:rsidR="005C028D" w:rsidRDefault="005C028D" w:rsidP="005C028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335609C" w14:textId="4B3D851E" w:rsidR="005C028D" w:rsidRDefault="00DB78C4" w:rsidP="005C02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CLARIFICARE </w:t>
      </w:r>
    </w:p>
    <w:p w14:paraId="71C825AC" w14:textId="77777777" w:rsidR="005C028D" w:rsidRDefault="005C028D" w:rsidP="005C028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65A31FE" w14:textId="77777777" w:rsidR="005C028D" w:rsidRDefault="005C028D" w:rsidP="005C028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D3CB683" w14:textId="178F27F0" w:rsidR="005C028D" w:rsidRPr="00726766" w:rsidRDefault="005C028D" w:rsidP="00726766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6766">
        <w:rPr>
          <w:rFonts w:ascii="Times New Roman" w:hAnsi="Times New Roman" w:cs="Times New Roman"/>
          <w:b/>
          <w:sz w:val="24"/>
          <w:szCs w:val="24"/>
        </w:rPr>
        <w:t>CĂTRE</w:t>
      </w:r>
      <w:r w:rsidRPr="00726766">
        <w:rPr>
          <w:rFonts w:ascii="Times New Roman" w:hAnsi="Times New Roman" w:cs="Times New Roman"/>
          <w:sz w:val="24"/>
          <w:szCs w:val="24"/>
        </w:rPr>
        <w:t xml:space="preserve">: </w:t>
      </w:r>
      <w:r w:rsidRPr="00726766">
        <w:rPr>
          <w:rFonts w:ascii="Times New Roman" w:hAnsi="Times New Roman" w:cs="Times New Roman"/>
          <w:b/>
          <w:sz w:val="24"/>
          <w:szCs w:val="24"/>
        </w:rPr>
        <w:t xml:space="preserve">OPERATORII ECONOMICI INTERESAŢI de </w:t>
      </w:r>
      <w:r w:rsidR="00DB78C4" w:rsidRPr="00726766">
        <w:rPr>
          <w:rFonts w:ascii="Times New Roman" w:hAnsi="Times New Roman" w:cs="Times New Roman"/>
          <w:b/>
          <w:sz w:val="24"/>
          <w:szCs w:val="24"/>
        </w:rPr>
        <w:t>achiziţia directă de furnizare produse de birotică şi papetărie</w:t>
      </w:r>
      <w:r w:rsidRPr="007267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26766">
        <w:rPr>
          <w:rFonts w:ascii="Times New Roman" w:hAnsi="Times New Roman" w:cs="Times New Roman"/>
          <w:color w:val="000000" w:themeColor="text1"/>
          <w:sz w:val="24"/>
          <w:szCs w:val="24"/>
        </w:rPr>
        <w:t>iniţiată</w:t>
      </w:r>
      <w:r w:rsidR="00DB78C4" w:rsidRPr="0072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site</w:t>
      </w:r>
      <w:r w:rsidRPr="0072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 anunţul </w:t>
      </w:r>
      <w:r w:rsidR="00DB78C4" w:rsidRPr="00726766">
        <w:rPr>
          <w:rFonts w:ascii="Times New Roman" w:hAnsi="Times New Roman" w:cs="Times New Roman"/>
          <w:color w:val="000000" w:themeColor="text1"/>
          <w:sz w:val="24"/>
          <w:szCs w:val="24"/>
        </w:rPr>
        <w:t>nr. 101047/26.07.2024</w:t>
      </w:r>
    </w:p>
    <w:p w14:paraId="4D32A63E" w14:textId="77777777" w:rsidR="005C028D" w:rsidRPr="00726766" w:rsidRDefault="005C028D" w:rsidP="007267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06CAB" w14:textId="65164620" w:rsidR="005C028D" w:rsidRPr="00726766" w:rsidRDefault="005C028D" w:rsidP="00726766">
      <w:pPr>
        <w:spacing w:line="276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BFBFB"/>
        </w:rPr>
      </w:pPr>
      <w:r w:rsidRPr="007267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7267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Solicitare</w:t>
      </w:r>
      <w:proofErr w:type="spellEnd"/>
      <w:r w:rsidRPr="007267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: </w:t>
      </w:r>
    </w:p>
    <w:p w14:paraId="15F5B54A" w14:textId="4A8F6E7A" w:rsidR="005C028D" w:rsidRPr="00726766" w:rsidRDefault="005C028D" w:rsidP="00726766">
      <w:pPr>
        <w:jc w:val="both"/>
        <w:textAlignment w:val="baseline"/>
        <w:rPr>
          <w:i/>
          <w:sz w:val="24"/>
          <w:szCs w:val="24"/>
          <w:lang w:val="en-US"/>
        </w:rPr>
      </w:pPr>
      <w:proofErr w:type="gramStart"/>
      <w:r w:rsidRPr="00726766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“</w:t>
      </w:r>
      <w:r w:rsidRPr="00726766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 xml:space="preserve"> </w:t>
      </w:r>
      <w:r w:rsidR="00DB78C4" w:rsidRPr="00726766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Conform</w:t>
      </w:r>
      <w:proofErr w:type="gramEnd"/>
      <w:r w:rsidR="00DB78C4" w:rsidRPr="00726766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 anunt nr 101047/26.07.2024 publicat pe site-ul dumneavoastra mentionati data limita de depunere a ofertei 30.08 este in regula?</w:t>
      </w:r>
      <w:r w:rsidRPr="00726766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”</w:t>
      </w:r>
    </w:p>
    <w:p w14:paraId="12BBF5A2" w14:textId="77777777" w:rsidR="005E5EF5" w:rsidRPr="00726766" w:rsidRDefault="005E5EF5" w:rsidP="00726766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</w:pPr>
    </w:p>
    <w:p w14:paraId="45606A4A" w14:textId="77777777" w:rsidR="00726766" w:rsidRPr="00726766" w:rsidRDefault="005C028D" w:rsidP="00726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</w:pPr>
      <w:r w:rsidRPr="007267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Răspuns:</w:t>
      </w:r>
    </w:p>
    <w:p w14:paraId="1258C683" w14:textId="01661C82" w:rsidR="00726766" w:rsidRPr="00726766" w:rsidRDefault="00726766" w:rsidP="00726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</w:pPr>
      <w:r w:rsidRPr="00726766">
        <w:rPr>
          <w:rFonts w:ascii="Times New Roman" w:eastAsia="Times New Roman" w:hAnsi="Times New Roman" w:cs="Times New Roman"/>
          <w:sz w:val="24"/>
          <w:szCs w:val="24"/>
          <w:lang w:val="pt-BR"/>
        </w:rPr>
        <w:t>Dintr-o eroare de dactilografiere în cadrul anuţului, a fost men</w:t>
      </w:r>
      <w:r w:rsidRPr="00726766">
        <w:rPr>
          <w:rFonts w:ascii="Times New Roman" w:eastAsia="Times New Roman" w:hAnsi="Times New Roman" w:cs="Times New Roman"/>
          <w:sz w:val="24"/>
          <w:szCs w:val="24"/>
        </w:rPr>
        <w:t>ţionată data de 30.08.2024</w:t>
      </w:r>
      <w:r w:rsidRPr="00726766">
        <w:rPr>
          <w:rFonts w:ascii="Times New Roman" w:eastAsia="Times New Roman" w:hAnsi="Times New Roman" w:cs="Times New Roman"/>
          <w:sz w:val="24"/>
          <w:szCs w:val="24"/>
          <w:lang w:val="pt-BR"/>
        </w:rPr>
        <w:t>, astfel paragraful:</w:t>
      </w:r>
    </w:p>
    <w:p w14:paraId="17E2916D" w14:textId="0BE14ACD" w:rsidR="00726766" w:rsidRPr="00726766" w:rsidRDefault="00726766" w:rsidP="00726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76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  <w:r w:rsidRPr="00726766">
        <w:rPr>
          <w:rFonts w:ascii="Times New Roman" w:eastAsia="Times New Roman" w:hAnsi="Times New Roman" w:cs="Times New Roman"/>
          <w:b/>
          <w:sz w:val="24"/>
          <w:szCs w:val="24"/>
        </w:rPr>
        <w:t>Data</w:t>
      </w:r>
      <w:proofErr w:type="gramEnd"/>
      <w:r w:rsidRPr="00726766">
        <w:rPr>
          <w:rFonts w:ascii="Times New Roman" w:eastAsia="Times New Roman" w:hAnsi="Times New Roman" w:cs="Times New Roman"/>
          <w:b/>
          <w:sz w:val="24"/>
          <w:szCs w:val="24"/>
        </w:rPr>
        <w:t xml:space="preserve"> limită de transmitere a ofertelor este 30.08.2024.</w:t>
      </w:r>
      <w:r w:rsidRPr="007267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</w:p>
    <w:p w14:paraId="7A160516" w14:textId="77777777" w:rsidR="00726766" w:rsidRDefault="00726766" w:rsidP="00726766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D5F1F94" w14:textId="2D0A9B35" w:rsidR="00726766" w:rsidRPr="00726766" w:rsidRDefault="00726766" w:rsidP="00726766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726766">
        <w:rPr>
          <w:rFonts w:ascii="Times New Roman" w:hAnsi="Times New Roman" w:cs="Times New Roman"/>
          <w:color w:val="000000" w:themeColor="text1"/>
        </w:rPr>
        <w:t xml:space="preserve">se </w:t>
      </w:r>
      <w:proofErr w:type="spellStart"/>
      <w:r w:rsidRPr="00726766">
        <w:rPr>
          <w:rFonts w:ascii="Times New Roman" w:hAnsi="Times New Roman" w:cs="Times New Roman"/>
          <w:color w:val="000000" w:themeColor="text1"/>
        </w:rPr>
        <w:t>modific</w:t>
      </w:r>
      <w:proofErr w:type="spellEnd"/>
      <w:r>
        <w:rPr>
          <w:rFonts w:ascii="Times New Roman" w:hAnsi="Times New Roman" w:cs="Times New Roman"/>
          <w:color w:val="000000" w:themeColor="text1"/>
          <w:lang w:val="ro-RO"/>
        </w:rPr>
        <w:t>ă</w:t>
      </w:r>
      <w:r w:rsidRPr="00726766">
        <w:rPr>
          <w:rFonts w:ascii="Times New Roman" w:hAnsi="Times New Roman" w:cs="Times New Roman"/>
          <w:color w:val="000000" w:themeColor="text1"/>
        </w:rPr>
        <w:t xml:space="preserve"> dup</w:t>
      </w:r>
      <w:r w:rsidRPr="00726766">
        <w:rPr>
          <w:rFonts w:ascii="Times New Roman" w:hAnsi="Times New Roman" w:cs="Times New Roman"/>
          <w:color w:val="000000" w:themeColor="text1"/>
          <w:lang w:val="ro-RO"/>
        </w:rPr>
        <w:t>ă cum urmează:</w:t>
      </w:r>
    </w:p>
    <w:p w14:paraId="69AFB20C" w14:textId="3AA81179" w:rsidR="00726766" w:rsidRDefault="00726766" w:rsidP="00726766">
      <w:pPr>
        <w:widowControl w:val="0"/>
        <w:autoSpaceDE w:val="0"/>
        <w:autoSpaceDN w:val="0"/>
        <w:spacing w:before="45" w:line="276" w:lineRule="auto"/>
        <w:ind w:right="1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498E6" w14:textId="2F362531" w:rsidR="00726766" w:rsidRPr="00726766" w:rsidRDefault="00726766" w:rsidP="00726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76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  <w:r w:rsidRPr="00726766">
        <w:rPr>
          <w:rFonts w:ascii="Times New Roman" w:eastAsia="Times New Roman" w:hAnsi="Times New Roman" w:cs="Times New Roman"/>
          <w:b/>
          <w:sz w:val="24"/>
          <w:szCs w:val="24"/>
        </w:rPr>
        <w:t>Data</w:t>
      </w:r>
      <w:proofErr w:type="gramEnd"/>
      <w:r w:rsidRPr="00726766">
        <w:rPr>
          <w:rFonts w:ascii="Times New Roman" w:eastAsia="Times New Roman" w:hAnsi="Times New Roman" w:cs="Times New Roman"/>
          <w:b/>
          <w:sz w:val="24"/>
          <w:szCs w:val="24"/>
        </w:rPr>
        <w:t xml:space="preserve"> limită de transmitere a ofertelor este 30.0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726766">
        <w:rPr>
          <w:rFonts w:ascii="Times New Roman" w:eastAsia="Times New Roman" w:hAnsi="Times New Roman" w:cs="Times New Roman"/>
          <w:b/>
          <w:sz w:val="24"/>
          <w:szCs w:val="24"/>
        </w:rPr>
        <w:t>.2024.</w:t>
      </w:r>
      <w:r w:rsidRPr="007267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</w:p>
    <w:p w14:paraId="5CB333BC" w14:textId="77777777" w:rsidR="00726766" w:rsidRPr="00726766" w:rsidRDefault="00726766" w:rsidP="00726766">
      <w:pPr>
        <w:widowControl w:val="0"/>
        <w:autoSpaceDE w:val="0"/>
        <w:autoSpaceDN w:val="0"/>
        <w:spacing w:before="45" w:line="276" w:lineRule="auto"/>
        <w:ind w:right="11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C2C688" w14:textId="77777777" w:rsidR="009675BA" w:rsidRDefault="009675BA" w:rsidP="00726766">
      <w:pPr>
        <w:tabs>
          <w:tab w:val="left" w:pos="7361"/>
        </w:tabs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</w:pPr>
    </w:p>
    <w:p w14:paraId="414FF177" w14:textId="77777777" w:rsidR="00536863" w:rsidRPr="005C028D" w:rsidRDefault="00536863" w:rsidP="00536863">
      <w:pPr>
        <w:rPr>
          <w:u w:val="single"/>
        </w:rPr>
      </w:pPr>
      <w:bookmarkStart w:id="0" w:name="_GoBack"/>
      <w:bookmarkEnd w:id="0"/>
    </w:p>
    <w:sectPr w:rsidR="00536863" w:rsidRPr="005C028D" w:rsidSect="00397D5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55"/>
    <w:rsid w:val="00074EFF"/>
    <w:rsid w:val="00167895"/>
    <w:rsid w:val="0023523D"/>
    <w:rsid w:val="002554FF"/>
    <w:rsid w:val="00397D55"/>
    <w:rsid w:val="00536863"/>
    <w:rsid w:val="005C028D"/>
    <w:rsid w:val="005E5EF5"/>
    <w:rsid w:val="00630AC4"/>
    <w:rsid w:val="00726766"/>
    <w:rsid w:val="008B3A7D"/>
    <w:rsid w:val="009675BA"/>
    <w:rsid w:val="00A42EF9"/>
    <w:rsid w:val="00A64942"/>
    <w:rsid w:val="00AB3124"/>
    <w:rsid w:val="00B6143E"/>
    <w:rsid w:val="00D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E0F0"/>
  <w15:chartTrackingRefBased/>
  <w15:docId w15:val="{46B7E0A1-BA56-4871-B092-90D1353B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28D"/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7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7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D55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7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D55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7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D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C0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028D"/>
    <w:rPr>
      <w:kern w:val="0"/>
      <w:lang w:val="ro-RO"/>
      <w14:ligatures w14:val="none"/>
    </w:rPr>
  </w:style>
  <w:style w:type="paragraph" w:customStyle="1" w:styleId="Default">
    <w:name w:val="Default"/>
    <w:rsid w:val="009675B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SERBANESCU</dc:creator>
  <cp:keywords/>
  <dc:description/>
  <cp:lastModifiedBy>Alina SATNOIANU</cp:lastModifiedBy>
  <cp:revision>10</cp:revision>
  <cp:lastPrinted>2024-07-29T07:19:00Z</cp:lastPrinted>
  <dcterms:created xsi:type="dcterms:W3CDTF">2024-03-11T08:21:00Z</dcterms:created>
  <dcterms:modified xsi:type="dcterms:W3CDTF">2024-07-29T07:23:00Z</dcterms:modified>
</cp:coreProperties>
</file>