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9736" w14:textId="77777777" w:rsidR="00A066D9" w:rsidRPr="00385638" w:rsidRDefault="00A066D9" w:rsidP="001F3332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EFFCA5D" w14:textId="4049217B" w:rsidR="00A066D9" w:rsidRPr="00385638" w:rsidRDefault="00072541" w:rsidP="001F333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 xml:space="preserve">ORDIN nr. </w:t>
      </w:r>
      <w:r w:rsidR="00FD42C9" w:rsidRPr="00385638">
        <w:rPr>
          <w:rFonts w:ascii="Times New Roman" w:hAnsi="Times New Roman"/>
          <w:b/>
          <w:bCs/>
          <w:sz w:val="24"/>
          <w:szCs w:val="24"/>
          <w:lang w:val="ro-RO"/>
        </w:rPr>
        <w:t>....../............</w:t>
      </w:r>
    </w:p>
    <w:p w14:paraId="0602F9CD" w14:textId="596ACC86" w:rsidR="00A066D9" w:rsidRPr="00385638" w:rsidRDefault="00072541" w:rsidP="001F333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 xml:space="preserve">pentru </w:t>
      </w:r>
      <w:r w:rsidR="00C64C1D">
        <w:rPr>
          <w:rFonts w:ascii="Times New Roman" w:hAnsi="Times New Roman"/>
          <w:b/>
          <w:bCs/>
          <w:sz w:val="24"/>
          <w:szCs w:val="24"/>
          <w:lang w:val="ro-RO"/>
        </w:rPr>
        <w:t xml:space="preserve">modificarea și </w:t>
      </w:r>
      <w:r w:rsidR="006A008B" w:rsidRPr="00385638">
        <w:rPr>
          <w:rFonts w:ascii="Times New Roman" w:hAnsi="Times New Roman"/>
          <w:b/>
          <w:bCs/>
          <w:sz w:val="24"/>
          <w:szCs w:val="24"/>
          <w:lang w:val="ro-RO"/>
        </w:rPr>
        <w:t>completarea</w:t>
      </w:r>
      <w:r w:rsidR="00576B8E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0" w:name="_Hlk173223922"/>
      <w:r w:rsidR="00F27924" w:rsidRPr="00F27924">
        <w:rPr>
          <w:rFonts w:ascii="Times New Roman" w:hAnsi="Times New Roman"/>
          <w:b/>
          <w:bCs/>
          <w:sz w:val="24"/>
          <w:szCs w:val="24"/>
          <w:lang w:val="ro-RO"/>
        </w:rPr>
        <w:t>Metodologiei de determinare şi colectare a contribuţiei aferente contractelor pentru diferență</w:t>
      </w: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>, aprobat</w:t>
      </w:r>
      <w:r w:rsidR="00F27924">
        <w:rPr>
          <w:rFonts w:ascii="Times New Roman" w:hAnsi="Times New Roman"/>
          <w:b/>
          <w:bCs/>
          <w:sz w:val="24"/>
          <w:szCs w:val="24"/>
          <w:lang w:val="ro-RO"/>
        </w:rPr>
        <w:t>e</w:t>
      </w: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 xml:space="preserve"> prin Ordinul pre</w:t>
      </w:r>
      <w:r w:rsidR="00A11129" w:rsidRPr="00385638">
        <w:rPr>
          <w:rFonts w:ascii="Times New Roman" w:hAnsi="Times New Roman"/>
          <w:b/>
          <w:bCs/>
          <w:sz w:val="24"/>
          <w:szCs w:val="24"/>
          <w:lang w:val="ro-RO"/>
        </w:rPr>
        <w:t>ș</w:t>
      </w: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>edintelui Autorită</w:t>
      </w:r>
      <w:r w:rsidR="00385638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>ii Na</w:t>
      </w:r>
      <w:r w:rsidR="00385638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 xml:space="preserve">ionale de Reglementare în Domeniul Energiei nr. </w:t>
      </w:r>
      <w:r w:rsidR="00F27924">
        <w:rPr>
          <w:rFonts w:ascii="Times New Roman" w:hAnsi="Times New Roman"/>
          <w:b/>
          <w:bCs/>
          <w:sz w:val="24"/>
          <w:szCs w:val="24"/>
          <w:lang w:val="ro-RO"/>
        </w:rPr>
        <w:t>51</w:t>
      </w: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>/20</w:t>
      </w:r>
      <w:r w:rsidR="00142027" w:rsidRPr="00385638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F27924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bookmarkEnd w:id="0"/>
    </w:p>
    <w:p w14:paraId="3B35E0CD" w14:textId="77777777" w:rsidR="00A066D9" w:rsidRPr="00385638" w:rsidRDefault="00A066D9" w:rsidP="001F333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EEF2B62" w14:textId="77777777" w:rsidR="00F27924" w:rsidRPr="00F27924" w:rsidRDefault="00F27924" w:rsidP="00F2792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27924">
        <w:rPr>
          <w:rFonts w:ascii="Times New Roman" w:hAnsi="Times New Roman"/>
          <w:sz w:val="24"/>
          <w:szCs w:val="24"/>
          <w:lang w:val="ro-RO"/>
        </w:rPr>
        <w:t xml:space="preserve">Având în vedere prevederile art. 72 alin. (1) din Legea energiei electrice şi a gazelor naturale nr. 123/2012, cu modificările si completările ulterioare, precum şi ale art. 7 lit. d) pct. (i) și art. 12 alin. (3) din Hotărârea Guvernului nr. 318/2024 privind aprobarea cadrului  general pentru implementarea și funcționarea mecanismului de sprijin prin contracte pentru diferență pentru tehnologiile cu emisii reduse de carbon, </w:t>
      </w:r>
    </w:p>
    <w:p w14:paraId="586010FD" w14:textId="77777777" w:rsidR="00F27924" w:rsidRPr="00F27924" w:rsidRDefault="00F27924" w:rsidP="00F2792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27924">
        <w:rPr>
          <w:rFonts w:ascii="Times New Roman" w:hAnsi="Times New Roman"/>
          <w:sz w:val="24"/>
          <w:szCs w:val="24"/>
          <w:lang w:val="ro-RO"/>
        </w:rPr>
        <w:t>în temeiul dispoziţiilor art. 5 alin. (1) lit. b) și c), alin. (2) și (5) şi ale art. 9 alin. (1) lit. x) din Ordonanța de urgență a Guvernului nr. 33/2007 privind organizarea și funcționarea Autorității Naționale de Reglementare în Domeniul Energiei, aprobată cu modificări și completări prin Legea nr. 160/2012, cu modificările şi completările ulterioare,</w:t>
      </w:r>
    </w:p>
    <w:p w14:paraId="78789133" w14:textId="77777777" w:rsidR="00F27924" w:rsidRPr="00F27924" w:rsidRDefault="00F27924" w:rsidP="00F2792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6F0EFAB" w14:textId="74DA93E6" w:rsidR="00A066D9" w:rsidRPr="00385638" w:rsidRDefault="00F27924" w:rsidP="00F2792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F27924">
        <w:rPr>
          <w:rFonts w:ascii="Times New Roman" w:hAnsi="Times New Roman"/>
          <w:sz w:val="24"/>
          <w:szCs w:val="24"/>
          <w:lang w:val="ro-RO"/>
        </w:rPr>
        <w:t xml:space="preserve">președintele Autorității Naționale de Reglementare în Domeniul Energiei emite următorul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Pr="00F27924">
        <w:rPr>
          <w:rFonts w:ascii="Times New Roman" w:hAnsi="Times New Roman"/>
          <w:b/>
          <w:bCs/>
          <w:sz w:val="24"/>
          <w:szCs w:val="24"/>
          <w:lang w:val="ro-RO"/>
        </w:rPr>
        <w:t>rdin</w:t>
      </w:r>
    </w:p>
    <w:p w14:paraId="2427447F" w14:textId="35FD4139" w:rsidR="00A066D9" w:rsidRPr="00385638" w:rsidRDefault="00F27924" w:rsidP="00FD42C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lang w:val="ro-RO"/>
        </w:rPr>
      </w:pPr>
      <w:bookmarkStart w:id="1" w:name="_Hlk120109040"/>
      <w:r w:rsidRPr="00F27924">
        <w:rPr>
          <w:rFonts w:ascii="Times New Roman" w:hAnsi="Times New Roman"/>
          <w:sz w:val="24"/>
          <w:szCs w:val="24"/>
          <w:lang w:val="ro-RO"/>
        </w:rPr>
        <w:t>Metodologi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F27924">
        <w:rPr>
          <w:rFonts w:ascii="Times New Roman" w:hAnsi="Times New Roman"/>
          <w:sz w:val="24"/>
          <w:szCs w:val="24"/>
          <w:lang w:val="ro-RO"/>
        </w:rPr>
        <w:t xml:space="preserve"> de determinare şi colectare a contribuţiei aferente contractelor pentru diferență, aprobate prin Ordinul președintelui Autorității Naționale de Reglementare în Domeniul Energiei nr. 51/2024</w:t>
      </w:r>
      <w:r w:rsidR="00072541" w:rsidRPr="00385638">
        <w:rPr>
          <w:rFonts w:ascii="Times New Roman" w:hAnsi="Times New Roman"/>
          <w:sz w:val="24"/>
          <w:szCs w:val="24"/>
          <w:lang w:val="ro-RO"/>
        </w:rPr>
        <w:t xml:space="preserve">, publicat în Monitorul Oficial al României, Partea I, nr. </w:t>
      </w:r>
      <w:r w:rsidR="00C20867">
        <w:rPr>
          <w:rFonts w:ascii="Times New Roman" w:hAnsi="Times New Roman"/>
          <w:sz w:val="24"/>
          <w:szCs w:val="24"/>
          <w:lang w:val="ro-RO"/>
        </w:rPr>
        <w:t>740</w:t>
      </w:r>
      <w:r w:rsidR="00072541" w:rsidRPr="0038563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142027" w:rsidRPr="00385638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9 iulie</w:t>
      </w:r>
      <w:r w:rsidR="00142027" w:rsidRPr="00385638"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="00072541" w:rsidRPr="00385638">
        <w:rPr>
          <w:rFonts w:ascii="Times New Roman" w:hAnsi="Times New Roman"/>
          <w:sz w:val="24"/>
          <w:szCs w:val="24"/>
          <w:lang w:val="ro-RO"/>
        </w:rPr>
        <w:t xml:space="preserve">, se </w:t>
      </w:r>
      <w:r w:rsidR="00C64C1D">
        <w:rPr>
          <w:rFonts w:ascii="Times New Roman" w:hAnsi="Times New Roman"/>
          <w:sz w:val="24"/>
          <w:szCs w:val="24"/>
          <w:lang w:val="ro-RO"/>
        </w:rPr>
        <w:t xml:space="preserve">modifică și se </w:t>
      </w:r>
      <w:r w:rsidR="006A008B" w:rsidRPr="00385638">
        <w:rPr>
          <w:rFonts w:ascii="Times New Roman" w:hAnsi="Times New Roman"/>
          <w:sz w:val="24"/>
          <w:szCs w:val="24"/>
          <w:lang w:val="ro-RO"/>
        </w:rPr>
        <w:t xml:space="preserve">completează </w:t>
      </w:r>
      <w:r w:rsidR="00072541" w:rsidRPr="00385638">
        <w:rPr>
          <w:rFonts w:ascii="Times New Roman" w:hAnsi="Times New Roman"/>
          <w:sz w:val="24"/>
          <w:szCs w:val="24"/>
          <w:lang w:val="ro-RO"/>
        </w:rPr>
        <w:t>după cum urmează</w:t>
      </w:r>
      <w:bookmarkEnd w:id="1"/>
      <w:r w:rsidR="00072541" w:rsidRPr="00385638">
        <w:rPr>
          <w:rFonts w:ascii="Times New Roman" w:hAnsi="Times New Roman"/>
          <w:sz w:val="24"/>
          <w:szCs w:val="24"/>
          <w:lang w:val="ro-RO"/>
        </w:rPr>
        <w:t>:</w:t>
      </w:r>
      <w:r w:rsidR="00B102C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C70643D" w14:textId="16280865" w:rsidR="00FD42C9" w:rsidRPr="00385638" w:rsidRDefault="00435622" w:rsidP="00FD42C9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</w:t>
      </w:r>
      <w:r w:rsidR="00FD42C9" w:rsidRPr="00385638">
        <w:rPr>
          <w:rFonts w:ascii="Times New Roman" w:hAnsi="Times New Roman"/>
          <w:b/>
          <w:sz w:val="24"/>
          <w:szCs w:val="24"/>
          <w:lang w:val="ro-RO"/>
        </w:rPr>
        <w:t>rticolu</w:t>
      </w:r>
      <w:r>
        <w:rPr>
          <w:rFonts w:ascii="Times New Roman" w:hAnsi="Times New Roman"/>
          <w:b/>
          <w:sz w:val="24"/>
          <w:szCs w:val="24"/>
          <w:lang w:val="ro-RO"/>
        </w:rPr>
        <w:t>l</w:t>
      </w:r>
      <w:r w:rsidR="00FD42C9" w:rsidRPr="00385638">
        <w:rPr>
          <w:rFonts w:ascii="Times New Roman" w:hAnsi="Times New Roman"/>
          <w:b/>
          <w:sz w:val="24"/>
          <w:szCs w:val="24"/>
          <w:lang w:val="ro-RO"/>
        </w:rPr>
        <w:t xml:space="preserve"> 5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alineatul (1)</w:t>
      </w:r>
      <w:r w:rsidR="00FD42C9" w:rsidRPr="0038563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27924">
        <w:rPr>
          <w:rFonts w:ascii="Times New Roman" w:hAnsi="Times New Roman"/>
          <w:b/>
          <w:sz w:val="24"/>
          <w:szCs w:val="24"/>
          <w:lang w:val="ro-RO"/>
        </w:rPr>
        <w:t>se modifică și va avea</w:t>
      </w:r>
      <w:r w:rsidR="00FD42C9" w:rsidRPr="00385638">
        <w:rPr>
          <w:rFonts w:ascii="Times New Roman" w:hAnsi="Times New Roman"/>
          <w:b/>
          <w:sz w:val="24"/>
          <w:szCs w:val="24"/>
          <w:lang w:val="ro-RO"/>
        </w:rPr>
        <w:t xml:space="preserve"> următorul cuprins:</w:t>
      </w:r>
    </w:p>
    <w:p w14:paraId="3A4A9EFB" w14:textId="77777777" w:rsidR="00F27924" w:rsidRDefault="00FD42C9" w:rsidP="00F27924">
      <w:pPr>
        <w:pStyle w:val="scapden"/>
        <w:jc w:val="both"/>
        <w:rPr>
          <w:rFonts w:ascii="Times New Roman" w:hAnsi="Times New Roman"/>
          <w:b w:val="0"/>
          <w:bCs w:val="0"/>
          <w:color w:val="auto"/>
          <w:shd w:val="clear" w:color="auto" w:fill="FFFFFF"/>
          <w:lang w:val="ro-RO"/>
        </w:rPr>
      </w:pPr>
      <w:r w:rsidRPr="00F27924">
        <w:rPr>
          <w:rFonts w:ascii="Times New Roman" w:hAnsi="Times New Roman"/>
          <w:b w:val="0"/>
          <w:bCs w:val="0"/>
          <w:color w:val="auto"/>
          <w:lang w:val="ro-RO"/>
        </w:rPr>
        <w:t>„</w:t>
      </w:r>
      <w:r w:rsidR="00F27924" w:rsidRPr="00F27924">
        <w:rPr>
          <w:rFonts w:ascii="Times New Roman" w:hAnsi="Times New Roman"/>
          <w:b w:val="0"/>
          <w:bCs w:val="0"/>
          <w:color w:val="auto"/>
          <w:shd w:val="clear" w:color="auto" w:fill="FFFFFF"/>
          <w:lang w:val="ro-RO"/>
        </w:rPr>
        <w:t xml:space="preserve">Art. 5 – (1)  Contribuția CfD, </w:t>
      </w:r>
      <w:bookmarkStart w:id="2" w:name="_Hlk172715681"/>
      <m:oMath>
        <m:sSubSup>
          <m:sSubSupPr>
            <m:ctrlPr>
              <w:rPr>
                <w:rFonts w:ascii="Cambria Math" w:hAnsi="Cambria Math"/>
                <w:b w:val="0"/>
                <w:bCs w:val="0"/>
                <w:i/>
                <w:color w:val="auto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CSTA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t+1</m:t>
            </m:r>
          </m:sup>
        </m:sSubSup>
      </m:oMath>
      <w:bookmarkEnd w:id="2"/>
      <w:r w:rsidR="00F27924" w:rsidRPr="00F27924">
        <w:rPr>
          <w:rFonts w:ascii="Times New Roman" w:hAnsi="Times New Roman"/>
          <w:b w:val="0"/>
          <w:bCs w:val="0"/>
          <w:color w:val="auto"/>
          <w:shd w:val="clear" w:color="auto" w:fill="FFFFFF"/>
          <w:lang w:val="ro-RO"/>
        </w:rPr>
        <w:t xml:space="preserve">, exprimată în lei/kWh, se determină ca raportul dintre Contribuția anuală CfD, pentru anul t+1, </w:t>
      </w:r>
      <m:oMath>
        <m:sSubSup>
          <m:sSubSupPr>
            <m:ctrlPr>
              <w:rPr>
                <w:rFonts w:ascii="Cambria Math" w:hAnsi="Cambria Math"/>
                <w:b w:val="0"/>
                <w:bCs w:val="0"/>
                <w:color w:val="auto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CfD anuală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t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+1</m:t>
            </m:r>
          </m:sup>
        </m:sSubSup>
        <m:r>
          <m:rPr>
            <m:sty m:val="b"/>
          </m:rPr>
          <w:rPr>
            <w:rFonts w:ascii="Cambria Math" w:hAnsi="Cambria Math"/>
            <w:color w:val="auto"/>
            <w:shd w:val="clear" w:color="auto" w:fill="FFFFFF"/>
            <w:lang w:val="ro-RO"/>
          </w:rPr>
          <m:t xml:space="preserve"> </m:t>
        </m:r>
      </m:oMath>
      <w:r w:rsidR="00F27924" w:rsidRPr="00F27924">
        <w:rPr>
          <w:rFonts w:ascii="Times New Roman" w:hAnsi="Times New Roman"/>
          <w:b w:val="0"/>
          <w:bCs w:val="0"/>
          <w:color w:val="auto"/>
          <w:shd w:val="clear" w:color="auto" w:fill="FFFFFF"/>
          <w:lang w:val="ro-RO"/>
        </w:rPr>
        <w:t xml:space="preserve">, şi cantitatea de energie electrică estimată a fi vândută consumatorilor de energie electrică din România în anul t+1 </w:t>
      </w:r>
      <w:bookmarkStart w:id="3" w:name="_Hlk166505332"/>
      <w:r w:rsidR="00F27924" w:rsidRPr="00F27924">
        <w:rPr>
          <w:rFonts w:ascii="Times New Roman" w:hAnsi="Times New Roman"/>
          <w:b w:val="0"/>
          <w:bCs w:val="0"/>
          <w:color w:val="auto"/>
          <w:shd w:val="clear" w:color="auto" w:fill="FFFFFF"/>
          <w:lang w:val="ro-RO"/>
        </w:rPr>
        <w:t xml:space="preserve">, </w:t>
      </w:r>
      <w:bookmarkEnd w:id="3"/>
      <w:r w:rsidR="00F27924" w:rsidRPr="00F27924">
        <w:rPr>
          <w:rFonts w:ascii="Times New Roman" w:hAnsi="Times New Roman"/>
          <w:b w:val="0"/>
          <w:bCs w:val="0"/>
          <w:color w:val="auto"/>
          <w:shd w:val="clear" w:color="auto" w:fill="FFFFFF"/>
          <w:lang w:val="ro-RO"/>
        </w:rPr>
        <w:t xml:space="preserve"> astfel:</w:t>
      </w:r>
    </w:p>
    <w:p w14:paraId="777E9B49" w14:textId="770C9F5D" w:rsidR="00F27924" w:rsidRPr="00F27924" w:rsidRDefault="00000000" w:rsidP="00F27924">
      <w:pPr>
        <w:pStyle w:val="scapden"/>
        <w:jc w:val="both"/>
        <w:rPr>
          <w:rFonts w:ascii="Times New Roman" w:hAnsi="Times New Roman"/>
          <w:b w:val="0"/>
          <w:bCs w:val="0"/>
          <w:color w:val="auto"/>
          <w:lang w:val="ro-RO"/>
        </w:rPr>
      </w:pPr>
      <m:oMath>
        <m:sSubSup>
          <m:sSubSupPr>
            <m:ctrlPr>
              <w:rPr>
                <w:rFonts w:ascii="Cambria Math" w:hAnsi="Cambria Math"/>
                <w:i/>
                <w:color w:val="auto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CSTA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t+1</m:t>
            </m:r>
          </m:sup>
        </m:sSubSup>
        <m:r>
          <m:rPr>
            <m:sty m:val="bi"/>
          </m:rPr>
          <w:rPr>
            <w:rFonts w:ascii="Cambria Math" w:hAnsi="Cambria Math"/>
            <w:color w:val="auto"/>
            <w:shd w:val="clear" w:color="auto" w:fill="FFFFFF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CfD anuală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t+1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cons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t+1</m:t>
                </m:r>
              </m:sup>
            </m:sSubSup>
          </m:den>
        </m:f>
        <m:r>
          <m:rPr>
            <m:sty m:val="bi"/>
          </m:rPr>
          <w:rPr>
            <w:rFonts w:ascii="Cambria Math" w:hAnsi="Cambria Math"/>
            <w:color w:val="auto"/>
            <w:shd w:val="clear" w:color="auto" w:fill="FFFFFF"/>
            <w:lang w:val="ro-RO"/>
          </w:rPr>
          <m:t xml:space="preserve"> =</m:t>
        </m:r>
        <m:f>
          <m:fPr>
            <m:ctrlPr>
              <w:rPr>
                <w:rFonts w:ascii="Cambria Math" w:hAnsi="Cambria Math"/>
                <w:i/>
                <w:color w:val="auto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contraparte.CfD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t+1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x(1+p)+</m:t>
            </m:r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op.sch.CfD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t+1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x(1+p)+</m:t>
            </m:r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contraparte.CfD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t,t-1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op.sch.CfD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t. t-1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cons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hd w:val="clear" w:color="auto" w:fill="FFFFFF"/>
                    <w:lang w:val="ro-RO"/>
                  </w:rPr>
                  <m:t>t+1</m:t>
                </m:r>
              </m:sup>
            </m:sSubSup>
          </m:den>
        </m:f>
        <m:r>
          <m:rPr>
            <m:sty m:val="bi"/>
          </m:rPr>
          <w:rPr>
            <w:rFonts w:ascii="Cambria Math" w:hAnsi="Cambria Math"/>
            <w:color w:val="auto"/>
            <w:shd w:val="clear" w:color="auto" w:fill="FFFFFF"/>
            <w:lang w:val="ro-RO"/>
          </w:rPr>
          <m:t>,</m:t>
        </m:r>
      </m:oMath>
      <w:r w:rsidR="00F27924" w:rsidRPr="00435622">
        <w:rPr>
          <w:rFonts w:ascii="Times New Roman" w:hAnsi="Times New Roman"/>
          <w:bCs w:val="0"/>
          <w:color w:val="auto"/>
          <w:shd w:val="clear" w:color="auto" w:fill="FFFFFF"/>
          <w:lang w:val="ro-RO"/>
        </w:rPr>
        <w:t xml:space="preserve"> </w:t>
      </w:r>
      <w:r w:rsidR="00F27924" w:rsidRPr="00F27924">
        <w:rPr>
          <w:rFonts w:ascii="Times New Roman" w:hAnsi="Times New Roman"/>
          <w:b w:val="0"/>
          <w:bCs w:val="0"/>
          <w:color w:val="auto"/>
          <w:shd w:val="clear" w:color="auto" w:fill="FFFFFF"/>
          <w:lang w:val="ro-RO"/>
        </w:rPr>
        <w:t>lei/kWh</w:t>
      </w:r>
    </w:p>
    <w:p w14:paraId="4F18414B" w14:textId="77777777" w:rsidR="00F27924" w:rsidRPr="00F27924" w:rsidRDefault="00F27924" w:rsidP="00F27924">
      <w:pPr>
        <w:suppressAutoHyphens w:val="0"/>
        <w:autoSpaceDN/>
        <w:spacing w:after="0" w:line="360" w:lineRule="auto"/>
        <w:ind w:right="72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  <w:r w:rsidRPr="00F2792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  <w:t>cu următoarele componente:</w:t>
      </w:r>
    </w:p>
    <w:p w14:paraId="708DCB29" w14:textId="77777777" w:rsidR="00F27924" w:rsidRPr="00F27924" w:rsidRDefault="00F27924" w:rsidP="00F27924">
      <w:pPr>
        <w:suppressAutoHyphens w:val="0"/>
        <w:autoSpaceDN/>
        <w:spacing w:after="0" w:line="360" w:lineRule="auto"/>
        <w:ind w:left="540" w:right="72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</w:p>
    <w:bookmarkStart w:id="4" w:name="_Hlk172714313"/>
    <w:p w14:paraId="0AB7D9D6" w14:textId="77777777" w:rsidR="00F27924" w:rsidRPr="00F27924" w:rsidRDefault="00000000" w:rsidP="00435622">
      <w:pPr>
        <w:numPr>
          <w:ilvl w:val="0"/>
          <w:numId w:val="5"/>
        </w:numPr>
        <w:suppressAutoHyphens w:val="0"/>
        <w:autoSpaceDN/>
        <w:spacing w:after="0" w:line="360" w:lineRule="auto"/>
        <w:ind w:left="567" w:right="72" w:hanging="54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eastAsia="Times New Roman" w:hAnsi="Cambria Math"/>
                <w:bCs/>
                <w:i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CSTA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op.sch.CfD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t+1</m:t>
            </m:r>
          </m:sup>
        </m:sSubSup>
      </m:oMath>
      <w:bookmarkEnd w:id="4"/>
      <w:r w:rsidR="00F27924" w:rsidRPr="00F2792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  <w:t>, partea aferentă Operatorului Schemei CfD, denumită Contribuţia Operatorului schemei CfD:</w:t>
      </w:r>
    </w:p>
    <w:p w14:paraId="4A2C969F" w14:textId="77777777" w:rsidR="00F27924" w:rsidRPr="00F27924" w:rsidRDefault="00000000" w:rsidP="00F27924">
      <w:pPr>
        <w:suppressAutoHyphens w:val="0"/>
        <w:autoSpaceDN/>
        <w:spacing w:after="0" w:line="360" w:lineRule="auto"/>
        <w:ind w:left="540" w:right="72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eastAsia="Times New Roman" w:hAnsi="Cambria Math"/>
                <w:bCs/>
                <w:i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CSTA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op.sch.CfD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t+1</m:t>
            </m:r>
          </m:sup>
        </m:sSubSup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shd w:val="clear" w:color="auto" w:fill="FFFFFF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i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/>
                    <w:bCs/>
                    <w:i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op.sch.CfD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t+1</m:t>
                </m:r>
              </m:sup>
            </m:sSub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x(1+p)+</m:t>
            </m:r>
            <m:sSubSup>
              <m:sSubSupPr>
                <m:ctrlPr>
                  <w:rPr>
                    <w:rFonts w:ascii="Cambria Math" w:eastAsia="Times New Roman" w:hAnsi="Cambria Math"/>
                    <w:bCs/>
                    <w:i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op.sch.CfD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t,t-1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/>
                    <w:bCs/>
                    <w:i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cons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t+1</m:t>
                </m:r>
              </m:sup>
            </m:sSubSup>
          </m:den>
        </m:f>
      </m:oMath>
      <w:r w:rsidR="00F27924" w:rsidRPr="00F2792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  <w:t xml:space="preserve"> , (lei/kWh)</w:t>
      </w:r>
    </w:p>
    <w:p w14:paraId="2B9B2E3A" w14:textId="77777777" w:rsidR="00F27924" w:rsidRPr="00F27924" w:rsidRDefault="00F27924" w:rsidP="00F27924">
      <w:pPr>
        <w:suppressAutoHyphens w:val="0"/>
        <w:autoSpaceDN/>
        <w:spacing w:after="0" w:line="360" w:lineRule="auto"/>
        <w:ind w:left="540" w:right="72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</w:p>
    <w:p w14:paraId="7B492016" w14:textId="77777777" w:rsidR="00F27924" w:rsidRPr="00F27924" w:rsidRDefault="00000000" w:rsidP="00435622">
      <w:pPr>
        <w:numPr>
          <w:ilvl w:val="0"/>
          <w:numId w:val="5"/>
        </w:numPr>
        <w:suppressAutoHyphens w:val="0"/>
        <w:autoSpaceDN/>
        <w:spacing w:after="0" w:line="360" w:lineRule="auto"/>
        <w:ind w:left="540" w:right="72" w:hanging="54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eastAsia="Times New Roman" w:hAnsi="Cambria Math"/>
                <w:bCs/>
                <w:i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CSTA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contraparte.CfD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t+1</m:t>
            </m:r>
          </m:sup>
        </m:sSubSup>
      </m:oMath>
      <w:r w:rsidR="00F27924" w:rsidRPr="00F2792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  <w:t>, partea aferentă Contrapărții CfD, denumită Contribuţia Contrapărţii CfD:</w:t>
      </w:r>
    </w:p>
    <w:p w14:paraId="4326A341" w14:textId="2F5F0C3C" w:rsidR="00FD42C9" w:rsidRDefault="00000000" w:rsidP="00435622">
      <w:pPr>
        <w:suppressAutoHyphens w:val="0"/>
        <w:autoSpaceDN/>
        <w:spacing w:after="0" w:line="360" w:lineRule="auto"/>
        <w:ind w:left="540" w:right="144"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m:oMath>
        <m:sSubSup>
          <m:sSubSupPr>
            <m:ctrlPr>
              <w:rPr>
                <w:rFonts w:ascii="Cambria Math" w:eastAsia="Times New Roman" w:hAnsi="Cambria Math"/>
                <w:bCs/>
                <w:i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CSTA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contraparte.CfD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t+1</m:t>
            </m:r>
          </m:sup>
        </m:sSubSup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shd w:val="clear" w:color="auto" w:fill="FFFFFF"/>
            <w:lang w:val="ro-RO"/>
          </w:rPr>
          <m:t xml:space="preserve"> =</m:t>
        </m:r>
        <m:f>
          <m:fPr>
            <m:ctrlPr>
              <w:rPr>
                <w:rFonts w:ascii="Cambria Math" w:eastAsia="Times New Roman" w:hAnsi="Cambria Math"/>
                <w:bCs/>
                <w:i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/>
                    <w:bCs/>
                    <w:i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contraparte.CfD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t+1</m:t>
                </m:r>
              </m:sup>
            </m:sSub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x(1+p)+</m:t>
            </m:r>
            <m:sSubSup>
              <m:sSubSupPr>
                <m:ctrlPr>
                  <w:rPr>
                    <w:rFonts w:ascii="Cambria Math" w:eastAsia="Times New Roman" w:hAnsi="Cambria Math"/>
                    <w:bCs/>
                    <w:i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contraparte.CfD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t,t-1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/>
                    <w:bCs/>
                    <w:i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cons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t+1</m:t>
                </m:r>
              </m:sup>
            </m:sSubSup>
          </m:den>
        </m:f>
      </m:oMath>
      <w:r w:rsidR="00F27924" w:rsidRPr="00F2792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  <w:t xml:space="preserve"> , (lei/kWh)</w:t>
      </w:r>
      <w:r w:rsidR="00FD42C9" w:rsidRPr="00385638">
        <w:rPr>
          <w:rFonts w:ascii="Times New Roman" w:hAnsi="Times New Roman"/>
          <w:sz w:val="24"/>
          <w:szCs w:val="24"/>
          <w:lang w:val="ro-RO"/>
        </w:rPr>
        <w:t>”</w:t>
      </w:r>
    </w:p>
    <w:p w14:paraId="19F6C79B" w14:textId="5979A236" w:rsidR="00435622" w:rsidRDefault="00435622" w:rsidP="00435622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o-RO"/>
        </w:rPr>
      </w:pPr>
      <w:r w:rsidRPr="00435622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o-RO"/>
        </w:rPr>
        <w:t>Articolul 8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o-RO"/>
        </w:rPr>
        <w:t xml:space="preserve"> aline</w:t>
      </w:r>
      <w:r w:rsidR="0067550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o-RO"/>
        </w:rPr>
        <w:t>a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o-RO"/>
        </w:rPr>
        <w:t>tul (1) punctele i) și ii) se modifică și vor avea următorul cuprins:</w:t>
      </w:r>
    </w:p>
    <w:p w14:paraId="5A733E51" w14:textId="1855C96B" w:rsidR="0067550F" w:rsidRPr="0067550F" w:rsidRDefault="00435622" w:rsidP="0067550F">
      <w:pPr>
        <w:pStyle w:val="sartttl"/>
        <w:ind w:right="72"/>
        <w:rPr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  <w:lang w:val="ro-RO"/>
        </w:rPr>
      </w:pPr>
      <w:r w:rsidRPr="0067550F">
        <w:rPr>
          <w:rFonts w:ascii="Times New Roman" w:hAnsi="Times New Roman"/>
          <w:b w:val="0"/>
          <w:bCs w:val="0"/>
          <w:color w:val="auto"/>
          <w:sz w:val="24"/>
          <w:szCs w:val="24"/>
          <w:lang w:val="ro-RO"/>
        </w:rPr>
        <w:t>„</w:t>
      </w:r>
      <w:r w:rsidR="0067550F">
        <w:rPr>
          <w:rFonts w:ascii="Times New Roman" w:hAnsi="Times New Roman"/>
          <w:b w:val="0"/>
          <w:bCs w:val="0"/>
          <w:color w:val="auto"/>
          <w:sz w:val="24"/>
          <w:szCs w:val="24"/>
          <w:lang w:val="ro-RO"/>
        </w:rPr>
        <w:t xml:space="preserve"> i) </w:t>
      </w:r>
      <m:oMath>
        <m:sSubSup>
          <m:sSubSup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aj.op.sch.CfDS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</m:sup>
        </m:sSubSup>
      </m:oMath>
      <w:r w:rsidR="0067550F" w:rsidRPr="0067550F">
        <w:rPr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  <w:lang w:val="ro-RO"/>
        </w:rPr>
        <w:t>, partea aferentă Operatorului Schemei CfD, denumită Contribuţia Operatorului schemei CfD:</w:t>
      </w:r>
    </w:p>
    <w:p w14:paraId="122A8CB5" w14:textId="5A941DD2" w:rsidR="0067550F" w:rsidRPr="0067550F" w:rsidRDefault="00000000" w:rsidP="0067550F">
      <w:pPr>
        <w:suppressAutoHyphens w:val="0"/>
        <w:autoSpaceDN/>
        <w:spacing w:after="0" w:line="360" w:lineRule="auto"/>
        <w:ind w:right="72"/>
        <w:jc w:val="both"/>
        <w:textAlignment w:val="auto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aj.op.sch.CfDS2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t</m:t>
            </m:r>
          </m:sup>
        </m:sSubSup>
        <m:r>
          <w:rPr>
            <w:rFonts w:ascii="Cambria Math" w:eastAsia="Times New Roman" w:hAnsi="Cambria Math"/>
            <w:sz w:val="24"/>
            <w:szCs w:val="24"/>
            <w:shd w:val="clear" w:color="auto" w:fill="FFFFFF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op.sch.CfDS2</m:t>
                </m:r>
              </m:sub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consS2</m:t>
                </m:r>
              </m:sub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</m:den>
        </m:f>
        <m:r>
          <w:rPr>
            <w:rFonts w:ascii="Cambria Math" w:eastAsia="Times New Roman" w:hAnsi="Cambria Math"/>
            <w:sz w:val="24"/>
            <w:szCs w:val="24"/>
            <w:shd w:val="clear" w:color="auto" w:fill="FFFFFF"/>
            <w:lang w:val="ro-RO"/>
          </w:rPr>
          <m:t>x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shd w:val="clear" w:color="auto" w:fill="FFFFFF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1+p</m:t>
            </m:r>
          </m:e>
        </m:d>
        <m:r>
          <w:rPr>
            <w:rFonts w:ascii="Cambria Math" w:eastAsia="Times New Roman" w:hAnsi="Cambria Math"/>
            <w:sz w:val="24"/>
            <w:szCs w:val="24"/>
            <w:shd w:val="clear" w:color="auto" w:fill="FFFFFF"/>
            <w:lang w:val="ro-RO"/>
          </w:rPr>
          <m:t xml:space="preserve">, </m:t>
        </m:r>
      </m:oMath>
      <w:r w:rsidR="0067550F" w:rsidRPr="0067550F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>(lei/kWh)</w:t>
      </w:r>
    </w:p>
    <w:p w14:paraId="0564C915" w14:textId="77777777" w:rsidR="0067550F" w:rsidRPr="0067550F" w:rsidRDefault="0067550F" w:rsidP="0067550F">
      <w:pPr>
        <w:suppressAutoHyphens w:val="0"/>
        <w:autoSpaceDN/>
        <w:spacing w:after="0" w:line="360" w:lineRule="auto"/>
        <w:ind w:right="72"/>
        <w:jc w:val="both"/>
        <w:textAlignment w:val="auto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</w:p>
    <w:p w14:paraId="0682EF7E" w14:textId="69D99FB2" w:rsidR="0067550F" w:rsidRPr="0067550F" w:rsidRDefault="00000000" w:rsidP="0067550F">
      <w:pPr>
        <w:numPr>
          <w:ilvl w:val="0"/>
          <w:numId w:val="10"/>
        </w:numPr>
        <w:suppressAutoHyphens w:val="0"/>
        <w:autoSpaceDN/>
        <w:spacing w:after="0" w:line="360" w:lineRule="auto"/>
        <w:ind w:right="72"/>
        <w:jc w:val="both"/>
        <w:textAlignment w:val="auto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aj.contraparte.CfDS2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t</m:t>
            </m:r>
          </m:sup>
        </m:sSubSup>
      </m:oMath>
      <w:r w:rsidR="0067550F" w:rsidRPr="0067550F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>, partea aferentă contrapărții CfD, denumită Contribuţia Contrapărţii CfD:</w:t>
      </w:r>
    </w:p>
    <w:p w14:paraId="682A657A" w14:textId="27CE36E3" w:rsidR="0067550F" w:rsidRDefault="00000000" w:rsidP="0067550F">
      <w:pPr>
        <w:suppressAutoHyphens w:val="0"/>
        <w:autoSpaceDN/>
        <w:spacing w:after="0" w:line="360" w:lineRule="auto"/>
        <w:ind w:right="144"/>
        <w:jc w:val="both"/>
        <w:textAlignment w:val="auto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aj.contraparte.CfDS2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t</m:t>
            </m:r>
          </m:sup>
        </m:sSubSup>
        <m:r>
          <w:rPr>
            <w:rFonts w:ascii="Cambria Math" w:eastAsia="Times New Roman" w:hAnsi="Cambria Math"/>
            <w:sz w:val="24"/>
            <w:szCs w:val="24"/>
            <w:shd w:val="clear" w:color="auto" w:fill="FFFFFF"/>
            <w:lang w:val="ro-RO"/>
          </w:rPr>
          <m:t xml:space="preserve"> 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contraparte.CfDS2</m:t>
                </m:r>
              </m:sub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consS2</m:t>
                </m:r>
              </m:sub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</m:den>
        </m:f>
        <m:r>
          <w:rPr>
            <w:rFonts w:ascii="Cambria Math" w:eastAsia="Times New Roman" w:hAnsi="Cambria Math"/>
            <w:sz w:val="24"/>
            <w:szCs w:val="24"/>
            <w:shd w:val="clear" w:color="auto" w:fill="FFFFFF"/>
            <w:lang w:val="ro-RO"/>
          </w:rPr>
          <m:t>x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shd w:val="clear" w:color="auto" w:fill="FFFFFF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shd w:val="clear" w:color="auto" w:fill="FFFFFF"/>
                <w:lang w:val="ro-RO"/>
              </w:rPr>
              <m:t>1+p</m:t>
            </m:r>
          </m:e>
        </m:d>
        <m:r>
          <w:rPr>
            <w:rFonts w:ascii="Cambria Math" w:eastAsia="Times New Roman" w:hAnsi="Cambria Math"/>
            <w:sz w:val="24"/>
            <w:szCs w:val="24"/>
            <w:shd w:val="clear" w:color="auto" w:fill="FFFFFF"/>
            <w:lang w:val="ro-RO"/>
          </w:rPr>
          <m:t>,</m:t>
        </m:r>
      </m:oMath>
      <w:r w:rsidR="0067550F" w:rsidRPr="0067550F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 xml:space="preserve"> (lei/kWh)</w:t>
      </w:r>
      <w:r w:rsidR="0067550F" w:rsidRPr="0067550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550F" w:rsidRPr="00385638">
        <w:rPr>
          <w:rFonts w:ascii="Times New Roman" w:hAnsi="Times New Roman"/>
          <w:sz w:val="24"/>
          <w:szCs w:val="24"/>
          <w:lang w:val="ro-RO"/>
        </w:rPr>
        <w:t>”</w:t>
      </w:r>
    </w:p>
    <w:p w14:paraId="459002B0" w14:textId="6591719A" w:rsidR="0067550F" w:rsidRPr="0067550F" w:rsidRDefault="0067550F" w:rsidP="0067550F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/>
        </w:rPr>
      </w:pPr>
      <w:r w:rsidRPr="0067550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/>
        </w:rPr>
        <w:t>Articolul 8 alineatul (2) partea introductivă se modifică și va avea următorul cuprins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/>
        </w:rPr>
        <w:t>:</w:t>
      </w:r>
    </w:p>
    <w:p w14:paraId="7E844B2E" w14:textId="03E04041" w:rsidR="0067550F" w:rsidRPr="0021018C" w:rsidRDefault="0067550F" w:rsidP="0067550F">
      <w:pPr>
        <w:pStyle w:val="sartttl"/>
        <w:rPr>
          <w:rFonts w:ascii="Times New Roman" w:hAnsi="Times New Roman"/>
          <w:b w:val="0"/>
          <w:color w:val="auto"/>
          <w:sz w:val="24"/>
          <w:szCs w:val="24"/>
          <w:lang w:val="ro-RO"/>
        </w:rPr>
      </w:pPr>
      <w:r w:rsidRPr="00F27924">
        <w:rPr>
          <w:rFonts w:ascii="Times New Roman" w:hAnsi="Times New Roman"/>
          <w:b w:val="0"/>
          <w:bCs w:val="0"/>
          <w:color w:val="auto"/>
          <w:sz w:val="24"/>
          <w:szCs w:val="24"/>
          <w:lang w:val="ro-RO"/>
        </w:rPr>
        <w:t>„</w:t>
      </w:r>
      <w:r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(2)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Costurile aferente contribuției semestriale </w:t>
      </w: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CAJ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</m:sup>
        </m:sSubSup>
      </m:oMath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, pentru anul t, </w:t>
      </w:r>
      <m:oMath>
        <m:sSubSup>
          <m:sSubSupPr>
            <m:ctrlPr>
              <w:rPr>
                <w:rFonts w:ascii="Cambria Math" w:eastAsiaTheme="minorHAnsi" w:hAnsi="Cambria Math"/>
                <w:b w:val="0"/>
                <w:color w:val="auto"/>
                <w:sz w:val="24"/>
                <w:szCs w:val="24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CfDS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t</m:t>
            </m:r>
          </m:sup>
        </m:sSubSup>
        <m:r>
          <m:rPr>
            <m:sty m:val="b"/>
          </m:rPr>
          <w:rPr>
            <w:rFonts w:ascii="Cambria Math" w:eastAsiaTheme="minorHAnsi" w:hAnsi="Cambria Math"/>
            <w:color w:val="auto"/>
            <w:sz w:val="24"/>
            <w:szCs w:val="24"/>
            <w:lang w:val="ro-RO"/>
          </w:rPr>
          <m:t xml:space="preserve"> </m:t>
        </m:r>
      </m:oMath>
      <w:r w:rsidRPr="0021018C">
        <w:rPr>
          <w:rStyle w:val="spar3"/>
          <w:rFonts w:ascii="Times New Roman" w:hAnsi="Times New Roman"/>
          <w:b w:val="0"/>
          <w:i/>
          <w:color w:val="auto"/>
          <w:sz w:val="24"/>
          <w:szCs w:val="24"/>
          <w:lang w:val="ro-RO"/>
          <w:specVanish w:val="0"/>
        </w:rPr>
        <w:t>,</w:t>
      </w:r>
      <w:r w:rsidRPr="00CA5D41">
        <w:rPr>
          <w:rStyle w:val="spar3"/>
          <w:rFonts w:ascii="Times New Roman" w:hAnsi="Times New Roman"/>
          <w:b w:val="0"/>
          <w:iCs/>
          <w:color w:val="auto"/>
          <w:sz w:val="24"/>
          <w:szCs w:val="24"/>
          <w:lang w:val="ro-RO"/>
          <w:specVanish w:val="0"/>
        </w:rPr>
        <w:t>exprimate</w:t>
      </w:r>
      <w:r w:rsidRPr="0021018C">
        <w:rPr>
          <w:rStyle w:val="spar3"/>
          <w:rFonts w:ascii="Times New Roman" w:hAnsi="Times New Roman"/>
          <w:b w:val="0"/>
          <w:iCs/>
          <w:color w:val="auto"/>
          <w:sz w:val="24"/>
          <w:szCs w:val="24"/>
          <w:lang w:val="ro-RO"/>
          <w:specVanish w:val="0"/>
        </w:rPr>
        <w:t xml:space="preserve"> în lei</w:t>
      </w:r>
      <w:r>
        <w:rPr>
          <w:rStyle w:val="spar3"/>
          <w:rFonts w:ascii="Times New Roman" w:hAnsi="Times New Roman"/>
          <w:b w:val="0"/>
          <w:iCs/>
          <w:color w:val="auto"/>
          <w:sz w:val="24"/>
          <w:szCs w:val="24"/>
          <w:lang w:val="ro-RO"/>
          <w:specVanish w:val="0"/>
        </w:rPr>
        <w:t>,</w:t>
      </w:r>
      <w:r w:rsidRPr="0021018C">
        <w:rPr>
          <w:rStyle w:val="spar3"/>
          <w:rFonts w:ascii="Times New Roman" w:hAnsi="Times New Roman"/>
          <w:b w:val="0"/>
          <w:i/>
          <w:color w:val="auto"/>
          <w:sz w:val="24"/>
          <w:szCs w:val="24"/>
          <w:lang w:val="ro-RO"/>
          <w:specVanish w:val="0"/>
        </w:rPr>
        <w:t xml:space="preserve">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se determină conform formulei:</w:t>
      </w:r>
      <w:r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 </w:t>
      </w:r>
    </w:p>
    <w:p w14:paraId="3445148E" w14:textId="77777777" w:rsidR="0067550F" w:rsidRPr="0021018C" w:rsidRDefault="0067550F" w:rsidP="0067550F">
      <w:pPr>
        <w:pStyle w:val="sartden"/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</w:rPr>
      </w:pPr>
    </w:p>
    <w:p w14:paraId="59325457" w14:textId="77777777" w:rsidR="0067550F" w:rsidRPr="0021018C" w:rsidRDefault="00000000" w:rsidP="0067550F">
      <w:pPr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 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CfDS2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</m:sup>
        </m:sSubSup>
        <m:r>
          <w:rPr>
            <w:rFonts w:ascii="Cambria Math" w:hAnsi="Cambria Math"/>
            <w:sz w:val="24"/>
            <w:szCs w:val="24"/>
            <w:lang w:val="ro-RO"/>
          </w:rPr>
          <m:t xml:space="preserve"> = 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estS2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</m:sup>
        </m:sSubSup>
      </m:oMath>
      <w:r w:rsidR="0067550F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 xml:space="preserve">             </w:t>
      </w:r>
      <w:r w:rsidR="0067550F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67550F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67550F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67550F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67550F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67550F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67550F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>(lei)</w:t>
      </w:r>
    </w:p>
    <w:p w14:paraId="7ADA75C1" w14:textId="77777777" w:rsidR="0067550F" w:rsidRPr="0021018C" w:rsidRDefault="0067550F" w:rsidP="0067550F">
      <w:pPr>
        <w:ind w:left="180"/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</w:pPr>
    </w:p>
    <w:p w14:paraId="29E45963" w14:textId="3CC013F6" w:rsidR="0067550F" w:rsidRPr="0021018C" w:rsidRDefault="00000000" w:rsidP="0067550F">
      <w:pPr>
        <w:rPr>
          <w:rFonts w:ascii="Times New Roman" w:eastAsia="Times New Roman" w:hAnsi="Times New Roman"/>
          <w:bCs/>
          <w:i/>
          <w:iCs/>
          <w:noProof/>
          <w:sz w:val="24"/>
          <w:szCs w:val="24"/>
          <w:lang w:val="ro-RO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estS2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</m:sup>
        </m:sSubSup>
        <m:r>
          <w:rPr>
            <w:rFonts w:ascii="Cambria Math" w:hAnsi="Cambria Math"/>
            <w:sz w:val="24"/>
            <w:szCs w:val="24"/>
            <w:lang w:val="ro-RO"/>
          </w:rPr>
          <m:t xml:space="preserve"> = 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contraparte.CfDS2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</m:sup>
        </m:sSubSup>
        <m:r>
          <w:rPr>
            <w:rFonts w:ascii="Cambria Math" w:eastAsiaTheme="minorHAnsi" w:hAnsi="Cambria Math"/>
            <w:sz w:val="24"/>
            <w:szCs w:val="24"/>
            <w:lang w:val="ro-RO"/>
          </w:rPr>
          <m:t xml:space="preserve"> </m:t>
        </m:r>
        <m:d>
          <m:d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1+p</m:t>
            </m:r>
          </m:e>
        </m:d>
        <m:r>
          <w:rPr>
            <w:rFonts w:ascii="Cambria Math" w:eastAsiaTheme="minorHAnsi" w:hAnsi="Cambria Math"/>
            <w:sz w:val="24"/>
            <w:szCs w:val="24"/>
            <w:lang w:val="ro-RO"/>
          </w:rPr>
          <m:t>+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op.sch.CfDS2</m:t>
            </m:r>
          </m:sub>
          <m:sup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t</m:t>
            </m:r>
          </m:sup>
        </m:sSubSup>
        <m:r>
          <w:rPr>
            <w:rFonts w:ascii="Cambria Math" w:eastAsiaTheme="minorHAnsi" w:hAnsi="Cambria Math"/>
            <w:sz w:val="24"/>
            <w:szCs w:val="24"/>
            <w:lang w:val="ro-RO"/>
          </w:rPr>
          <m:t>(</m:t>
        </m:r>
        <m:r>
          <m:rPr>
            <m:sty m:val="p"/>
          </m:rPr>
          <w:rPr>
            <w:rFonts w:ascii="Cambria Math" w:eastAsiaTheme="minorHAnsi" w:hAnsi="Cambria Math"/>
            <w:sz w:val="24"/>
            <w:szCs w:val="24"/>
            <w:lang w:val="ro-RO"/>
          </w:rPr>
          <m:t>1</m:t>
        </m:r>
        <m:r>
          <w:rPr>
            <w:rFonts w:ascii="Cambria Math" w:eastAsiaTheme="minorHAnsi" w:hAnsi="Cambria Math"/>
            <w:sz w:val="24"/>
            <w:szCs w:val="24"/>
            <w:lang w:val="ro-RO"/>
          </w:rPr>
          <m:t>+p)</m:t>
        </m:r>
      </m:oMath>
      <w:r w:rsidR="0067550F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 xml:space="preserve">             (lei)</w:t>
      </w:r>
      <w:r w:rsidR="0067550F" w:rsidRPr="0067550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550F" w:rsidRPr="00385638">
        <w:rPr>
          <w:rFonts w:ascii="Times New Roman" w:hAnsi="Times New Roman"/>
          <w:sz w:val="24"/>
          <w:szCs w:val="24"/>
          <w:lang w:val="ro-RO"/>
        </w:rPr>
        <w:t>”</w:t>
      </w:r>
    </w:p>
    <w:p w14:paraId="79D37FDB" w14:textId="3D83D5B5" w:rsidR="00435622" w:rsidRPr="00435622" w:rsidRDefault="00435622" w:rsidP="00435622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</w:p>
    <w:p w14:paraId="11CE433B" w14:textId="77777777" w:rsidR="00A066D9" w:rsidRPr="00385638" w:rsidRDefault="00072541" w:rsidP="00FD42C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85638">
        <w:rPr>
          <w:rFonts w:ascii="Times New Roman" w:hAnsi="Times New Roman"/>
          <w:sz w:val="24"/>
          <w:szCs w:val="24"/>
          <w:lang w:val="ro-RO"/>
        </w:rPr>
        <w:t>Prezentul ordin se publică în Monitorul Oficial al României, Partea I.</w:t>
      </w:r>
    </w:p>
    <w:p w14:paraId="30F5F34B" w14:textId="77777777" w:rsidR="00AE4C8C" w:rsidRPr="00385638" w:rsidRDefault="00AE4C8C" w:rsidP="00AE4C8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6835B50" w14:textId="77777777" w:rsidR="00A066D9" w:rsidRPr="00385638" w:rsidRDefault="00072541" w:rsidP="001F3332">
      <w:pPr>
        <w:autoSpaceDE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>Pre</w:t>
      </w:r>
      <w:r w:rsidR="00A11129" w:rsidRPr="00385638">
        <w:rPr>
          <w:rFonts w:ascii="Times New Roman" w:hAnsi="Times New Roman"/>
          <w:b/>
          <w:bCs/>
          <w:sz w:val="24"/>
          <w:szCs w:val="24"/>
          <w:lang w:val="ro-RO"/>
        </w:rPr>
        <w:t>ș</w:t>
      </w: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>edintele</w:t>
      </w:r>
    </w:p>
    <w:p w14:paraId="5852E873" w14:textId="7F39B4E5" w:rsidR="00A066D9" w:rsidRPr="00385638" w:rsidRDefault="00072541" w:rsidP="001F3332">
      <w:pPr>
        <w:autoSpaceDE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>Autorită</w:t>
      </w:r>
      <w:r w:rsidR="00385638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>ii Na</w:t>
      </w:r>
      <w:r w:rsidR="00385638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385638">
        <w:rPr>
          <w:rFonts w:ascii="Times New Roman" w:hAnsi="Times New Roman"/>
          <w:b/>
          <w:bCs/>
          <w:sz w:val="24"/>
          <w:szCs w:val="24"/>
          <w:lang w:val="ro-RO"/>
        </w:rPr>
        <w:t>ionale de Reglementare în Domeniul Energiei</w:t>
      </w:r>
    </w:p>
    <w:p w14:paraId="1259AA88" w14:textId="798FBCA0" w:rsidR="00BD718F" w:rsidRDefault="00C64C1D" w:rsidP="0046449E">
      <w:pPr>
        <w:suppressAutoHyphens w:val="0"/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4C1D">
        <w:rPr>
          <w:rFonts w:ascii="Times New Roman" w:hAnsi="Times New Roman"/>
          <w:b/>
          <w:bCs/>
          <w:sz w:val="24"/>
          <w:szCs w:val="24"/>
        </w:rPr>
        <w:t>George-Sergiu Niculescu</w:t>
      </w:r>
    </w:p>
    <w:p w14:paraId="1A44413C" w14:textId="47875F0E" w:rsidR="001F6BE6" w:rsidRDefault="001F6BE6" w:rsidP="0046449E">
      <w:pPr>
        <w:suppressAutoHyphens w:val="0"/>
        <w:spacing w:after="200" w:line="276" w:lineRule="auto"/>
        <w:jc w:val="center"/>
        <w:rPr>
          <w:lang w:val="ro-RO"/>
        </w:rPr>
      </w:pPr>
    </w:p>
    <w:p w14:paraId="2F568822" w14:textId="25B15758" w:rsidR="001F6BE6" w:rsidRDefault="001F6BE6" w:rsidP="0046449E">
      <w:pPr>
        <w:suppressAutoHyphens w:val="0"/>
        <w:spacing w:after="200" w:line="276" w:lineRule="auto"/>
        <w:jc w:val="center"/>
        <w:rPr>
          <w:lang w:val="ro-RO"/>
        </w:rPr>
      </w:pPr>
    </w:p>
    <w:p w14:paraId="7DD1BE66" w14:textId="77777777" w:rsidR="001F6BE6" w:rsidRPr="00385638" w:rsidRDefault="001F6BE6" w:rsidP="00BE0908">
      <w:pPr>
        <w:suppressAutoHyphens w:val="0"/>
        <w:spacing w:after="200" w:line="276" w:lineRule="auto"/>
        <w:rPr>
          <w:lang w:val="ro-RO"/>
        </w:rPr>
      </w:pPr>
    </w:p>
    <w:sectPr w:rsidR="001F6BE6" w:rsidRPr="00385638" w:rsidSect="00BC3199">
      <w:footerReference w:type="default" r:id="rId8"/>
      <w:footnotePr>
        <w:numFmt w:val="chicago"/>
      </w:footnotePr>
      <w:type w:val="continuous"/>
      <w:pgSz w:w="11906" w:h="16838"/>
      <w:pgMar w:top="720" w:right="1416" w:bottom="18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6ABAD" w14:textId="77777777" w:rsidR="00F52E6E" w:rsidRDefault="00F52E6E">
      <w:pPr>
        <w:spacing w:after="0"/>
      </w:pPr>
      <w:r>
        <w:separator/>
      </w:r>
    </w:p>
  </w:endnote>
  <w:endnote w:type="continuationSeparator" w:id="0">
    <w:p w14:paraId="10079BA1" w14:textId="77777777" w:rsidR="00F52E6E" w:rsidRDefault="00F52E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4453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F2EC1" w14:textId="398E8977" w:rsidR="00BA47C7" w:rsidRDefault="00BA47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9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19234" w14:textId="77777777" w:rsidR="00BA47C7" w:rsidRDefault="00BA4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ED753" w14:textId="77777777" w:rsidR="00F52E6E" w:rsidRDefault="00F52E6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97E086D" w14:textId="77777777" w:rsidR="00F52E6E" w:rsidRDefault="00F52E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A5266"/>
    <w:multiLevelType w:val="hybridMultilevel"/>
    <w:tmpl w:val="BA527148"/>
    <w:lvl w:ilvl="0" w:tplc="4D205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5C0E"/>
    <w:multiLevelType w:val="hybridMultilevel"/>
    <w:tmpl w:val="C3A069DA"/>
    <w:lvl w:ilvl="0" w:tplc="85E2A434">
      <w:start w:val="1"/>
      <w:numFmt w:val="upperRoman"/>
      <w:lvlText w:val="Art. %1. 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77FFB"/>
    <w:multiLevelType w:val="hybridMultilevel"/>
    <w:tmpl w:val="071E4EEC"/>
    <w:lvl w:ilvl="0" w:tplc="FFFFFFFF">
      <w:start w:val="1"/>
      <w:numFmt w:val="lowerRoman"/>
      <w:lvlText w:val="%1)"/>
      <w:lvlJc w:val="left"/>
      <w:pPr>
        <w:ind w:left="79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42056BB7"/>
    <w:multiLevelType w:val="hybridMultilevel"/>
    <w:tmpl w:val="40845E34"/>
    <w:lvl w:ilvl="0" w:tplc="EE00300C">
      <w:start w:val="1"/>
      <w:numFmt w:val="lowerRoman"/>
      <w:lvlText w:val="(%1)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E24"/>
    <w:multiLevelType w:val="hybridMultilevel"/>
    <w:tmpl w:val="56BCCFE0"/>
    <w:lvl w:ilvl="0" w:tplc="A1FE1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7C1C"/>
    <w:multiLevelType w:val="hybridMultilevel"/>
    <w:tmpl w:val="2CA4DC24"/>
    <w:lvl w:ilvl="0" w:tplc="04180017">
      <w:start w:val="1"/>
      <w:numFmt w:val="lowerLetter"/>
      <w:lvlText w:val="%1)"/>
      <w:lvlJc w:val="left"/>
      <w:pPr>
        <w:ind w:left="2880" w:hanging="360"/>
      </w:p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F642C27"/>
    <w:multiLevelType w:val="hybridMultilevel"/>
    <w:tmpl w:val="B032130E"/>
    <w:lvl w:ilvl="0" w:tplc="0DC47602">
      <w:start w:val="2"/>
      <w:numFmt w:val="decimal"/>
      <w:lvlText w:val="(%1)"/>
      <w:lvlJc w:val="left"/>
      <w:pPr>
        <w:ind w:left="63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783" w:hanging="360"/>
      </w:pPr>
    </w:lvl>
    <w:lvl w:ilvl="2" w:tplc="0409001B" w:tentative="1">
      <w:start w:val="1"/>
      <w:numFmt w:val="lowerRoman"/>
      <w:lvlText w:val="%3."/>
      <w:lvlJc w:val="right"/>
      <w:pPr>
        <w:ind w:left="1503" w:hanging="180"/>
      </w:pPr>
    </w:lvl>
    <w:lvl w:ilvl="3" w:tplc="0409000F" w:tentative="1">
      <w:start w:val="1"/>
      <w:numFmt w:val="decimal"/>
      <w:lvlText w:val="%4."/>
      <w:lvlJc w:val="left"/>
      <w:pPr>
        <w:ind w:left="2223" w:hanging="360"/>
      </w:pPr>
    </w:lvl>
    <w:lvl w:ilvl="4" w:tplc="04090019" w:tentative="1">
      <w:start w:val="1"/>
      <w:numFmt w:val="lowerLetter"/>
      <w:lvlText w:val="%5."/>
      <w:lvlJc w:val="left"/>
      <w:pPr>
        <w:ind w:left="2943" w:hanging="360"/>
      </w:pPr>
    </w:lvl>
    <w:lvl w:ilvl="5" w:tplc="0409001B" w:tentative="1">
      <w:start w:val="1"/>
      <w:numFmt w:val="lowerRoman"/>
      <w:lvlText w:val="%6."/>
      <w:lvlJc w:val="right"/>
      <w:pPr>
        <w:ind w:left="3663" w:hanging="180"/>
      </w:pPr>
    </w:lvl>
    <w:lvl w:ilvl="6" w:tplc="0409000F" w:tentative="1">
      <w:start w:val="1"/>
      <w:numFmt w:val="decimal"/>
      <w:lvlText w:val="%7."/>
      <w:lvlJc w:val="left"/>
      <w:pPr>
        <w:ind w:left="4383" w:hanging="360"/>
      </w:pPr>
    </w:lvl>
    <w:lvl w:ilvl="7" w:tplc="04090019" w:tentative="1">
      <w:start w:val="1"/>
      <w:numFmt w:val="lowerLetter"/>
      <w:lvlText w:val="%8."/>
      <w:lvlJc w:val="left"/>
      <w:pPr>
        <w:ind w:left="5103" w:hanging="360"/>
      </w:pPr>
    </w:lvl>
    <w:lvl w:ilvl="8" w:tplc="0409001B" w:tentative="1">
      <w:start w:val="1"/>
      <w:numFmt w:val="lowerRoman"/>
      <w:lvlText w:val="%9."/>
      <w:lvlJc w:val="right"/>
      <w:pPr>
        <w:ind w:left="5823" w:hanging="180"/>
      </w:pPr>
    </w:lvl>
  </w:abstractNum>
  <w:abstractNum w:abstractNumId="7" w15:restartNumberingAfterBreak="0">
    <w:nsid w:val="71FF16EC"/>
    <w:multiLevelType w:val="hybridMultilevel"/>
    <w:tmpl w:val="235A97D2"/>
    <w:lvl w:ilvl="0" w:tplc="A580BCE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C0243"/>
    <w:multiLevelType w:val="hybridMultilevel"/>
    <w:tmpl w:val="6EB80168"/>
    <w:lvl w:ilvl="0" w:tplc="C8F293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12EC7"/>
    <w:multiLevelType w:val="hybridMultilevel"/>
    <w:tmpl w:val="071E4EEC"/>
    <w:lvl w:ilvl="0" w:tplc="D7E89C80">
      <w:start w:val="1"/>
      <w:numFmt w:val="lowerRoman"/>
      <w:lvlText w:val="%1)"/>
      <w:lvlJc w:val="left"/>
      <w:pPr>
        <w:ind w:left="-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num w:numId="1" w16cid:durableId="743914091">
    <w:abstractNumId w:val="1"/>
  </w:num>
  <w:num w:numId="2" w16cid:durableId="120808115">
    <w:abstractNumId w:val="0"/>
  </w:num>
  <w:num w:numId="3" w16cid:durableId="1949965016">
    <w:abstractNumId w:val="5"/>
  </w:num>
  <w:num w:numId="4" w16cid:durableId="1906798550">
    <w:abstractNumId w:val="3"/>
  </w:num>
  <w:num w:numId="5" w16cid:durableId="1872260989">
    <w:abstractNumId w:val="9"/>
  </w:num>
  <w:num w:numId="6" w16cid:durableId="579994930">
    <w:abstractNumId w:val="2"/>
  </w:num>
  <w:num w:numId="7" w16cid:durableId="1136265376">
    <w:abstractNumId w:val="6"/>
  </w:num>
  <w:num w:numId="8" w16cid:durableId="824593665">
    <w:abstractNumId w:val="8"/>
  </w:num>
  <w:num w:numId="9" w16cid:durableId="1025403729">
    <w:abstractNumId w:val="4"/>
  </w:num>
  <w:num w:numId="10" w16cid:durableId="157281178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D9"/>
    <w:rsid w:val="00001CC6"/>
    <w:rsid w:val="000152DD"/>
    <w:rsid w:val="000159C3"/>
    <w:rsid w:val="000318C3"/>
    <w:rsid w:val="00032971"/>
    <w:rsid w:val="000418BB"/>
    <w:rsid w:val="00044044"/>
    <w:rsid w:val="0004459B"/>
    <w:rsid w:val="0004722B"/>
    <w:rsid w:val="0004723C"/>
    <w:rsid w:val="0006207E"/>
    <w:rsid w:val="00072541"/>
    <w:rsid w:val="000729F4"/>
    <w:rsid w:val="00075AAF"/>
    <w:rsid w:val="000778D2"/>
    <w:rsid w:val="0008059F"/>
    <w:rsid w:val="0008077C"/>
    <w:rsid w:val="0008392F"/>
    <w:rsid w:val="000869B7"/>
    <w:rsid w:val="000A125D"/>
    <w:rsid w:val="000A67FB"/>
    <w:rsid w:val="000B28E4"/>
    <w:rsid w:val="000B49A9"/>
    <w:rsid w:val="000B4EB2"/>
    <w:rsid w:val="000B63CD"/>
    <w:rsid w:val="000B792E"/>
    <w:rsid w:val="000C18D0"/>
    <w:rsid w:val="000C201C"/>
    <w:rsid w:val="000C56D6"/>
    <w:rsid w:val="000C7A4B"/>
    <w:rsid w:val="000D013B"/>
    <w:rsid w:val="000D6DAB"/>
    <w:rsid w:val="000D6FE2"/>
    <w:rsid w:val="000E5A6C"/>
    <w:rsid w:val="000F723D"/>
    <w:rsid w:val="00102210"/>
    <w:rsid w:val="0010295F"/>
    <w:rsid w:val="00114F3F"/>
    <w:rsid w:val="00117C15"/>
    <w:rsid w:val="00127A1A"/>
    <w:rsid w:val="00132258"/>
    <w:rsid w:val="001340BD"/>
    <w:rsid w:val="00134E71"/>
    <w:rsid w:val="00142027"/>
    <w:rsid w:val="00145A5D"/>
    <w:rsid w:val="00154056"/>
    <w:rsid w:val="001569E1"/>
    <w:rsid w:val="00157E16"/>
    <w:rsid w:val="0016108D"/>
    <w:rsid w:val="00166F89"/>
    <w:rsid w:val="00171AED"/>
    <w:rsid w:val="0018793B"/>
    <w:rsid w:val="00193BFB"/>
    <w:rsid w:val="001942E0"/>
    <w:rsid w:val="001963D7"/>
    <w:rsid w:val="00197D76"/>
    <w:rsid w:val="001A0DAF"/>
    <w:rsid w:val="001A434B"/>
    <w:rsid w:val="001B4680"/>
    <w:rsid w:val="001C40EF"/>
    <w:rsid w:val="001D3E12"/>
    <w:rsid w:val="001D49CF"/>
    <w:rsid w:val="001D6D35"/>
    <w:rsid w:val="001E254A"/>
    <w:rsid w:val="001F00AE"/>
    <w:rsid w:val="001F2A17"/>
    <w:rsid w:val="001F3332"/>
    <w:rsid w:val="001F6BE6"/>
    <w:rsid w:val="001F739D"/>
    <w:rsid w:val="002219C5"/>
    <w:rsid w:val="00235AD9"/>
    <w:rsid w:val="002443F7"/>
    <w:rsid w:val="0025383F"/>
    <w:rsid w:val="00257068"/>
    <w:rsid w:val="00263E62"/>
    <w:rsid w:val="0026593F"/>
    <w:rsid w:val="00266F08"/>
    <w:rsid w:val="00267167"/>
    <w:rsid w:val="00267883"/>
    <w:rsid w:val="00280867"/>
    <w:rsid w:val="00281F71"/>
    <w:rsid w:val="00284251"/>
    <w:rsid w:val="002868DB"/>
    <w:rsid w:val="002910AE"/>
    <w:rsid w:val="00297C34"/>
    <w:rsid w:val="002A430F"/>
    <w:rsid w:val="002A4366"/>
    <w:rsid w:val="002A6A42"/>
    <w:rsid w:val="002A6F3F"/>
    <w:rsid w:val="002C089A"/>
    <w:rsid w:val="002D0D95"/>
    <w:rsid w:val="002D6395"/>
    <w:rsid w:val="002F2B0E"/>
    <w:rsid w:val="002F2FB8"/>
    <w:rsid w:val="002F4E1D"/>
    <w:rsid w:val="00304AE6"/>
    <w:rsid w:val="00310255"/>
    <w:rsid w:val="00316234"/>
    <w:rsid w:val="00355E05"/>
    <w:rsid w:val="00366E77"/>
    <w:rsid w:val="00373D73"/>
    <w:rsid w:val="00373E25"/>
    <w:rsid w:val="00377400"/>
    <w:rsid w:val="00385638"/>
    <w:rsid w:val="00387794"/>
    <w:rsid w:val="0039032C"/>
    <w:rsid w:val="003A0C46"/>
    <w:rsid w:val="003B7578"/>
    <w:rsid w:val="003B78C2"/>
    <w:rsid w:val="003C1395"/>
    <w:rsid w:val="003C3E66"/>
    <w:rsid w:val="003E61CD"/>
    <w:rsid w:val="003E7B05"/>
    <w:rsid w:val="003E7EF3"/>
    <w:rsid w:val="003F0B1B"/>
    <w:rsid w:val="003F25A5"/>
    <w:rsid w:val="003F33CC"/>
    <w:rsid w:val="00401FD6"/>
    <w:rsid w:val="00416715"/>
    <w:rsid w:val="004253AE"/>
    <w:rsid w:val="004306AD"/>
    <w:rsid w:val="00431B78"/>
    <w:rsid w:val="00435622"/>
    <w:rsid w:val="004416D9"/>
    <w:rsid w:val="00441C10"/>
    <w:rsid w:val="004507BE"/>
    <w:rsid w:val="00456587"/>
    <w:rsid w:val="00457280"/>
    <w:rsid w:val="0046449E"/>
    <w:rsid w:val="00476FBA"/>
    <w:rsid w:val="004811F1"/>
    <w:rsid w:val="00482126"/>
    <w:rsid w:val="00483A67"/>
    <w:rsid w:val="004846C8"/>
    <w:rsid w:val="00490CCA"/>
    <w:rsid w:val="00493760"/>
    <w:rsid w:val="004A3126"/>
    <w:rsid w:val="004A3454"/>
    <w:rsid w:val="004B064E"/>
    <w:rsid w:val="004C102A"/>
    <w:rsid w:val="004D0031"/>
    <w:rsid w:val="004D66D6"/>
    <w:rsid w:val="004E195B"/>
    <w:rsid w:val="004E5CEE"/>
    <w:rsid w:val="004F13E4"/>
    <w:rsid w:val="004F357A"/>
    <w:rsid w:val="00511D48"/>
    <w:rsid w:val="00515C22"/>
    <w:rsid w:val="00523089"/>
    <w:rsid w:val="00524918"/>
    <w:rsid w:val="0053078D"/>
    <w:rsid w:val="00540CEB"/>
    <w:rsid w:val="00542306"/>
    <w:rsid w:val="00543C2D"/>
    <w:rsid w:val="00543E2E"/>
    <w:rsid w:val="00546AEB"/>
    <w:rsid w:val="00557630"/>
    <w:rsid w:val="00562882"/>
    <w:rsid w:val="005634EA"/>
    <w:rsid w:val="00570633"/>
    <w:rsid w:val="00576250"/>
    <w:rsid w:val="00576B8E"/>
    <w:rsid w:val="00596B84"/>
    <w:rsid w:val="005B2BBE"/>
    <w:rsid w:val="005B375E"/>
    <w:rsid w:val="005D51CF"/>
    <w:rsid w:val="005D780F"/>
    <w:rsid w:val="005E028E"/>
    <w:rsid w:val="005E36C8"/>
    <w:rsid w:val="005E57BD"/>
    <w:rsid w:val="005E6A4D"/>
    <w:rsid w:val="0060735D"/>
    <w:rsid w:val="00625AB6"/>
    <w:rsid w:val="006276D8"/>
    <w:rsid w:val="0062783A"/>
    <w:rsid w:val="006475A6"/>
    <w:rsid w:val="00657896"/>
    <w:rsid w:val="00660397"/>
    <w:rsid w:val="0066329F"/>
    <w:rsid w:val="00665EE3"/>
    <w:rsid w:val="0067550F"/>
    <w:rsid w:val="00684B8C"/>
    <w:rsid w:val="00690550"/>
    <w:rsid w:val="00692BE9"/>
    <w:rsid w:val="006935A6"/>
    <w:rsid w:val="006942D4"/>
    <w:rsid w:val="006A008B"/>
    <w:rsid w:val="006B6C13"/>
    <w:rsid w:val="006B6FD3"/>
    <w:rsid w:val="006C19D7"/>
    <w:rsid w:val="006D1BE5"/>
    <w:rsid w:val="006D6069"/>
    <w:rsid w:val="006E3884"/>
    <w:rsid w:val="006E4C02"/>
    <w:rsid w:val="006F1B7F"/>
    <w:rsid w:val="006F4FB2"/>
    <w:rsid w:val="007171B2"/>
    <w:rsid w:val="00725C3A"/>
    <w:rsid w:val="00726B15"/>
    <w:rsid w:val="00727F3D"/>
    <w:rsid w:val="0073020C"/>
    <w:rsid w:val="00731EBB"/>
    <w:rsid w:val="0073321A"/>
    <w:rsid w:val="00735DFA"/>
    <w:rsid w:val="00742E7A"/>
    <w:rsid w:val="00745B45"/>
    <w:rsid w:val="00751B0C"/>
    <w:rsid w:val="0075308A"/>
    <w:rsid w:val="007570C6"/>
    <w:rsid w:val="00761297"/>
    <w:rsid w:val="007613E3"/>
    <w:rsid w:val="007649CF"/>
    <w:rsid w:val="00765B6A"/>
    <w:rsid w:val="007663D3"/>
    <w:rsid w:val="00766D0C"/>
    <w:rsid w:val="00766F1C"/>
    <w:rsid w:val="00770B79"/>
    <w:rsid w:val="007826CD"/>
    <w:rsid w:val="0078388B"/>
    <w:rsid w:val="00785F0B"/>
    <w:rsid w:val="00794B1D"/>
    <w:rsid w:val="007A43AD"/>
    <w:rsid w:val="007A4B4F"/>
    <w:rsid w:val="007B784E"/>
    <w:rsid w:val="007C6A3B"/>
    <w:rsid w:val="007D67A1"/>
    <w:rsid w:val="007D7B33"/>
    <w:rsid w:val="007E34E3"/>
    <w:rsid w:val="007E48F1"/>
    <w:rsid w:val="007E4D68"/>
    <w:rsid w:val="007F3783"/>
    <w:rsid w:val="00800DE1"/>
    <w:rsid w:val="00801292"/>
    <w:rsid w:val="00812D18"/>
    <w:rsid w:val="00812DEB"/>
    <w:rsid w:val="008206F1"/>
    <w:rsid w:val="0082521E"/>
    <w:rsid w:val="00825AA3"/>
    <w:rsid w:val="00826724"/>
    <w:rsid w:val="008276E7"/>
    <w:rsid w:val="00830F93"/>
    <w:rsid w:val="00831EC8"/>
    <w:rsid w:val="00841842"/>
    <w:rsid w:val="00853516"/>
    <w:rsid w:val="0085518D"/>
    <w:rsid w:val="008577C3"/>
    <w:rsid w:val="008602F9"/>
    <w:rsid w:val="008621A2"/>
    <w:rsid w:val="00871AF7"/>
    <w:rsid w:val="00872EB9"/>
    <w:rsid w:val="00876BAC"/>
    <w:rsid w:val="008828DD"/>
    <w:rsid w:val="00893187"/>
    <w:rsid w:val="008A42C0"/>
    <w:rsid w:val="008B18A8"/>
    <w:rsid w:val="008B6BCA"/>
    <w:rsid w:val="008D051E"/>
    <w:rsid w:val="008D7427"/>
    <w:rsid w:val="008E03F4"/>
    <w:rsid w:val="008E11E8"/>
    <w:rsid w:val="008E1DCF"/>
    <w:rsid w:val="008E21CC"/>
    <w:rsid w:val="008E3E6F"/>
    <w:rsid w:val="008E5C7B"/>
    <w:rsid w:val="008E7CE1"/>
    <w:rsid w:val="008F195B"/>
    <w:rsid w:val="008F26AE"/>
    <w:rsid w:val="008F2F8F"/>
    <w:rsid w:val="008F5194"/>
    <w:rsid w:val="00900C07"/>
    <w:rsid w:val="00900EE4"/>
    <w:rsid w:val="009127D1"/>
    <w:rsid w:val="0091299A"/>
    <w:rsid w:val="0092740C"/>
    <w:rsid w:val="0093265A"/>
    <w:rsid w:val="0093419E"/>
    <w:rsid w:val="009430EF"/>
    <w:rsid w:val="00956444"/>
    <w:rsid w:val="009717A2"/>
    <w:rsid w:val="00973FCF"/>
    <w:rsid w:val="0097756F"/>
    <w:rsid w:val="009858E0"/>
    <w:rsid w:val="009930E2"/>
    <w:rsid w:val="00994116"/>
    <w:rsid w:val="0099514C"/>
    <w:rsid w:val="00995E21"/>
    <w:rsid w:val="009B3181"/>
    <w:rsid w:val="009B42D3"/>
    <w:rsid w:val="009C2D4B"/>
    <w:rsid w:val="009C37AB"/>
    <w:rsid w:val="009C48D3"/>
    <w:rsid w:val="009C7481"/>
    <w:rsid w:val="009D1634"/>
    <w:rsid w:val="009D269F"/>
    <w:rsid w:val="009D35F3"/>
    <w:rsid w:val="009D79A5"/>
    <w:rsid w:val="009E08FA"/>
    <w:rsid w:val="009E17D8"/>
    <w:rsid w:val="009E6068"/>
    <w:rsid w:val="00A010CA"/>
    <w:rsid w:val="00A01821"/>
    <w:rsid w:val="00A060F1"/>
    <w:rsid w:val="00A066D9"/>
    <w:rsid w:val="00A06B69"/>
    <w:rsid w:val="00A11129"/>
    <w:rsid w:val="00A30958"/>
    <w:rsid w:val="00A31E80"/>
    <w:rsid w:val="00A440CA"/>
    <w:rsid w:val="00A46B08"/>
    <w:rsid w:val="00A46F75"/>
    <w:rsid w:val="00A551D4"/>
    <w:rsid w:val="00A67A9C"/>
    <w:rsid w:val="00A70F0F"/>
    <w:rsid w:val="00A90EFC"/>
    <w:rsid w:val="00A93FC8"/>
    <w:rsid w:val="00A9513E"/>
    <w:rsid w:val="00A95CD2"/>
    <w:rsid w:val="00A96591"/>
    <w:rsid w:val="00A96774"/>
    <w:rsid w:val="00A9729C"/>
    <w:rsid w:val="00AA32CA"/>
    <w:rsid w:val="00AA4BBC"/>
    <w:rsid w:val="00AB2971"/>
    <w:rsid w:val="00AC3C34"/>
    <w:rsid w:val="00AD6CE8"/>
    <w:rsid w:val="00AE1918"/>
    <w:rsid w:val="00AE36EF"/>
    <w:rsid w:val="00AE4C8C"/>
    <w:rsid w:val="00AF35EF"/>
    <w:rsid w:val="00B04F00"/>
    <w:rsid w:val="00B102C9"/>
    <w:rsid w:val="00B11F3B"/>
    <w:rsid w:val="00B12D35"/>
    <w:rsid w:val="00B14F60"/>
    <w:rsid w:val="00B27498"/>
    <w:rsid w:val="00B31F16"/>
    <w:rsid w:val="00B35757"/>
    <w:rsid w:val="00B46786"/>
    <w:rsid w:val="00B46C6B"/>
    <w:rsid w:val="00B46D62"/>
    <w:rsid w:val="00B50400"/>
    <w:rsid w:val="00B50902"/>
    <w:rsid w:val="00B50D26"/>
    <w:rsid w:val="00B51FF0"/>
    <w:rsid w:val="00B53F35"/>
    <w:rsid w:val="00B561B6"/>
    <w:rsid w:val="00B5787F"/>
    <w:rsid w:val="00B6104E"/>
    <w:rsid w:val="00B6539E"/>
    <w:rsid w:val="00B6655C"/>
    <w:rsid w:val="00B7320D"/>
    <w:rsid w:val="00B812E7"/>
    <w:rsid w:val="00B83356"/>
    <w:rsid w:val="00B8357D"/>
    <w:rsid w:val="00B84FB7"/>
    <w:rsid w:val="00B93C9B"/>
    <w:rsid w:val="00BA2E1A"/>
    <w:rsid w:val="00BA47C7"/>
    <w:rsid w:val="00BB0E5D"/>
    <w:rsid w:val="00BB14C1"/>
    <w:rsid w:val="00BB668E"/>
    <w:rsid w:val="00BC3199"/>
    <w:rsid w:val="00BD1166"/>
    <w:rsid w:val="00BD2290"/>
    <w:rsid w:val="00BD718F"/>
    <w:rsid w:val="00BE0908"/>
    <w:rsid w:val="00BF4A97"/>
    <w:rsid w:val="00C030FE"/>
    <w:rsid w:val="00C10EDE"/>
    <w:rsid w:val="00C16B24"/>
    <w:rsid w:val="00C17535"/>
    <w:rsid w:val="00C20867"/>
    <w:rsid w:val="00C32F74"/>
    <w:rsid w:val="00C41077"/>
    <w:rsid w:val="00C511F9"/>
    <w:rsid w:val="00C51C5A"/>
    <w:rsid w:val="00C5208E"/>
    <w:rsid w:val="00C5475A"/>
    <w:rsid w:val="00C5709F"/>
    <w:rsid w:val="00C57E8E"/>
    <w:rsid w:val="00C64C1D"/>
    <w:rsid w:val="00C7461A"/>
    <w:rsid w:val="00C74653"/>
    <w:rsid w:val="00C746B8"/>
    <w:rsid w:val="00C75054"/>
    <w:rsid w:val="00C75F37"/>
    <w:rsid w:val="00C800FE"/>
    <w:rsid w:val="00C97A0B"/>
    <w:rsid w:val="00CB2609"/>
    <w:rsid w:val="00CC2A13"/>
    <w:rsid w:val="00CD3C9F"/>
    <w:rsid w:val="00CF2CDE"/>
    <w:rsid w:val="00D00B8C"/>
    <w:rsid w:val="00D0259C"/>
    <w:rsid w:val="00D07CA9"/>
    <w:rsid w:val="00D13769"/>
    <w:rsid w:val="00D162C5"/>
    <w:rsid w:val="00D20D33"/>
    <w:rsid w:val="00D26382"/>
    <w:rsid w:val="00D30F38"/>
    <w:rsid w:val="00D37AFA"/>
    <w:rsid w:val="00D37EC0"/>
    <w:rsid w:val="00D40C6C"/>
    <w:rsid w:val="00D4100C"/>
    <w:rsid w:val="00D50832"/>
    <w:rsid w:val="00D55F5F"/>
    <w:rsid w:val="00D560B4"/>
    <w:rsid w:val="00D574D2"/>
    <w:rsid w:val="00D607F9"/>
    <w:rsid w:val="00D70521"/>
    <w:rsid w:val="00D92628"/>
    <w:rsid w:val="00D96769"/>
    <w:rsid w:val="00DB02B8"/>
    <w:rsid w:val="00DB4A61"/>
    <w:rsid w:val="00DC39EF"/>
    <w:rsid w:val="00DC7D03"/>
    <w:rsid w:val="00DC7F8D"/>
    <w:rsid w:val="00DD3DC2"/>
    <w:rsid w:val="00DD46A4"/>
    <w:rsid w:val="00DD7626"/>
    <w:rsid w:val="00DE75A8"/>
    <w:rsid w:val="00DF2976"/>
    <w:rsid w:val="00DF3A4F"/>
    <w:rsid w:val="00E004BE"/>
    <w:rsid w:val="00E00BBB"/>
    <w:rsid w:val="00E0359C"/>
    <w:rsid w:val="00E0530A"/>
    <w:rsid w:val="00E17ED3"/>
    <w:rsid w:val="00E2655A"/>
    <w:rsid w:val="00E2688F"/>
    <w:rsid w:val="00E31172"/>
    <w:rsid w:val="00E35D2B"/>
    <w:rsid w:val="00E37289"/>
    <w:rsid w:val="00E37C21"/>
    <w:rsid w:val="00E411A0"/>
    <w:rsid w:val="00E41357"/>
    <w:rsid w:val="00E45E2C"/>
    <w:rsid w:val="00E519E9"/>
    <w:rsid w:val="00E56806"/>
    <w:rsid w:val="00E56C9B"/>
    <w:rsid w:val="00E57FBC"/>
    <w:rsid w:val="00E63F6B"/>
    <w:rsid w:val="00E741FD"/>
    <w:rsid w:val="00E7720B"/>
    <w:rsid w:val="00E93C06"/>
    <w:rsid w:val="00E9779F"/>
    <w:rsid w:val="00EA2733"/>
    <w:rsid w:val="00EB6F51"/>
    <w:rsid w:val="00EC03D1"/>
    <w:rsid w:val="00EC234A"/>
    <w:rsid w:val="00EC6025"/>
    <w:rsid w:val="00EE14F2"/>
    <w:rsid w:val="00EE18F7"/>
    <w:rsid w:val="00EE4065"/>
    <w:rsid w:val="00EF297F"/>
    <w:rsid w:val="00EF2B36"/>
    <w:rsid w:val="00EF469D"/>
    <w:rsid w:val="00EF4E3E"/>
    <w:rsid w:val="00EF7E9F"/>
    <w:rsid w:val="00F0045F"/>
    <w:rsid w:val="00F05CF1"/>
    <w:rsid w:val="00F1109C"/>
    <w:rsid w:val="00F14F04"/>
    <w:rsid w:val="00F25181"/>
    <w:rsid w:val="00F27924"/>
    <w:rsid w:val="00F369B9"/>
    <w:rsid w:val="00F40731"/>
    <w:rsid w:val="00F4781B"/>
    <w:rsid w:val="00F51B93"/>
    <w:rsid w:val="00F52E6E"/>
    <w:rsid w:val="00F53E0F"/>
    <w:rsid w:val="00F54042"/>
    <w:rsid w:val="00F55144"/>
    <w:rsid w:val="00F5615C"/>
    <w:rsid w:val="00F564F7"/>
    <w:rsid w:val="00F61488"/>
    <w:rsid w:val="00F629E5"/>
    <w:rsid w:val="00F6464F"/>
    <w:rsid w:val="00F705C8"/>
    <w:rsid w:val="00F70ABF"/>
    <w:rsid w:val="00F724BB"/>
    <w:rsid w:val="00F93738"/>
    <w:rsid w:val="00F9472D"/>
    <w:rsid w:val="00FA20DE"/>
    <w:rsid w:val="00FA3458"/>
    <w:rsid w:val="00FA6DB0"/>
    <w:rsid w:val="00FB3CF8"/>
    <w:rsid w:val="00FB3EA0"/>
    <w:rsid w:val="00FB47E2"/>
    <w:rsid w:val="00FC5B1D"/>
    <w:rsid w:val="00FD02C7"/>
    <w:rsid w:val="00FD15B8"/>
    <w:rsid w:val="00FD42C9"/>
    <w:rsid w:val="00FD54A4"/>
    <w:rsid w:val="00FE24B0"/>
    <w:rsid w:val="00FE5E55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2851"/>
  <w15:docId w15:val="{DC9AEC34-D77F-4405-841A-A20F03FF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40" w:lineRule="auto"/>
    </w:pPr>
  </w:style>
  <w:style w:type="paragraph" w:styleId="Heading4">
    <w:name w:val="heading 4"/>
    <w:basedOn w:val="Normal"/>
    <w:link w:val="Heading4Char"/>
    <w:uiPriority w:val="9"/>
    <w:qFormat/>
    <w:rsid w:val="002443F7"/>
    <w:pPr>
      <w:suppressAutoHyphens w:val="0"/>
      <w:autoSpaceDN/>
      <w:spacing w:before="100" w:beforeAutospacing="1" w:after="100" w:afterAutospacing="1"/>
      <w:textAlignment w:val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1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7A1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7A1A"/>
  </w:style>
  <w:style w:type="paragraph" w:styleId="Footer">
    <w:name w:val="footer"/>
    <w:basedOn w:val="Normal"/>
    <w:link w:val="FooterChar"/>
    <w:uiPriority w:val="99"/>
    <w:unhideWhenUsed/>
    <w:rsid w:val="00127A1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7A1A"/>
  </w:style>
  <w:style w:type="character" w:customStyle="1" w:styleId="Heading4Char">
    <w:name w:val="Heading 4 Char"/>
    <w:basedOn w:val="DefaultParagraphFont"/>
    <w:link w:val="Heading4"/>
    <w:uiPriority w:val="9"/>
    <w:rsid w:val="002443F7"/>
    <w:rPr>
      <w:rFonts w:ascii="Times New Roman" w:eastAsia="Times New Roman" w:hAnsi="Times New Roman"/>
      <w:b/>
      <w:bCs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9430EF"/>
    <w:pPr>
      <w:suppressAutoHyphens w:val="0"/>
      <w:autoSpaceDN/>
      <w:spacing w:after="0"/>
      <w:textAlignment w:val="auto"/>
    </w:pPr>
    <w:rPr>
      <w:rFonts w:ascii="Times New Roman" w:eastAsiaTheme="minorHAnsi" w:hAnsi="Times New Roman" w:cstheme="minorBidi"/>
      <w:sz w:val="24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30EF"/>
    <w:rPr>
      <w:rFonts w:ascii="Times New Roman" w:eastAsiaTheme="minorHAnsi" w:hAnsi="Times New Roman" w:cstheme="minorBidi"/>
      <w:sz w:val="24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F723D"/>
    <w:rPr>
      <w:vertAlign w:val="superscript"/>
    </w:rPr>
  </w:style>
  <w:style w:type="character" w:customStyle="1" w:styleId="slinbdy">
    <w:name w:val="s_lin_bdy"/>
    <w:basedOn w:val="DefaultParagraphFont"/>
    <w:rsid w:val="0014202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sid w:val="006A008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sid w:val="0066329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66329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DefaultParagraphFont"/>
    <w:rsid w:val="0066329F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329F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32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329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75AA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capden">
    <w:name w:val="s_cap_den"/>
    <w:basedOn w:val="Normal"/>
    <w:uiPriority w:val="99"/>
    <w:semiHidden/>
    <w:rsid w:val="00F27924"/>
    <w:pPr>
      <w:suppressAutoHyphens w:val="0"/>
      <w:autoSpaceDN/>
      <w:spacing w:after="0" w:line="360" w:lineRule="auto"/>
      <w:jc w:val="center"/>
      <w:textAlignment w:val="auto"/>
    </w:pPr>
    <w:rPr>
      <w:rFonts w:ascii="Verdana" w:eastAsia="Times New Roman" w:hAnsi="Verdana"/>
      <w:b/>
      <w:bCs/>
      <w:color w:val="A52A2A"/>
      <w:sz w:val="24"/>
      <w:szCs w:val="24"/>
      <w:lang w:val="en-US"/>
    </w:rPr>
  </w:style>
  <w:style w:type="paragraph" w:customStyle="1" w:styleId="sartttl">
    <w:name w:val="s_art_ttl"/>
    <w:basedOn w:val="Normal"/>
    <w:uiPriority w:val="99"/>
    <w:semiHidden/>
    <w:rsid w:val="0067550F"/>
    <w:pPr>
      <w:suppressAutoHyphens w:val="0"/>
      <w:autoSpaceDN/>
      <w:spacing w:after="0" w:line="360" w:lineRule="auto"/>
      <w:jc w:val="both"/>
      <w:textAlignment w:val="auto"/>
    </w:pPr>
    <w:rPr>
      <w:rFonts w:ascii="Verdana" w:eastAsia="Times New Roman" w:hAnsi="Verdana"/>
      <w:b/>
      <w:bCs/>
      <w:color w:val="24689B"/>
      <w:sz w:val="20"/>
      <w:szCs w:val="20"/>
      <w:lang w:val="en-US"/>
    </w:rPr>
  </w:style>
  <w:style w:type="paragraph" w:customStyle="1" w:styleId="sartden">
    <w:name w:val="s_art_den"/>
    <w:basedOn w:val="Normal"/>
    <w:uiPriority w:val="99"/>
    <w:semiHidden/>
    <w:rsid w:val="0067550F"/>
    <w:pPr>
      <w:suppressAutoHyphens w:val="0"/>
      <w:autoSpaceDN/>
      <w:spacing w:after="0" w:line="360" w:lineRule="auto"/>
      <w:jc w:val="both"/>
      <w:textAlignment w:val="auto"/>
    </w:pPr>
    <w:rPr>
      <w:rFonts w:ascii="Verdana" w:eastAsiaTheme="minorEastAsia" w:hAnsi="Verdana"/>
      <w:b/>
      <w:bCs/>
      <w:color w:val="24689B"/>
      <w:sz w:val="20"/>
      <w:szCs w:val="20"/>
      <w:lang w:val="en-US"/>
    </w:rPr>
  </w:style>
  <w:style w:type="character" w:customStyle="1" w:styleId="spar3">
    <w:name w:val="s_par3"/>
    <w:basedOn w:val="DefaultParagraphFont"/>
    <w:rsid w:val="0067550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530E-1B3D-4523-A2EC-96384F31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2023-06-19T05:30:00Z</cp:lastPrinted>
  <dcterms:created xsi:type="dcterms:W3CDTF">2024-07-31T06:23:00Z</dcterms:created>
  <dcterms:modified xsi:type="dcterms:W3CDTF">2024-07-31T06:23:00Z</dcterms:modified>
</cp:coreProperties>
</file>