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44AD5" w14:textId="77777777" w:rsidR="00C24D2D" w:rsidRPr="000B75DC" w:rsidRDefault="00C24D2D" w:rsidP="00CF4F77">
      <w:pPr>
        <w:pStyle w:val="Heading11"/>
        <w:keepNext/>
        <w:keepLines/>
        <w:shd w:val="clear" w:color="auto" w:fill="auto"/>
        <w:tabs>
          <w:tab w:val="left" w:leader="dot" w:pos="4553"/>
        </w:tabs>
        <w:spacing w:after="0" w:line="360" w:lineRule="auto"/>
        <w:jc w:val="center"/>
        <w:rPr>
          <w:sz w:val="24"/>
          <w:szCs w:val="24"/>
          <w:lang w:val="ro-RO"/>
        </w:rPr>
      </w:pPr>
      <w:bookmarkStart w:id="0" w:name="bookmark0"/>
      <w:r w:rsidRPr="000B75DC">
        <w:rPr>
          <w:sz w:val="24"/>
          <w:szCs w:val="24"/>
          <w:lang w:val="ro-RO"/>
        </w:rPr>
        <w:t xml:space="preserve">ORDIN nr. </w:t>
      </w:r>
      <w:bookmarkEnd w:id="0"/>
      <w:r w:rsidR="000738EA" w:rsidRPr="000B75DC">
        <w:rPr>
          <w:sz w:val="24"/>
          <w:szCs w:val="24"/>
          <w:lang w:val="ro-RO"/>
        </w:rPr>
        <w:t xml:space="preserve"> </w:t>
      </w:r>
      <w:r w:rsidR="00433808" w:rsidRPr="000B75DC">
        <w:rPr>
          <w:sz w:val="24"/>
          <w:szCs w:val="24"/>
          <w:lang w:val="ro-RO"/>
        </w:rPr>
        <w:t>________</w:t>
      </w:r>
      <w:r w:rsidR="00722299" w:rsidRPr="000B75DC">
        <w:rPr>
          <w:sz w:val="24"/>
          <w:szCs w:val="24"/>
          <w:lang w:val="ro-RO"/>
        </w:rPr>
        <w:t>/</w:t>
      </w:r>
      <w:r w:rsidR="00433808" w:rsidRPr="000B75DC">
        <w:rPr>
          <w:sz w:val="24"/>
          <w:szCs w:val="24"/>
          <w:lang w:val="ro-RO"/>
        </w:rPr>
        <w:t>_________</w:t>
      </w:r>
    </w:p>
    <w:p w14:paraId="3537B887" w14:textId="77777777" w:rsidR="00C24D2D" w:rsidRPr="000B75DC" w:rsidRDefault="00C24D2D" w:rsidP="00CF4F77">
      <w:pPr>
        <w:pStyle w:val="Bodytext30"/>
        <w:shd w:val="clear" w:color="auto" w:fill="auto"/>
        <w:spacing w:before="0" w:after="0" w:line="360" w:lineRule="auto"/>
        <w:rPr>
          <w:sz w:val="24"/>
          <w:szCs w:val="24"/>
          <w:lang w:val="ro-RO"/>
        </w:rPr>
      </w:pPr>
      <w:r w:rsidRPr="000B75DC">
        <w:rPr>
          <w:sz w:val="24"/>
          <w:szCs w:val="24"/>
          <w:lang w:val="ro-RO"/>
        </w:rPr>
        <w:t xml:space="preserve">privind modificarea </w:t>
      </w:r>
      <w:r w:rsidR="001B08D4" w:rsidRPr="000B75DC">
        <w:rPr>
          <w:sz w:val="24"/>
          <w:szCs w:val="24"/>
          <w:lang w:val="ro-RO"/>
        </w:rPr>
        <w:t xml:space="preserve">și completarea </w:t>
      </w:r>
      <w:r w:rsidRPr="000B75DC">
        <w:rPr>
          <w:sz w:val="24"/>
          <w:szCs w:val="24"/>
          <w:lang w:val="ro-RO"/>
        </w:rPr>
        <w:t>Codului re</w:t>
      </w:r>
      <w:r w:rsidR="00426F02" w:rsidRPr="000B75DC">
        <w:rPr>
          <w:sz w:val="24"/>
          <w:szCs w:val="24"/>
          <w:lang w:val="ro-RO"/>
        </w:rPr>
        <w:t>ț</w:t>
      </w:r>
      <w:r w:rsidRPr="000B75DC">
        <w:rPr>
          <w:sz w:val="24"/>
          <w:szCs w:val="24"/>
          <w:lang w:val="ro-RO"/>
        </w:rPr>
        <w:t>elei pentru Sistemul na</w:t>
      </w:r>
      <w:r w:rsidR="00426F02" w:rsidRPr="000B75DC">
        <w:rPr>
          <w:sz w:val="24"/>
          <w:szCs w:val="24"/>
          <w:lang w:val="ro-RO"/>
        </w:rPr>
        <w:t>ț</w:t>
      </w:r>
      <w:r w:rsidRPr="000B75DC">
        <w:rPr>
          <w:sz w:val="24"/>
          <w:szCs w:val="24"/>
          <w:lang w:val="ro-RO"/>
        </w:rPr>
        <w:t>ional de</w:t>
      </w:r>
      <w:r w:rsidRPr="000B75DC">
        <w:rPr>
          <w:sz w:val="24"/>
          <w:szCs w:val="24"/>
          <w:lang w:val="ro-RO"/>
        </w:rPr>
        <w:br/>
        <w:t>transport al gazelor naturale, aprobat prin Ordinul pre</w:t>
      </w:r>
      <w:r w:rsidR="00426F02" w:rsidRPr="000B75DC">
        <w:rPr>
          <w:sz w:val="24"/>
          <w:szCs w:val="24"/>
          <w:lang w:val="ro-RO"/>
        </w:rPr>
        <w:t>ș</w:t>
      </w:r>
      <w:r w:rsidRPr="000B75DC">
        <w:rPr>
          <w:sz w:val="24"/>
          <w:szCs w:val="24"/>
          <w:lang w:val="ro-RO"/>
        </w:rPr>
        <w:t>edintelui Autorită</w:t>
      </w:r>
      <w:r w:rsidR="00426F02" w:rsidRPr="000B75DC">
        <w:rPr>
          <w:sz w:val="24"/>
          <w:szCs w:val="24"/>
          <w:lang w:val="ro-RO"/>
        </w:rPr>
        <w:t>ț</w:t>
      </w:r>
      <w:r w:rsidRPr="000B75DC">
        <w:rPr>
          <w:sz w:val="24"/>
          <w:szCs w:val="24"/>
          <w:lang w:val="ro-RO"/>
        </w:rPr>
        <w:t>ii Na</w:t>
      </w:r>
      <w:r w:rsidR="00426F02" w:rsidRPr="000B75DC">
        <w:rPr>
          <w:sz w:val="24"/>
          <w:szCs w:val="24"/>
          <w:lang w:val="ro-RO"/>
        </w:rPr>
        <w:t>ț</w:t>
      </w:r>
      <w:r w:rsidRPr="000B75DC">
        <w:rPr>
          <w:sz w:val="24"/>
          <w:szCs w:val="24"/>
          <w:lang w:val="ro-RO"/>
        </w:rPr>
        <w:t>ionale</w:t>
      </w:r>
      <w:r w:rsidRPr="000B75DC">
        <w:rPr>
          <w:sz w:val="24"/>
          <w:szCs w:val="24"/>
          <w:lang w:val="ro-RO"/>
        </w:rPr>
        <w:br/>
        <w:t>de Reglementare în Domeniul Energiei nr. 16/2013</w:t>
      </w:r>
    </w:p>
    <w:p w14:paraId="35AEE34B" w14:textId="77777777" w:rsidR="00C24D2D" w:rsidRPr="000B75DC" w:rsidRDefault="00C24D2D" w:rsidP="00CF4F77">
      <w:pPr>
        <w:widowControl/>
        <w:autoSpaceDE w:val="0"/>
        <w:autoSpaceDN w:val="0"/>
        <w:adjustRightInd w:val="0"/>
        <w:spacing w:line="360" w:lineRule="auto"/>
        <w:jc w:val="both"/>
        <w:rPr>
          <w:rFonts w:ascii="Times New Roman" w:hAnsi="Times New Roman" w:cs="Times New Roman"/>
          <w:color w:val="auto"/>
        </w:rPr>
      </w:pPr>
    </w:p>
    <w:p w14:paraId="11527C55" w14:textId="341D0CA7" w:rsidR="00C24D2D" w:rsidRPr="000B75DC" w:rsidRDefault="00C24D2D" w:rsidP="00CF4F77">
      <w:pPr>
        <w:widowControl/>
        <w:autoSpaceDE w:val="0"/>
        <w:autoSpaceDN w:val="0"/>
        <w:adjustRightInd w:val="0"/>
        <w:spacing w:line="360" w:lineRule="auto"/>
        <w:ind w:firstLine="720"/>
        <w:jc w:val="both"/>
        <w:rPr>
          <w:rFonts w:ascii="Times New Roman" w:hAnsi="Times New Roman" w:cs="Times New Roman"/>
          <w:color w:val="auto"/>
        </w:rPr>
      </w:pPr>
      <w:r w:rsidRPr="000B75DC">
        <w:rPr>
          <w:rFonts w:ascii="Times New Roman" w:hAnsi="Times New Roman" w:cs="Times New Roman"/>
          <w:color w:val="auto"/>
        </w:rPr>
        <w:t>Având în vedere prevederile art. 99 lit. l)</w:t>
      </w:r>
      <w:r w:rsidR="00AC2B38" w:rsidRPr="000B75DC">
        <w:rPr>
          <w:rFonts w:ascii="Times New Roman" w:hAnsi="Times New Roman" w:cs="Times New Roman"/>
          <w:color w:val="auto"/>
        </w:rPr>
        <w:t xml:space="preserve"> și m)</w:t>
      </w:r>
      <w:r w:rsidR="004A4C51" w:rsidRPr="000B75DC">
        <w:rPr>
          <w:rFonts w:ascii="Times New Roman" w:hAnsi="Times New Roman" w:cs="Times New Roman"/>
          <w:color w:val="auto"/>
        </w:rPr>
        <w:t xml:space="preserve">, </w:t>
      </w:r>
      <w:r w:rsidR="00E27013" w:rsidRPr="000B75DC">
        <w:rPr>
          <w:rFonts w:ascii="Times New Roman" w:hAnsi="Times New Roman" w:cs="Times New Roman"/>
          <w:color w:val="auto"/>
        </w:rPr>
        <w:t xml:space="preserve">ale 130 </w:t>
      </w:r>
      <w:r w:rsidR="00AC1F96" w:rsidRPr="000B75DC">
        <w:rPr>
          <w:rFonts w:ascii="Times New Roman" w:hAnsi="Times New Roman" w:cs="Times New Roman"/>
          <w:color w:val="auto"/>
        </w:rPr>
        <w:t>alin.</w:t>
      </w:r>
      <w:r w:rsidR="00E27013" w:rsidRPr="000B75DC">
        <w:rPr>
          <w:rFonts w:ascii="Times New Roman" w:hAnsi="Times New Roman" w:cs="Times New Roman"/>
          <w:color w:val="auto"/>
        </w:rPr>
        <w:t xml:space="preserve"> (</w:t>
      </w:r>
      <w:r w:rsidR="00C61EE2" w:rsidRPr="000B75DC">
        <w:rPr>
          <w:rFonts w:ascii="Times New Roman" w:hAnsi="Times New Roman" w:cs="Times New Roman"/>
          <w:color w:val="auto"/>
        </w:rPr>
        <w:t>1</w:t>
      </w:r>
      <w:r w:rsidR="00E27013" w:rsidRPr="000B75DC">
        <w:rPr>
          <w:rFonts w:ascii="Times New Roman" w:hAnsi="Times New Roman" w:cs="Times New Roman"/>
          <w:color w:val="auto"/>
        </w:rPr>
        <w:t xml:space="preserve">) lit. </w:t>
      </w:r>
      <w:r w:rsidR="00AC2B38" w:rsidRPr="000B75DC">
        <w:rPr>
          <w:rFonts w:ascii="Times New Roman" w:hAnsi="Times New Roman" w:cs="Times New Roman"/>
          <w:color w:val="auto"/>
        </w:rPr>
        <w:t>d</w:t>
      </w:r>
      <w:r w:rsidR="002648F7" w:rsidRPr="000B75DC">
        <w:rPr>
          <w:rFonts w:ascii="Times New Roman" w:hAnsi="Times New Roman" w:cs="Times New Roman"/>
          <w:color w:val="auto"/>
        </w:rPr>
        <w:t xml:space="preserve">) și </w:t>
      </w:r>
      <w:r w:rsidR="00D23091" w:rsidRPr="000B75DC">
        <w:rPr>
          <w:rFonts w:ascii="Times New Roman" w:hAnsi="Times New Roman" w:cs="Times New Roman"/>
          <w:color w:val="auto"/>
        </w:rPr>
        <w:t>s</w:t>
      </w:r>
      <w:r w:rsidR="00E27013" w:rsidRPr="000B75DC">
        <w:rPr>
          <w:rFonts w:ascii="Times New Roman" w:hAnsi="Times New Roman" w:cs="Times New Roman"/>
          <w:color w:val="auto"/>
        </w:rPr>
        <w:t>)</w:t>
      </w:r>
      <w:r w:rsidR="004A4C51" w:rsidRPr="000B75DC">
        <w:rPr>
          <w:rFonts w:ascii="Times New Roman" w:hAnsi="Times New Roman" w:cs="Times New Roman"/>
          <w:color w:val="auto"/>
        </w:rPr>
        <w:t xml:space="preserve"> și</w:t>
      </w:r>
      <w:r w:rsidR="00E27013" w:rsidRPr="000B75DC">
        <w:rPr>
          <w:rFonts w:ascii="Times New Roman" w:hAnsi="Times New Roman" w:cs="Times New Roman"/>
          <w:color w:val="auto"/>
        </w:rPr>
        <w:t xml:space="preserve"> </w:t>
      </w:r>
      <w:r w:rsidRPr="000B75DC">
        <w:rPr>
          <w:rFonts w:ascii="Times New Roman" w:hAnsi="Times New Roman" w:cs="Times New Roman"/>
          <w:color w:val="auto"/>
        </w:rPr>
        <w:t>ale art. 130</w:t>
      </w:r>
      <w:r w:rsidR="000E4CA0">
        <w:rPr>
          <w:rFonts w:ascii="Times New Roman" w:hAnsi="Times New Roman" w:cs="Times New Roman"/>
          <w:color w:val="auto"/>
        </w:rPr>
        <w:t>^1</w:t>
      </w:r>
      <w:r w:rsidR="00C858A3" w:rsidRPr="000B75DC">
        <w:rPr>
          <w:rFonts w:ascii="Times New Roman" w:hAnsi="Times New Roman" w:cs="Times New Roman"/>
          <w:color w:val="auto"/>
        </w:rPr>
        <w:t xml:space="preserve"> </w:t>
      </w:r>
      <w:r w:rsidRPr="000B75DC">
        <w:rPr>
          <w:rFonts w:ascii="Times New Roman" w:hAnsi="Times New Roman" w:cs="Times New Roman"/>
          <w:color w:val="auto"/>
        </w:rPr>
        <w:t xml:space="preserve">din Legea energiei electrice </w:t>
      </w:r>
      <w:r w:rsidR="00426F02" w:rsidRPr="000B75DC">
        <w:rPr>
          <w:rFonts w:ascii="Times New Roman" w:hAnsi="Times New Roman" w:cs="Times New Roman"/>
          <w:color w:val="auto"/>
        </w:rPr>
        <w:t>ș</w:t>
      </w:r>
      <w:r w:rsidRPr="000B75DC">
        <w:rPr>
          <w:rFonts w:ascii="Times New Roman" w:hAnsi="Times New Roman" w:cs="Times New Roman"/>
          <w:color w:val="auto"/>
        </w:rPr>
        <w:t xml:space="preserve">i a gazelor naturale nr. 123/2012, cu modificările </w:t>
      </w:r>
      <w:r w:rsidR="00426F02" w:rsidRPr="000B75DC">
        <w:rPr>
          <w:rFonts w:ascii="Times New Roman" w:hAnsi="Times New Roman" w:cs="Times New Roman"/>
          <w:color w:val="auto"/>
        </w:rPr>
        <w:t>ș</w:t>
      </w:r>
      <w:r w:rsidR="00E27013" w:rsidRPr="000B75DC">
        <w:rPr>
          <w:rFonts w:ascii="Times New Roman" w:hAnsi="Times New Roman" w:cs="Times New Roman"/>
          <w:color w:val="auto"/>
        </w:rPr>
        <w:t>i completările ulterioare</w:t>
      </w:r>
      <w:r w:rsidR="00834CD0">
        <w:rPr>
          <w:rFonts w:ascii="Times New Roman" w:hAnsi="Times New Roman" w:cs="Times New Roman"/>
          <w:color w:val="auto"/>
        </w:rPr>
        <w:t>,</w:t>
      </w:r>
    </w:p>
    <w:p w14:paraId="24787251" w14:textId="77777777" w:rsidR="00C24D2D" w:rsidRPr="000B75DC" w:rsidRDefault="00C24D2D" w:rsidP="00CF4F77">
      <w:pPr>
        <w:widowControl/>
        <w:autoSpaceDE w:val="0"/>
        <w:autoSpaceDN w:val="0"/>
        <w:adjustRightInd w:val="0"/>
        <w:spacing w:line="360" w:lineRule="auto"/>
        <w:ind w:firstLine="720"/>
        <w:jc w:val="both"/>
        <w:rPr>
          <w:rFonts w:ascii="Times New Roman" w:hAnsi="Times New Roman" w:cs="Times New Roman"/>
          <w:color w:val="auto"/>
        </w:rPr>
      </w:pPr>
      <w:r w:rsidRPr="000B75DC">
        <w:rPr>
          <w:rFonts w:ascii="Times New Roman" w:hAnsi="Times New Roman" w:cs="Times New Roman"/>
          <w:color w:val="auto"/>
        </w:rPr>
        <w:t xml:space="preserve">în temeiul prevederilor art. 5 alin. (1) lit. c) </w:t>
      </w:r>
      <w:r w:rsidR="00426F02" w:rsidRPr="000B75DC">
        <w:rPr>
          <w:rFonts w:ascii="Times New Roman" w:hAnsi="Times New Roman" w:cs="Times New Roman"/>
          <w:color w:val="auto"/>
        </w:rPr>
        <w:t>ș</w:t>
      </w:r>
      <w:r w:rsidRPr="000B75DC">
        <w:rPr>
          <w:rFonts w:ascii="Times New Roman" w:hAnsi="Times New Roman" w:cs="Times New Roman"/>
          <w:color w:val="auto"/>
        </w:rPr>
        <w:t xml:space="preserve">i ale art. 10 alin. (1) </w:t>
      </w:r>
      <w:r w:rsidR="009A5C24" w:rsidRPr="000B75DC">
        <w:rPr>
          <w:rFonts w:ascii="Times New Roman" w:hAnsi="Times New Roman" w:cs="Times New Roman"/>
          <w:color w:val="auto"/>
        </w:rPr>
        <w:t xml:space="preserve">lit. </w:t>
      </w:r>
      <w:r w:rsidR="00087564" w:rsidRPr="000B75DC">
        <w:rPr>
          <w:rFonts w:ascii="Times New Roman" w:hAnsi="Times New Roman" w:cs="Times New Roman"/>
          <w:color w:val="auto"/>
        </w:rPr>
        <w:t xml:space="preserve">j), lit. o) pct. 2 şi lit. q) </w:t>
      </w:r>
      <w:r w:rsidRPr="000B75DC">
        <w:rPr>
          <w:rFonts w:ascii="Times New Roman" w:hAnsi="Times New Roman" w:cs="Times New Roman"/>
          <w:color w:val="auto"/>
        </w:rPr>
        <w:t>din Ordonan</w:t>
      </w:r>
      <w:r w:rsidR="00426F02" w:rsidRPr="000B75DC">
        <w:rPr>
          <w:rFonts w:ascii="Times New Roman" w:hAnsi="Times New Roman" w:cs="Times New Roman"/>
          <w:color w:val="auto"/>
        </w:rPr>
        <w:t>ț</w:t>
      </w:r>
      <w:r w:rsidRPr="000B75DC">
        <w:rPr>
          <w:rFonts w:ascii="Times New Roman" w:hAnsi="Times New Roman" w:cs="Times New Roman"/>
          <w:color w:val="auto"/>
        </w:rPr>
        <w:t>a de urgen</w:t>
      </w:r>
      <w:r w:rsidR="00426F02" w:rsidRPr="000B75DC">
        <w:rPr>
          <w:rFonts w:ascii="Times New Roman" w:hAnsi="Times New Roman" w:cs="Times New Roman"/>
          <w:color w:val="auto"/>
        </w:rPr>
        <w:t>ț</w:t>
      </w:r>
      <w:r w:rsidRPr="000B75DC">
        <w:rPr>
          <w:rFonts w:ascii="Times New Roman" w:hAnsi="Times New Roman" w:cs="Times New Roman"/>
          <w:color w:val="auto"/>
        </w:rPr>
        <w:t xml:space="preserve">ă a Guvernului nr. 33/2007 privind organizarea </w:t>
      </w:r>
      <w:r w:rsidR="00426F02" w:rsidRPr="000B75DC">
        <w:rPr>
          <w:rFonts w:ascii="Times New Roman" w:hAnsi="Times New Roman" w:cs="Times New Roman"/>
          <w:color w:val="auto"/>
        </w:rPr>
        <w:t>ș</w:t>
      </w:r>
      <w:r w:rsidRPr="000B75DC">
        <w:rPr>
          <w:rFonts w:ascii="Times New Roman" w:hAnsi="Times New Roman" w:cs="Times New Roman"/>
          <w:color w:val="auto"/>
        </w:rPr>
        <w:t>i func</w:t>
      </w:r>
      <w:r w:rsidR="00426F02" w:rsidRPr="000B75DC">
        <w:rPr>
          <w:rFonts w:ascii="Times New Roman" w:hAnsi="Times New Roman" w:cs="Times New Roman"/>
          <w:color w:val="auto"/>
        </w:rPr>
        <w:t>ț</w:t>
      </w:r>
      <w:r w:rsidRPr="000B75DC">
        <w:rPr>
          <w:rFonts w:ascii="Times New Roman" w:hAnsi="Times New Roman" w:cs="Times New Roman"/>
          <w:color w:val="auto"/>
        </w:rPr>
        <w:t>ionarea Autorită</w:t>
      </w:r>
      <w:r w:rsidR="00426F02" w:rsidRPr="000B75DC">
        <w:rPr>
          <w:rFonts w:ascii="Times New Roman" w:hAnsi="Times New Roman" w:cs="Times New Roman"/>
          <w:color w:val="auto"/>
        </w:rPr>
        <w:t>ț</w:t>
      </w:r>
      <w:r w:rsidRPr="000B75DC">
        <w:rPr>
          <w:rFonts w:ascii="Times New Roman" w:hAnsi="Times New Roman" w:cs="Times New Roman"/>
          <w:color w:val="auto"/>
        </w:rPr>
        <w:t>ii Na</w:t>
      </w:r>
      <w:r w:rsidR="00426F02" w:rsidRPr="000B75DC">
        <w:rPr>
          <w:rFonts w:ascii="Times New Roman" w:hAnsi="Times New Roman" w:cs="Times New Roman"/>
          <w:color w:val="auto"/>
        </w:rPr>
        <w:t>ț</w:t>
      </w:r>
      <w:r w:rsidRPr="000B75DC">
        <w:rPr>
          <w:rFonts w:ascii="Times New Roman" w:hAnsi="Times New Roman" w:cs="Times New Roman"/>
          <w:color w:val="auto"/>
        </w:rPr>
        <w:t xml:space="preserve">ionale de Reglementare în Domeniul Energiei, aprobată cu modificări </w:t>
      </w:r>
      <w:r w:rsidR="00426F02" w:rsidRPr="000B75DC">
        <w:rPr>
          <w:rFonts w:ascii="Times New Roman" w:hAnsi="Times New Roman" w:cs="Times New Roman"/>
          <w:color w:val="auto"/>
        </w:rPr>
        <w:t>ș</w:t>
      </w:r>
      <w:r w:rsidRPr="000B75DC">
        <w:rPr>
          <w:rFonts w:ascii="Times New Roman" w:hAnsi="Times New Roman" w:cs="Times New Roman"/>
          <w:color w:val="auto"/>
        </w:rPr>
        <w:t xml:space="preserve">i completări prin Legea nr. 160/2012, cu modificările </w:t>
      </w:r>
      <w:r w:rsidR="00426F02" w:rsidRPr="000B75DC">
        <w:rPr>
          <w:rFonts w:ascii="Times New Roman" w:hAnsi="Times New Roman" w:cs="Times New Roman"/>
          <w:color w:val="auto"/>
        </w:rPr>
        <w:t>și</w:t>
      </w:r>
      <w:r w:rsidRPr="000B75DC">
        <w:rPr>
          <w:rFonts w:ascii="Times New Roman" w:hAnsi="Times New Roman" w:cs="Times New Roman"/>
          <w:color w:val="auto"/>
        </w:rPr>
        <w:t xml:space="preserve"> completările ulterioare,</w:t>
      </w:r>
    </w:p>
    <w:p w14:paraId="3BC65210" w14:textId="77777777" w:rsidR="00C24D2D" w:rsidRPr="000B75DC" w:rsidRDefault="00C24D2D" w:rsidP="00CF4F77">
      <w:pPr>
        <w:widowControl/>
        <w:autoSpaceDE w:val="0"/>
        <w:autoSpaceDN w:val="0"/>
        <w:adjustRightInd w:val="0"/>
        <w:spacing w:line="360" w:lineRule="auto"/>
        <w:jc w:val="both"/>
        <w:rPr>
          <w:rFonts w:ascii="Times New Roman" w:hAnsi="Times New Roman" w:cs="Times New Roman"/>
          <w:color w:val="auto"/>
        </w:rPr>
      </w:pPr>
    </w:p>
    <w:p w14:paraId="4246F1F9" w14:textId="77777777" w:rsidR="00C24D2D" w:rsidRPr="000B75DC" w:rsidRDefault="00C24D2D" w:rsidP="00CF4F77">
      <w:pPr>
        <w:widowControl/>
        <w:autoSpaceDE w:val="0"/>
        <w:autoSpaceDN w:val="0"/>
        <w:adjustRightInd w:val="0"/>
        <w:spacing w:line="360" w:lineRule="auto"/>
        <w:jc w:val="both"/>
        <w:rPr>
          <w:rFonts w:ascii="Times New Roman" w:hAnsi="Times New Roman" w:cs="Times New Roman"/>
          <w:color w:val="auto"/>
        </w:rPr>
      </w:pPr>
      <w:r w:rsidRPr="000B75DC">
        <w:rPr>
          <w:rFonts w:ascii="Times New Roman" w:hAnsi="Times New Roman" w:cs="Times New Roman"/>
          <w:color w:val="auto"/>
        </w:rPr>
        <w:t>pre</w:t>
      </w:r>
      <w:r w:rsidR="00426F02" w:rsidRPr="000B75DC">
        <w:rPr>
          <w:rFonts w:ascii="Times New Roman" w:hAnsi="Times New Roman" w:cs="Times New Roman"/>
          <w:color w:val="auto"/>
        </w:rPr>
        <w:t>ș</w:t>
      </w:r>
      <w:r w:rsidRPr="000B75DC">
        <w:rPr>
          <w:rFonts w:ascii="Times New Roman" w:hAnsi="Times New Roman" w:cs="Times New Roman"/>
          <w:color w:val="auto"/>
        </w:rPr>
        <w:t>edintele Autorită</w:t>
      </w:r>
      <w:r w:rsidR="00426F02" w:rsidRPr="000B75DC">
        <w:rPr>
          <w:rFonts w:ascii="Times New Roman" w:hAnsi="Times New Roman" w:cs="Times New Roman"/>
          <w:color w:val="auto"/>
        </w:rPr>
        <w:t>ț</w:t>
      </w:r>
      <w:r w:rsidRPr="000B75DC">
        <w:rPr>
          <w:rFonts w:ascii="Times New Roman" w:hAnsi="Times New Roman" w:cs="Times New Roman"/>
          <w:color w:val="auto"/>
        </w:rPr>
        <w:t>ii Na</w:t>
      </w:r>
      <w:r w:rsidR="00426F02" w:rsidRPr="000B75DC">
        <w:rPr>
          <w:rFonts w:ascii="Times New Roman" w:hAnsi="Times New Roman" w:cs="Times New Roman"/>
          <w:color w:val="auto"/>
        </w:rPr>
        <w:t>ț</w:t>
      </w:r>
      <w:r w:rsidRPr="000B75DC">
        <w:rPr>
          <w:rFonts w:ascii="Times New Roman" w:hAnsi="Times New Roman" w:cs="Times New Roman"/>
          <w:color w:val="auto"/>
        </w:rPr>
        <w:t>ionale de Reglementare în Domeniul Energiei emite prezentul ordin:</w:t>
      </w:r>
    </w:p>
    <w:p w14:paraId="36BDC635" w14:textId="77777777" w:rsidR="00C24D2D" w:rsidRPr="000B75DC" w:rsidRDefault="00C24D2D" w:rsidP="00CF4F77">
      <w:pPr>
        <w:spacing w:line="360" w:lineRule="auto"/>
        <w:jc w:val="both"/>
        <w:rPr>
          <w:rStyle w:val="Bodytext2Bold"/>
          <w:color w:val="auto"/>
        </w:rPr>
      </w:pPr>
    </w:p>
    <w:p w14:paraId="2969B68C" w14:textId="77777777" w:rsidR="00C24D2D" w:rsidRPr="000B75DC" w:rsidRDefault="00C24D2D" w:rsidP="00CF4F77">
      <w:pPr>
        <w:spacing w:line="360" w:lineRule="auto"/>
        <w:jc w:val="both"/>
        <w:rPr>
          <w:rFonts w:ascii="Times New Roman" w:hAnsi="Times New Roman" w:cs="Times New Roman"/>
          <w:color w:val="auto"/>
        </w:rPr>
      </w:pPr>
      <w:r w:rsidRPr="000B75DC">
        <w:rPr>
          <w:rStyle w:val="Bodytext2Bold"/>
          <w:color w:val="auto"/>
        </w:rPr>
        <w:t xml:space="preserve">Art. I. </w:t>
      </w:r>
      <w:r w:rsidRPr="000B75DC">
        <w:rPr>
          <w:rFonts w:ascii="Times New Roman" w:hAnsi="Times New Roman" w:cs="Times New Roman"/>
          <w:color w:val="auto"/>
          <w:lang w:eastAsia="en-US"/>
        </w:rPr>
        <w:t>–</w:t>
      </w:r>
      <w:r w:rsidRPr="000B75DC">
        <w:rPr>
          <w:rFonts w:ascii="Times New Roman" w:hAnsi="Times New Roman" w:cs="Times New Roman"/>
          <w:color w:val="auto"/>
        </w:rPr>
        <w:t xml:space="preserve"> Codul re</w:t>
      </w:r>
      <w:r w:rsidR="00426F02" w:rsidRPr="000B75DC">
        <w:rPr>
          <w:rFonts w:ascii="Times New Roman" w:hAnsi="Times New Roman" w:cs="Times New Roman"/>
          <w:color w:val="auto"/>
        </w:rPr>
        <w:t>ț</w:t>
      </w:r>
      <w:r w:rsidRPr="000B75DC">
        <w:rPr>
          <w:rFonts w:ascii="Times New Roman" w:hAnsi="Times New Roman" w:cs="Times New Roman"/>
          <w:color w:val="auto"/>
        </w:rPr>
        <w:t>elei pentru Sistemul na</w:t>
      </w:r>
      <w:r w:rsidR="00426F02" w:rsidRPr="000B75DC">
        <w:rPr>
          <w:rFonts w:ascii="Times New Roman" w:hAnsi="Times New Roman" w:cs="Times New Roman"/>
          <w:color w:val="auto"/>
        </w:rPr>
        <w:t>ț</w:t>
      </w:r>
      <w:r w:rsidRPr="000B75DC">
        <w:rPr>
          <w:rFonts w:ascii="Times New Roman" w:hAnsi="Times New Roman" w:cs="Times New Roman"/>
          <w:color w:val="auto"/>
        </w:rPr>
        <w:t>ional de transport al gazelor naturale, aprobat prin Ordinul pre</w:t>
      </w:r>
      <w:r w:rsidR="00426F02" w:rsidRPr="000B75DC">
        <w:rPr>
          <w:rFonts w:ascii="Times New Roman" w:hAnsi="Times New Roman" w:cs="Times New Roman"/>
          <w:color w:val="auto"/>
        </w:rPr>
        <w:t>ș</w:t>
      </w:r>
      <w:r w:rsidRPr="000B75DC">
        <w:rPr>
          <w:rFonts w:ascii="Times New Roman" w:hAnsi="Times New Roman" w:cs="Times New Roman"/>
          <w:color w:val="auto"/>
        </w:rPr>
        <w:t>edintelui Autorită</w:t>
      </w:r>
      <w:r w:rsidR="00426F02" w:rsidRPr="000B75DC">
        <w:rPr>
          <w:rFonts w:ascii="Times New Roman" w:hAnsi="Times New Roman" w:cs="Times New Roman"/>
          <w:color w:val="auto"/>
        </w:rPr>
        <w:t>ț</w:t>
      </w:r>
      <w:r w:rsidRPr="000B75DC">
        <w:rPr>
          <w:rFonts w:ascii="Times New Roman" w:hAnsi="Times New Roman" w:cs="Times New Roman"/>
          <w:color w:val="auto"/>
        </w:rPr>
        <w:t>ii Na</w:t>
      </w:r>
      <w:r w:rsidR="00426F02" w:rsidRPr="000B75DC">
        <w:rPr>
          <w:rFonts w:ascii="Times New Roman" w:hAnsi="Times New Roman" w:cs="Times New Roman"/>
          <w:color w:val="auto"/>
        </w:rPr>
        <w:t>ț</w:t>
      </w:r>
      <w:r w:rsidRPr="000B75DC">
        <w:rPr>
          <w:rFonts w:ascii="Times New Roman" w:hAnsi="Times New Roman" w:cs="Times New Roman"/>
          <w:color w:val="auto"/>
        </w:rPr>
        <w:t xml:space="preserve">ionale de Reglementare în Domeniul Energiei nr. 16/2013, publicat în Monitorul Oficial al României, Partea I, nr. 171 </w:t>
      </w:r>
      <w:r w:rsidR="00426F02" w:rsidRPr="000B75DC">
        <w:rPr>
          <w:rFonts w:ascii="Times New Roman" w:hAnsi="Times New Roman" w:cs="Times New Roman"/>
          <w:color w:val="auto"/>
        </w:rPr>
        <w:t>ș</w:t>
      </w:r>
      <w:r w:rsidRPr="000B75DC">
        <w:rPr>
          <w:rFonts w:ascii="Times New Roman" w:hAnsi="Times New Roman" w:cs="Times New Roman"/>
          <w:color w:val="auto"/>
        </w:rPr>
        <w:t xml:space="preserve">i 171 bis din 29 martie 2013, cu modificările </w:t>
      </w:r>
      <w:r w:rsidR="00426F02" w:rsidRPr="000B75DC">
        <w:rPr>
          <w:rFonts w:ascii="Times New Roman" w:hAnsi="Times New Roman" w:cs="Times New Roman"/>
          <w:color w:val="auto"/>
        </w:rPr>
        <w:t>ș</w:t>
      </w:r>
      <w:r w:rsidRPr="000B75DC">
        <w:rPr>
          <w:rFonts w:ascii="Times New Roman" w:hAnsi="Times New Roman" w:cs="Times New Roman"/>
          <w:color w:val="auto"/>
        </w:rPr>
        <w:t xml:space="preserve">i completările ulterioare, se modifică </w:t>
      </w:r>
      <w:r w:rsidR="00426F02" w:rsidRPr="000B75DC">
        <w:rPr>
          <w:rFonts w:ascii="Times New Roman" w:hAnsi="Times New Roman" w:cs="Times New Roman"/>
          <w:color w:val="auto"/>
        </w:rPr>
        <w:t>ș</w:t>
      </w:r>
      <w:r w:rsidRPr="000B75DC">
        <w:rPr>
          <w:rFonts w:ascii="Times New Roman" w:hAnsi="Times New Roman" w:cs="Times New Roman"/>
          <w:color w:val="auto"/>
        </w:rPr>
        <w:t>i se completează după cum urmează:</w:t>
      </w:r>
    </w:p>
    <w:p w14:paraId="578CE3C9" w14:textId="77777777" w:rsidR="002C447C" w:rsidRPr="000B75DC" w:rsidRDefault="002C447C" w:rsidP="00433808">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La articolul 6 alineatul (2), după definiţia „Cont de echilibrare operaţională“ se introduce o nouă definiție, cu următorul cuprins:</w:t>
      </w:r>
    </w:p>
    <w:p w14:paraId="530B886F" w14:textId="77777777" w:rsidR="002C447C" w:rsidRPr="000B75DC" w:rsidRDefault="002C447C" w:rsidP="002C447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w:t>
      </w:r>
      <w:r w:rsidRPr="000B75DC">
        <w:rPr>
          <w:rFonts w:ascii="Times New Roman" w:hAnsi="Times New Roman" w:cs="Times New Roman"/>
          <w:bCs/>
          <w:i/>
        </w:rPr>
        <w:t>Contract de transport</w:t>
      </w:r>
      <w:r w:rsidRPr="000B75DC">
        <w:rPr>
          <w:rFonts w:ascii="Times New Roman" w:hAnsi="Times New Roman" w:cs="Times New Roman"/>
          <w:b/>
          <w:bCs/>
          <w:i/>
        </w:rPr>
        <w:t xml:space="preserve"> –</w:t>
      </w:r>
      <w:r w:rsidRPr="000B75DC">
        <w:rPr>
          <w:rFonts w:ascii="Times New Roman" w:hAnsi="Times New Roman" w:cs="Times New Roman"/>
          <w:bCs/>
        </w:rPr>
        <w:t xml:space="preserve">contract-cadru de transport al gazelor naturale aferent punctelor de intrare/ieșire în/din SNT, altele decât punctele de interconectare cu sistemele de transport din statele învecinate României. Contractul se completează cu documentul/documentele electronice </w:t>
      </w:r>
      <w:r w:rsidRPr="000B75DC">
        <w:rPr>
          <w:rFonts w:ascii="Times New Roman" w:hAnsi="Times New Roman" w:cs="Times New Roman"/>
        </w:rPr>
        <w:t>de confirmare a rezervării de capacitate, generate de platforma GMOIS.</w:t>
      </w:r>
      <w:r w:rsidR="00F91F1D" w:rsidRPr="000B75DC">
        <w:rPr>
          <w:rFonts w:ascii="Times New Roman" w:hAnsi="Times New Roman" w:cs="Times New Roman"/>
        </w:rPr>
        <w:t>”</w:t>
      </w:r>
    </w:p>
    <w:p w14:paraId="7C7DF22C" w14:textId="77777777" w:rsidR="00384FEB" w:rsidRPr="000B75DC" w:rsidRDefault="007518FA" w:rsidP="00433808">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La articolul 6 alineatul (2), definiţia „</w:t>
      </w:r>
      <w:r w:rsidR="00384FEB" w:rsidRPr="000B75DC">
        <w:rPr>
          <w:rFonts w:ascii="Times New Roman" w:hAnsi="Times New Roman" w:cs="Times New Roman"/>
          <w:b/>
        </w:rPr>
        <w:t>Program de transport</w:t>
      </w:r>
      <w:r w:rsidRPr="000B75DC">
        <w:rPr>
          <w:rFonts w:ascii="Times New Roman" w:hAnsi="Times New Roman" w:cs="Times New Roman"/>
          <w:b/>
        </w:rPr>
        <w:t>“</w:t>
      </w:r>
      <w:r w:rsidR="00384FEB" w:rsidRPr="000B75DC">
        <w:rPr>
          <w:rFonts w:ascii="Times New Roman" w:hAnsi="Times New Roman" w:cs="Times New Roman"/>
          <w:b/>
        </w:rPr>
        <w:t xml:space="preserve"> </w:t>
      </w:r>
      <w:r w:rsidRPr="000B75DC">
        <w:rPr>
          <w:rFonts w:ascii="Times New Roman" w:hAnsi="Times New Roman" w:cs="Times New Roman"/>
          <w:b/>
        </w:rPr>
        <w:t>se abrogă.</w:t>
      </w:r>
    </w:p>
    <w:p w14:paraId="06C078C0" w14:textId="77777777" w:rsidR="007518FA" w:rsidRPr="000B75DC" w:rsidRDefault="00343231" w:rsidP="00433808">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La articolul 14, alineatul (2) se</w:t>
      </w:r>
      <w:r w:rsidR="007518FA" w:rsidRPr="000B75DC">
        <w:rPr>
          <w:rFonts w:ascii="Times New Roman" w:hAnsi="Times New Roman" w:cs="Times New Roman"/>
          <w:b/>
        </w:rPr>
        <w:t xml:space="preserve"> </w:t>
      </w:r>
      <w:r w:rsidRPr="000B75DC">
        <w:rPr>
          <w:rFonts w:ascii="Times New Roman" w:hAnsi="Times New Roman" w:cs="Times New Roman"/>
          <w:b/>
        </w:rPr>
        <w:t>abrogă.</w:t>
      </w:r>
    </w:p>
    <w:p w14:paraId="20E50D7B" w14:textId="77777777" w:rsidR="00343231" w:rsidRPr="000B75DC" w:rsidRDefault="00343231" w:rsidP="00433808">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Articolul 23 se abrogă.</w:t>
      </w:r>
    </w:p>
    <w:p w14:paraId="0E42F636" w14:textId="77777777" w:rsidR="00343231" w:rsidRPr="000B75DC" w:rsidRDefault="00343231" w:rsidP="00433808">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Articolul 26 se modifică și va avea următorul cuprins:</w:t>
      </w:r>
    </w:p>
    <w:p w14:paraId="39EC36E1" w14:textId="77777777" w:rsidR="00343231" w:rsidRPr="000B75DC" w:rsidRDefault="00343231" w:rsidP="00343231">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„(1) În vederea rezervării de capacitate, UR are obligația de a încheia cu OTS un contract de transport al gazelor naturale în baza căruia poate accesa unul sau mai multe produse de capacitate oferite de OTS, în conformitate cu contractul-cadru prevăzut în </w:t>
      </w:r>
      <w:r w:rsidR="005D7937" w:rsidRPr="000B75DC">
        <w:rPr>
          <w:rFonts w:ascii="Times New Roman" w:hAnsi="Times New Roman" w:cs="Times New Roman"/>
        </w:rPr>
        <w:t>a</w:t>
      </w:r>
      <w:r w:rsidRPr="000B75DC">
        <w:rPr>
          <w:rFonts w:ascii="Times New Roman" w:hAnsi="Times New Roman" w:cs="Times New Roman"/>
        </w:rPr>
        <w:t>nexa nr. 1.</w:t>
      </w:r>
    </w:p>
    <w:p w14:paraId="36023798" w14:textId="77777777" w:rsidR="00343231" w:rsidRPr="000B75DC" w:rsidRDefault="00343231" w:rsidP="00343231">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(2) Capacitatea rezervată este fermă sau întreruptibilă</w:t>
      </w:r>
      <w:r w:rsidR="002148E3" w:rsidRPr="000B75DC">
        <w:rPr>
          <w:rFonts w:ascii="Times New Roman" w:hAnsi="Times New Roman" w:cs="Times New Roman"/>
        </w:rPr>
        <w:t>.</w:t>
      </w:r>
    </w:p>
    <w:p w14:paraId="0E1BA49A" w14:textId="77777777" w:rsidR="00343231" w:rsidRPr="000B75DC" w:rsidRDefault="00343231" w:rsidP="00343231">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lastRenderedPageBreak/>
        <w:t>(3) Contractul de transport se încheie cu cel puțin 14 zile înainte de data primei solicitari de capacitate transmisă de UR în platforma informaţională a OTS.</w:t>
      </w:r>
    </w:p>
    <w:p w14:paraId="55866E60" w14:textId="77777777" w:rsidR="00343231" w:rsidRPr="000B75DC" w:rsidRDefault="00343231" w:rsidP="00343231">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(4) Documentul electronic/documentele electronice de confirmare a rezervării de capacitate, generate de platforma GMOIS, sunt parte integrantă a Contractului de transport și sunt obligatorii pentru părți.</w:t>
      </w:r>
    </w:p>
    <w:p w14:paraId="21454F30" w14:textId="77777777" w:rsidR="00343231" w:rsidRPr="000B75DC" w:rsidRDefault="00343231" w:rsidP="00343231">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(5) Documentul electronic de confirmare a rezervării de capacitate va conține cel puțin următoarele informații : </w:t>
      </w:r>
    </w:p>
    <w:p w14:paraId="7AFBB701" w14:textId="77777777" w:rsidR="00343231" w:rsidRPr="000B75DC" w:rsidRDefault="00343231" w:rsidP="00343231">
      <w:pPr>
        <w:pStyle w:val="ListParagraph"/>
        <w:widowControl/>
        <w:numPr>
          <w:ilvl w:val="0"/>
          <w:numId w:val="8"/>
        </w:numPr>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datele de identificare ale contractului încheiat între UR și OTS;</w:t>
      </w:r>
    </w:p>
    <w:p w14:paraId="25A8A803" w14:textId="77777777" w:rsidR="00343231" w:rsidRPr="000B75DC" w:rsidRDefault="00343231" w:rsidP="00343231">
      <w:pPr>
        <w:pStyle w:val="ListParagraph"/>
        <w:widowControl/>
        <w:numPr>
          <w:ilvl w:val="0"/>
          <w:numId w:val="8"/>
        </w:numPr>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punctul/punctele de intrare și/sau ieșire;</w:t>
      </w:r>
    </w:p>
    <w:p w14:paraId="52423E4D" w14:textId="77777777" w:rsidR="00343231" w:rsidRPr="000B75DC" w:rsidRDefault="00343231" w:rsidP="00343231">
      <w:pPr>
        <w:pStyle w:val="ListParagraph"/>
        <w:widowControl/>
        <w:numPr>
          <w:ilvl w:val="0"/>
          <w:numId w:val="8"/>
        </w:numPr>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tipul de produs de capacitate (anual, trimestrial, lunar, zilnic, intrazilnic);</w:t>
      </w:r>
    </w:p>
    <w:p w14:paraId="525CE730" w14:textId="77777777" w:rsidR="00343231" w:rsidRPr="000B75DC" w:rsidRDefault="00343231" w:rsidP="00343231">
      <w:pPr>
        <w:pStyle w:val="ListParagraph"/>
        <w:widowControl/>
        <w:numPr>
          <w:ilvl w:val="0"/>
          <w:numId w:val="8"/>
        </w:numPr>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natura capacității (fermă sau întreruptibilă);</w:t>
      </w:r>
    </w:p>
    <w:p w14:paraId="511E06C3" w14:textId="77777777" w:rsidR="00343231" w:rsidRPr="000B75DC" w:rsidRDefault="00343231" w:rsidP="00343231">
      <w:pPr>
        <w:pStyle w:val="ListParagraph"/>
        <w:widowControl/>
        <w:numPr>
          <w:ilvl w:val="0"/>
          <w:numId w:val="8"/>
        </w:numPr>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cantitatea de capacitate de intrare și/sau de ieșire care face obiectul rezervării;</w:t>
      </w:r>
    </w:p>
    <w:p w14:paraId="07F63704" w14:textId="77777777" w:rsidR="00343231" w:rsidRPr="000B75DC" w:rsidRDefault="00343231" w:rsidP="00343231">
      <w:pPr>
        <w:pStyle w:val="ListParagraph"/>
        <w:widowControl/>
        <w:numPr>
          <w:ilvl w:val="0"/>
          <w:numId w:val="8"/>
        </w:numPr>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tariful aferent produsului de capacitate rezervat;</w:t>
      </w:r>
    </w:p>
    <w:p w14:paraId="0BA95592" w14:textId="77777777" w:rsidR="00343231" w:rsidRPr="000B75DC" w:rsidRDefault="00343231" w:rsidP="00343231">
      <w:pPr>
        <w:pStyle w:val="ListParagraph"/>
        <w:widowControl/>
        <w:numPr>
          <w:ilvl w:val="0"/>
          <w:numId w:val="8"/>
        </w:numPr>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valoarea capacității rezervate.”</w:t>
      </w:r>
    </w:p>
    <w:p w14:paraId="7A446F98" w14:textId="77777777" w:rsidR="00340C0E" w:rsidRPr="000B75DC" w:rsidRDefault="00340C0E" w:rsidP="00340C0E">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La articolul 27 litera</w:t>
      </w:r>
      <w:r w:rsidR="002148E3" w:rsidRPr="000B75DC">
        <w:rPr>
          <w:rFonts w:ascii="Times New Roman" w:hAnsi="Times New Roman" w:cs="Times New Roman"/>
          <w:b/>
        </w:rPr>
        <w:t xml:space="preserve"> A</w:t>
      </w:r>
      <w:r w:rsidRPr="000B75DC">
        <w:rPr>
          <w:rFonts w:ascii="Times New Roman" w:hAnsi="Times New Roman" w:cs="Times New Roman"/>
          <w:b/>
        </w:rPr>
        <w:t>, punctul (v) se modifică și va avea următorul cuprins:</w:t>
      </w:r>
    </w:p>
    <w:p w14:paraId="2E7A04D8" w14:textId="77777777" w:rsidR="002148E3" w:rsidRPr="000B75DC" w:rsidRDefault="00340C0E" w:rsidP="00340C0E">
      <w:pPr>
        <w:pStyle w:val="ListParagraph"/>
        <w:widowControl/>
        <w:autoSpaceDE w:val="0"/>
        <w:autoSpaceDN w:val="0"/>
        <w:adjustRightInd w:val="0"/>
        <w:spacing w:line="360" w:lineRule="auto"/>
        <w:ind w:left="0"/>
        <w:jc w:val="both"/>
        <w:rPr>
          <w:rFonts w:ascii="Times New Roman" w:hAnsi="Times New Roman" w:cs="Times New Roman"/>
          <w:color w:val="auto"/>
          <w:shd w:val="clear" w:color="auto" w:fill="FFFFFF"/>
        </w:rPr>
      </w:pPr>
      <w:r w:rsidRPr="000B75DC">
        <w:rPr>
          <w:rStyle w:val="spubbdy1"/>
          <w:rFonts w:ascii="Times New Roman" w:hAnsi="Times New Roman" w:cs="Times New Roman"/>
          <w:b w:val="0"/>
          <w:color w:val="auto"/>
          <w:sz w:val="24"/>
          <w:szCs w:val="24"/>
        </w:rPr>
        <w:t>„(v)</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color w:val="auto"/>
          <w:sz w:val="24"/>
          <w:szCs w:val="24"/>
        </w:rPr>
        <w:t xml:space="preserve">în situaţia în care UR care solicită acces la SNT nu poate prezenta ratingul prevăzut la </w:t>
      </w:r>
      <w:r w:rsidRPr="000B75DC">
        <w:rPr>
          <w:rStyle w:val="spubttl"/>
          <w:rFonts w:ascii="Times New Roman" w:hAnsi="Times New Roman" w:cs="Times New Roman"/>
          <w:color w:val="auto"/>
          <w:sz w:val="24"/>
          <w:szCs w:val="24"/>
        </w:rPr>
        <w:t>pct. (i)</w:t>
      </w:r>
      <w:r w:rsidRPr="000B75DC">
        <w:rPr>
          <w:rStyle w:val="spar3"/>
          <w:rFonts w:ascii="Times New Roman" w:hAnsi="Times New Roman" w:cs="Times New Roman"/>
          <w:color w:val="auto"/>
          <w:sz w:val="24"/>
          <w:szCs w:val="24"/>
        </w:rPr>
        <w:t>, acesta are obligaţia să prezinte o garanţie financiară constituită conform cerințelor Contractului-cadru de transport al gazelor naturale, prevăzu</w:t>
      </w:r>
      <w:r w:rsidR="002148E3" w:rsidRPr="000B75DC">
        <w:rPr>
          <w:rStyle w:val="spar3"/>
          <w:rFonts w:ascii="Times New Roman" w:hAnsi="Times New Roman" w:cs="Times New Roman"/>
          <w:color w:val="auto"/>
          <w:sz w:val="24"/>
          <w:szCs w:val="24"/>
        </w:rPr>
        <w:t>t</w:t>
      </w:r>
      <w:r w:rsidRPr="000B75DC">
        <w:rPr>
          <w:rStyle w:val="spar3"/>
          <w:rFonts w:ascii="Times New Roman" w:hAnsi="Times New Roman" w:cs="Times New Roman"/>
          <w:color w:val="auto"/>
          <w:sz w:val="24"/>
          <w:szCs w:val="24"/>
        </w:rPr>
        <w:t xml:space="preserve"> în anexa nr. 1.”</w:t>
      </w:r>
    </w:p>
    <w:p w14:paraId="1A18983B" w14:textId="77777777" w:rsidR="002148E3" w:rsidRPr="000B75DC" w:rsidRDefault="002148E3" w:rsidP="00433808">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La articolul 27 litera A, punctul (vi) se abr</w:t>
      </w:r>
      <w:r w:rsidR="005D7937" w:rsidRPr="000B75DC">
        <w:rPr>
          <w:rFonts w:ascii="Times New Roman" w:hAnsi="Times New Roman" w:cs="Times New Roman"/>
          <w:b/>
        </w:rPr>
        <w:t>o</w:t>
      </w:r>
      <w:r w:rsidRPr="000B75DC">
        <w:rPr>
          <w:rFonts w:ascii="Times New Roman" w:hAnsi="Times New Roman" w:cs="Times New Roman"/>
          <w:b/>
        </w:rPr>
        <w:t>gă.</w:t>
      </w:r>
    </w:p>
    <w:p w14:paraId="3C94C708" w14:textId="77777777" w:rsidR="002148E3" w:rsidRPr="000B75DC" w:rsidRDefault="002148E3" w:rsidP="00433808">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La articolul 30, alineatul (3) se modifică și va avea următorul cuprins:</w:t>
      </w:r>
    </w:p>
    <w:p w14:paraId="32A44F34" w14:textId="77777777" w:rsidR="002148E3" w:rsidRPr="000B75DC" w:rsidRDefault="002148E3" w:rsidP="002148E3">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„(3) Puterea calorifică superioară medie anuală luată în calcul pentru rezervarea de capacitate în unități de energie (MWh/zi) se calculează ca medie ponderată cu volumele de gaze naturale a puterilor calorifice superioare determinate în perioada anului calendaristic anterior pentru fiecare punct considerat.”</w:t>
      </w:r>
    </w:p>
    <w:p w14:paraId="647F5ACD" w14:textId="77777777" w:rsidR="002148E3" w:rsidRPr="000B75DC" w:rsidRDefault="002148E3" w:rsidP="002148E3">
      <w:pPr>
        <w:widowControl/>
        <w:numPr>
          <w:ilvl w:val="0"/>
          <w:numId w:val="1"/>
        </w:numPr>
        <w:autoSpaceDE w:val="0"/>
        <w:autoSpaceDN w:val="0"/>
        <w:adjustRightInd w:val="0"/>
        <w:spacing w:line="360" w:lineRule="auto"/>
        <w:ind w:left="0" w:firstLine="0"/>
        <w:jc w:val="both"/>
        <w:rPr>
          <w:rFonts w:ascii="Times New Roman" w:hAnsi="Times New Roman" w:cs="Times New Roman"/>
        </w:rPr>
      </w:pPr>
      <w:r w:rsidRPr="000B75DC">
        <w:rPr>
          <w:rFonts w:ascii="Times New Roman" w:hAnsi="Times New Roman" w:cs="Times New Roman"/>
          <w:b/>
        </w:rPr>
        <w:t xml:space="preserve">La articolul 30, </w:t>
      </w:r>
      <w:r w:rsidR="00EE3822" w:rsidRPr="000B75DC">
        <w:rPr>
          <w:rFonts w:ascii="Times New Roman" w:hAnsi="Times New Roman" w:cs="Times New Roman"/>
          <w:b/>
        </w:rPr>
        <w:t xml:space="preserve">după </w:t>
      </w:r>
      <w:r w:rsidRPr="000B75DC">
        <w:rPr>
          <w:rFonts w:ascii="Times New Roman" w:hAnsi="Times New Roman" w:cs="Times New Roman"/>
          <w:b/>
        </w:rPr>
        <w:t>alineatul (3)</w:t>
      </w:r>
      <w:r w:rsidR="00EE3822" w:rsidRPr="000B75DC">
        <w:rPr>
          <w:rFonts w:ascii="Times New Roman" w:hAnsi="Times New Roman" w:cs="Times New Roman"/>
          <w:b/>
        </w:rPr>
        <w:t xml:space="preserve"> se introduce un nou alineat, alineatul (4), cu următorul cuprins:</w:t>
      </w:r>
    </w:p>
    <w:p w14:paraId="04CB4D4F" w14:textId="77777777" w:rsidR="00EE3822" w:rsidRPr="000B75DC" w:rsidRDefault="00EE3822" w:rsidP="00EE3822">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„(4) Valorile puterilor calorifice superioare medii anuale calculate conform alin. (3), afișate pe pagina de internet a OTS la data de 31 martie, sunt valabile pentru întreaga perioadă a anului gazier următor.”</w:t>
      </w:r>
    </w:p>
    <w:p w14:paraId="06617338" w14:textId="77777777" w:rsidR="00EE3822" w:rsidRPr="000B75DC" w:rsidRDefault="00EE3822" w:rsidP="00EE3822">
      <w:pPr>
        <w:widowControl/>
        <w:numPr>
          <w:ilvl w:val="0"/>
          <w:numId w:val="1"/>
        </w:numPr>
        <w:autoSpaceDE w:val="0"/>
        <w:autoSpaceDN w:val="0"/>
        <w:adjustRightInd w:val="0"/>
        <w:spacing w:line="360" w:lineRule="auto"/>
        <w:ind w:left="0" w:firstLine="0"/>
        <w:jc w:val="both"/>
        <w:rPr>
          <w:rFonts w:ascii="Times New Roman" w:hAnsi="Times New Roman" w:cs="Times New Roman"/>
          <w:b/>
        </w:rPr>
      </w:pPr>
      <w:bookmarkStart w:id="1" w:name="_Hlk161142708"/>
      <w:r w:rsidRPr="000B75DC">
        <w:rPr>
          <w:rFonts w:ascii="Times New Roman" w:hAnsi="Times New Roman" w:cs="Times New Roman"/>
          <w:b/>
        </w:rPr>
        <w:t>Articolul 31 se abrogă</w:t>
      </w:r>
      <w:bookmarkEnd w:id="1"/>
      <w:r w:rsidRPr="000B75DC">
        <w:rPr>
          <w:rFonts w:ascii="Times New Roman" w:hAnsi="Times New Roman" w:cs="Times New Roman"/>
          <w:b/>
        </w:rPr>
        <w:t>.</w:t>
      </w:r>
    </w:p>
    <w:p w14:paraId="638DE290" w14:textId="77777777" w:rsidR="000C1E5C" w:rsidRPr="000B75DC" w:rsidRDefault="000C1E5C" w:rsidP="00EE3822">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Articolul 32 se modifică și va avea următorul cuprins:</w:t>
      </w:r>
    </w:p>
    <w:p w14:paraId="5539A97E" w14:textId="77777777" w:rsidR="000C1E5C" w:rsidRPr="000B75DC" w:rsidRDefault="000C1E5C" w:rsidP="000C1E5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„(1) UR are dreptul de a solicita capacitate anuală, după încheierea perioadei de rezervare de capacitate anuală, cu condiţia ca solicitarea să fie susţinută documentat cu cel puţin 10 zile înainte de începerea perioadei pentru care se solicită capacitatea</w:t>
      </w:r>
    </w:p>
    <w:p w14:paraId="2028384B" w14:textId="77777777" w:rsidR="000C1E5C" w:rsidRPr="000B75DC" w:rsidRDefault="000C1E5C" w:rsidP="000C1E5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(2) UR care solicită capacitate anuală suplimentară trebuie să emită o declaraţie care să conţină motivele pentru care se solicită suplimentarea capacităţii.</w:t>
      </w:r>
    </w:p>
    <w:p w14:paraId="42044FD7" w14:textId="77777777" w:rsidR="000C1E5C" w:rsidRPr="000B75DC" w:rsidRDefault="000C1E5C" w:rsidP="000C1E5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(3) Pot constitui motive pentru aprobarea suplimentării capacităţii:</w:t>
      </w:r>
    </w:p>
    <w:p w14:paraId="3A77C698" w14:textId="77777777" w:rsidR="000C1E5C" w:rsidRPr="000B75DC" w:rsidRDefault="000C1E5C" w:rsidP="000C1E5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a) includerea de clienţi noi în portofoliul propriu, neproveniţi din portofoliul altor UR;</w:t>
      </w:r>
    </w:p>
    <w:p w14:paraId="200A86BE" w14:textId="77777777" w:rsidR="000C1E5C" w:rsidRPr="000B75DC" w:rsidRDefault="000C1E5C" w:rsidP="000C1E5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b) racordarea unui </w:t>
      </w:r>
      <w:r w:rsidR="00E87372" w:rsidRPr="000B75DC">
        <w:rPr>
          <w:rFonts w:ascii="Times New Roman" w:hAnsi="Times New Roman" w:cs="Times New Roman"/>
        </w:rPr>
        <w:t xml:space="preserve">client </w:t>
      </w:r>
      <w:r w:rsidR="00791CC9" w:rsidRPr="000B75DC">
        <w:rPr>
          <w:rFonts w:ascii="Times New Roman" w:hAnsi="Times New Roman" w:cs="Times New Roman"/>
        </w:rPr>
        <w:t>existent alimentat dintr-o magistrală directă</w:t>
      </w:r>
      <w:r w:rsidRPr="000B75DC">
        <w:rPr>
          <w:rFonts w:ascii="Times New Roman" w:hAnsi="Times New Roman" w:cs="Times New Roman"/>
        </w:rPr>
        <w:t xml:space="preserve"> la un </w:t>
      </w:r>
      <w:r w:rsidR="00791CC9" w:rsidRPr="000B75DC">
        <w:rPr>
          <w:rFonts w:ascii="Times New Roman" w:hAnsi="Times New Roman" w:cs="Times New Roman"/>
        </w:rPr>
        <w:t xml:space="preserve">alt </w:t>
      </w:r>
      <w:r w:rsidRPr="000B75DC">
        <w:rPr>
          <w:rFonts w:ascii="Times New Roman" w:hAnsi="Times New Roman" w:cs="Times New Roman"/>
        </w:rPr>
        <w:t>SD conectat la SNT;</w:t>
      </w:r>
    </w:p>
    <w:p w14:paraId="4EDFF27A" w14:textId="77777777" w:rsidR="000C1E5C" w:rsidRPr="000B75DC" w:rsidRDefault="000C1E5C" w:rsidP="000C1E5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c) cereri din partea clienţilor existenţi, ca urmare a măririi debitului instalat faţă de momentul încheierii contractului de transport.</w:t>
      </w:r>
    </w:p>
    <w:p w14:paraId="006608CB" w14:textId="77777777" w:rsidR="000C1E5C" w:rsidRPr="000B75DC" w:rsidRDefault="000C1E5C" w:rsidP="000C1E5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(4) Declaraţia precizată </w:t>
      </w:r>
      <w:r w:rsidRPr="000B75DC">
        <w:rPr>
          <w:rFonts w:ascii="Times New Roman" w:hAnsi="Times New Roman" w:cs="Times New Roman"/>
          <w:color w:val="auto"/>
        </w:rPr>
        <w:t xml:space="preserve">la </w:t>
      </w:r>
      <w:hyperlink w:history="1">
        <w:r w:rsidRPr="000B75DC">
          <w:rPr>
            <w:rStyle w:val="Hyperlink"/>
            <w:rFonts w:ascii="Times New Roman" w:hAnsi="Times New Roman" w:cs="Times New Roman"/>
            <w:color w:val="auto"/>
            <w:u w:val="none"/>
          </w:rPr>
          <w:t>alin. (2)</w:t>
        </w:r>
      </w:hyperlink>
      <w:r w:rsidRPr="000B75DC">
        <w:rPr>
          <w:rFonts w:ascii="Times New Roman" w:hAnsi="Times New Roman" w:cs="Times New Roman"/>
        </w:rPr>
        <w:t xml:space="preserve"> poate fi făcută atât nominal, pe client, cât şi sub forma unei liste centralizatoare.</w:t>
      </w:r>
    </w:p>
    <w:p w14:paraId="656BF862" w14:textId="77777777" w:rsidR="000B45DD" w:rsidRPr="000B75DC" w:rsidRDefault="000C1E5C" w:rsidP="000C1E5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w:t>
      </w:r>
      <w:r w:rsidR="00D75C3E" w:rsidRPr="000B75DC">
        <w:rPr>
          <w:rFonts w:ascii="Times New Roman" w:hAnsi="Times New Roman" w:cs="Times New Roman"/>
        </w:rPr>
        <w:t>5</w:t>
      </w:r>
      <w:r w:rsidRPr="000B75DC">
        <w:rPr>
          <w:rFonts w:ascii="Times New Roman" w:hAnsi="Times New Roman" w:cs="Times New Roman"/>
        </w:rPr>
        <w:t>) OTS actualiz</w:t>
      </w:r>
      <w:r w:rsidR="00791CC9" w:rsidRPr="000B75DC">
        <w:rPr>
          <w:rFonts w:ascii="Times New Roman" w:hAnsi="Times New Roman" w:cs="Times New Roman"/>
        </w:rPr>
        <w:t>ează</w:t>
      </w:r>
      <w:r w:rsidRPr="000B75DC">
        <w:rPr>
          <w:rFonts w:ascii="Times New Roman" w:hAnsi="Times New Roman" w:cs="Times New Roman"/>
        </w:rPr>
        <w:t xml:space="preserve"> în mod corespunzător capacitatea anuală rezervată de UR.</w:t>
      </w:r>
    </w:p>
    <w:p w14:paraId="7A24C0FC" w14:textId="77777777" w:rsidR="000C1E5C" w:rsidRPr="000B75DC" w:rsidRDefault="000C1E5C" w:rsidP="000C1E5C">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rPr>
        <w:t xml:space="preserve"> </w:t>
      </w:r>
      <w:r w:rsidR="000B45DD" w:rsidRPr="000B75DC">
        <w:rPr>
          <w:rFonts w:ascii="Times New Roman" w:hAnsi="Times New Roman" w:cs="Times New Roman"/>
          <w:b/>
        </w:rPr>
        <w:t>Articolul 34 se abrogă.</w:t>
      </w:r>
    </w:p>
    <w:p w14:paraId="6F0C75A9" w14:textId="77777777" w:rsidR="00FF0338" w:rsidRPr="000B75DC" w:rsidRDefault="00165985" w:rsidP="000C1E5C">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 xml:space="preserve">La articolul 36, alineatul (1) se modifică și va avea următorul cuprins: </w:t>
      </w:r>
    </w:p>
    <w:p w14:paraId="4C0AC6CF" w14:textId="77777777" w:rsidR="00165985" w:rsidRPr="000B75DC" w:rsidRDefault="00165985" w:rsidP="00165985">
      <w:pPr>
        <w:pStyle w:val="semtttl"/>
        <w:spacing w:before="0" w:beforeAutospacing="0" w:after="0" w:afterAutospacing="0" w:line="360" w:lineRule="auto"/>
        <w:jc w:val="both"/>
        <w:rPr>
          <w:rFonts w:ascii="Times New Roman" w:eastAsia="Times New Roman" w:hAnsi="Times New Roman" w:cs="Times New Roman"/>
          <w:b w:val="0"/>
          <w:color w:val="000000" w:themeColor="text1"/>
          <w:sz w:val="24"/>
          <w:szCs w:val="24"/>
          <w:lang w:val="ro-RO" w:eastAsia="da-DK"/>
        </w:rPr>
      </w:pPr>
      <w:r w:rsidRPr="000B75DC">
        <w:rPr>
          <w:rFonts w:ascii="Times New Roman" w:hAnsi="Times New Roman" w:cs="Times New Roman"/>
          <w:b w:val="0"/>
          <w:sz w:val="24"/>
          <w:szCs w:val="24"/>
          <w:lang w:val="ro-RO"/>
        </w:rPr>
        <w:t>„</w:t>
      </w:r>
      <w:r w:rsidRPr="000B75DC">
        <w:rPr>
          <w:rStyle w:val="semtbdy1"/>
          <w:rFonts w:ascii="Times New Roman" w:hAnsi="Times New Roman" w:cs="Times New Roman"/>
          <w:b/>
          <w:color w:val="auto"/>
          <w:sz w:val="24"/>
          <w:szCs w:val="24"/>
          <w:lang w:val="ro-RO"/>
        </w:rPr>
        <w:t xml:space="preserve">Art. 36 - </w:t>
      </w:r>
      <w:r w:rsidRPr="000B75DC">
        <w:rPr>
          <w:rFonts w:ascii="Times New Roman" w:eastAsia="Times New Roman" w:hAnsi="Times New Roman" w:cs="Times New Roman"/>
          <w:b w:val="0"/>
          <w:color w:val="000000" w:themeColor="text1"/>
          <w:sz w:val="24"/>
          <w:szCs w:val="24"/>
          <w:lang w:val="ro-RO" w:eastAsia="da-DK"/>
        </w:rPr>
        <w:t>(1) Rezervarea de capacitate de transport în punct</w:t>
      </w:r>
      <w:r w:rsidR="00D75C3E" w:rsidRPr="000B75DC">
        <w:rPr>
          <w:rFonts w:ascii="Times New Roman" w:eastAsia="Times New Roman" w:hAnsi="Times New Roman" w:cs="Times New Roman"/>
          <w:b w:val="0"/>
          <w:color w:val="000000" w:themeColor="text1"/>
          <w:sz w:val="24"/>
          <w:szCs w:val="24"/>
          <w:lang w:val="ro-RO" w:eastAsia="da-DK"/>
        </w:rPr>
        <w:t>ele</w:t>
      </w:r>
      <w:r w:rsidRPr="000B75DC">
        <w:rPr>
          <w:rFonts w:ascii="Times New Roman" w:eastAsia="Times New Roman" w:hAnsi="Times New Roman" w:cs="Times New Roman"/>
          <w:b w:val="0"/>
          <w:color w:val="000000" w:themeColor="text1"/>
          <w:sz w:val="24"/>
          <w:szCs w:val="24"/>
          <w:lang w:val="ro-RO" w:eastAsia="da-DK"/>
        </w:rPr>
        <w:t xml:space="preserve"> de interconectare a SNT cu sistem</w:t>
      </w:r>
      <w:r w:rsidR="00D75C3E" w:rsidRPr="000B75DC">
        <w:rPr>
          <w:rFonts w:ascii="Times New Roman" w:eastAsia="Times New Roman" w:hAnsi="Times New Roman" w:cs="Times New Roman"/>
          <w:b w:val="0"/>
          <w:color w:val="000000" w:themeColor="text1"/>
          <w:sz w:val="24"/>
          <w:szCs w:val="24"/>
          <w:lang w:val="ro-RO" w:eastAsia="da-DK"/>
        </w:rPr>
        <w:t>ele</w:t>
      </w:r>
      <w:r w:rsidRPr="000B75DC">
        <w:rPr>
          <w:rFonts w:ascii="Times New Roman" w:eastAsia="Times New Roman" w:hAnsi="Times New Roman" w:cs="Times New Roman"/>
          <w:b w:val="0"/>
          <w:color w:val="000000" w:themeColor="text1"/>
          <w:sz w:val="24"/>
          <w:szCs w:val="24"/>
          <w:lang w:val="ro-RO" w:eastAsia="da-DK"/>
        </w:rPr>
        <w:t xml:space="preserve"> de transport al gazelor naturale din </w:t>
      </w:r>
      <w:r w:rsidR="00D75C3E" w:rsidRPr="000B75DC">
        <w:rPr>
          <w:rFonts w:ascii="Times New Roman" w:hAnsi="Times New Roman" w:cs="Times New Roman"/>
          <w:b w:val="0"/>
          <w:color w:val="000000" w:themeColor="text1"/>
          <w:sz w:val="24"/>
          <w:szCs w:val="24"/>
          <w:lang w:val="ro-RO" w:eastAsia="da-DK"/>
        </w:rPr>
        <w:t xml:space="preserve">ţările învecinate României </w:t>
      </w:r>
      <w:r w:rsidRPr="000B75DC">
        <w:rPr>
          <w:rFonts w:ascii="Times New Roman" w:eastAsia="Times New Roman" w:hAnsi="Times New Roman" w:cs="Times New Roman"/>
          <w:b w:val="0"/>
          <w:color w:val="000000" w:themeColor="text1"/>
          <w:sz w:val="24"/>
          <w:szCs w:val="24"/>
          <w:lang w:val="ro-RO" w:eastAsia="da-DK"/>
        </w:rPr>
        <w:t>se efectuează în conformitate cu reglementările specifice adoptate de AC.”</w:t>
      </w:r>
    </w:p>
    <w:p w14:paraId="5479DB20" w14:textId="77777777" w:rsidR="00165985" w:rsidRPr="000B75DC" w:rsidRDefault="00165985" w:rsidP="00165985">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La articolul 36 alineatul (2), liter</w:t>
      </w:r>
      <w:r w:rsidR="005931EA" w:rsidRPr="000B75DC">
        <w:rPr>
          <w:rFonts w:ascii="Times New Roman" w:hAnsi="Times New Roman" w:cs="Times New Roman"/>
          <w:b/>
        </w:rPr>
        <w:t>ele</w:t>
      </w:r>
      <w:r w:rsidRPr="000B75DC">
        <w:rPr>
          <w:rFonts w:ascii="Times New Roman" w:hAnsi="Times New Roman" w:cs="Times New Roman"/>
          <w:b/>
        </w:rPr>
        <w:t xml:space="preserve"> </w:t>
      </w:r>
      <w:r w:rsidR="005931EA" w:rsidRPr="000B75DC">
        <w:rPr>
          <w:rFonts w:ascii="Times New Roman" w:hAnsi="Times New Roman" w:cs="Times New Roman"/>
          <w:b/>
        </w:rPr>
        <w:t xml:space="preserve">l) și </w:t>
      </w:r>
      <w:r w:rsidRPr="000B75DC">
        <w:rPr>
          <w:rFonts w:ascii="Times New Roman" w:hAnsi="Times New Roman" w:cs="Times New Roman"/>
          <w:b/>
        </w:rPr>
        <w:t xml:space="preserve">m) </w:t>
      </w:r>
      <w:r w:rsidR="0082103A" w:rsidRPr="000B75DC">
        <w:rPr>
          <w:rFonts w:ascii="Times New Roman" w:hAnsi="Times New Roman" w:cs="Times New Roman"/>
          <w:b/>
        </w:rPr>
        <w:t xml:space="preserve">și alin. (3^3) </w:t>
      </w:r>
      <w:r w:rsidRPr="000B75DC">
        <w:rPr>
          <w:rFonts w:ascii="Times New Roman" w:hAnsi="Times New Roman" w:cs="Times New Roman"/>
          <w:b/>
        </w:rPr>
        <w:t xml:space="preserve">se </w:t>
      </w:r>
      <w:r w:rsidR="005931EA" w:rsidRPr="000B75DC">
        <w:rPr>
          <w:rFonts w:ascii="Times New Roman" w:hAnsi="Times New Roman" w:cs="Times New Roman"/>
          <w:b/>
        </w:rPr>
        <w:t>abrogă.</w:t>
      </w:r>
    </w:p>
    <w:p w14:paraId="61D831FD" w14:textId="77777777" w:rsidR="0082103A" w:rsidRPr="000B75DC" w:rsidRDefault="0082103A" w:rsidP="00165985">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Articolul 36^1 se modifică și va avea următorul cuprins:</w:t>
      </w:r>
    </w:p>
    <w:p w14:paraId="3E02AF2C" w14:textId="77777777" w:rsidR="0082103A" w:rsidRPr="000B75DC" w:rsidRDefault="0082103A" w:rsidP="0082103A">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w:t>
      </w:r>
      <w:r w:rsidR="00C632FD">
        <w:rPr>
          <w:rFonts w:ascii="Times New Roman" w:hAnsi="Times New Roman" w:cs="Times New Roman"/>
        </w:rPr>
        <w:t xml:space="preserve">Art. 36^1 - </w:t>
      </w:r>
      <w:r w:rsidRPr="000B75DC">
        <w:rPr>
          <w:rFonts w:ascii="Times New Roman" w:hAnsi="Times New Roman" w:cs="Times New Roman"/>
        </w:rPr>
        <w:t>În situaţia în care în cursul unui an gazier sunt puse în funcţiune noi puncte fizice de intrare/ieşire în/din SNT, altele decât punctele noi de interconectare a SNT cu sistemele de transport al gazelor naturale din țările învecinate României, iar aceste puncte nu au făcut obiectul procedurilor de rezervare de capacitate de transport pentru anul gazier respectiv prevăzute la art. 36, solicitanţii de capacitate de transport pot transmite OTS cereri de rezervare de capacitate anuală de transport pentru punctele noi de intrare/ieşire în/din SNT, cu cel puţin 15 zile lucrătoare anterior datei solicitate pentru intrarea în vigoare a contractului de transport. Durata produsului de capacitate anuală rezervat este cuprinsă între data solicitata de UR şi ultima zi a respectivului an gazier inclusiv.”</w:t>
      </w:r>
    </w:p>
    <w:p w14:paraId="0806F2EB" w14:textId="77777777" w:rsidR="000B75DC" w:rsidRPr="000B75DC" w:rsidRDefault="000B75DC" w:rsidP="000B75DC">
      <w:pPr>
        <w:widowControl/>
        <w:numPr>
          <w:ilvl w:val="0"/>
          <w:numId w:val="1"/>
        </w:numPr>
        <w:autoSpaceDE w:val="0"/>
        <w:autoSpaceDN w:val="0"/>
        <w:adjustRightInd w:val="0"/>
        <w:spacing w:line="360" w:lineRule="auto"/>
        <w:ind w:left="0" w:firstLine="0"/>
        <w:jc w:val="both"/>
        <w:rPr>
          <w:rFonts w:ascii="Times New Roman" w:hAnsi="Times New Roman" w:cs="Times New Roman"/>
        </w:rPr>
      </w:pPr>
      <w:r w:rsidRPr="000B75DC">
        <w:rPr>
          <w:rFonts w:ascii="Times New Roman" w:hAnsi="Times New Roman" w:cs="Times New Roman"/>
          <w:b/>
        </w:rPr>
        <w:t>La articolul 36^2 alineatul (3) se modifică și va avea următorul cuprins:</w:t>
      </w:r>
    </w:p>
    <w:p w14:paraId="0DA1E33D" w14:textId="77777777" w:rsidR="000B75DC" w:rsidRPr="000B75DC" w:rsidRDefault="00C632FD" w:rsidP="000B75DC">
      <w:pPr>
        <w:widowControl/>
        <w:autoSpaceDE w:val="0"/>
        <w:autoSpaceDN w:val="0"/>
        <w:adjustRightInd w:val="0"/>
        <w:spacing w:line="360" w:lineRule="auto"/>
        <w:jc w:val="both"/>
        <w:rPr>
          <w:rFonts w:ascii="Times New Roman" w:hAnsi="Times New Roman" w:cs="Times New Roman"/>
        </w:rPr>
      </w:pPr>
      <w:r>
        <w:rPr>
          <w:rFonts w:ascii="Times New Roman" w:hAnsi="Times New Roman" w:cs="Times New Roman"/>
          <w:bCs/>
        </w:rPr>
        <w:t>„</w:t>
      </w:r>
      <w:r w:rsidR="000B75DC" w:rsidRPr="000B75DC">
        <w:rPr>
          <w:rFonts w:ascii="Times New Roman" w:hAnsi="Times New Roman" w:cs="Times New Roman"/>
          <w:bCs/>
        </w:rPr>
        <w:t>(3)</w:t>
      </w:r>
      <w:r w:rsidR="00020B0E">
        <w:rPr>
          <w:rFonts w:ascii="Times New Roman" w:hAnsi="Times New Roman" w:cs="Times New Roman"/>
          <w:bCs/>
        </w:rPr>
        <w:t xml:space="preserve"> </w:t>
      </w:r>
      <w:r w:rsidR="000B75DC" w:rsidRPr="000B75DC">
        <w:rPr>
          <w:rFonts w:ascii="Times New Roman" w:hAnsi="Times New Roman" w:cs="Times New Roman"/>
          <w:bCs/>
        </w:rPr>
        <w:t>În situaţia în care platforma online pentru rezervarea capacităţii de transport este nefuncţională temporar din motive tehnice, cererile de rezervare de capacitate se vor transmite prin e-mail conform art. 37 alin. (2).</w:t>
      </w:r>
      <w:r>
        <w:rPr>
          <w:rFonts w:ascii="Times New Roman" w:hAnsi="Times New Roman" w:cs="Times New Roman"/>
          <w:bCs/>
        </w:rPr>
        <w:t>”</w:t>
      </w:r>
    </w:p>
    <w:p w14:paraId="169741AD" w14:textId="77777777" w:rsidR="000B75DC" w:rsidRPr="000B75DC" w:rsidRDefault="000B75DC" w:rsidP="000B75DC">
      <w:pPr>
        <w:widowControl/>
        <w:numPr>
          <w:ilvl w:val="0"/>
          <w:numId w:val="1"/>
        </w:numPr>
        <w:autoSpaceDE w:val="0"/>
        <w:autoSpaceDN w:val="0"/>
        <w:adjustRightInd w:val="0"/>
        <w:spacing w:line="360" w:lineRule="auto"/>
        <w:ind w:left="0" w:firstLine="0"/>
        <w:jc w:val="both"/>
        <w:rPr>
          <w:rFonts w:ascii="Times New Roman" w:hAnsi="Times New Roman" w:cs="Times New Roman"/>
        </w:rPr>
      </w:pPr>
      <w:r w:rsidRPr="000B75DC">
        <w:rPr>
          <w:rFonts w:ascii="Times New Roman" w:hAnsi="Times New Roman" w:cs="Times New Roman"/>
          <w:b/>
        </w:rPr>
        <w:t>Articolul 37 se modifică și va avea următorul cuprins:</w:t>
      </w:r>
    </w:p>
    <w:p w14:paraId="43BF4B43"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”Art. 37 - (1) În sensul aplicării Codului rețelei, comunicarea dintre OTS, UR și operatorii sistemelor adiacente a informațiilor privind solicitările de capacitate, transferul dreptului de capacitate, transferul complet al drepturilor și obligațiilor ce decurg din contractul de transport aferent punctelor de intrare în SNT/contractul de transport aferent punctelor de ieșire din SNT, nominalizările/renominalizările, notificările în PVT ale tranzacțiilor încheiate, cantitățile de gaze naturale măsurate, alocările inițiale/finale, dezechilibrele inițiale/finale, informațiile cu caracter general cu privire la starea de echilibru a SNT, precum și mesajele OTS de informare către UR cu privire la acceptarea nominalizărilor, ajustarea nominalizărilor, confirmarea nominalizărilor şi dezechilibrele prognozate se efectuează prin intermediul platformei informaționale online securizate GMOIS. </w:t>
      </w:r>
    </w:p>
    <w:p w14:paraId="1CB712C6"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(2) Condițiile tehnice de utilizare a platformei informaționale se publică de către OTS pe pagina proprie de internet. În situația în care, din motive tehnice legate de indisponibilitatea platformei OTS, OTS/UR nu pot transmite informațiile direct în platformă, acestea vor fi transmise prin intermediul următoarelor servicii de comunicare alternativă: </w:t>
      </w:r>
    </w:p>
    <w:p w14:paraId="3657E9B5" w14:textId="32B88642"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a) prin e-mail, în format furnizat de către OTS </w:t>
      </w:r>
      <w:bookmarkStart w:id="2" w:name="_Hlk172285170"/>
      <w:r w:rsidRPr="000B75DC">
        <w:rPr>
          <w:rFonts w:ascii="Times New Roman" w:hAnsi="Times New Roman" w:cs="Times New Roman"/>
        </w:rPr>
        <w:t>(CSV,XML) conform cu modalitatea de upload în platforma GMOIS;</w:t>
      </w:r>
      <w:bookmarkEnd w:id="2"/>
      <w:r w:rsidRPr="000B75DC">
        <w:rPr>
          <w:rFonts w:ascii="Times New Roman" w:hAnsi="Times New Roman" w:cs="Times New Roman"/>
        </w:rPr>
        <w:t xml:space="preserve"> </w:t>
      </w:r>
    </w:p>
    <w:p w14:paraId="65AD8BEF"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b) prin fax, utilizând formularele prevăzute în Codul rețelei, în situația în care este indisponibil serviciul de comunicare alternativ menționat la lit. a).</w:t>
      </w:r>
    </w:p>
    <w:p w14:paraId="4DDE3F18"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bookmarkStart w:id="3" w:name="_Hlk172285365"/>
      <w:r w:rsidRPr="000B75DC">
        <w:rPr>
          <w:rFonts w:ascii="Times New Roman" w:hAnsi="Times New Roman" w:cs="Times New Roman"/>
        </w:rPr>
        <w:t xml:space="preserve">(3) Mentenanța programată a platformei GMOIS se face de ori de câte ori este necesară și va fi anunțată utilizatorilor prin email cu minim 3 zile înainte precum și modalitatea de derulare a proceselor. Timpul de mentenanță mediu va fi de 12 ore pentru fiecare din cele 3 sisteme care alcătuiesc platforma GMOIS și va începe după ora 19.00 în ziua programată și va continua până la ora 07.00 a doua zi. </w:t>
      </w:r>
    </w:p>
    <w:p w14:paraId="62274B71"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Nu vor exista perioade programate de mentenanța în timpul licitațiilor de capacitate anuală, trimestrială , lunară, zilnică.</w:t>
      </w:r>
    </w:p>
    <w:p w14:paraId="18861215"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(4)</w:t>
      </w:r>
      <w:r>
        <w:rPr>
          <w:rFonts w:ascii="Times New Roman" w:hAnsi="Times New Roman" w:cs="Times New Roman"/>
        </w:rPr>
        <w:t xml:space="preserve"> Î</w:t>
      </w:r>
      <w:r w:rsidRPr="000B75DC">
        <w:rPr>
          <w:rFonts w:ascii="Times New Roman" w:hAnsi="Times New Roman" w:cs="Times New Roman"/>
        </w:rPr>
        <w:t xml:space="preserve">n perioada în care platforma GMOIS este indisponibilă procesele zilnice care nu se pot amâna pentru ziua următoare se derulează </w:t>
      </w:r>
      <w:r w:rsidR="00F00756">
        <w:rPr>
          <w:rFonts w:ascii="Times New Roman" w:hAnsi="Times New Roman" w:cs="Times New Roman"/>
        </w:rPr>
        <w:t>înafara</w:t>
      </w:r>
      <w:r w:rsidRPr="000B75DC">
        <w:rPr>
          <w:rFonts w:ascii="Times New Roman" w:hAnsi="Times New Roman" w:cs="Times New Roman"/>
        </w:rPr>
        <w:t xml:space="preserve"> platform</w:t>
      </w:r>
      <w:r w:rsidR="00F00756">
        <w:rPr>
          <w:rFonts w:ascii="Times New Roman" w:hAnsi="Times New Roman" w:cs="Times New Roman"/>
        </w:rPr>
        <w:t>ei</w:t>
      </w:r>
      <w:r w:rsidRPr="000B75DC">
        <w:rPr>
          <w:rFonts w:ascii="Times New Roman" w:hAnsi="Times New Roman" w:cs="Times New Roman"/>
        </w:rPr>
        <w:t xml:space="preserve"> </w:t>
      </w:r>
      <w:r w:rsidR="00F00756" w:rsidRPr="000B75DC">
        <w:rPr>
          <w:rFonts w:ascii="Times New Roman" w:hAnsi="Times New Roman" w:cs="Times New Roman"/>
        </w:rPr>
        <w:t xml:space="preserve">GMOIS </w:t>
      </w:r>
      <w:r w:rsidRPr="000B75DC">
        <w:rPr>
          <w:rFonts w:ascii="Times New Roman" w:hAnsi="Times New Roman" w:cs="Times New Roman"/>
        </w:rPr>
        <w:t>astfel :</w:t>
      </w:r>
    </w:p>
    <w:p w14:paraId="6A7075E9"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nominalizările</w:t>
      </w:r>
      <w:r>
        <w:rPr>
          <w:rFonts w:ascii="Times New Roman" w:hAnsi="Times New Roman" w:cs="Times New Roman"/>
        </w:rPr>
        <w:t>/renominalizările</w:t>
      </w:r>
      <w:r w:rsidRPr="000B75DC">
        <w:rPr>
          <w:rFonts w:ascii="Times New Roman" w:hAnsi="Times New Roman" w:cs="Times New Roman"/>
        </w:rPr>
        <w:t xml:space="preserve"> se vor transmite pe email pentru punctele de interconectare respectiv </w:t>
      </w:r>
      <w:r w:rsidR="00F00756">
        <w:rPr>
          <w:rFonts w:ascii="Times New Roman" w:hAnsi="Times New Roman" w:cs="Times New Roman"/>
        </w:rPr>
        <w:t>injecție</w:t>
      </w:r>
      <w:r w:rsidRPr="000B75DC">
        <w:rPr>
          <w:rFonts w:ascii="Times New Roman" w:hAnsi="Times New Roman" w:cs="Times New Roman"/>
        </w:rPr>
        <w:t>/extracție în vederea corelării</w:t>
      </w:r>
      <w:r w:rsidR="00020B0E">
        <w:rPr>
          <w:rFonts w:ascii="Times New Roman" w:hAnsi="Times New Roman" w:cs="Times New Roman"/>
        </w:rPr>
        <w:t>;</w:t>
      </w:r>
      <w:r w:rsidRPr="000B75DC">
        <w:rPr>
          <w:rFonts w:ascii="Times New Roman" w:hAnsi="Times New Roman" w:cs="Times New Roman"/>
        </w:rPr>
        <w:t xml:space="preserve"> </w:t>
      </w:r>
    </w:p>
    <w:p w14:paraId="77685404"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 schimburile de date pe punctele de interconectare se fac conform cu </w:t>
      </w:r>
      <w:r>
        <w:rPr>
          <w:rFonts w:ascii="Times New Roman" w:hAnsi="Times New Roman" w:cs="Times New Roman"/>
        </w:rPr>
        <w:t>acordurile de interconectare;</w:t>
      </w:r>
    </w:p>
    <w:p w14:paraId="786C1EA0"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 procesul de matching pe punctele de depozite se derulează </w:t>
      </w:r>
      <w:r w:rsidR="00F00756">
        <w:rPr>
          <w:rFonts w:ascii="Times New Roman" w:hAnsi="Times New Roman" w:cs="Times New Roman"/>
        </w:rPr>
        <w:t>înafara</w:t>
      </w:r>
      <w:r w:rsidR="00F00756" w:rsidRPr="000B75DC">
        <w:rPr>
          <w:rFonts w:ascii="Times New Roman" w:hAnsi="Times New Roman" w:cs="Times New Roman"/>
        </w:rPr>
        <w:t xml:space="preserve"> platform</w:t>
      </w:r>
      <w:r w:rsidR="00F00756">
        <w:rPr>
          <w:rFonts w:ascii="Times New Roman" w:hAnsi="Times New Roman" w:cs="Times New Roman"/>
        </w:rPr>
        <w:t>ei</w:t>
      </w:r>
      <w:r w:rsidRPr="000B75DC">
        <w:rPr>
          <w:rFonts w:ascii="Times New Roman" w:hAnsi="Times New Roman" w:cs="Times New Roman"/>
        </w:rPr>
        <w:t>, UR fiind obligați să transmită nominalizările conform art. 37</w:t>
      </w:r>
      <w:r>
        <w:rPr>
          <w:rFonts w:ascii="Times New Roman" w:hAnsi="Times New Roman" w:cs="Times New Roman"/>
        </w:rPr>
        <w:t xml:space="preserve"> alin. </w:t>
      </w:r>
      <w:r w:rsidRPr="000B75DC">
        <w:rPr>
          <w:rFonts w:ascii="Times New Roman" w:hAnsi="Times New Roman" w:cs="Times New Roman"/>
        </w:rPr>
        <w:t>(2)</w:t>
      </w:r>
      <w:r w:rsidR="00020B0E">
        <w:rPr>
          <w:rFonts w:ascii="Times New Roman" w:hAnsi="Times New Roman" w:cs="Times New Roman"/>
        </w:rPr>
        <w:t>;</w:t>
      </w:r>
    </w:p>
    <w:p w14:paraId="66DFE605"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 solicitările de capacitate intrazilnică se vor face pe email. </w:t>
      </w:r>
    </w:p>
    <w:p w14:paraId="36883E6F"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(5) Transmiterea /preluarea informațiilor în/din platforma GMOIS, altele decât cele pentru care se face referire la </w:t>
      </w:r>
      <w:r w:rsidR="00F00756">
        <w:rPr>
          <w:rFonts w:ascii="Times New Roman" w:hAnsi="Times New Roman" w:cs="Times New Roman"/>
        </w:rPr>
        <w:t>alin. (4)</w:t>
      </w:r>
      <w:r w:rsidRPr="000B75DC">
        <w:rPr>
          <w:rFonts w:ascii="Times New Roman" w:hAnsi="Times New Roman" w:cs="Times New Roman"/>
        </w:rPr>
        <w:t>) se realizează în ziua următoare mentenanței între orele 07.00 – 10.00.</w:t>
      </w:r>
    </w:p>
    <w:p w14:paraId="23D00264"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(6)</w:t>
      </w:r>
      <w:r w:rsidR="00F00756">
        <w:rPr>
          <w:rFonts w:ascii="Times New Roman" w:hAnsi="Times New Roman" w:cs="Times New Roman"/>
        </w:rPr>
        <w:t xml:space="preserve"> </w:t>
      </w:r>
      <w:r w:rsidRPr="000B75DC">
        <w:rPr>
          <w:rFonts w:ascii="Times New Roman" w:hAnsi="Times New Roman" w:cs="Times New Roman"/>
        </w:rPr>
        <w:t>Mentenanța neprogramată se face la apariția unui incident, care se va remedia în cel mai scurt timp posibil. Indisponibilitatea platformei va fi semnalată pe pagina de internet a OTS.</w:t>
      </w:r>
      <w:r w:rsidR="00C632FD">
        <w:rPr>
          <w:rFonts w:ascii="Times New Roman" w:hAnsi="Times New Roman" w:cs="Times New Roman"/>
        </w:rPr>
        <w:t>”</w:t>
      </w:r>
    </w:p>
    <w:bookmarkEnd w:id="3"/>
    <w:p w14:paraId="7DF8768A" w14:textId="77777777" w:rsidR="006150BB" w:rsidRPr="000B75DC" w:rsidRDefault="006150BB" w:rsidP="00E958AE">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Articolul 45 se modifică și va avea următorul cuprins:</w:t>
      </w:r>
    </w:p>
    <w:p w14:paraId="3FE87F86" w14:textId="77777777" w:rsidR="00E958AE" w:rsidRPr="000B75DC" w:rsidRDefault="00E958AE" w:rsidP="00E958AE">
      <w:pPr>
        <w:spacing w:line="360" w:lineRule="auto"/>
        <w:jc w:val="both"/>
        <w:rPr>
          <w:rFonts w:ascii="Times New Roman" w:hAnsi="Times New Roman" w:cs="Times New Roman"/>
          <w:shd w:val="clear" w:color="auto" w:fill="FFFFFF"/>
        </w:rPr>
      </w:pPr>
      <w:bookmarkStart w:id="4" w:name="_Hlk161142091"/>
      <w:r w:rsidRPr="000B75DC">
        <w:rPr>
          <w:rStyle w:val="semtttl1"/>
          <w:rFonts w:ascii="Times New Roman" w:hAnsi="Times New Roman" w:cs="Times New Roman"/>
          <w:b w:val="0"/>
          <w:sz w:val="24"/>
          <w:szCs w:val="24"/>
        </w:rPr>
        <w:t xml:space="preserve">„Art 45 - (1) </w:t>
      </w:r>
      <w:r w:rsidRPr="000B75DC">
        <w:rPr>
          <w:rStyle w:val="semtbdy1"/>
          <w:rFonts w:ascii="Times New Roman" w:hAnsi="Times New Roman" w:cs="Times New Roman"/>
          <w:b w:val="0"/>
          <w:color w:val="auto"/>
          <w:sz w:val="24"/>
          <w:szCs w:val="24"/>
        </w:rPr>
        <w:t>Pentru implementarea contractului de transport, UR are responsabilitatea de a informa O</w:t>
      </w:r>
      <w:r w:rsidR="00F00756">
        <w:rPr>
          <w:rStyle w:val="semtbdy1"/>
          <w:rFonts w:ascii="Times New Roman" w:hAnsi="Times New Roman" w:cs="Times New Roman"/>
          <w:b w:val="0"/>
          <w:color w:val="auto"/>
          <w:sz w:val="24"/>
          <w:szCs w:val="24"/>
        </w:rPr>
        <w:t>TS</w:t>
      </w:r>
      <w:r w:rsidRPr="000B75DC">
        <w:rPr>
          <w:rStyle w:val="semtbdy1"/>
          <w:rFonts w:ascii="Times New Roman" w:hAnsi="Times New Roman" w:cs="Times New Roman"/>
          <w:b w:val="0"/>
          <w:color w:val="auto"/>
          <w:sz w:val="24"/>
          <w:szCs w:val="24"/>
        </w:rPr>
        <w:t xml:space="preserve"> în legătură cu livrările şi preluările de gaze naturale în/din SNT, planificate la toate punctele de intrare şi de ieşire la care UR a rezervat capacitate; informarea va fi sub forma </w:t>
      </w:r>
      <w:r w:rsidRPr="000B75DC">
        <w:rPr>
          <w:rStyle w:val="semtbdy1"/>
          <w:rFonts w:ascii="Times New Roman" w:hAnsi="Times New Roman" w:cs="Times New Roman"/>
          <w:b w:val="0"/>
          <w:color w:val="FF0000"/>
          <w:sz w:val="24"/>
          <w:szCs w:val="24"/>
        </w:rPr>
        <w:t xml:space="preserve"> </w:t>
      </w:r>
      <w:r w:rsidRPr="000B75DC">
        <w:rPr>
          <w:rStyle w:val="semtbdy1"/>
          <w:rFonts w:ascii="Times New Roman" w:hAnsi="Times New Roman" w:cs="Times New Roman"/>
          <w:b w:val="0"/>
          <w:color w:val="auto"/>
          <w:sz w:val="24"/>
          <w:szCs w:val="24"/>
        </w:rPr>
        <w:t>nominalizărilor/renominalizărilor, cu respectarea procedurilor şi termenelor prevăzute în prezentul capitol.</w:t>
      </w:r>
    </w:p>
    <w:p w14:paraId="55710707" w14:textId="77777777" w:rsidR="00E958AE" w:rsidRPr="000B75DC" w:rsidRDefault="00E958AE" w:rsidP="00E958AE">
      <w:pPr>
        <w:spacing w:line="360" w:lineRule="auto"/>
        <w:rPr>
          <w:rFonts w:ascii="Times New Roman" w:hAnsi="Times New Roman" w:cs="Times New Roman"/>
          <w:shd w:val="clear" w:color="auto" w:fill="FFFFFF"/>
        </w:rPr>
      </w:pPr>
      <w:r w:rsidRPr="000B75DC">
        <w:rPr>
          <w:rStyle w:val="semtttl1"/>
          <w:rFonts w:ascii="Times New Roman" w:hAnsi="Times New Roman" w:cs="Times New Roman"/>
          <w:b w:val="0"/>
          <w:sz w:val="24"/>
          <w:szCs w:val="24"/>
        </w:rPr>
        <w:t xml:space="preserve">(2) </w:t>
      </w:r>
      <w:r w:rsidRPr="000B75DC">
        <w:rPr>
          <w:rStyle w:val="semtbdy1"/>
          <w:rFonts w:ascii="Times New Roman" w:hAnsi="Times New Roman" w:cs="Times New Roman"/>
          <w:b w:val="0"/>
          <w:color w:val="auto"/>
          <w:sz w:val="24"/>
          <w:szCs w:val="24"/>
        </w:rPr>
        <w:t>La întocmirea nominalizărilor/renominalizărilor, UR vor ţine cont</w:t>
      </w:r>
      <w:bookmarkEnd w:id="4"/>
      <w:r w:rsidRPr="000B75DC">
        <w:rPr>
          <w:rStyle w:val="semtbdy1"/>
          <w:rFonts w:ascii="Times New Roman" w:hAnsi="Times New Roman" w:cs="Times New Roman"/>
          <w:b w:val="0"/>
          <w:color w:val="auto"/>
          <w:sz w:val="24"/>
          <w:szCs w:val="24"/>
        </w:rPr>
        <w:t xml:space="preserve"> </w:t>
      </w:r>
      <w:bookmarkStart w:id="5" w:name="_Hlk161142057"/>
      <w:r w:rsidRPr="000B75DC">
        <w:rPr>
          <w:rStyle w:val="semtbdy1"/>
          <w:rFonts w:ascii="Times New Roman" w:hAnsi="Times New Roman" w:cs="Times New Roman"/>
          <w:b w:val="0"/>
          <w:color w:val="auto"/>
          <w:sz w:val="24"/>
          <w:szCs w:val="24"/>
        </w:rPr>
        <w:t>de lucrările planificate care cauzează o reducere sau o întrerupere a capacităţii în SNT.</w:t>
      </w:r>
    </w:p>
    <w:p w14:paraId="6C277F17" w14:textId="77777777" w:rsidR="00E958AE" w:rsidRPr="000B75DC" w:rsidRDefault="00E958AE" w:rsidP="00E958AE">
      <w:pPr>
        <w:spacing w:line="360" w:lineRule="auto"/>
        <w:jc w:val="both"/>
        <w:rPr>
          <w:rStyle w:val="semtbdy1"/>
          <w:rFonts w:ascii="Times New Roman" w:hAnsi="Times New Roman" w:cs="Times New Roman"/>
          <w:b w:val="0"/>
          <w:strike/>
          <w:color w:val="auto"/>
          <w:sz w:val="24"/>
          <w:szCs w:val="24"/>
        </w:rPr>
      </w:pPr>
      <w:r w:rsidRPr="000B75DC">
        <w:rPr>
          <w:rStyle w:val="semtttl1"/>
          <w:rFonts w:ascii="Times New Roman" w:hAnsi="Times New Roman" w:cs="Times New Roman"/>
          <w:b w:val="0"/>
          <w:color w:val="auto"/>
          <w:sz w:val="24"/>
          <w:szCs w:val="24"/>
        </w:rPr>
        <w:t xml:space="preserve">(3) </w:t>
      </w:r>
      <w:r w:rsidRPr="000B75DC">
        <w:rPr>
          <w:rStyle w:val="semtbdy1"/>
          <w:rFonts w:ascii="Times New Roman" w:hAnsi="Times New Roman" w:cs="Times New Roman"/>
          <w:b w:val="0"/>
          <w:color w:val="auto"/>
          <w:sz w:val="24"/>
          <w:szCs w:val="24"/>
        </w:rPr>
        <w:t>OTS public</w:t>
      </w:r>
      <w:r w:rsidR="00F00756">
        <w:rPr>
          <w:rStyle w:val="semtbdy1"/>
          <w:rFonts w:ascii="Times New Roman" w:hAnsi="Times New Roman" w:cs="Times New Roman"/>
          <w:b w:val="0"/>
          <w:color w:val="auto"/>
          <w:sz w:val="24"/>
          <w:szCs w:val="24"/>
        </w:rPr>
        <w:t>ă</w:t>
      </w:r>
      <w:r w:rsidRPr="000B75DC">
        <w:rPr>
          <w:rStyle w:val="semtbdy1"/>
          <w:rFonts w:ascii="Times New Roman" w:hAnsi="Times New Roman" w:cs="Times New Roman"/>
          <w:b w:val="0"/>
          <w:color w:val="auto"/>
          <w:sz w:val="24"/>
          <w:szCs w:val="24"/>
        </w:rPr>
        <w:t xml:space="preserve"> pe pagina sa de internet </w:t>
      </w:r>
      <w:bookmarkStart w:id="6" w:name="_Hlk172286582"/>
      <w:r w:rsidRPr="000B75DC">
        <w:rPr>
          <w:rFonts w:ascii="Times New Roman" w:hAnsi="Times New Roman" w:cs="Times New Roman"/>
          <w:bCs/>
          <w:color w:val="auto"/>
        </w:rPr>
        <w:t>limitările și/sau întreruperile planificate</w:t>
      </w:r>
      <w:r w:rsidRPr="000B75DC">
        <w:rPr>
          <w:rFonts w:ascii="Times New Roman" w:hAnsi="Times New Roman" w:cs="Times New Roman"/>
          <w:color w:val="auto"/>
        </w:rPr>
        <w:t xml:space="preserve"> </w:t>
      </w:r>
      <w:r w:rsidRPr="000B75DC">
        <w:rPr>
          <w:rStyle w:val="semtbdy1"/>
          <w:rFonts w:ascii="Times New Roman" w:hAnsi="Times New Roman" w:cs="Times New Roman"/>
          <w:b w:val="0"/>
          <w:color w:val="auto"/>
          <w:sz w:val="24"/>
          <w:szCs w:val="24"/>
        </w:rPr>
        <w:t xml:space="preserve">pentru </w:t>
      </w:r>
      <w:r w:rsidRPr="000B75DC">
        <w:rPr>
          <w:rFonts w:ascii="Times New Roman" w:hAnsi="Times New Roman" w:cs="Times New Roman"/>
          <w:color w:val="auto"/>
        </w:rPr>
        <w:t>lucrările de dezvoltare/reabilitare/reparație/modernizare/exploatare și întreţinere</w:t>
      </w:r>
      <w:bookmarkEnd w:id="6"/>
      <w:r w:rsidRPr="000B75DC">
        <w:rPr>
          <w:rFonts w:ascii="Times New Roman" w:hAnsi="Times New Roman" w:cs="Times New Roman"/>
          <w:color w:val="auto"/>
        </w:rPr>
        <w:t>, astfel :</w:t>
      </w:r>
    </w:p>
    <w:p w14:paraId="4243969B" w14:textId="77777777" w:rsidR="00E958AE" w:rsidRPr="000B75DC" w:rsidRDefault="00E958AE" w:rsidP="00E958AE">
      <w:pPr>
        <w:spacing w:line="360" w:lineRule="auto"/>
        <w:jc w:val="both"/>
        <w:rPr>
          <w:rFonts w:ascii="Times New Roman" w:hAnsi="Times New Roman" w:cs="Times New Roman"/>
          <w:color w:val="auto"/>
          <w:highlight w:val="yellow"/>
        </w:rPr>
      </w:pPr>
      <w:r w:rsidRPr="000B75DC">
        <w:rPr>
          <w:rFonts w:ascii="Times New Roman" w:hAnsi="Times New Roman" w:cs="Times New Roman"/>
          <w:color w:val="auto"/>
        </w:rPr>
        <w:t xml:space="preserve">a) </w:t>
      </w:r>
      <w:bookmarkStart w:id="7" w:name="_Hlk172286660"/>
      <w:r w:rsidRPr="000B75DC">
        <w:rPr>
          <w:rFonts w:ascii="Times New Roman" w:hAnsi="Times New Roman" w:cs="Times New Roman"/>
          <w:color w:val="auto"/>
        </w:rPr>
        <w:t>până la data de 1 iulie a anului curent</w:t>
      </w:r>
      <w:bookmarkEnd w:id="7"/>
      <w:r w:rsidRPr="000B75DC">
        <w:rPr>
          <w:rFonts w:ascii="Times New Roman" w:hAnsi="Times New Roman" w:cs="Times New Roman"/>
          <w:color w:val="auto"/>
        </w:rPr>
        <w:t>, pentru anul gazier următor;</w:t>
      </w:r>
    </w:p>
    <w:p w14:paraId="35F59EE3" w14:textId="77777777" w:rsidR="00E958AE" w:rsidRPr="000B75DC" w:rsidRDefault="00E958AE" w:rsidP="00E958AE">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 xml:space="preserve">b) </w:t>
      </w:r>
      <w:bookmarkStart w:id="8" w:name="_Hlk172286694"/>
      <w:r w:rsidRPr="000B75DC">
        <w:rPr>
          <w:rFonts w:ascii="Times New Roman" w:hAnsi="Times New Roman" w:cs="Times New Roman"/>
          <w:color w:val="auto"/>
        </w:rPr>
        <w:t>modificarea limitărilor și/sau întreruperilor planificate prevăzute la lit.a), precum și justificarea acesteia, cu cel puțin 30 zile anterior modificării</w:t>
      </w:r>
      <w:bookmarkEnd w:id="8"/>
      <w:r w:rsidRPr="000B75DC">
        <w:rPr>
          <w:rFonts w:ascii="Times New Roman" w:hAnsi="Times New Roman" w:cs="Times New Roman"/>
          <w:color w:val="auto"/>
        </w:rPr>
        <w:t>.</w:t>
      </w:r>
    </w:p>
    <w:p w14:paraId="2ADD377E" w14:textId="77777777" w:rsidR="00E958AE" w:rsidRPr="000B75DC" w:rsidRDefault="00E958AE" w:rsidP="00E958AE">
      <w:pPr>
        <w:spacing w:line="360" w:lineRule="auto"/>
        <w:jc w:val="both"/>
        <w:rPr>
          <w:rFonts w:ascii="Times New Roman" w:hAnsi="Times New Roman" w:cs="Times New Roman"/>
          <w:b/>
          <w:color w:val="auto"/>
          <w:shd w:val="clear" w:color="auto" w:fill="FFFFFF"/>
        </w:rPr>
      </w:pPr>
      <w:bookmarkStart w:id="9" w:name="_Hlk172286786"/>
      <w:r w:rsidRPr="000B75DC">
        <w:rPr>
          <w:rStyle w:val="semtttl1"/>
          <w:rFonts w:ascii="Times New Roman" w:hAnsi="Times New Roman" w:cs="Times New Roman"/>
          <w:b w:val="0"/>
          <w:color w:val="auto"/>
          <w:sz w:val="24"/>
          <w:szCs w:val="24"/>
        </w:rPr>
        <w:t>(4)</w:t>
      </w:r>
      <w:r w:rsidRPr="000B75DC">
        <w:rPr>
          <w:rFonts w:ascii="Times New Roman" w:hAnsi="Times New Roman" w:cs="Times New Roman"/>
          <w:color w:val="auto"/>
        </w:rPr>
        <w:t xml:space="preserve"> În situația în care prestarea serviciului de transport și de sistem al gazelor naturale este limitată și/sau întreruptă planificat, OTS are obligaţia de a notifica UR afectați, în scris, cu minim 5 zile lucrătoare anterior limitării/întreruperii, cu privi</w:t>
      </w:r>
      <w:r w:rsidR="00FF691E">
        <w:rPr>
          <w:rFonts w:ascii="Times New Roman" w:hAnsi="Times New Roman" w:cs="Times New Roman"/>
          <w:color w:val="auto"/>
        </w:rPr>
        <w:t>re</w:t>
      </w:r>
      <w:r w:rsidRPr="000B75DC">
        <w:rPr>
          <w:rFonts w:ascii="Times New Roman" w:hAnsi="Times New Roman" w:cs="Times New Roman"/>
          <w:color w:val="auto"/>
        </w:rPr>
        <w:t xml:space="preserve"> la motivul, data și ora limitării/întreruperii, precum și cu privire la data și ora reluării prestării serviciului</w:t>
      </w:r>
      <w:bookmarkEnd w:id="9"/>
      <w:r w:rsidRPr="000B75DC">
        <w:rPr>
          <w:rFonts w:ascii="Times New Roman" w:hAnsi="Times New Roman" w:cs="Times New Roman"/>
          <w:color w:val="auto"/>
        </w:rPr>
        <w:t xml:space="preserve">. </w:t>
      </w:r>
    </w:p>
    <w:p w14:paraId="03A6AC20" w14:textId="77777777" w:rsidR="00E958AE" w:rsidRPr="000B75DC" w:rsidRDefault="00E958AE" w:rsidP="00E958AE">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 xml:space="preserve">(5) </w:t>
      </w:r>
      <w:r w:rsidRPr="000B75DC">
        <w:rPr>
          <w:rStyle w:val="semtbdy1"/>
          <w:rFonts w:ascii="Times New Roman" w:hAnsi="Times New Roman" w:cs="Times New Roman"/>
          <w:b w:val="0"/>
          <w:color w:val="auto"/>
          <w:sz w:val="24"/>
          <w:szCs w:val="24"/>
        </w:rPr>
        <w:t xml:space="preserve">UR vor fi informaţi în legătură cu orice modificare a graficului de lucrări planificate cu cel puţin 30 zile înainte de data limitării și/sau întreruperii. </w:t>
      </w:r>
      <w:bookmarkEnd w:id="5"/>
    </w:p>
    <w:p w14:paraId="4A2CEE73" w14:textId="77777777" w:rsidR="00E943CD" w:rsidRDefault="00FD052E" w:rsidP="00E943CD">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Articol</w:t>
      </w:r>
      <w:r w:rsidR="00E943CD" w:rsidRPr="000B75DC">
        <w:rPr>
          <w:rFonts w:ascii="Times New Roman" w:hAnsi="Times New Roman" w:cs="Times New Roman"/>
          <w:b/>
        </w:rPr>
        <w:t>ele</w:t>
      </w:r>
      <w:r w:rsidRPr="000B75DC">
        <w:rPr>
          <w:rFonts w:ascii="Times New Roman" w:hAnsi="Times New Roman" w:cs="Times New Roman"/>
          <w:b/>
        </w:rPr>
        <w:t xml:space="preserve"> 46 </w:t>
      </w:r>
      <w:r w:rsidR="00E943CD" w:rsidRPr="000B75DC">
        <w:rPr>
          <w:rFonts w:ascii="Times New Roman" w:hAnsi="Times New Roman" w:cs="Times New Roman"/>
          <w:b/>
        </w:rPr>
        <w:t xml:space="preserve">- 48 </w:t>
      </w:r>
      <w:r w:rsidRPr="000B75DC">
        <w:rPr>
          <w:rFonts w:ascii="Times New Roman" w:hAnsi="Times New Roman" w:cs="Times New Roman"/>
          <w:b/>
        </w:rPr>
        <w:t>se abrogă.</w:t>
      </w:r>
    </w:p>
    <w:p w14:paraId="38C49848" w14:textId="77777777" w:rsidR="003E19D4" w:rsidRDefault="003E19D4" w:rsidP="00E943CD">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Pr>
          <w:rFonts w:ascii="Times New Roman" w:hAnsi="Times New Roman" w:cs="Times New Roman"/>
          <w:b/>
        </w:rPr>
        <w:t>Articolul 55 se abrogă.</w:t>
      </w:r>
    </w:p>
    <w:p w14:paraId="6912C836" w14:textId="77777777" w:rsidR="00FF691E" w:rsidRDefault="00FF691E" w:rsidP="00E943CD">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Pr>
          <w:rFonts w:ascii="Times New Roman" w:hAnsi="Times New Roman" w:cs="Times New Roman"/>
          <w:b/>
        </w:rPr>
        <w:t>Articolul 60 se modifică și va avra următorul cuprins:</w:t>
      </w:r>
    </w:p>
    <w:p w14:paraId="1097B974" w14:textId="77777777" w:rsidR="00FF691E" w:rsidRPr="00FF691E" w:rsidRDefault="00FF691E" w:rsidP="00FF691E">
      <w:pPr>
        <w:widowControl/>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„Art. 60 </w:t>
      </w:r>
      <w:bookmarkStart w:id="10" w:name="_Hlk172287296"/>
      <w:r>
        <w:rPr>
          <w:rFonts w:ascii="Times New Roman" w:hAnsi="Times New Roman" w:cs="Times New Roman"/>
        </w:rPr>
        <w:t xml:space="preserve">- </w:t>
      </w:r>
      <w:r w:rsidRPr="00FF691E">
        <w:rPr>
          <w:rFonts w:ascii="Times New Roman" w:hAnsi="Times New Roman" w:cs="Times New Roman"/>
        </w:rPr>
        <w:t xml:space="preserve">În conformitate cu prevederile art. 37 </w:t>
      </w:r>
      <w:r w:rsidR="00C632FD">
        <w:rPr>
          <w:rFonts w:ascii="Times New Roman" w:hAnsi="Times New Roman" w:cs="Times New Roman"/>
        </w:rPr>
        <w:t xml:space="preserve">alin. </w:t>
      </w:r>
      <w:r w:rsidRPr="00FF691E">
        <w:rPr>
          <w:rFonts w:ascii="Times New Roman" w:hAnsi="Times New Roman" w:cs="Times New Roman"/>
        </w:rPr>
        <w:t>(2), schimbul de informații dintre OTS și UR referitor la:</w:t>
      </w:r>
    </w:p>
    <w:p w14:paraId="27B257F5" w14:textId="77777777" w:rsidR="00FF691E" w:rsidRPr="00FF691E" w:rsidRDefault="00FF691E" w:rsidP="00FF691E">
      <w:pPr>
        <w:widowControl/>
        <w:autoSpaceDE w:val="0"/>
        <w:autoSpaceDN w:val="0"/>
        <w:adjustRightInd w:val="0"/>
        <w:spacing w:line="360" w:lineRule="auto"/>
        <w:jc w:val="both"/>
        <w:rPr>
          <w:rFonts w:ascii="Times New Roman" w:hAnsi="Times New Roman" w:cs="Times New Roman"/>
        </w:rPr>
      </w:pPr>
      <w:r w:rsidRPr="00FF691E">
        <w:rPr>
          <w:rFonts w:ascii="Times New Roman" w:hAnsi="Times New Roman" w:cs="Times New Roman"/>
        </w:rPr>
        <w:t>a)</w:t>
      </w:r>
      <w:r w:rsidRPr="00FF691E">
        <w:rPr>
          <w:rFonts w:ascii="Times New Roman" w:hAnsi="Times New Roman" w:cs="Times New Roman"/>
        </w:rPr>
        <w:tab/>
        <w:t xml:space="preserve">nivelul și structura (re)nominalizărilor se realizează folosind </w:t>
      </w:r>
      <w:r>
        <w:rPr>
          <w:rFonts w:ascii="Times New Roman" w:hAnsi="Times New Roman" w:cs="Times New Roman"/>
        </w:rPr>
        <w:t>a</w:t>
      </w:r>
      <w:r w:rsidRPr="00FF691E">
        <w:rPr>
          <w:rFonts w:ascii="Times New Roman" w:hAnsi="Times New Roman" w:cs="Times New Roman"/>
        </w:rPr>
        <w:t>nexele nr. 7 și 7</w:t>
      </w:r>
      <w:r>
        <w:rPr>
          <w:rFonts w:ascii="Times New Roman" w:hAnsi="Times New Roman" w:cs="Times New Roman"/>
        </w:rPr>
        <w:t>^</w:t>
      </w:r>
      <w:r w:rsidRPr="00FF691E">
        <w:rPr>
          <w:rFonts w:ascii="Times New Roman" w:hAnsi="Times New Roman" w:cs="Times New Roman"/>
        </w:rPr>
        <w:t xml:space="preserve">1 din Codul </w:t>
      </w:r>
      <w:r>
        <w:rPr>
          <w:rFonts w:ascii="Times New Roman" w:hAnsi="Times New Roman" w:cs="Times New Roman"/>
        </w:rPr>
        <w:t>r</w:t>
      </w:r>
      <w:r w:rsidRPr="00FF691E">
        <w:rPr>
          <w:rFonts w:ascii="Times New Roman" w:hAnsi="Times New Roman" w:cs="Times New Roman"/>
        </w:rPr>
        <w:t>ețelei</w:t>
      </w:r>
      <w:r>
        <w:rPr>
          <w:rFonts w:ascii="Times New Roman" w:hAnsi="Times New Roman" w:cs="Times New Roman"/>
        </w:rPr>
        <w:t>;</w:t>
      </w:r>
    </w:p>
    <w:p w14:paraId="7FE50A0C" w14:textId="597B2CEC" w:rsidR="00FF691E" w:rsidRPr="00FF691E" w:rsidRDefault="00FF691E" w:rsidP="00FF691E">
      <w:pPr>
        <w:widowControl/>
        <w:autoSpaceDE w:val="0"/>
        <w:autoSpaceDN w:val="0"/>
        <w:adjustRightInd w:val="0"/>
        <w:spacing w:line="360" w:lineRule="auto"/>
        <w:jc w:val="both"/>
        <w:rPr>
          <w:rFonts w:ascii="Times New Roman" w:hAnsi="Times New Roman" w:cs="Times New Roman"/>
        </w:rPr>
      </w:pPr>
      <w:r w:rsidRPr="00FF691E">
        <w:rPr>
          <w:rFonts w:ascii="Times New Roman" w:hAnsi="Times New Roman" w:cs="Times New Roman"/>
        </w:rPr>
        <w:t>b)</w:t>
      </w:r>
      <w:r w:rsidRPr="00FF691E">
        <w:rPr>
          <w:rFonts w:ascii="Times New Roman" w:hAnsi="Times New Roman" w:cs="Times New Roman"/>
        </w:rPr>
        <w:tab/>
        <w:t xml:space="preserve">notificările în legătură cu tranzacțiile din PVT se realizează folosind </w:t>
      </w:r>
      <w:r w:rsidR="00C632FD">
        <w:rPr>
          <w:rFonts w:ascii="Times New Roman" w:hAnsi="Times New Roman" w:cs="Times New Roman"/>
        </w:rPr>
        <w:t>a</w:t>
      </w:r>
      <w:r w:rsidRPr="00FF691E">
        <w:rPr>
          <w:rFonts w:ascii="Times New Roman" w:hAnsi="Times New Roman" w:cs="Times New Roman"/>
        </w:rPr>
        <w:t>nexele nr. 13 și 13</w:t>
      </w:r>
      <w:r w:rsidR="00C632FD">
        <w:rPr>
          <w:rFonts w:ascii="Times New Roman" w:hAnsi="Times New Roman" w:cs="Times New Roman"/>
        </w:rPr>
        <w:t>^</w:t>
      </w:r>
      <w:r w:rsidRPr="00FF691E">
        <w:rPr>
          <w:rFonts w:ascii="Times New Roman" w:hAnsi="Times New Roman" w:cs="Times New Roman"/>
        </w:rPr>
        <w:t xml:space="preserve">1 din Codul </w:t>
      </w:r>
      <w:r w:rsidR="00C632FD">
        <w:rPr>
          <w:rFonts w:ascii="Times New Roman" w:hAnsi="Times New Roman" w:cs="Times New Roman"/>
        </w:rPr>
        <w:t>r</w:t>
      </w:r>
      <w:r w:rsidRPr="00FF691E">
        <w:rPr>
          <w:rFonts w:ascii="Times New Roman" w:hAnsi="Times New Roman" w:cs="Times New Roman"/>
        </w:rPr>
        <w:t>ețelei</w:t>
      </w:r>
      <w:r w:rsidR="00C632FD">
        <w:rPr>
          <w:rFonts w:ascii="Times New Roman" w:hAnsi="Times New Roman" w:cs="Times New Roman"/>
        </w:rPr>
        <w:t>.”</w:t>
      </w:r>
    </w:p>
    <w:bookmarkEnd w:id="10"/>
    <w:p w14:paraId="10BF6978" w14:textId="77777777" w:rsidR="00433808" w:rsidRPr="000B75DC" w:rsidRDefault="0008779A" w:rsidP="00433808">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La articolul 71</w:t>
      </w:r>
      <w:r w:rsidR="00622C65">
        <w:rPr>
          <w:rFonts w:ascii="Times New Roman" w:hAnsi="Times New Roman" w:cs="Times New Roman"/>
          <w:b/>
        </w:rPr>
        <w:t>^1</w:t>
      </w:r>
      <w:r w:rsidR="00433808" w:rsidRPr="000B75DC">
        <w:rPr>
          <w:rFonts w:ascii="Times New Roman" w:hAnsi="Times New Roman" w:cs="Times New Roman"/>
          <w:b/>
        </w:rPr>
        <w:t>, alineatul (1) se modifică și va avea următorul cuprins:</w:t>
      </w:r>
    </w:p>
    <w:p w14:paraId="1A3DE4DB" w14:textId="77777777" w:rsidR="0008779A" w:rsidRPr="000B75DC" w:rsidRDefault="00433808" w:rsidP="00433808">
      <w:pPr>
        <w:spacing w:line="360" w:lineRule="auto"/>
        <w:jc w:val="both"/>
        <w:rPr>
          <w:rFonts w:ascii="Times New Roman" w:hAnsi="Times New Roman" w:cs="Times New Roman"/>
          <w:color w:val="auto"/>
        </w:rPr>
      </w:pPr>
      <w:r w:rsidRPr="000B75DC">
        <w:rPr>
          <w:rStyle w:val="slitttl"/>
          <w:rFonts w:ascii="Times New Roman" w:hAnsi="Times New Roman" w:cs="Times New Roman"/>
        </w:rPr>
        <w:t xml:space="preserve">”(1) În situaţia în care măsurarea nu se poate realiza din cauze tehnice sau în situaţia în care nu sunt respectate cerinţele art. 71, alocarea zilnică se efectuează de către OTS pe baza principiului «alocare = nominalizare confirmată», eventualele diferenţe constatate la momentul remedierii problemelor tehnice urmând a fi regularizate </w:t>
      </w:r>
      <w:bookmarkStart w:id="11" w:name="_Hlk172287454"/>
      <w:r w:rsidRPr="000B75DC">
        <w:rPr>
          <w:rStyle w:val="slitttl"/>
          <w:rFonts w:ascii="Times New Roman" w:hAnsi="Times New Roman" w:cs="Times New Roman"/>
        </w:rPr>
        <w:t>conform Metodologiei de regularizare a diferenţelor dintre alocări şi cantităţile de gaze naturale distribuite, elaborată de ANRE</w:t>
      </w:r>
      <w:bookmarkEnd w:id="11"/>
      <w:r w:rsidR="0008779A" w:rsidRPr="000B75DC">
        <w:rPr>
          <w:rFonts w:ascii="Times New Roman" w:hAnsi="Times New Roman" w:cs="Times New Roman"/>
          <w:color w:val="auto"/>
        </w:rPr>
        <w:t>.”</w:t>
      </w:r>
    </w:p>
    <w:p w14:paraId="53816B3E" w14:textId="77777777" w:rsidR="00E45384" w:rsidRPr="000B75DC" w:rsidRDefault="00433808" w:rsidP="00CF4F77">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0B75DC">
        <w:rPr>
          <w:rFonts w:ascii="Times New Roman" w:hAnsi="Times New Roman" w:cs="Times New Roman"/>
          <w:b/>
          <w:bCs/>
          <w:color w:val="auto"/>
          <w:lang w:eastAsia="en-US"/>
        </w:rPr>
        <w:t>A</w:t>
      </w:r>
      <w:r w:rsidR="00E45384" w:rsidRPr="000B75DC">
        <w:rPr>
          <w:rFonts w:ascii="Times New Roman" w:hAnsi="Times New Roman" w:cs="Times New Roman"/>
          <w:b/>
          <w:bCs/>
          <w:color w:val="auto"/>
          <w:lang w:eastAsia="en-US"/>
        </w:rPr>
        <w:t xml:space="preserve">rticolul </w:t>
      </w:r>
      <w:r w:rsidRPr="000B75DC">
        <w:rPr>
          <w:rFonts w:ascii="Times New Roman" w:hAnsi="Times New Roman" w:cs="Times New Roman"/>
          <w:b/>
          <w:bCs/>
          <w:color w:val="auto"/>
          <w:lang w:eastAsia="en-US"/>
        </w:rPr>
        <w:t>71</w:t>
      </w:r>
      <w:r w:rsidR="00DE4C73">
        <w:rPr>
          <w:rFonts w:ascii="Times New Roman" w:hAnsi="Times New Roman" w:cs="Times New Roman"/>
          <w:b/>
          <w:bCs/>
          <w:color w:val="auto"/>
          <w:lang w:eastAsia="en-US"/>
        </w:rPr>
        <w:t>^6</w:t>
      </w:r>
      <w:r w:rsidR="00E45384" w:rsidRPr="000B75DC">
        <w:rPr>
          <w:rFonts w:ascii="Times New Roman" w:hAnsi="Times New Roman" w:cs="Times New Roman"/>
          <w:b/>
          <w:bCs/>
          <w:color w:val="auto"/>
          <w:lang w:eastAsia="en-US"/>
        </w:rPr>
        <w:t xml:space="preserve"> se modifică și </w:t>
      </w:r>
      <w:r w:rsidR="0017571D" w:rsidRPr="000B75DC">
        <w:rPr>
          <w:rFonts w:ascii="Times New Roman" w:hAnsi="Times New Roman" w:cs="Times New Roman"/>
          <w:b/>
          <w:bCs/>
          <w:color w:val="auto"/>
          <w:lang w:eastAsia="en-US"/>
        </w:rPr>
        <w:t>v</w:t>
      </w:r>
      <w:r w:rsidRPr="000B75DC">
        <w:rPr>
          <w:rFonts w:ascii="Times New Roman" w:hAnsi="Times New Roman" w:cs="Times New Roman"/>
          <w:b/>
          <w:bCs/>
          <w:color w:val="auto"/>
          <w:lang w:eastAsia="en-US"/>
        </w:rPr>
        <w:t>a</w:t>
      </w:r>
      <w:r w:rsidR="00E45384" w:rsidRPr="000B75DC">
        <w:rPr>
          <w:rFonts w:ascii="Times New Roman" w:hAnsi="Times New Roman" w:cs="Times New Roman"/>
          <w:b/>
          <w:bCs/>
          <w:color w:val="auto"/>
          <w:lang w:eastAsia="en-US"/>
        </w:rPr>
        <w:t xml:space="preserve"> avea următorul cuprins:</w:t>
      </w:r>
    </w:p>
    <w:p w14:paraId="26FC0084" w14:textId="77777777" w:rsidR="0008779A" w:rsidRDefault="0008779A" w:rsidP="00433808">
      <w:pPr>
        <w:autoSpaceDE w:val="0"/>
        <w:autoSpaceDN w:val="0"/>
        <w:adjustRightInd w:val="0"/>
        <w:spacing w:line="360" w:lineRule="auto"/>
        <w:jc w:val="both"/>
        <w:rPr>
          <w:rFonts w:ascii="Times New Roman" w:hAnsi="Times New Roman" w:cs="Times New Roman"/>
          <w:bCs/>
        </w:rPr>
      </w:pPr>
      <w:r w:rsidRPr="000B75DC">
        <w:rPr>
          <w:rFonts w:ascii="Times New Roman" w:hAnsi="Times New Roman" w:cs="Times New Roman"/>
          <w:bCs/>
        </w:rPr>
        <w:t>„</w:t>
      </w:r>
      <w:r w:rsidR="00433808" w:rsidRPr="000B75DC">
        <w:rPr>
          <w:rFonts w:ascii="Times New Roman" w:hAnsi="Times New Roman" w:cs="Times New Roman"/>
          <w:bCs/>
        </w:rPr>
        <w:t xml:space="preserve">În cazul în care OD se află în imposibilitatea de a transmite către OTS alocările prevăzute la art. 71^4 până la ora 14,00 în ziua D + 1 pentru ziua D, cantităţile măsurate vor fi alocate şi comunicate UR, de către OTS, </w:t>
      </w:r>
      <w:bookmarkStart w:id="12" w:name="_Hlk172287742"/>
      <w:r w:rsidR="00433808" w:rsidRPr="000B75DC">
        <w:rPr>
          <w:rFonts w:ascii="Times New Roman" w:hAnsi="Times New Roman" w:cs="Times New Roman"/>
          <w:bCs/>
        </w:rPr>
        <w:t>prorata cu nominalizările UR confirmate</w:t>
      </w:r>
      <w:bookmarkEnd w:id="12"/>
      <w:r w:rsidR="00433808" w:rsidRPr="000B75DC">
        <w:rPr>
          <w:rFonts w:ascii="Times New Roman" w:hAnsi="Times New Roman" w:cs="Times New Roman"/>
          <w:bCs/>
        </w:rPr>
        <w:t>. Regularizarea ulterioară a diferenţelor dintre cantitatea alocată şi cea distribuită va fi făcută în conformitate cu acordul de interconectare încheiat între OTS şi OD şi cu Metodologia de regularizare a diferenţelor dintre alocări şi cantităţile de gaze naturale distribuite, elaborată de ANRE.</w:t>
      </w:r>
      <w:r w:rsidRPr="000B75DC">
        <w:rPr>
          <w:rFonts w:ascii="Times New Roman" w:hAnsi="Times New Roman" w:cs="Times New Roman"/>
          <w:bCs/>
        </w:rPr>
        <w:t>”</w:t>
      </w:r>
    </w:p>
    <w:p w14:paraId="2CAC9D5F" w14:textId="77777777" w:rsidR="008203AD" w:rsidRPr="008203AD" w:rsidRDefault="008203AD" w:rsidP="008203AD">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0B75DC">
        <w:rPr>
          <w:rFonts w:ascii="Times New Roman" w:hAnsi="Times New Roman" w:cs="Times New Roman"/>
          <w:b/>
          <w:bCs/>
          <w:color w:val="auto"/>
          <w:lang w:eastAsia="en-US"/>
        </w:rPr>
        <w:t>La articolul 8</w:t>
      </w:r>
      <w:r>
        <w:rPr>
          <w:rFonts w:ascii="Times New Roman" w:hAnsi="Times New Roman" w:cs="Times New Roman"/>
          <w:b/>
          <w:bCs/>
          <w:color w:val="auto"/>
          <w:lang w:eastAsia="en-US"/>
        </w:rPr>
        <w:t>0</w:t>
      </w:r>
      <w:r w:rsidRPr="000B75DC">
        <w:rPr>
          <w:rFonts w:ascii="Times New Roman" w:hAnsi="Times New Roman" w:cs="Times New Roman"/>
          <w:b/>
          <w:bCs/>
          <w:color w:val="auto"/>
          <w:lang w:eastAsia="en-US"/>
        </w:rPr>
        <w:t>, alineat</w:t>
      </w:r>
      <w:r>
        <w:rPr>
          <w:rFonts w:ascii="Times New Roman" w:hAnsi="Times New Roman" w:cs="Times New Roman"/>
          <w:b/>
          <w:bCs/>
          <w:color w:val="auto"/>
          <w:lang w:eastAsia="en-US"/>
        </w:rPr>
        <w:t>e</w:t>
      </w:r>
      <w:r w:rsidRPr="000B75DC">
        <w:rPr>
          <w:rFonts w:ascii="Times New Roman" w:hAnsi="Times New Roman" w:cs="Times New Roman"/>
          <w:b/>
          <w:bCs/>
          <w:color w:val="auto"/>
          <w:lang w:eastAsia="en-US"/>
        </w:rPr>
        <w:t>l</w:t>
      </w:r>
      <w:r>
        <w:rPr>
          <w:rFonts w:ascii="Times New Roman" w:hAnsi="Times New Roman" w:cs="Times New Roman"/>
          <w:b/>
          <w:bCs/>
          <w:color w:val="auto"/>
          <w:lang w:eastAsia="en-US"/>
        </w:rPr>
        <w:t>e</w:t>
      </w:r>
      <w:r w:rsidRPr="000B75DC">
        <w:rPr>
          <w:rFonts w:ascii="Times New Roman" w:hAnsi="Times New Roman" w:cs="Times New Roman"/>
          <w:b/>
          <w:bCs/>
          <w:color w:val="auto"/>
          <w:lang w:eastAsia="en-US"/>
        </w:rPr>
        <w:t xml:space="preserve"> (</w:t>
      </w:r>
      <w:r>
        <w:rPr>
          <w:rFonts w:ascii="Times New Roman" w:hAnsi="Times New Roman" w:cs="Times New Roman"/>
          <w:b/>
          <w:bCs/>
          <w:color w:val="auto"/>
          <w:lang w:eastAsia="en-US"/>
        </w:rPr>
        <w:t>8^1</w:t>
      </w:r>
      <w:r w:rsidRPr="000B75DC">
        <w:rPr>
          <w:rFonts w:ascii="Times New Roman" w:hAnsi="Times New Roman" w:cs="Times New Roman"/>
          <w:b/>
          <w:bCs/>
          <w:color w:val="auto"/>
          <w:lang w:eastAsia="en-US"/>
        </w:rPr>
        <w:t xml:space="preserve">) </w:t>
      </w:r>
      <w:r>
        <w:rPr>
          <w:rFonts w:ascii="Times New Roman" w:hAnsi="Times New Roman" w:cs="Times New Roman"/>
          <w:b/>
          <w:bCs/>
          <w:color w:val="auto"/>
          <w:lang w:eastAsia="en-US"/>
        </w:rPr>
        <w:t xml:space="preserve">și (10) </w:t>
      </w:r>
      <w:r w:rsidRPr="000B75DC">
        <w:rPr>
          <w:rFonts w:ascii="Times New Roman" w:hAnsi="Times New Roman" w:cs="Times New Roman"/>
          <w:b/>
          <w:bCs/>
          <w:color w:val="auto"/>
          <w:lang w:eastAsia="en-US"/>
        </w:rPr>
        <w:t>se abrogă.</w:t>
      </w:r>
    </w:p>
    <w:p w14:paraId="751E220C" w14:textId="77777777" w:rsidR="0008779A" w:rsidRPr="000B75DC" w:rsidRDefault="00E45384" w:rsidP="007518FA">
      <w:pPr>
        <w:widowControl/>
        <w:numPr>
          <w:ilvl w:val="0"/>
          <w:numId w:val="1"/>
        </w:numPr>
        <w:autoSpaceDE w:val="0"/>
        <w:autoSpaceDN w:val="0"/>
        <w:adjustRightInd w:val="0"/>
        <w:spacing w:line="360" w:lineRule="auto"/>
        <w:ind w:left="0" w:firstLine="0"/>
        <w:jc w:val="both"/>
        <w:rPr>
          <w:rFonts w:ascii="Times New Roman" w:hAnsi="Times New Roman" w:cs="Times New Roman"/>
          <w:bCs/>
          <w:color w:val="auto"/>
          <w:lang w:eastAsia="en-US"/>
        </w:rPr>
      </w:pPr>
      <w:r w:rsidRPr="000B75DC">
        <w:rPr>
          <w:rFonts w:ascii="Times New Roman" w:hAnsi="Times New Roman" w:cs="Times New Roman"/>
          <w:b/>
          <w:bCs/>
          <w:color w:val="auto"/>
          <w:lang w:eastAsia="en-US"/>
        </w:rPr>
        <w:t>La articolul 86, alineatul (</w:t>
      </w:r>
      <w:r w:rsidR="007518FA" w:rsidRPr="000B75DC">
        <w:rPr>
          <w:rFonts w:ascii="Times New Roman" w:hAnsi="Times New Roman" w:cs="Times New Roman"/>
          <w:b/>
          <w:bCs/>
          <w:color w:val="auto"/>
          <w:lang w:eastAsia="en-US"/>
        </w:rPr>
        <w:t>4</w:t>
      </w:r>
      <w:r w:rsidRPr="000B75DC">
        <w:rPr>
          <w:rFonts w:ascii="Times New Roman" w:hAnsi="Times New Roman" w:cs="Times New Roman"/>
          <w:b/>
          <w:bCs/>
          <w:color w:val="auto"/>
          <w:lang w:eastAsia="en-US"/>
        </w:rPr>
        <w:t xml:space="preserve">) se </w:t>
      </w:r>
      <w:r w:rsidR="007518FA" w:rsidRPr="000B75DC">
        <w:rPr>
          <w:rFonts w:ascii="Times New Roman" w:hAnsi="Times New Roman" w:cs="Times New Roman"/>
          <w:b/>
          <w:bCs/>
          <w:color w:val="auto"/>
          <w:lang w:eastAsia="en-US"/>
        </w:rPr>
        <w:t>abrogă.</w:t>
      </w:r>
    </w:p>
    <w:p w14:paraId="200D0CB7" w14:textId="77777777" w:rsidR="001852A5" w:rsidRPr="000B75DC" w:rsidRDefault="001852A5" w:rsidP="007518FA">
      <w:pPr>
        <w:widowControl/>
        <w:numPr>
          <w:ilvl w:val="0"/>
          <w:numId w:val="1"/>
        </w:numPr>
        <w:autoSpaceDE w:val="0"/>
        <w:autoSpaceDN w:val="0"/>
        <w:adjustRightInd w:val="0"/>
        <w:spacing w:line="360" w:lineRule="auto"/>
        <w:ind w:left="0" w:firstLine="0"/>
        <w:jc w:val="both"/>
        <w:rPr>
          <w:rFonts w:ascii="Times New Roman" w:hAnsi="Times New Roman" w:cs="Times New Roman"/>
          <w:bCs/>
          <w:color w:val="auto"/>
          <w:lang w:eastAsia="en-US"/>
        </w:rPr>
      </w:pPr>
      <w:r w:rsidRPr="003E19D4">
        <w:rPr>
          <w:rFonts w:ascii="Times New Roman" w:hAnsi="Times New Roman" w:cs="Times New Roman"/>
          <w:b/>
          <w:bCs/>
          <w:color w:val="auto"/>
          <w:lang w:eastAsia="en-US"/>
        </w:rPr>
        <w:t>La articolul 107, alineatul (3) se modifică și va avea următorul cuprins</w:t>
      </w:r>
      <w:r w:rsidRPr="000B75DC">
        <w:rPr>
          <w:rFonts w:ascii="Times New Roman" w:hAnsi="Times New Roman" w:cs="Times New Roman"/>
          <w:bCs/>
          <w:color w:val="auto"/>
          <w:lang w:eastAsia="en-US"/>
        </w:rPr>
        <w:t>:</w:t>
      </w:r>
    </w:p>
    <w:p w14:paraId="2FAD80C1" w14:textId="77777777" w:rsidR="001852A5" w:rsidRPr="000B75DC" w:rsidRDefault="001852A5" w:rsidP="001852A5">
      <w:pPr>
        <w:widowControl/>
        <w:autoSpaceDE w:val="0"/>
        <w:autoSpaceDN w:val="0"/>
        <w:adjustRightInd w:val="0"/>
        <w:spacing w:line="360" w:lineRule="auto"/>
        <w:jc w:val="both"/>
        <w:rPr>
          <w:rFonts w:ascii="Times New Roman" w:hAnsi="Times New Roman" w:cs="Times New Roman"/>
          <w:bCs/>
          <w:color w:val="auto"/>
          <w:lang w:eastAsia="en-US"/>
        </w:rPr>
      </w:pPr>
      <w:r w:rsidRPr="000B75DC">
        <w:rPr>
          <w:rFonts w:ascii="Times New Roman" w:hAnsi="Times New Roman" w:cs="Times New Roman"/>
          <w:bCs/>
          <w:color w:val="auto"/>
          <w:lang w:eastAsia="en-US"/>
        </w:rPr>
        <w:t>„(3) Fiecare dintre părţi îşi poate alege o altă bancă, cu condiţia transmiterii către cealaltă parte, cu cel puţin 30 de zile înaintea datei de scadenţă a plăţii, a unei notificări prealabile.”</w:t>
      </w:r>
    </w:p>
    <w:p w14:paraId="2E312F66" w14:textId="77777777" w:rsidR="007D5C5F" w:rsidRPr="000B75DC" w:rsidRDefault="007D5C5F" w:rsidP="007D5C5F">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0B75DC">
        <w:rPr>
          <w:rFonts w:ascii="Times New Roman" w:hAnsi="Times New Roman" w:cs="Times New Roman"/>
          <w:b/>
          <w:bCs/>
          <w:color w:val="auto"/>
          <w:lang w:eastAsia="en-US"/>
        </w:rPr>
        <w:t xml:space="preserve">În cuprinsul Codului rețelei, toate referinţele cu privire la „Programul de transport“ se abrogă. </w:t>
      </w:r>
    </w:p>
    <w:p w14:paraId="2FF43A3E" w14:textId="77777777" w:rsidR="007D5C5F" w:rsidRPr="000B75DC" w:rsidRDefault="007D5C5F" w:rsidP="007D5C5F">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0B75DC">
        <w:rPr>
          <w:rFonts w:ascii="Times New Roman" w:hAnsi="Times New Roman" w:cs="Times New Roman"/>
          <w:b/>
          <w:bCs/>
          <w:color w:val="auto"/>
          <w:lang w:eastAsia="en-US"/>
        </w:rPr>
        <w:t>În cuprinsul Codului rețelei, termenul „contract de transport aferent punctelor de intrare în SNT/contract de transport aferent punctelor de ieşire din SNT” se înlocuiește cu termenul „contract de transport”.</w:t>
      </w:r>
    </w:p>
    <w:p w14:paraId="476B1C5D" w14:textId="77777777" w:rsidR="00003320" w:rsidRPr="000B75DC" w:rsidRDefault="00003320" w:rsidP="007D5C5F">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0B75DC">
        <w:rPr>
          <w:rFonts w:ascii="Times New Roman" w:hAnsi="Times New Roman" w:cs="Times New Roman"/>
          <w:b/>
          <w:bCs/>
          <w:color w:val="auto"/>
          <w:lang w:eastAsia="en-US"/>
        </w:rPr>
        <w:t>Anex</w:t>
      </w:r>
      <w:r w:rsidR="00443AA0">
        <w:rPr>
          <w:rFonts w:ascii="Times New Roman" w:hAnsi="Times New Roman" w:cs="Times New Roman"/>
          <w:b/>
          <w:bCs/>
          <w:color w:val="auto"/>
          <w:lang w:eastAsia="en-US"/>
        </w:rPr>
        <w:t>ele</w:t>
      </w:r>
      <w:r w:rsidRPr="000B75DC">
        <w:rPr>
          <w:rFonts w:ascii="Times New Roman" w:hAnsi="Times New Roman" w:cs="Times New Roman"/>
          <w:b/>
          <w:bCs/>
          <w:color w:val="auto"/>
          <w:lang w:eastAsia="en-US"/>
        </w:rPr>
        <w:t xml:space="preserve"> nr. 1</w:t>
      </w:r>
      <w:r w:rsidR="00443AA0">
        <w:rPr>
          <w:rFonts w:ascii="Times New Roman" w:hAnsi="Times New Roman" w:cs="Times New Roman"/>
          <w:b/>
          <w:bCs/>
          <w:color w:val="auto"/>
          <w:lang w:eastAsia="en-US"/>
        </w:rPr>
        <w:t>, 3, 4, 7, 7^1</w:t>
      </w:r>
      <w:r w:rsidR="00476DF9">
        <w:rPr>
          <w:rFonts w:ascii="Times New Roman" w:hAnsi="Times New Roman" w:cs="Times New Roman"/>
          <w:b/>
          <w:bCs/>
          <w:color w:val="auto"/>
          <w:lang w:eastAsia="en-US"/>
        </w:rPr>
        <w:t>, 9</w:t>
      </w:r>
      <w:r w:rsidR="00443AA0">
        <w:rPr>
          <w:rFonts w:ascii="Times New Roman" w:hAnsi="Times New Roman" w:cs="Times New Roman"/>
          <w:b/>
          <w:bCs/>
          <w:color w:val="auto"/>
          <w:lang w:eastAsia="en-US"/>
        </w:rPr>
        <w:t xml:space="preserve"> și 13 se modifică și se înlocuiesc cu</w:t>
      </w:r>
      <w:r w:rsidRPr="000B75DC">
        <w:rPr>
          <w:rFonts w:ascii="Times New Roman" w:hAnsi="Times New Roman" w:cs="Times New Roman"/>
          <w:b/>
          <w:bCs/>
          <w:color w:val="auto"/>
          <w:lang w:eastAsia="en-US"/>
        </w:rPr>
        <w:t xml:space="preserve"> </w:t>
      </w:r>
      <w:r w:rsidR="00FA79FD">
        <w:rPr>
          <w:rFonts w:ascii="Times New Roman" w:hAnsi="Times New Roman" w:cs="Times New Roman"/>
          <w:b/>
          <w:bCs/>
          <w:color w:val="auto"/>
          <w:lang w:eastAsia="en-US"/>
        </w:rPr>
        <w:t xml:space="preserve">anexele nr. 1 - </w:t>
      </w:r>
      <w:r w:rsidR="00476DF9">
        <w:rPr>
          <w:rFonts w:ascii="Times New Roman" w:hAnsi="Times New Roman" w:cs="Times New Roman"/>
          <w:b/>
          <w:bCs/>
          <w:color w:val="auto"/>
          <w:lang w:eastAsia="en-US"/>
        </w:rPr>
        <w:t>7</w:t>
      </w:r>
      <w:r w:rsidRPr="000B75DC">
        <w:rPr>
          <w:rFonts w:ascii="Times New Roman" w:hAnsi="Times New Roman" w:cs="Times New Roman"/>
          <w:b/>
          <w:bCs/>
          <w:color w:val="auto"/>
          <w:lang w:eastAsia="en-US"/>
        </w:rPr>
        <w:t xml:space="preserve"> la prezentul ordin.</w:t>
      </w:r>
    </w:p>
    <w:p w14:paraId="732BEC55" w14:textId="77777777" w:rsidR="00186B0B" w:rsidRDefault="00BE7C53" w:rsidP="007D5C5F">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0B75DC">
        <w:rPr>
          <w:rFonts w:ascii="Times New Roman" w:hAnsi="Times New Roman" w:cs="Times New Roman"/>
          <w:b/>
          <w:bCs/>
          <w:color w:val="auto"/>
          <w:lang w:eastAsia="en-US"/>
        </w:rPr>
        <w:t>A</w:t>
      </w:r>
      <w:r w:rsidR="00186B0B" w:rsidRPr="000B75DC">
        <w:rPr>
          <w:rFonts w:ascii="Times New Roman" w:hAnsi="Times New Roman" w:cs="Times New Roman"/>
          <w:b/>
          <w:bCs/>
          <w:color w:val="auto"/>
          <w:lang w:eastAsia="en-US"/>
        </w:rPr>
        <w:t>nex</w:t>
      </w:r>
      <w:r w:rsidR="00384FEB" w:rsidRPr="000B75DC">
        <w:rPr>
          <w:rFonts w:ascii="Times New Roman" w:hAnsi="Times New Roman" w:cs="Times New Roman"/>
          <w:b/>
          <w:bCs/>
          <w:color w:val="auto"/>
          <w:lang w:eastAsia="en-US"/>
        </w:rPr>
        <w:t>ele</w:t>
      </w:r>
      <w:r w:rsidR="00186B0B" w:rsidRPr="000B75DC">
        <w:rPr>
          <w:rFonts w:ascii="Times New Roman" w:hAnsi="Times New Roman" w:cs="Times New Roman"/>
          <w:b/>
          <w:bCs/>
          <w:color w:val="auto"/>
          <w:lang w:eastAsia="en-US"/>
        </w:rPr>
        <w:t xml:space="preserve"> nr. </w:t>
      </w:r>
      <w:r w:rsidR="006958AF" w:rsidRPr="000B75DC">
        <w:rPr>
          <w:rFonts w:ascii="Times New Roman" w:hAnsi="Times New Roman" w:cs="Times New Roman"/>
          <w:b/>
          <w:bCs/>
          <w:color w:val="auto"/>
          <w:lang w:eastAsia="en-US"/>
        </w:rPr>
        <w:t xml:space="preserve">1^2, </w:t>
      </w:r>
      <w:r w:rsidR="005971E1" w:rsidRPr="000B75DC">
        <w:rPr>
          <w:rFonts w:ascii="Times New Roman" w:hAnsi="Times New Roman" w:cs="Times New Roman"/>
          <w:b/>
          <w:bCs/>
          <w:color w:val="auto"/>
          <w:lang w:eastAsia="en-US"/>
        </w:rPr>
        <w:t xml:space="preserve">2, </w:t>
      </w:r>
      <w:r w:rsidR="00384FEB" w:rsidRPr="000B75DC">
        <w:rPr>
          <w:rFonts w:ascii="Times New Roman" w:hAnsi="Times New Roman" w:cs="Times New Roman"/>
          <w:b/>
          <w:bCs/>
          <w:color w:val="auto"/>
          <w:lang w:eastAsia="en-US"/>
        </w:rPr>
        <w:t>5</w:t>
      </w:r>
      <w:r w:rsidR="000E4CA0">
        <w:rPr>
          <w:rFonts w:ascii="Times New Roman" w:hAnsi="Times New Roman" w:cs="Times New Roman"/>
          <w:b/>
          <w:bCs/>
          <w:color w:val="auto"/>
          <w:lang w:eastAsia="en-US"/>
        </w:rPr>
        <w:t>,</w:t>
      </w:r>
      <w:r w:rsidR="00384FEB" w:rsidRPr="000B75DC">
        <w:rPr>
          <w:rFonts w:ascii="Times New Roman" w:hAnsi="Times New Roman" w:cs="Times New Roman"/>
          <w:b/>
          <w:bCs/>
          <w:color w:val="auto"/>
          <w:lang w:eastAsia="en-US"/>
        </w:rPr>
        <w:t xml:space="preserve"> 6 </w:t>
      </w:r>
      <w:r w:rsidR="000E4CA0">
        <w:rPr>
          <w:rFonts w:ascii="Times New Roman" w:hAnsi="Times New Roman" w:cs="Times New Roman"/>
          <w:b/>
          <w:bCs/>
          <w:color w:val="auto"/>
          <w:lang w:eastAsia="en-US"/>
        </w:rPr>
        <w:t xml:space="preserve">și 8^2 </w:t>
      </w:r>
      <w:r w:rsidR="00384FEB" w:rsidRPr="000B75DC">
        <w:rPr>
          <w:rFonts w:ascii="Times New Roman" w:hAnsi="Times New Roman" w:cs="Times New Roman"/>
          <w:b/>
          <w:bCs/>
          <w:color w:val="auto"/>
          <w:lang w:eastAsia="en-US"/>
        </w:rPr>
        <w:t>se abrogă</w:t>
      </w:r>
      <w:r w:rsidR="00003320" w:rsidRPr="000B75DC">
        <w:rPr>
          <w:rFonts w:ascii="Times New Roman" w:hAnsi="Times New Roman" w:cs="Times New Roman"/>
          <w:b/>
          <w:bCs/>
          <w:color w:val="auto"/>
          <w:lang w:eastAsia="en-US"/>
        </w:rPr>
        <w:t>.</w:t>
      </w:r>
    </w:p>
    <w:p w14:paraId="77165CD5" w14:textId="77777777" w:rsidR="00443AA0" w:rsidRPr="0033408C" w:rsidRDefault="00FA79FD" w:rsidP="00D670EC">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33408C">
        <w:rPr>
          <w:rFonts w:ascii="Times New Roman" w:hAnsi="Times New Roman" w:cs="Times New Roman"/>
          <w:b/>
          <w:bCs/>
          <w:color w:val="auto"/>
          <w:lang w:eastAsia="en-US"/>
        </w:rPr>
        <w:t>După a</w:t>
      </w:r>
      <w:r w:rsidR="00443AA0" w:rsidRPr="0033408C">
        <w:rPr>
          <w:rFonts w:ascii="Times New Roman" w:hAnsi="Times New Roman" w:cs="Times New Roman"/>
          <w:b/>
          <w:bCs/>
          <w:color w:val="auto"/>
          <w:lang w:eastAsia="en-US"/>
        </w:rPr>
        <w:t>nex</w:t>
      </w:r>
      <w:r w:rsidRPr="0033408C">
        <w:rPr>
          <w:rFonts w:ascii="Times New Roman" w:hAnsi="Times New Roman" w:cs="Times New Roman"/>
          <w:b/>
          <w:bCs/>
          <w:color w:val="auto"/>
          <w:lang w:eastAsia="en-US"/>
        </w:rPr>
        <w:t>a</w:t>
      </w:r>
      <w:r w:rsidR="00443AA0" w:rsidRPr="0033408C">
        <w:rPr>
          <w:rFonts w:ascii="Times New Roman" w:hAnsi="Times New Roman" w:cs="Times New Roman"/>
          <w:b/>
          <w:bCs/>
          <w:color w:val="auto"/>
          <w:lang w:eastAsia="en-US"/>
        </w:rPr>
        <w:t xml:space="preserve"> nr. 13 se</w:t>
      </w:r>
      <w:r w:rsidRPr="0033408C">
        <w:rPr>
          <w:rFonts w:ascii="Times New Roman" w:hAnsi="Times New Roman" w:cs="Times New Roman"/>
          <w:b/>
          <w:bCs/>
          <w:color w:val="auto"/>
          <w:lang w:eastAsia="en-US"/>
        </w:rPr>
        <w:t xml:space="preserve"> introduce o nouă anexă, anexa nr. 13^1 „Formular - Cantitatea validată a tranzacțiilor în PVT</w:t>
      </w:r>
      <w:r w:rsidR="0033408C" w:rsidRPr="0033408C">
        <w:rPr>
          <w:rFonts w:ascii="Times New Roman" w:hAnsi="Times New Roman" w:cs="Times New Roman"/>
          <w:b/>
          <w:bCs/>
          <w:color w:val="auto"/>
          <w:lang w:eastAsia="en-US"/>
        </w:rPr>
        <w:t>”</w:t>
      </w:r>
      <w:r w:rsidR="0033408C">
        <w:rPr>
          <w:rFonts w:ascii="Times New Roman" w:hAnsi="Times New Roman" w:cs="Times New Roman"/>
          <w:b/>
          <w:bCs/>
          <w:color w:val="auto"/>
          <w:lang w:eastAsia="en-US"/>
        </w:rPr>
        <w:t xml:space="preserve">, cuprinsă în anexa nr. </w:t>
      </w:r>
      <w:r w:rsidR="00476DF9">
        <w:rPr>
          <w:rFonts w:ascii="Times New Roman" w:hAnsi="Times New Roman" w:cs="Times New Roman"/>
          <w:b/>
          <w:bCs/>
          <w:color w:val="auto"/>
          <w:lang w:eastAsia="en-US"/>
        </w:rPr>
        <w:t>8</w:t>
      </w:r>
      <w:r w:rsidR="0033408C">
        <w:rPr>
          <w:rFonts w:ascii="Times New Roman" w:hAnsi="Times New Roman" w:cs="Times New Roman"/>
          <w:b/>
          <w:bCs/>
          <w:color w:val="auto"/>
          <w:lang w:eastAsia="en-US"/>
        </w:rPr>
        <w:t xml:space="preserve"> la prezentul ordin.</w:t>
      </w:r>
      <w:r w:rsidR="00443AA0" w:rsidRPr="0033408C">
        <w:rPr>
          <w:rFonts w:ascii="Times New Roman" w:hAnsi="Times New Roman" w:cs="Times New Roman"/>
          <w:b/>
          <w:bCs/>
          <w:color w:val="auto"/>
          <w:lang w:eastAsia="en-US"/>
        </w:rPr>
        <w:t xml:space="preserve"> </w:t>
      </w:r>
    </w:p>
    <w:p w14:paraId="2FF43D35" w14:textId="77777777" w:rsidR="00C24D2D" w:rsidRPr="000B75DC" w:rsidRDefault="00C24D2D" w:rsidP="00CF4F77">
      <w:pPr>
        <w:widowControl/>
        <w:autoSpaceDE w:val="0"/>
        <w:autoSpaceDN w:val="0"/>
        <w:adjustRightInd w:val="0"/>
        <w:spacing w:line="360" w:lineRule="auto"/>
        <w:jc w:val="both"/>
        <w:rPr>
          <w:rFonts w:ascii="Times New Roman" w:hAnsi="Times New Roman" w:cs="Times New Roman"/>
          <w:color w:val="auto"/>
          <w:lang w:eastAsia="en-US"/>
        </w:rPr>
      </w:pPr>
      <w:r w:rsidRPr="000B75DC">
        <w:rPr>
          <w:rFonts w:ascii="Times New Roman" w:hAnsi="Times New Roman" w:cs="Times New Roman"/>
          <w:b/>
          <w:bCs/>
          <w:color w:val="auto"/>
          <w:lang w:eastAsia="en-US"/>
        </w:rPr>
        <w:t>Art. II.</w:t>
      </w:r>
      <w:r w:rsidRPr="000B75DC">
        <w:rPr>
          <w:rFonts w:ascii="Times New Roman" w:hAnsi="Times New Roman" w:cs="Times New Roman"/>
          <w:color w:val="auto"/>
          <w:lang w:eastAsia="en-US"/>
        </w:rPr>
        <w:t xml:space="preserve"> – </w:t>
      </w:r>
      <w:r w:rsidRPr="000B75DC">
        <w:rPr>
          <w:rFonts w:ascii="Times New Roman" w:hAnsi="Times New Roman" w:cs="Times New Roman"/>
          <w:color w:val="auto"/>
        </w:rPr>
        <w:t>Societatea Na</w:t>
      </w:r>
      <w:r w:rsidR="00426F02" w:rsidRPr="000B75DC">
        <w:rPr>
          <w:rFonts w:ascii="Times New Roman" w:hAnsi="Times New Roman" w:cs="Times New Roman"/>
          <w:color w:val="auto"/>
        </w:rPr>
        <w:t>ț</w:t>
      </w:r>
      <w:r w:rsidRPr="000B75DC">
        <w:rPr>
          <w:rFonts w:ascii="Times New Roman" w:hAnsi="Times New Roman" w:cs="Times New Roman"/>
          <w:color w:val="auto"/>
        </w:rPr>
        <w:t>ională de Transport Gaze Naturale „Transgaz” – S.A. Media</w:t>
      </w:r>
      <w:r w:rsidR="00426F02" w:rsidRPr="000B75DC">
        <w:rPr>
          <w:rFonts w:ascii="Times New Roman" w:hAnsi="Times New Roman" w:cs="Times New Roman"/>
          <w:color w:val="auto"/>
        </w:rPr>
        <w:t>ș</w:t>
      </w:r>
      <w:r w:rsidRPr="000B75DC">
        <w:rPr>
          <w:rFonts w:ascii="Times New Roman" w:hAnsi="Times New Roman" w:cs="Times New Roman"/>
          <w:color w:val="auto"/>
        </w:rPr>
        <w:t xml:space="preserve"> </w:t>
      </w:r>
      <w:r w:rsidR="00426F02" w:rsidRPr="000B75DC">
        <w:rPr>
          <w:rFonts w:ascii="Times New Roman" w:hAnsi="Times New Roman" w:cs="Times New Roman"/>
          <w:color w:val="auto"/>
        </w:rPr>
        <w:t>ș</w:t>
      </w:r>
      <w:r w:rsidRPr="000B75DC">
        <w:rPr>
          <w:rFonts w:ascii="Times New Roman" w:hAnsi="Times New Roman" w:cs="Times New Roman"/>
          <w:color w:val="auto"/>
        </w:rPr>
        <w:t>i utilizatorii re</w:t>
      </w:r>
      <w:r w:rsidR="00426F02" w:rsidRPr="000B75DC">
        <w:rPr>
          <w:rFonts w:ascii="Times New Roman" w:hAnsi="Times New Roman" w:cs="Times New Roman"/>
          <w:color w:val="auto"/>
        </w:rPr>
        <w:t>ț</w:t>
      </w:r>
      <w:r w:rsidRPr="000B75DC">
        <w:rPr>
          <w:rFonts w:ascii="Times New Roman" w:hAnsi="Times New Roman" w:cs="Times New Roman"/>
          <w:color w:val="auto"/>
        </w:rPr>
        <w:t>elei vor duce la îndeplinire prevederile prezentului ordin, iar direc</w:t>
      </w:r>
      <w:r w:rsidR="00426F02" w:rsidRPr="000B75DC">
        <w:rPr>
          <w:rFonts w:ascii="Times New Roman" w:hAnsi="Times New Roman" w:cs="Times New Roman"/>
          <w:color w:val="auto"/>
        </w:rPr>
        <w:t>ț</w:t>
      </w:r>
      <w:r w:rsidRPr="000B75DC">
        <w:rPr>
          <w:rFonts w:ascii="Times New Roman" w:hAnsi="Times New Roman" w:cs="Times New Roman"/>
          <w:color w:val="auto"/>
        </w:rPr>
        <w:t>iile de specialitate din cadrul Autorită</w:t>
      </w:r>
      <w:r w:rsidR="00426F02" w:rsidRPr="000B75DC">
        <w:rPr>
          <w:rFonts w:ascii="Times New Roman" w:hAnsi="Times New Roman" w:cs="Times New Roman"/>
          <w:color w:val="auto"/>
        </w:rPr>
        <w:t>ț</w:t>
      </w:r>
      <w:r w:rsidRPr="000B75DC">
        <w:rPr>
          <w:rFonts w:ascii="Times New Roman" w:hAnsi="Times New Roman" w:cs="Times New Roman"/>
          <w:color w:val="auto"/>
        </w:rPr>
        <w:t>ii Na</w:t>
      </w:r>
      <w:r w:rsidR="00426F02" w:rsidRPr="000B75DC">
        <w:rPr>
          <w:rFonts w:ascii="Times New Roman" w:hAnsi="Times New Roman" w:cs="Times New Roman"/>
          <w:color w:val="auto"/>
        </w:rPr>
        <w:t>ț</w:t>
      </w:r>
      <w:r w:rsidRPr="000B75DC">
        <w:rPr>
          <w:rFonts w:ascii="Times New Roman" w:hAnsi="Times New Roman" w:cs="Times New Roman"/>
          <w:color w:val="auto"/>
        </w:rPr>
        <w:t>ionale de Reglementare în Domeniul Energiei vor urmări respectarea acestora.</w:t>
      </w:r>
    </w:p>
    <w:p w14:paraId="47DCEE66" w14:textId="77777777" w:rsidR="00A32259" w:rsidRPr="000B75DC" w:rsidRDefault="00C24D2D" w:rsidP="00CF4F77">
      <w:pPr>
        <w:spacing w:line="360" w:lineRule="auto"/>
        <w:jc w:val="both"/>
        <w:rPr>
          <w:rFonts w:ascii="Times New Roman" w:hAnsi="Times New Roman" w:cs="Times New Roman"/>
          <w:color w:val="auto"/>
        </w:rPr>
      </w:pPr>
      <w:r w:rsidRPr="000B75DC">
        <w:rPr>
          <w:rFonts w:ascii="Times New Roman" w:hAnsi="Times New Roman" w:cs="Times New Roman"/>
          <w:b/>
          <w:bCs/>
          <w:color w:val="auto"/>
        </w:rPr>
        <w:t>Art.</w:t>
      </w:r>
      <w:r w:rsidRPr="000B75DC">
        <w:rPr>
          <w:rFonts w:ascii="Times New Roman" w:hAnsi="Times New Roman" w:cs="Times New Roman"/>
          <w:color w:val="auto"/>
        </w:rPr>
        <w:t xml:space="preserve"> </w:t>
      </w:r>
      <w:r w:rsidRPr="000B75DC">
        <w:rPr>
          <w:rFonts w:ascii="Times New Roman" w:hAnsi="Times New Roman" w:cs="Times New Roman"/>
          <w:b/>
          <w:bCs/>
          <w:color w:val="auto"/>
        </w:rPr>
        <w:t>I</w:t>
      </w:r>
      <w:r w:rsidR="00117528" w:rsidRPr="000B75DC">
        <w:rPr>
          <w:rFonts w:ascii="Times New Roman" w:hAnsi="Times New Roman" w:cs="Times New Roman"/>
          <w:b/>
          <w:bCs/>
          <w:color w:val="auto"/>
        </w:rPr>
        <w:t>II</w:t>
      </w:r>
      <w:r w:rsidRPr="000B75DC">
        <w:rPr>
          <w:rFonts w:ascii="Times New Roman" w:hAnsi="Times New Roman" w:cs="Times New Roman"/>
          <w:b/>
          <w:bCs/>
          <w:color w:val="auto"/>
        </w:rPr>
        <w:t>.</w:t>
      </w:r>
      <w:r w:rsidRPr="000B75DC">
        <w:rPr>
          <w:rFonts w:ascii="Times New Roman" w:hAnsi="Times New Roman" w:cs="Times New Roman"/>
          <w:color w:val="auto"/>
        </w:rPr>
        <w:t xml:space="preserve"> </w:t>
      </w:r>
      <w:r w:rsidRPr="000B75DC">
        <w:rPr>
          <w:rFonts w:ascii="Times New Roman" w:hAnsi="Times New Roman" w:cs="Times New Roman"/>
          <w:color w:val="auto"/>
          <w:lang w:eastAsia="en-US"/>
        </w:rPr>
        <w:t>–</w:t>
      </w:r>
      <w:r w:rsidRPr="000B75DC">
        <w:rPr>
          <w:rFonts w:ascii="Times New Roman" w:hAnsi="Times New Roman" w:cs="Times New Roman"/>
          <w:color w:val="auto"/>
        </w:rPr>
        <w:t xml:space="preserve"> Prezentul ordin se publică în Monitoru</w:t>
      </w:r>
      <w:r w:rsidR="00A32259" w:rsidRPr="000B75DC">
        <w:rPr>
          <w:rFonts w:ascii="Times New Roman" w:hAnsi="Times New Roman" w:cs="Times New Roman"/>
          <w:color w:val="auto"/>
        </w:rPr>
        <w:t>l Oficial al României, Partea I</w:t>
      </w:r>
      <w:r w:rsidR="00705317" w:rsidRPr="000B75DC">
        <w:rPr>
          <w:rFonts w:ascii="Times New Roman" w:hAnsi="Times New Roman" w:cs="Times New Roman"/>
          <w:color w:val="auto"/>
        </w:rPr>
        <w:t>.</w:t>
      </w:r>
    </w:p>
    <w:p w14:paraId="01B29839" w14:textId="77777777" w:rsidR="00C24D2D" w:rsidRPr="000B75DC" w:rsidRDefault="00C24D2D" w:rsidP="00CF4F77">
      <w:pPr>
        <w:pStyle w:val="Bodytext20"/>
        <w:shd w:val="clear" w:color="auto" w:fill="auto"/>
        <w:spacing w:before="0" w:line="360" w:lineRule="auto"/>
        <w:ind w:firstLine="0"/>
        <w:rPr>
          <w:b/>
          <w:bCs/>
          <w:sz w:val="24"/>
          <w:szCs w:val="24"/>
          <w:lang w:val="ro-RO"/>
        </w:rPr>
      </w:pPr>
      <w:r w:rsidRPr="000B75DC">
        <w:rPr>
          <w:sz w:val="24"/>
          <w:szCs w:val="24"/>
          <w:lang w:val="ro-RO"/>
        </w:rPr>
        <w:t xml:space="preserve"> </w:t>
      </w:r>
    </w:p>
    <w:p w14:paraId="3B867C07" w14:textId="77777777" w:rsidR="00C24D2D" w:rsidRPr="000B75DC" w:rsidRDefault="00C24D2D" w:rsidP="00CF4F77">
      <w:pPr>
        <w:pStyle w:val="Bodytext20"/>
        <w:shd w:val="clear" w:color="auto" w:fill="auto"/>
        <w:spacing w:before="0" w:line="360" w:lineRule="auto"/>
        <w:ind w:firstLine="0"/>
        <w:jc w:val="center"/>
        <w:rPr>
          <w:b/>
          <w:bCs/>
          <w:sz w:val="24"/>
          <w:szCs w:val="24"/>
          <w:lang w:val="ro-RO"/>
        </w:rPr>
      </w:pPr>
      <w:r w:rsidRPr="000B75DC">
        <w:rPr>
          <w:b/>
          <w:bCs/>
          <w:sz w:val="24"/>
          <w:szCs w:val="24"/>
          <w:lang w:val="ro-RO"/>
        </w:rPr>
        <w:t>Pre</w:t>
      </w:r>
      <w:r w:rsidR="00426F02" w:rsidRPr="000B75DC">
        <w:rPr>
          <w:b/>
          <w:bCs/>
          <w:sz w:val="24"/>
          <w:szCs w:val="24"/>
          <w:lang w:val="ro-RO"/>
        </w:rPr>
        <w:t>ș</w:t>
      </w:r>
      <w:r w:rsidRPr="000B75DC">
        <w:rPr>
          <w:b/>
          <w:bCs/>
          <w:sz w:val="24"/>
          <w:szCs w:val="24"/>
          <w:lang w:val="ro-RO"/>
        </w:rPr>
        <w:t>edintele Autorită</w:t>
      </w:r>
      <w:r w:rsidR="00426F02" w:rsidRPr="000B75DC">
        <w:rPr>
          <w:b/>
          <w:bCs/>
          <w:sz w:val="24"/>
          <w:szCs w:val="24"/>
          <w:lang w:val="ro-RO"/>
        </w:rPr>
        <w:t>ț</w:t>
      </w:r>
      <w:r w:rsidRPr="000B75DC">
        <w:rPr>
          <w:b/>
          <w:bCs/>
          <w:sz w:val="24"/>
          <w:szCs w:val="24"/>
          <w:lang w:val="ro-RO"/>
        </w:rPr>
        <w:t>ii Na</w:t>
      </w:r>
      <w:r w:rsidR="00426F02" w:rsidRPr="000B75DC">
        <w:rPr>
          <w:b/>
          <w:bCs/>
          <w:sz w:val="24"/>
          <w:szCs w:val="24"/>
          <w:lang w:val="ro-RO"/>
        </w:rPr>
        <w:t>ț</w:t>
      </w:r>
      <w:r w:rsidRPr="000B75DC">
        <w:rPr>
          <w:b/>
          <w:bCs/>
          <w:sz w:val="24"/>
          <w:szCs w:val="24"/>
          <w:lang w:val="ro-RO"/>
        </w:rPr>
        <w:t>ionale de Reglementare în Domeniul Energiei</w:t>
      </w:r>
    </w:p>
    <w:p w14:paraId="092D6541" w14:textId="27A11EA3" w:rsidR="003E19D4" w:rsidRDefault="00D14C95" w:rsidP="00834CD0">
      <w:pPr>
        <w:spacing w:line="360" w:lineRule="auto"/>
        <w:jc w:val="center"/>
        <w:rPr>
          <w:rFonts w:ascii="Times New Roman" w:hAnsi="Times New Roman" w:cs="Times New Roman"/>
          <w:b/>
          <w:bCs/>
          <w:color w:val="auto"/>
        </w:rPr>
      </w:pPr>
      <w:r w:rsidRPr="000B75DC">
        <w:rPr>
          <w:rFonts w:ascii="Times New Roman" w:hAnsi="Times New Roman" w:cs="Times New Roman"/>
          <w:b/>
          <w:bCs/>
          <w:color w:val="auto"/>
        </w:rPr>
        <w:t>George-Sergiu NICULESCU</w:t>
      </w:r>
    </w:p>
    <w:p w14:paraId="3A24F92D" w14:textId="77777777" w:rsidR="004B480B" w:rsidRDefault="004B480B" w:rsidP="00DF594D">
      <w:pPr>
        <w:spacing w:line="360" w:lineRule="auto"/>
        <w:jc w:val="right"/>
        <w:rPr>
          <w:rFonts w:ascii="Times New Roman" w:hAnsi="Times New Roman" w:cs="Times New Roman"/>
          <w:bCs/>
          <w:i/>
          <w:color w:val="auto"/>
        </w:rPr>
      </w:pPr>
    </w:p>
    <w:p w14:paraId="1034E36D" w14:textId="77777777" w:rsidR="004B480B" w:rsidRDefault="004B480B" w:rsidP="00DF594D">
      <w:pPr>
        <w:spacing w:line="360" w:lineRule="auto"/>
        <w:jc w:val="right"/>
        <w:rPr>
          <w:rFonts w:ascii="Times New Roman" w:hAnsi="Times New Roman" w:cs="Times New Roman"/>
          <w:bCs/>
          <w:i/>
          <w:color w:val="auto"/>
        </w:rPr>
      </w:pPr>
    </w:p>
    <w:p w14:paraId="69C3BFE5" w14:textId="77777777" w:rsidR="004B480B" w:rsidRDefault="004B480B" w:rsidP="00DF594D">
      <w:pPr>
        <w:spacing w:line="360" w:lineRule="auto"/>
        <w:jc w:val="right"/>
        <w:rPr>
          <w:rFonts w:ascii="Times New Roman" w:hAnsi="Times New Roman" w:cs="Times New Roman"/>
          <w:bCs/>
          <w:i/>
          <w:color w:val="auto"/>
        </w:rPr>
      </w:pPr>
    </w:p>
    <w:p w14:paraId="0E5FF6E3" w14:textId="77777777" w:rsidR="004B480B" w:rsidRDefault="004B480B" w:rsidP="00DF594D">
      <w:pPr>
        <w:spacing w:line="360" w:lineRule="auto"/>
        <w:jc w:val="right"/>
        <w:rPr>
          <w:rFonts w:ascii="Times New Roman" w:hAnsi="Times New Roman" w:cs="Times New Roman"/>
          <w:bCs/>
          <w:i/>
          <w:color w:val="auto"/>
        </w:rPr>
      </w:pPr>
    </w:p>
    <w:p w14:paraId="183DB9B9" w14:textId="77777777" w:rsidR="004B480B" w:rsidRDefault="004B480B" w:rsidP="00DF594D">
      <w:pPr>
        <w:spacing w:line="360" w:lineRule="auto"/>
        <w:jc w:val="right"/>
        <w:rPr>
          <w:rFonts w:ascii="Times New Roman" w:hAnsi="Times New Roman" w:cs="Times New Roman"/>
          <w:bCs/>
          <w:i/>
          <w:color w:val="auto"/>
        </w:rPr>
      </w:pPr>
    </w:p>
    <w:p w14:paraId="2D922AA2" w14:textId="128F22FB" w:rsidR="00003320" w:rsidRPr="00443AA0" w:rsidRDefault="00DF594D" w:rsidP="00DF594D">
      <w:pPr>
        <w:spacing w:line="360" w:lineRule="auto"/>
        <w:jc w:val="right"/>
        <w:rPr>
          <w:rFonts w:ascii="Times New Roman" w:hAnsi="Times New Roman" w:cs="Times New Roman"/>
          <w:bCs/>
          <w:i/>
          <w:color w:val="auto"/>
        </w:rPr>
      </w:pPr>
      <w:r w:rsidRPr="00443AA0">
        <w:rPr>
          <w:rFonts w:ascii="Times New Roman" w:hAnsi="Times New Roman" w:cs="Times New Roman"/>
          <w:bCs/>
          <w:i/>
          <w:color w:val="auto"/>
        </w:rPr>
        <w:t>A</w:t>
      </w:r>
      <w:r w:rsidR="00C632FD" w:rsidRPr="00443AA0">
        <w:rPr>
          <w:rFonts w:ascii="Times New Roman" w:hAnsi="Times New Roman" w:cs="Times New Roman"/>
          <w:bCs/>
          <w:i/>
          <w:color w:val="auto"/>
        </w:rPr>
        <w:t>NEXA Nr. 1</w:t>
      </w:r>
    </w:p>
    <w:p w14:paraId="5B7A4F48" w14:textId="77777777" w:rsidR="00B165A1" w:rsidRPr="00443AA0" w:rsidRDefault="00C632FD" w:rsidP="00C632FD">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i/>
          <w:shd w:val="clear" w:color="auto" w:fill="FFFFFF"/>
          <w:lang w:val="ro-RO"/>
        </w:rPr>
      </w:pPr>
      <w:r w:rsidRPr="00443AA0">
        <w:rPr>
          <w:rFonts w:ascii="Times New Roman" w:hAnsi="Times New Roman"/>
          <w:b w:val="0"/>
          <w:i/>
          <w:color w:val="auto"/>
          <w:sz w:val="24"/>
          <w:szCs w:val="24"/>
          <w:shd w:val="clear" w:color="auto" w:fill="FFFFFF"/>
          <w:lang w:val="ro-RO"/>
        </w:rPr>
        <w:t>(</w:t>
      </w:r>
      <w:r w:rsidR="00B165A1" w:rsidRPr="00443AA0">
        <w:rPr>
          <w:rFonts w:ascii="Times New Roman" w:hAnsi="Times New Roman"/>
          <w:b w:val="0"/>
          <w:i/>
          <w:color w:val="auto"/>
          <w:sz w:val="24"/>
          <w:szCs w:val="24"/>
          <w:shd w:val="clear" w:color="auto" w:fill="FFFFFF"/>
          <w:lang w:val="ro-RO"/>
        </w:rPr>
        <w:t>Anexa nr. 1</w:t>
      </w:r>
      <w:r w:rsidRPr="00443AA0">
        <w:rPr>
          <w:rFonts w:ascii="Times New Roman" w:hAnsi="Times New Roman"/>
          <w:b w:val="0"/>
          <w:i/>
          <w:color w:val="auto"/>
          <w:sz w:val="24"/>
          <w:szCs w:val="24"/>
          <w:shd w:val="clear" w:color="auto" w:fill="FFFFFF"/>
          <w:lang w:val="ro-RO"/>
        </w:rPr>
        <w:t xml:space="preserve"> la</w:t>
      </w:r>
      <w:r w:rsidR="00B165A1" w:rsidRPr="00D17200">
        <w:rPr>
          <w:rFonts w:ascii="Times New Roman" w:hAnsi="Times New Roman"/>
          <w:b w:val="0"/>
          <w:i/>
          <w:shd w:val="clear" w:color="auto" w:fill="FFFFFF"/>
          <w:lang w:val="it-IT"/>
        </w:rPr>
        <w:t xml:space="preserve"> </w:t>
      </w:r>
      <w:r w:rsidR="00B165A1" w:rsidRPr="00443AA0">
        <w:rPr>
          <w:rFonts w:ascii="Times New Roman" w:hAnsi="Times New Roman"/>
          <w:b w:val="0"/>
          <w:i/>
          <w:color w:val="auto"/>
          <w:sz w:val="24"/>
          <w:szCs w:val="24"/>
          <w:shd w:val="clear" w:color="auto" w:fill="FFFFFF"/>
          <w:lang w:val="ro-RO"/>
        </w:rPr>
        <w:t xml:space="preserve">Codul </w:t>
      </w:r>
      <w:r w:rsidR="00FC3996" w:rsidRPr="00443AA0">
        <w:rPr>
          <w:rFonts w:ascii="Times New Roman" w:hAnsi="Times New Roman"/>
          <w:b w:val="0"/>
          <w:i/>
          <w:color w:val="auto"/>
          <w:sz w:val="24"/>
          <w:szCs w:val="24"/>
          <w:shd w:val="clear" w:color="auto" w:fill="FFFFFF"/>
          <w:lang w:val="ro-RO"/>
        </w:rPr>
        <w:t>r</w:t>
      </w:r>
      <w:r w:rsidR="00B165A1" w:rsidRPr="00443AA0">
        <w:rPr>
          <w:rFonts w:ascii="Times New Roman" w:hAnsi="Times New Roman"/>
          <w:b w:val="0"/>
          <w:i/>
          <w:color w:val="auto"/>
          <w:sz w:val="24"/>
          <w:szCs w:val="24"/>
          <w:shd w:val="clear" w:color="auto" w:fill="FFFFFF"/>
          <w:lang w:val="ro-RO"/>
        </w:rPr>
        <w:t xml:space="preserve">eţelei pentru Sistemul </w:t>
      </w:r>
      <w:r w:rsidR="00FC3996" w:rsidRPr="00443AA0">
        <w:rPr>
          <w:rFonts w:ascii="Times New Roman" w:hAnsi="Times New Roman"/>
          <w:b w:val="0"/>
          <w:i/>
          <w:color w:val="auto"/>
          <w:sz w:val="24"/>
          <w:szCs w:val="24"/>
          <w:shd w:val="clear" w:color="auto" w:fill="FFFFFF"/>
          <w:lang w:val="ro-RO"/>
        </w:rPr>
        <w:t>n</w:t>
      </w:r>
      <w:r w:rsidR="00B165A1" w:rsidRPr="00443AA0">
        <w:rPr>
          <w:rFonts w:ascii="Times New Roman" w:hAnsi="Times New Roman"/>
          <w:b w:val="0"/>
          <w:i/>
          <w:color w:val="auto"/>
          <w:sz w:val="24"/>
          <w:szCs w:val="24"/>
          <w:shd w:val="clear" w:color="auto" w:fill="FFFFFF"/>
          <w:lang w:val="ro-RO"/>
        </w:rPr>
        <w:t xml:space="preserve">aţional de </w:t>
      </w:r>
      <w:r w:rsidR="00FC3996" w:rsidRPr="00443AA0">
        <w:rPr>
          <w:rFonts w:ascii="Times New Roman" w:hAnsi="Times New Roman"/>
          <w:b w:val="0"/>
          <w:i/>
          <w:color w:val="auto"/>
          <w:sz w:val="24"/>
          <w:szCs w:val="24"/>
          <w:shd w:val="clear" w:color="auto" w:fill="FFFFFF"/>
          <w:lang w:val="ro-RO"/>
        </w:rPr>
        <w:t>t</w:t>
      </w:r>
      <w:r w:rsidR="00B165A1" w:rsidRPr="00443AA0">
        <w:rPr>
          <w:rFonts w:ascii="Times New Roman" w:hAnsi="Times New Roman"/>
          <w:b w:val="0"/>
          <w:i/>
          <w:color w:val="auto"/>
          <w:sz w:val="24"/>
          <w:szCs w:val="24"/>
          <w:shd w:val="clear" w:color="auto" w:fill="FFFFFF"/>
          <w:lang w:val="ro-RO"/>
        </w:rPr>
        <w:t>ransport a</w:t>
      </w:r>
      <w:r w:rsidR="00FC3996" w:rsidRPr="00443AA0">
        <w:rPr>
          <w:rFonts w:ascii="Times New Roman" w:hAnsi="Times New Roman"/>
          <w:b w:val="0"/>
          <w:i/>
          <w:color w:val="auto"/>
          <w:sz w:val="24"/>
          <w:szCs w:val="24"/>
          <w:shd w:val="clear" w:color="auto" w:fill="FFFFFF"/>
          <w:lang w:val="ro-RO"/>
        </w:rPr>
        <w:t>l</w:t>
      </w:r>
      <w:r w:rsidR="00B165A1" w:rsidRPr="00443AA0">
        <w:rPr>
          <w:rFonts w:ascii="Times New Roman" w:hAnsi="Times New Roman"/>
          <w:b w:val="0"/>
          <w:i/>
          <w:color w:val="auto"/>
          <w:sz w:val="24"/>
          <w:szCs w:val="24"/>
          <w:shd w:val="clear" w:color="auto" w:fill="FFFFFF"/>
          <w:lang w:val="ro-RO"/>
        </w:rPr>
        <w:t xml:space="preserve"> gazelor naturale</w:t>
      </w:r>
      <w:r w:rsidRPr="00443AA0">
        <w:rPr>
          <w:rFonts w:ascii="Times New Roman" w:hAnsi="Times New Roman"/>
          <w:b w:val="0"/>
          <w:i/>
          <w:color w:val="auto"/>
          <w:sz w:val="24"/>
          <w:szCs w:val="24"/>
          <w:shd w:val="clear" w:color="auto" w:fill="FFFFFF"/>
          <w:lang w:val="ro-RO"/>
        </w:rPr>
        <w:t>)</w:t>
      </w:r>
    </w:p>
    <w:p w14:paraId="7E407377" w14:textId="77777777" w:rsidR="00B165A1" w:rsidRPr="000B75DC" w:rsidRDefault="00B165A1" w:rsidP="00B16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hd w:val="clear" w:color="auto" w:fill="FFFFFF"/>
        </w:rPr>
      </w:pPr>
    </w:p>
    <w:p w14:paraId="099A952B" w14:textId="77777777" w:rsidR="00B165A1" w:rsidRPr="000B75DC" w:rsidRDefault="00B165A1" w:rsidP="00B16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hd w:val="clear" w:color="auto" w:fill="FFFFFF"/>
        </w:rPr>
      </w:pPr>
    </w:p>
    <w:p w14:paraId="0A594CB2" w14:textId="77777777" w:rsidR="00B165A1" w:rsidRPr="000B75DC" w:rsidRDefault="00B165A1" w:rsidP="0082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color w:val="auto"/>
          <w:shd w:val="clear" w:color="auto" w:fill="FFFFFF"/>
        </w:rPr>
      </w:pPr>
      <w:bookmarkStart w:id="13" w:name="_Hlk172289221"/>
      <w:r w:rsidRPr="000B75DC">
        <w:rPr>
          <w:rFonts w:ascii="Times New Roman" w:hAnsi="Times New Roman" w:cs="Times New Roman"/>
          <w:b/>
          <w:shd w:val="clear" w:color="auto" w:fill="FFFFFF"/>
        </w:rPr>
        <w:t>CONTRACT-</w:t>
      </w:r>
      <w:r w:rsidRPr="000B75DC">
        <w:rPr>
          <w:rFonts w:ascii="Times New Roman" w:hAnsi="Times New Roman" w:cs="Times New Roman"/>
          <w:b/>
          <w:color w:val="auto"/>
          <w:shd w:val="clear" w:color="auto" w:fill="FFFFFF"/>
        </w:rPr>
        <w:t>CADRU</w:t>
      </w:r>
    </w:p>
    <w:p w14:paraId="1EDFF360" w14:textId="77777777" w:rsidR="00B165A1" w:rsidRPr="000B75DC" w:rsidRDefault="00B165A1" w:rsidP="0082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color w:val="auto"/>
          <w:shd w:val="clear" w:color="auto" w:fill="FFFFFF"/>
        </w:rPr>
      </w:pPr>
      <w:r w:rsidRPr="000B75DC">
        <w:rPr>
          <w:rFonts w:ascii="Times New Roman" w:hAnsi="Times New Roman" w:cs="Times New Roman"/>
          <w:b/>
          <w:shd w:val="clear" w:color="auto" w:fill="FFFFFF"/>
        </w:rPr>
        <w:t xml:space="preserve">de transport al gazelor naturale aferent </w:t>
      </w:r>
      <w:bookmarkStart w:id="14" w:name="_Hlk161912211"/>
      <w:r w:rsidRPr="000B75DC">
        <w:rPr>
          <w:rFonts w:ascii="Times New Roman" w:hAnsi="Times New Roman" w:cs="Times New Roman"/>
          <w:b/>
          <w:shd w:val="clear" w:color="auto" w:fill="FFFFFF"/>
        </w:rPr>
        <w:t xml:space="preserve">punctelor de </w:t>
      </w:r>
      <w:r w:rsidRPr="000B75DC">
        <w:rPr>
          <w:rFonts w:ascii="Times New Roman" w:hAnsi="Times New Roman" w:cs="Times New Roman"/>
          <w:b/>
          <w:color w:val="auto"/>
          <w:shd w:val="clear" w:color="auto" w:fill="FFFFFF"/>
        </w:rPr>
        <w:t>intrare/ieşire în/din SNT, altele decât punctele de interconectare cu sistemele de transport din statele învecinate României</w:t>
      </w:r>
      <w:bookmarkEnd w:id="14"/>
    </w:p>
    <w:p w14:paraId="108871E2" w14:textId="77777777" w:rsidR="00B165A1" w:rsidRPr="000B75DC" w:rsidRDefault="00B165A1" w:rsidP="0082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hd w:val="clear" w:color="auto" w:fill="FFFFFF"/>
        </w:rPr>
      </w:pPr>
      <w:r w:rsidRPr="000B75DC">
        <w:rPr>
          <w:rFonts w:ascii="Times New Roman" w:hAnsi="Times New Roman" w:cs="Times New Roman"/>
          <w:b/>
          <w:shd w:val="clear" w:color="auto" w:fill="FFFFFF"/>
        </w:rPr>
        <w:t>nr. … din anul …… luna …… ziua …….</w:t>
      </w:r>
    </w:p>
    <w:p w14:paraId="5D85B3EE" w14:textId="77777777" w:rsidR="00B165A1" w:rsidRPr="000B75DC" w:rsidRDefault="00B165A1" w:rsidP="0082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hd w:val="clear" w:color="auto" w:fill="FFFFFF"/>
        </w:rPr>
      </w:pPr>
    </w:p>
    <w:p w14:paraId="6D54A094" w14:textId="77777777" w:rsidR="00B165A1" w:rsidRPr="000B75DC" w:rsidRDefault="00B165A1" w:rsidP="0082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hd w:val="clear" w:color="auto" w:fill="FFFFFF"/>
        </w:rPr>
      </w:pPr>
      <w:r w:rsidRPr="000B75DC">
        <w:rPr>
          <w:rFonts w:ascii="Times New Roman" w:hAnsi="Times New Roman" w:cs="Times New Roman"/>
          <w:shd w:val="clear" w:color="auto" w:fill="FFFFFF"/>
        </w:rPr>
        <w:t>Societatea Naţională de Transport Gaze Naturale TRANSGAZ - S.A. Mediaş, cu sediul în Mediaş, Piaţa Constantin I. Motaş nr. 1, judeţul Sibiu, cod poştal 551130, telefon 0269/803333, fax 0269/839029, cod de înregistrare fiscală RO13068733, nr. de ordine la oficiul registrului comerţului J 32/301/2000, având contul nr. RO79RNCB0231019525310002, deschis la B.C.R. - Sucursala Mediaş, reprezentată legal prin director general Ion Sterian, în calitate de prestator al serviciului de transport, denumită în continuare operatorul de transport şi de sistem sau OTS, pe de o parte,</w:t>
      </w:r>
    </w:p>
    <w:p w14:paraId="62A135EA" w14:textId="77777777" w:rsidR="00B165A1" w:rsidRPr="000B75DC" w:rsidRDefault="00B165A1" w:rsidP="008203AD">
      <w:pPr>
        <w:pStyle w:val="spar"/>
        <w:spacing w:before="0" w:beforeAutospacing="0" w:after="0" w:afterAutospacing="0" w:line="360" w:lineRule="auto"/>
        <w:rPr>
          <w:lang w:val="ro-RO"/>
        </w:rPr>
      </w:pPr>
      <w:r w:rsidRPr="000B75DC">
        <w:rPr>
          <w:lang w:val="ro-RO"/>
        </w:rPr>
        <w:t>şi</w:t>
      </w:r>
    </w:p>
    <w:p w14:paraId="5D9E3E6D" w14:textId="77777777" w:rsidR="00B165A1" w:rsidRPr="000B75DC" w:rsidRDefault="00B165A1" w:rsidP="008203AD">
      <w:pPr>
        <w:pStyle w:val="spar"/>
        <w:spacing w:before="0" w:beforeAutospacing="0" w:after="0" w:afterAutospacing="0" w:line="360" w:lineRule="auto"/>
        <w:rPr>
          <w:shd w:val="clear" w:color="auto" w:fill="FFFFFF"/>
          <w:lang w:val="ro-RO"/>
        </w:rPr>
      </w:pPr>
      <w:r w:rsidRPr="000B75DC">
        <w:rPr>
          <w:lang w:val="ro-RO"/>
        </w:rPr>
        <w:t>...........................................</w:t>
      </w:r>
      <w:r w:rsidR="007664E6" w:rsidRPr="000B75DC">
        <w:rPr>
          <w:lang w:val="ro-RO"/>
        </w:rPr>
        <w:t xml:space="preserve">, </w:t>
      </w:r>
      <w:r w:rsidRPr="000B75DC">
        <w:rPr>
          <w:shd w:val="clear" w:color="auto" w:fill="FFFFFF"/>
          <w:lang w:val="ro-RO"/>
        </w:rPr>
        <w:t>în calitate de utilizator al Sistemului naţional de transport (SNT) şi beneficiar al serviciilor de transport, denumită în cele ce urmează utilizator al reţelei sau UR, pe de altă parte,</w:t>
      </w:r>
    </w:p>
    <w:p w14:paraId="1ACDD56F" w14:textId="77777777" w:rsidR="00B165A1" w:rsidRPr="000B75DC" w:rsidRDefault="00B165A1" w:rsidP="0082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hd w:val="clear" w:color="auto" w:fill="FFFFFF"/>
        </w:rPr>
      </w:pPr>
      <w:r w:rsidRPr="000B75DC">
        <w:rPr>
          <w:rFonts w:ascii="Times New Roman" w:hAnsi="Times New Roman" w:cs="Times New Roman"/>
          <w:shd w:val="clear" w:color="auto" w:fill="FFFFFF"/>
        </w:rPr>
        <w:t xml:space="preserve">au convenit încheierea prezentului contract de transport </w:t>
      </w:r>
      <w:r w:rsidRPr="000B75DC">
        <w:rPr>
          <w:rFonts w:ascii="Times New Roman" w:hAnsi="Times New Roman" w:cs="Times New Roman"/>
          <w:color w:val="auto"/>
          <w:shd w:val="clear" w:color="auto" w:fill="FFFFFF"/>
        </w:rPr>
        <w:t xml:space="preserve">al gazelor naturale </w:t>
      </w:r>
      <w:r w:rsidRPr="000B75DC">
        <w:rPr>
          <w:rFonts w:ascii="Times New Roman" w:hAnsi="Times New Roman" w:cs="Times New Roman"/>
          <w:shd w:val="clear" w:color="auto" w:fill="FFFFFF"/>
        </w:rPr>
        <w:t>denumit în continuare contract.</w:t>
      </w:r>
    </w:p>
    <w:p w14:paraId="6581C423" w14:textId="77777777" w:rsidR="00B165A1" w:rsidRPr="000B75DC" w:rsidRDefault="00B165A1" w:rsidP="00B16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hd w:val="clear" w:color="auto" w:fill="FFFFFF"/>
        </w:rPr>
      </w:pPr>
    </w:p>
    <w:p w14:paraId="3E4E5120" w14:textId="77777777" w:rsidR="00B165A1" w:rsidRPr="000B75DC" w:rsidRDefault="00B165A1" w:rsidP="00834CD0">
      <w:pPr>
        <w:spacing w:line="360" w:lineRule="auto"/>
        <w:jc w:val="both"/>
        <w:rPr>
          <w:rStyle w:val="spar3"/>
          <w:rFonts w:ascii="Times New Roman" w:hAnsi="Times New Roman" w:cs="Times New Roman"/>
          <w:sz w:val="24"/>
          <w:szCs w:val="24"/>
          <w:specVanish w:val="0"/>
        </w:rPr>
      </w:pPr>
      <w:r w:rsidRPr="000B75DC">
        <w:rPr>
          <w:rStyle w:val="spubbdy1"/>
          <w:rFonts w:ascii="Times New Roman" w:hAnsi="Times New Roman" w:cs="Times New Roman"/>
          <w:color w:val="auto"/>
          <w:sz w:val="24"/>
          <w:szCs w:val="24"/>
        </w:rPr>
        <w:t>I.</w:t>
      </w:r>
      <w:r w:rsidRPr="000B75DC">
        <w:rPr>
          <w:rFonts w:ascii="Times New Roman" w:hAnsi="Times New Roman" w:cs="Times New Roman"/>
          <w:b/>
          <w:shd w:val="clear" w:color="auto" w:fill="FFFFFF"/>
        </w:rPr>
        <w:t xml:space="preserve"> </w:t>
      </w:r>
      <w:r w:rsidRPr="000B75DC">
        <w:rPr>
          <w:rStyle w:val="spar3"/>
          <w:rFonts w:ascii="Times New Roman" w:hAnsi="Times New Roman" w:cs="Times New Roman"/>
          <w:b/>
          <w:sz w:val="24"/>
          <w:szCs w:val="24"/>
        </w:rPr>
        <w:t>Terminologie şi legislaţia aplicabilă</w:t>
      </w:r>
    </w:p>
    <w:p w14:paraId="5D8B0D5E" w14:textId="77777777" w:rsidR="00B165A1" w:rsidRPr="00432FE3" w:rsidRDefault="00B165A1" w:rsidP="00834CD0">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shd w:val="clear" w:color="auto" w:fill="FFFFFF"/>
          <w:lang w:val="ro-RO"/>
        </w:rPr>
      </w:pPr>
      <w:r w:rsidRPr="00432FE3">
        <w:rPr>
          <w:rFonts w:ascii="Times New Roman" w:hAnsi="Times New Roman" w:cs="Times New Roman"/>
          <w:b w:val="0"/>
          <w:color w:val="auto"/>
          <w:sz w:val="24"/>
          <w:szCs w:val="24"/>
          <w:shd w:val="clear" w:color="auto" w:fill="FFFFFF"/>
          <w:lang w:val="ro-RO"/>
        </w:rPr>
        <w:t xml:space="preserve">Art. 1 </w:t>
      </w:r>
      <w:r w:rsidR="00432FE3">
        <w:rPr>
          <w:rFonts w:ascii="Times New Roman" w:hAnsi="Times New Roman" w:cs="Times New Roman"/>
          <w:b w:val="0"/>
          <w:color w:val="auto"/>
          <w:sz w:val="24"/>
          <w:szCs w:val="24"/>
          <w:shd w:val="clear" w:color="auto" w:fill="FFFFFF"/>
          <w:lang w:val="ro-RO"/>
        </w:rPr>
        <w:t xml:space="preserve">- </w:t>
      </w:r>
      <w:r w:rsidRPr="00432FE3">
        <w:rPr>
          <w:rStyle w:val="semtttl1"/>
          <w:rFonts w:ascii="Times New Roman" w:hAnsi="Times New Roman" w:cs="Times New Roman"/>
          <w:sz w:val="24"/>
          <w:szCs w:val="24"/>
          <w:lang w:val="ro-RO"/>
        </w:rPr>
        <w:t>(1</w:t>
      </w:r>
      <w:r w:rsidRPr="00432FE3">
        <w:rPr>
          <w:rStyle w:val="semtttl1"/>
          <w:rFonts w:ascii="Times New Roman" w:hAnsi="Times New Roman" w:cs="Times New Roman"/>
          <w:color w:val="auto"/>
          <w:sz w:val="24"/>
          <w:szCs w:val="24"/>
          <w:lang w:val="ro-RO"/>
        </w:rPr>
        <w:t>)</w:t>
      </w:r>
      <w:r w:rsidRPr="00432FE3">
        <w:rPr>
          <w:rStyle w:val="semtbdy1"/>
          <w:rFonts w:ascii="Times New Roman" w:hAnsi="Times New Roman" w:cs="Times New Roman"/>
          <w:color w:val="auto"/>
          <w:sz w:val="24"/>
          <w:szCs w:val="24"/>
          <w:lang w:val="ro-RO"/>
        </w:rPr>
        <w:t xml:space="preserve"> Termenii utilizaţi în prezentul contract sunt definiţi în Legea energiei electrice şi a gazelor naturale nr. 123/2012, cu modificările şi completările ulterioare, precum şi în Codul reţelei pentru Sistemul naţional de transport al gazelor naturale, aprobat prin Ordinul preşedintelui Autorităţii Naţionale de Reglementare în Domeniul Energiei nr. 16/2013, cu modificările şi completările ulterioare (Codul reţelei). </w:t>
      </w:r>
    </w:p>
    <w:p w14:paraId="3A8CB9B2" w14:textId="77777777"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Prevederile prezentului contract sunt completate cu prevederile din Legea nr. 287/2009 privind Codul civil, republicată, cu modificările </w:t>
      </w:r>
      <w:r w:rsidR="00B310E8" w:rsidRPr="000B75DC">
        <w:rPr>
          <w:rStyle w:val="semtbdy1"/>
          <w:rFonts w:ascii="Times New Roman" w:hAnsi="Times New Roman" w:cs="Times New Roman"/>
          <w:b w:val="0"/>
          <w:color w:val="auto"/>
          <w:sz w:val="24"/>
          <w:szCs w:val="24"/>
        </w:rPr>
        <w:t>și completările ulterioare</w:t>
      </w:r>
      <w:r w:rsidRPr="000B75DC">
        <w:rPr>
          <w:rStyle w:val="semtbdy1"/>
          <w:rFonts w:ascii="Times New Roman" w:hAnsi="Times New Roman" w:cs="Times New Roman"/>
          <w:b w:val="0"/>
          <w:color w:val="auto"/>
          <w:sz w:val="24"/>
          <w:szCs w:val="24"/>
        </w:rPr>
        <w:t xml:space="preserve"> (Codul civil), Legea energiei electrice şi a gazelor naturale nr. 123/2012, cu modificările şi completările ulterioare, şi reglementările ANRE, inclusiv prevederile Codului reţelei şi ale Condiţiilor tehnice pentru exploatarea punctelor de măsurare a cantităţilor de gaze naturale la intrarea/ieşirea în/din SNT, denumite în continuare „Condiţii tehnice“, precum şi orice alte reglementări legale în vigoare. Pentru toate situaţiile care nu sunt prevăzute în mod explicit în prezentul contract sunt aplicabile prevederile Codului reţelei.</w:t>
      </w:r>
    </w:p>
    <w:p w14:paraId="43BCC6BE" w14:textId="77777777" w:rsidR="00B165A1" w:rsidRPr="000B75DC" w:rsidRDefault="00B165A1" w:rsidP="00B31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shd w:val="clear" w:color="auto" w:fill="FFFFFF"/>
        </w:rPr>
        <w:t>(3) Punctele de intrare/ieşire în/din SNT, altele decât punctele de interconectare cu sistemele de transport din statele învecinate României, sunt denumite în continuare puncte de intrare/ieşire în/din SNT, după caz.</w:t>
      </w:r>
    </w:p>
    <w:p w14:paraId="3C214223" w14:textId="77777777" w:rsidR="00B165A1" w:rsidRPr="000B75DC" w:rsidRDefault="00B165A1" w:rsidP="00B310E8">
      <w:pPr>
        <w:spacing w:line="360" w:lineRule="auto"/>
        <w:jc w:val="both"/>
        <w:rPr>
          <w:rFonts w:ascii="Times New Roman" w:hAnsi="Times New Roman" w:cs="Times New Roman"/>
          <w:b/>
          <w:shd w:val="clear" w:color="auto" w:fill="FFFFFF"/>
        </w:rPr>
      </w:pPr>
    </w:p>
    <w:p w14:paraId="62F30DC2" w14:textId="77777777" w:rsidR="00B165A1" w:rsidRPr="000B75DC" w:rsidRDefault="00B165A1" w:rsidP="00B310E8">
      <w:pPr>
        <w:spacing w:line="360" w:lineRule="auto"/>
        <w:jc w:val="both"/>
        <w:rPr>
          <w:rStyle w:val="spar3"/>
          <w:rFonts w:ascii="Times New Roman" w:hAnsi="Times New Roman" w:cs="Times New Roman"/>
          <w:b/>
          <w:sz w:val="24"/>
          <w:szCs w:val="24"/>
          <w:specVanish w:val="0"/>
        </w:rPr>
      </w:pPr>
      <w:r w:rsidRPr="000B75DC">
        <w:rPr>
          <w:rStyle w:val="spubbdy1"/>
          <w:rFonts w:ascii="Times New Roman" w:hAnsi="Times New Roman" w:cs="Times New Roman"/>
          <w:color w:val="auto"/>
          <w:sz w:val="24"/>
          <w:szCs w:val="24"/>
        </w:rPr>
        <w:t>II.</w:t>
      </w:r>
      <w:r w:rsidRPr="000B75DC">
        <w:rPr>
          <w:rFonts w:ascii="Times New Roman" w:hAnsi="Times New Roman" w:cs="Times New Roman"/>
          <w:shd w:val="clear" w:color="auto" w:fill="FFFFFF"/>
        </w:rPr>
        <w:t xml:space="preserve"> </w:t>
      </w:r>
      <w:r w:rsidRPr="000B75DC">
        <w:rPr>
          <w:rStyle w:val="spar3"/>
          <w:rFonts w:ascii="Times New Roman" w:hAnsi="Times New Roman" w:cs="Times New Roman"/>
          <w:b/>
          <w:sz w:val="24"/>
          <w:szCs w:val="24"/>
        </w:rPr>
        <w:t xml:space="preserve">Obiectul contractului </w:t>
      </w:r>
    </w:p>
    <w:p w14:paraId="2163AB89" w14:textId="77777777" w:rsidR="00B165A1" w:rsidRPr="00D17200"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b w:val="0"/>
          <w:strike/>
          <w:color w:val="FF0000"/>
          <w:shd w:val="clear" w:color="auto" w:fill="FFFFFF"/>
          <w:lang w:val="ro-RO"/>
        </w:rPr>
      </w:pPr>
      <w:r w:rsidRPr="00432FE3">
        <w:rPr>
          <w:rFonts w:ascii="Times New Roman" w:hAnsi="Times New Roman" w:cs="Times New Roman"/>
          <w:b w:val="0"/>
          <w:color w:val="auto"/>
          <w:sz w:val="24"/>
          <w:szCs w:val="24"/>
          <w:shd w:val="clear" w:color="auto" w:fill="FFFFFF"/>
          <w:lang w:val="ro-RO"/>
        </w:rPr>
        <w:t xml:space="preserve">Art. 2 </w:t>
      </w:r>
      <w:r w:rsidR="00432FE3">
        <w:rPr>
          <w:rFonts w:ascii="Times New Roman" w:hAnsi="Times New Roman" w:cs="Times New Roman"/>
          <w:b w:val="0"/>
          <w:color w:val="auto"/>
          <w:sz w:val="24"/>
          <w:szCs w:val="24"/>
          <w:shd w:val="clear" w:color="auto" w:fill="FFFFFF"/>
          <w:lang w:val="ro-RO"/>
        </w:rPr>
        <w:t xml:space="preserve">- </w:t>
      </w:r>
      <w:r w:rsidRPr="00432FE3">
        <w:rPr>
          <w:rStyle w:val="semtttl1"/>
          <w:rFonts w:ascii="Times New Roman" w:hAnsi="Times New Roman" w:cs="Times New Roman"/>
          <w:sz w:val="24"/>
          <w:szCs w:val="24"/>
          <w:lang w:val="ro-RO"/>
        </w:rPr>
        <w:t>(1)</w:t>
      </w:r>
      <w:r w:rsidRPr="00432FE3">
        <w:rPr>
          <w:rStyle w:val="semtbdy1"/>
          <w:rFonts w:ascii="Times New Roman" w:hAnsi="Times New Roman" w:cs="Times New Roman"/>
          <w:sz w:val="24"/>
          <w:szCs w:val="24"/>
          <w:lang w:val="ro-RO"/>
        </w:rPr>
        <w:t xml:space="preserve"> </w:t>
      </w:r>
      <w:r w:rsidRPr="00432FE3">
        <w:rPr>
          <w:rStyle w:val="semtbdy1"/>
          <w:rFonts w:ascii="Times New Roman" w:hAnsi="Times New Roman" w:cs="Times New Roman"/>
          <w:color w:val="auto"/>
          <w:sz w:val="24"/>
          <w:szCs w:val="24"/>
          <w:lang w:val="ro-RO"/>
        </w:rPr>
        <w:t>Obiectul prezentului contract îl constituie prestarea serviciilor de transport al gazelor naturale, desemnând ansamblul de activităţi şi operaţiuni desfăşurate de OTS pentru sau în legătură cu rezervarea produselor de capacitate de transport în punctele de intrare/ieşire în/din SNT</w:t>
      </w:r>
      <w:r w:rsidRPr="00D17200">
        <w:rPr>
          <w:rStyle w:val="semtbdy1"/>
          <w:rFonts w:ascii="Times New Roman" w:hAnsi="Times New Roman" w:cs="Times New Roman"/>
          <w:b/>
          <w:color w:val="auto"/>
          <w:sz w:val="24"/>
          <w:szCs w:val="24"/>
          <w:lang w:val="ro-RO"/>
        </w:rPr>
        <w:t xml:space="preserve"> </w:t>
      </w:r>
    </w:p>
    <w:p w14:paraId="07B87B5E" w14:textId="77777777"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w:t>
      </w:r>
      <w:r w:rsidRPr="000B75DC">
        <w:rPr>
          <w:rFonts w:ascii="Times New Roman" w:hAnsi="Times New Roman" w:cs="Times New Roman"/>
          <w:color w:val="auto"/>
        </w:rPr>
        <w:t>În situația în care produsul de capacitate de transport rezervat este aferent punctelor de ieșire din SNT, obiectul contractului prevăzut la alin. (1) se completează cu ansamblul de activități și operațiuni desfășurate de OTS pentru sau în legătură cu transportul prin SNT al cantităților de gaze naturale, exprimate în unități de energie, până la punctele de ieșire.</w:t>
      </w:r>
      <w:r w:rsidRPr="000B75DC">
        <w:rPr>
          <w:rStyle w:val="semtttl1"/>
          <w:rFonts w:ascii="Times New Roman" w:hAnsi="Times New Roman" w:cs="Times New Roman"/>
          <w:b w:val="0"/>
          <w:color w:val="auto"/>
          <w:sz w:val="24"/>
          <w:szCs w:val="24"/>
        </w:rPr>
        <w:t>(3)</w:t>
      </w:r>
      <w:r w:rsidRPr="000B75DC">
        <w:rPr>
          <w:rStyle w:val="semtbdy1"/>
          <w:rFonts w:ascii="Times New Roman" w:hAnsi="Times New Roman" w:cs="Times New Roman"/>
          <w:b w:val="0"/>
          <w:color w:val="auto"/>
          <w:sz w:val="24"/>
          <w:szCs w:val="24"/>
        </w:rPr>
        <w:t xml:space="preserve"> Prin prezentul contract UR are dreptul să utilizeze capacitatea rezervată: </w:t>
      </w:r>
    </w:p>
    <w:p w14:paraId="4B617B65" w14:textId="77777777" w:rsidR="00B165A1" w:rsidRPr="000B75DC" w:rsidRDefault="00B310E8" w:rsidP="00B310E8">
      <w:pPr>
        <w:spacing w:line="360" w:lineRule="auto"/>
        <w:jc w:val="both"/>
        <w:rPr>
          <w:rStyle w:val="semtbdy1"/>
          <w:rFonts w:ascii="Times New Roman" w:hAnsi="Times New Roman" w:cs="Times New Roman"/>
          <w:b w:val="0"/>
          <w:strike/>
          <w:color w:val="auto"/>
          <w:sz w:val="24"/>
          <w:szCs w:val="24"/>
        </w:rPr>
      </w:pPr>
      <w:r w:rsidRPr="000B75DC">
        <w:rPr>
          <w:rStyle w:val="semtbdy1"/>
          <w:rFonts w:ascii="Times New Roman" w:hAnsi="Times New Roman" w:cs="Times New Roman"/>
          <w:b w:val="0"/>
          <w:color w:val="auto"/>
          <w:sz w:val="24"/>
          <w:szCs w:val="24"/>
        </w:rPr>
        <w:t>a)</w:t>
      </w:r>
      <w:r w:rsidR="00B165A1" w:rsidRPr="000B75DC">
        <w:rPr>
          <w:rStyle w:val="semtbdy1"/>
          <w:rFonts w:ascii="Times New Roman" w:hAnsi="Times New Roman" w:cs="Times New Roman"/>
          <w:b w:val="0"/>
          <w:color w:val="auto"/>
          <w:sz w:val="24"/>
          <w:szCs w:val="24"/>
        </w:rPr>
        <w:t xml:space="preserve"> la punctele de intrare în SNT pentru introducerea gazelor în SNT în vederea tranzacționării cu notificare în PVT și/sau a transportului la punctele de ieșire din SNT.</w:t>
      </w:r>
    </w:p>
    <w:p w14:paraId="75C7BF02" w14:textId="77777777" w:rsidR="00B165A1" w:rsidRPr="000B75DC" w:rsidRDefault="00B310E8"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b)</w:t>
      </w:r>
      <w:r w:rsidR="00B165A1" w:rsidRPr="000B75DC">
        <w:rPr>
          <w:rFonts w:ascii="Times New Roman" w:hAnsi="Times New Roman" w:cs="Times New Roman"/>
          <w:color w:val="auto"/>
        </w:rPr>
        <w:t xml:space="preserve"> </w:t>
      </w:r>
      <w:r w:rsidR="00B165A1" w:rsidRPr="000B75DC">
        <w:rPr>
          <w:rStyle w:val="semtbdy1"/>
          <w:rFonts w:ascii="Times New Roman" w:hAnsi="Times New Roman" w:cs="Times New Roman"/>
          <w:b w:val="0"/>
          <w:color w:val="auto"/>
          <w:sz w:val="24"/>
          <w:szCs w:val="24"/>
        </w:rPr>
        <w:t xml:space="preserve">la punctele de ieşire din SNT pentru preluarea gazelor din SNT în vederea </w:t>
      </w:r>
      <w:r w:rsidR="00B165A1" w:rsidRPr="00EB143C">
        <w:rPr>
          <w:rStyle w:val="semtbdy1"/>
          <w:rFonts w:ascii="Times New Roman" w:hAnsi="Times New Roman" w:cs="Times New Roman"/>
          <w:b w:val="0"/>
          <w:color w:val="auto"/>
          <w:sz w:val="24"/>
          <w:szCs w:val="24"/>
        </w:rPr>
        <w:t>aprovizionării</w:t>
      </w:r>
      <w:r w:rsidR="00B165A1" w:rsidRPr="000B75DC">
        <w:rPr>
          <w:rStyle w:val="semtbdy1"/>
          <w:rFonts w:ascii="Times New Roman" w:hAnsi="Times New Roman" w:cs="Times New Roman"/>
          <w:b w:val="0"/>
          <w:color w:val="auto"/>
          <w:sz w:val="24"/>
          <w:szCs w:val="24"/>
        </w:rPr>
        <w:t xml:space="preserve"> clienţilor finali, a consumului propriu, a înmagazinării şi/sau a transportului către sisteme de transport interconectate.</w:t>
      </w:r>
    </w:p>
    <w:p w14:paraId="0AF7B075" w14:textId="77777777" w:rsidR="00B310E8" w:rsidRPr="000B75DC" w:rsidRDefault="00B165A1" w:rsidP="00B310E8">
      <w:pPr>
        <w:spacing w:line="360" w:lineRule="auto"/>
        <w:jc w:val="both"/>
        <w:rPr>
          <w:rFonts w:ascii="Times New Roman" w:hAnsi="Times New Roman" w:cs="Times New Roman"/>
          <w:color w:val="auto"/>
        </w:rPr>
      </w:pPr>
      <w:r w:rsidRPr="000B75DC">
        <w:rPr>
          <w:rStyle w:val="semtttl1"/>
          <w:rFonts w:ascii="Times New Roman" w:hAnsi="Times New Roman" w:cs="Times New Roman"/>
          <w:b w:val="0"/>
          <w:color w:val="auto"/>
          <w:sz w:val="24"/>
          <w:szCs w:val="24"/>
        </w:rPr>
        <w:t>(4)</w:t>
      </w:r>
      <w:r w:rsidRPr="000B75DC">
        <w:rPr>
          <w:rStyle w:val="semtbdy1"/>
          <w:rFonts w:ascii="Times New Roman" w:hAnsi="Times New Roman" w:cs="Times New Roman"/>
          <w:b w:val="0"/>
          <w:color w:val="auto"/>
          <w:sz w:val="24"/>
          <w:szCs w:val="24"/>
        </w:rPr>
        <w:t xml:space="preserve"> Capacitatea rezervată de UR este </w:t>
      </w:r>
      <w:r w:rsidRPr="000B75DC">
        <w:rPr>
          <w:rFonts w:ascii="Times New Roman" w:hAnsi="Times New Roman" w:cs="Times New Roman"/>
          <w:color w:val="auto"/>
        </w:rPr>
        <w:t>cea specificată în documentul electronic/documentele electronice</w:t>
      </w:r>
      <w:r w:rsidRPr="000B75DC">
        <w:rPr>
          <w:rStyle w:val="semtbdy1"/>
          <w:rFonts w:ascii="Times New Roman" w:hAnsi="Times New Roman" w:cs="Times New Roman"/>
          <w:b w:val="0"/>
          <w:color w:val="auto"/>
          <w:sz w:val="24"/>
          <w:szCs w:val="24"/>
        </w:rPr>
        <w:t xml:space="preserve"> </w:t>
      </w:r>
      <w:r w:rsidRPr="000B75DC">
        <w:rPr>
          <w:rFonts w:ascii="Times New Roman" w:hAnsi="Times New Roman" w:cs="Times New Roman"/>
          <w:color w:val="auto"/>
        </w:rPr>
        <w:t>de confirmare a rezervării de capacitate generate de platforma GMOIS</w:t>
      </w:r>
      <w:r w:rsidR="00B310E8" w:rsidRPr="000B75DC">
        <w:rPr>
          <w:rFonts w:ascii="Times New Roman" w:hAnsi="Times New Roman" w:cs="Times New Roman"/>
          <w:color w:val="auto"/>
        </w:rPr>
        <w:t>.</w:t>
      </w:r>
    </w:p>
    <w:p w14:paraId="5B392E60"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shd w:val="clear" w:color="auto" w:fill="FFFFFF"/>
        </w:rPr>
        <w:t>(5)</w:t>
      </w:r>
      <w:r w:rsidRPr="000B75DC">
        <w:rPr>
          <w:rFonts w:ascii="Times New Roman" w:hAnsi="Times New Roman" w:cs="Times New Roman"/>
          <w:color w:val="auto"/>
        </w:rPr>
        <w:t xml:space="preserve"> Capacitatea de transport rezervată este exprimată în MWh/zi (15°C/15°C). Capacitatea minima care poate fi rezervată este de 1 MWh/zi (15°C/15°C).</w:t>
      </w:r>
    </w:p>
    <w:p w14:paraId="3BB509B8" w14:textId="77777777" w:rsidR="00B165A1" w:rsidRPr="000B75DC" w:rsidRDefault="00B165A1"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(6) Prevederile prezentului contract se completează cu documentul electronic/documentele electronice menționate la alin. (4).</w:t>
      </w:r>
    </w:p>
    <w:p w14:paraId="2B42A073" w14:textId="77777777"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(7)</w:t>
      </w:r>
      <w:r w:rsidRPr="000B75DC">
        <w:rPr>
          <w:rStyle w:val="semtbdy1"/>
          <w:rFonts w:ascii="Times New Roman" w:hAnsi="Times New Roman" w:cs="Times New Roman"/>
          <w:b w:val="0"/>
          <w:color w:val="auto"/>
          <w:sz w:val="24"/>
          <w:szCs w:val="24"/>
        </w:rPr>
        <w:t xml:space="preserve"> Aplicarea tarifului de depăşire a capacităţii şi a tarifului pentru neasigurarea capacităţii rezervate se realizează în conformitate cu prevederile Codului reţelei şi a reglementărilor ANRE aplicabile.</w:t>
      </w:r>
    </w:p>
    <w:p w14:paraId="361235FE" w14:textId="77777777" w:rsidR="00B165A1" w:rsidRPr="000B75DC" w:rsidRDefault="00B165A1" w:rsidP="00B310E8">
      <w:pPr>
        <w:spacing w:line="360" w:lineRule="auto"/>
        <w:jc w:val="both"/>
        <w:rPr>
          <w:rFonts w:ascii="Times New Roman" w:hAnsi="Times New Roman" w:cs="Times New Roman"/>
          <w:shd w:val="clear" w:color="auto" w:fill="FFFFFF"/>
        </w:rPr>
      </w:pPr>
    </w:p>
    <w:p w14:paraId="73AE1F6C" w14:textId="77777777" w:rsidR="00B165A1" w:rsidRPr="000B75DC" w:rsidRDefault="00B165A1" w:rsidP="00B310E8">
      <w:pPr>
        <w:spacing w:line="360" w:lineRule="auto"/>
        <w:jc w:val="both"/>
        <w:rPr>
          <w:rStyle w:val="spar3"/>
          <w:rFonts w:ascii="Times New Roman" w:hAnsi="Times New Roman" w:cs="Times New Roman"/>
          <w:sz w:val="24"/>
          <w:szCs w:val="24"/>
          <w:specVanish w:val="0"/>
        </w:rPr>
      </w:pPr>
      <w:r w:rsidRPr="000B75DC">
        <w:rPr>
          <w:rStyle w:val="spubbdy1"/>
          <w:rFonts w:ascii="Times New Roman" w:hAnsi="Times New Roman" w:cs="Times New Roman"/>
          <w:color w:val="auto"/>
          <w:sz w:val="24"/>
          <w:szCs w:val="24"/>
        </w:rPr>
        <w:t>III.</w:t>
      </w:r>
      <w:r w:rsidRPr="000B75DC">
        <w:rPr>
          <w:rFonts w:ascii="Times New Roman" w:hAnsi="Times New Roman" w:cs="Times New Roman"/>
          <w:shd w:val="clear" w:color="auto" w:fill="FFFFFF"/>
        </w:rPr>
        <w:t xml:space="preserve"> </w:t>
      </w:r>
      <w:r w:rsidRPr="000B75DC">
        <w:rPr>
          <w:rStyle w:val="spar3"/>
          <w:rFonts w:ascii="Times New Roman" w:hAnsi="Times New Roman" w:cs="Times New Roman"/>
          <w:b/>
          <w:sz w:val="24"/>
          <w:szCs w:val="24"/>
        </w:rPr>
        <w:t>Durata contractului</w:t>
      </w:r>
    </w:p>
    <w:p w14:paraId="79F85D61" w14:textId="77777777" w:rsidR="00BF4C38"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b w:val="0"/>
          <w:color w:val="auto"/>
          <w:sz w:val="24"/>
          <w:szCs w:val="24"/>
          <w:lang w:val="ro-RO"/>
        </w:rPr>
      </w:pPr>
      <w:r w:rsidRPr="00432FE3">
        <w:rPr>
          <w:rFonts w:ascii="Times New Roman" w:hAnsi="Times New Roman" w:cs="Times New Roman"/>
          <w:b w:val="0"/>
          <w:color w:val="auto"/>
          <w:sz w:val="24"/>
          <w:szCs w:val="24"/>
          <w:shd w:val="clear" w:color="auto" w:fill="FFFFFF"/>
          <w:lang w:val="ro-RO"/>
        </w:rPr>
        <w:t xml:space="preserve">Art. 3 </w:t>
      </w:r>
      <w:r w:rsidR="00432FE3" w:rsidRPr="00432FE3">
        <w:rPr>
          <w:rFonts w:ascii="Times New Roman" w:hAnsi="Times New Roman" w:cs="Times New Roman"/>
          <w:b w:val="0"/>
          <w:color w:val="auto"/>
          <w:sz w:val="24"/>
          <w:szCs w:val="24"/>
          <w:shd w:val="clear" w:color="auto" w:fill="FFFFFF"/>
          <w:lang w:val="ro-RO"/>
        </w:rPr>
        <w:t xml:space="preserve">- </w:t>
      </w:r>
      <w:r w:rsidRPr="00432FE3">
        <w:rPr>
          <w:rFonts w:ascii="Times New Roman" w:hAnsi="Times New Roman" w:cs="Times New Roman"/>
          <w:b w:val="0"/>
          <w:color w:val="auto"/>
          <w:sz w:val="24"/>
          <w:szCs w:val="24"/>
          <w:lang w:val="ro-RO"/>
        </w:rPr>
        <w:t>(1)</w:t>
      </w:r>
      <w:r w:rsidR="00BF4C38" w:rsidRPr="00432FE3">
        <w:rPr>
          <w:rFonts w:ascii="Times New Roman" w:hAnsi="Times New Roman" w:cs="Times New Roman"/>
          <w:b w:val="0"/>
          <w:color w:val="auto"/>
          <w:sz w:val="24"/>
          <w:szCs w:val="24"/>
          <w:lang w:val="ro-RO"/>
        </w:rPr>
        <w:t xml:space="preserve"> </w:t>
      </w:r>
      <w:r w:rsidRPr="00432FE3">
        <w:rPr>
          <w:rFonts w:ascii="Times New Roman" w:hAnsi="Times New Roman" w:cs="Times New Roman"/>
          <w:b w:val="0"/>
          <w:color w:val="auto"/>
          <w:sz w:val="24"/>
          <w:szCs w:val="24"/>
          <w:lang w:val="ro-RO"/>
        </w:rPr>
        <w:t>Prezentul contract se încheie pentru perioada cuprinsă între zz/ll/aaaa și 1/10/aaaa.</w:t>
      </w:r>
    </w:p>
    <w:p w14:paraId="482348D9" w14:textId="77777777" w:rsidR="00B165A1" w:rsidRPr="000B75DC" w:rsidRDefault="00BF4C38" w:rsidP="00BF4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auto"/>
        </w:rPr>
      </w:pPr>
      <w:r w:rsidRPr="000B75DC">
        <w:rPr>
          <w:rFonts w:ascii="Times New Roman" w:hAnsi="Times New Roman" w:cs="Times New Roman"/>
          <w:color w:val="auto"/>
        </w:rPr>
        <w:t>(2) Prezentul contract intră în vigoare la data semnării de către părți.</w:t>
      </w:r>
      <w:r w:rsidR="00B165A1" w:rsidRPr="000B75DC">
        <w:rPr>
          <w:rFonts w:ascii="Times New Roman" w:hAnsi="Times New Roman" w:cs="Times New Roman"/>
          <w:color w:val="auto"/>
        </w:rPr>
        <w:br/>
        <w:t xml:space="preserve">(3) Durata produselor de capacitate rezervate este specificată în documentul electronic/documentele electronice </w:t>
      </w:r>
      <w:r w:rsidRPr="000B75DC">
        <w:rPr>
          <w:rFonts w:ascii="Times New Roman" w:hAnsi="Times New Roman" w:cs="Times New Roman"/>
          <w:color w:val="auto"/>
        </w:rPr>
        <w:t>prevăzut/prevăzute</w:t>
      </w:r>
      <w:r w:rsidR="00B165A1" w:rsidRPr="000B75DC">
        <w:rPr>
          <w:rFonts w:ascii="Times New Roman" w:hAnsi="Times New Roman" w:cs="Times New Roman"/>
          <w:color w:val="auto"/>
        </w:rPr>
        <w:t xml:space="preserve"> la art. 2, alin. (4) și trebuie să se încadreze în perioada de valabilitate a contractului.</w:t>
      </w:r>
    </w:p>
    <w:p w14:paraId="23E7A6F7" w14:textId="77777777" w:rsidR="00B165A1" w:rsidRPr="000B75DC" w:rsidRDefault="00B165A1" w:rsidP="00B31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hd w:val="clear" w:color="auto" w:fill="FFFFFF"/>
        </w:rPr>
      </w:pPr>
    </w:p>
    <w:p w14:paraId="08FD146C" w14:textId="77777777" w:rsidR="00B165A1" w:rsidRPr="000B75DC" w:rsidRDefault="00B165A1" w:rsidP="00B310E8">
      <w:pPr>
        <w:spacing w:line="360" w:lineRule="auto"/>
        <w:jc w:val="both"/>
        <w:rPr>
          <w:rStyle w:val="spar3"/>
          <w:rFonts w:ascii="Times New Roman" w:hAnsi="Times New Roman" w:cs="Times New Roman"/>
          <w:sz w:val="24"/>
          <w:szCs w:val="24"/>
          <w:specVanish w:val="0"/>
        </w:rPr>
      </w:pPr>
      <w:r w:rsidRPr="000B75DC">
        <w:rPr>
          <w:rStyle w:val="spubbdy1"/>
          <w:rFonts w:ascii="Times New Roman" w:hAnsi="Times New Roman" w:cs="Times New Roman"/>
          <w:color w:val="auto"/>
          <w:sz w:val="24"/>
          <w:szCs w:val="24"/>
        </w:rPr>
        <w:t>IV.</w:t>
      </w:r>
      <w:r w:rsidRPr="000B75DC">
        <w:rPr>
          <w:rFonts w:ascii="Times New Roman" w:hAnsi="Times New Roman" w:cs="Times New Roman"/>
          <w:shd w:val="clear" w:color="auto" w:fill="FFFFFF"/>
        </w:rPr>
        <w:t xml:space="preserve"> </w:t>
      </w:r>
      <w:r w:rsidRPr="000B75DC">
        <w:rPr>
          <w:rStyle w:val="spar3"/>
          <w:rFonts w:ascii="Times New Roman" w:hAnsi="Times New Roman" w:cs="Times New Roman"/>
          <w:b/>
          <w:sz w:val="24"/>
          <w:szCs w:val="24"/>
        </w:rPr>
        <w:t>Măsurarea gazelor naturale în punctele de ieşire din SNT</w:t>
      </w:r>
    </w:p>
    <w:p w14:paraId="700519AC" w14:textId="77777777" w:rsidR="00B165A1" w:rsidRPr="000B75DC"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b w:val="0"/>
          <w:bCs w:val="0"/>
          <w:color w:val="auto"/>
          <w:sz w:val="24"/>
          <w:szCs w:val="24"/>
          <w:lang w:val="ro-RO"/>
        </w:rPr>
      </w:pPr>
      <w:r w:rsidRPr="00432FE3">
        <w:rPr>
          <w:rFonts w:ascii="Times New Roman" w:hAnsi="Times New Roman" w:cs="Times New Roman"/>
          <w:b w:val="0"/>
          <w:color w:val="auto"/>
          <w:sz w:val="24"/>
          <w:szCs w:val="24"/>
          <w:shd w:val="clear" w:color="auto" w:fill="FFFFFF"/>
          <w:lang w:val="ro-RO"/>
        </w:rPr>
        <w:t>Art. 4</w:t>
      </w:r>
      <w:r w:rsidR="00432FE3">
        <w:rPr>
          <w:rFonts w:ascii="Times New Roman" w:hAnsi="Times New Roman" w:cs="Times New Roman"/>
          <w:b w:val="0"/>
          <w:color w:val="auto"/>
          <w:sz w:val="24"/>
          <w:szCs w:val="24"/>
          <w:shd w:val="clear" w:color="auto" w:fill="FFFFFF"/>
          <w:lang w:val="ro-RO"/>
        </w:rPr>
        <w:t xml:space="preserve"> - </w:t>
      </w:r>
      <w:r w:rsidRPr="000B75DC">
        <w:rPr>
          <w:rFonts w:ascii="Times New Roman" w:hAnsi="Times New Roman"/>
          <w:b w:val="0"/>
          <w:bCs w:val="0"/>
          <w:color w:val="auto"/>
          <w:sz w:val="24"/>
          <w:szCs w:val="24"/>
          <w:lang w:val="ro-RO"/>
        </w:rPr>
        <w:t>Măsurarea cantităţilor de gaze naturale se face continuu în conformitate cu prevederile legislaţiei specifice, determinarea cantităţilor de energie realizându-se în conformitate cu prevederile Codului reţelei.</w:t>
      </w:r>
    </w:p>
    <w:p w14:paraId="0EB6BC4C" w14:textId="77777777" w:rsidR="00BF4C38" w:rsidRPr="000B75DC" w:rsidRDefault="00BF4C38" w:rsidP="00BF4C38">
      <w:pPr>
        <w:pStyle w:val="semtbd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olor w:val="auto"/>
          <w:sz w:val="24"/>
          <w:szCs w:val="24"/>
          <w:shd w:val="clear" w:color="auto" w:fill="FFFFFF"/>
          <w:lang w:val="ro-RO"/>
        </w:rPr>
      </w:pPr>
    </w:p>
    <w:p w14:paraId="136256CD" w14:textId="77777777" w:rsidR="00B165A1" w:rsidRPr="000B75DC" w:rsidRDefault="00B165A1" w:rsidP="00B310E8">
      <w:pPr>
        <w:spacing w:line="360" w:lineRule="auto"/>
        <w:jc w:val="both"/>
        <w:rPr>
          <w:rStyle w:val="spar3"/>
          <w:rFonts w:ascii="Times New Roman" w:hAnsi="Times New Roman" w:cs="Times New Roman"/>
          <w:sz w:val="24"/>
          <w:szCs w:val="24"/>
          <w:specVanish w:val="0"/>
        </w:rPr>
      </w:pPr>
      <w:r w:rsidRPr="000B75DC">
        <w:rPr>
          <w:rStyle w:val="spubbdy1"/>
          <w:rFonts w:ascii="Times New Roman" w:hAnsi="Times New Roman" w:cs="Times New Roman"/>
          <w:color w:val="auto"/>
          <w:sz w:val="24"/>
          <w:szCs w:val="24"/>
        </w:rPr>
        <w:t>V</w:t>
      </w:r>
      <w:r w:rsidRPr="000B75DC">
        <w:rPr>
          <w:rStyle w:val="spubbdy1"/>
          <w:rFonts w:ascii="Times New Roman" w:hAnsi="Times New Roman" w:cs="Times New Roman"/>
          <w:sz w:val="24"/>
          <w:szCs w:val="24"/>
        </w:rPr>
        <w:t>.</w:t>
      </w:r>
      <w:r w:rsidRPr="000B75DC">
        <w:rPr>
          <w:rFonts w:ascii="Times New Roman" w:hAnsi="Times New Roman" w:cs="Times New Roman"/>
          <w:shd w:val="clear" w:color="auto" w:fill="FFFFFF"/>
        </w:rPr>
        <w:t xml:space="preserve"> </w:t>
      </w:r>
      <w:r w:rsidRPr="000B75DC">
        <w:rPr>
          <w:rStyle w:val="spar3"/>
          <w:rFonts w:ascii="Times New Roman" w:hAnsi="Times New Roman" w:cs="Times New Roman"/>
          <w:b/>
          <w:sz w:val="24"/>
          <w:szCs w:val="24"/>
        </w:rPr>
        <w:t>Tarife aplicabile, modalităţi şi condiţii de facturare şi plată</w:t>
      </w:r>
    </w:p>
    <w:p w14:paraId="3EA8A9E0" w14:textId="77777777" w:rsidR="00B165A1"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b w:val="0"/>
          <w:color w:val="auto"/>
          <w:sz w:val="24"/>
          <w:szCs w:val="24"/>
          <w:shd w:val="clear" w:color="auto" w:fill="FFFFFF"/>
          <w:lang w:val="ro-RO"/>
        </w:rPr>
      </w:pPr>
      <w:r w:rsidRPr="00432FE3">
        <w:rPr>
          <w:rFonts w:ascii="Times New Roman" w:hAnsi="Times New Roman" w:cs="Times New Roman"/>
          <w:b w:val="0"/>
          <w:color w:val="auto"/>
          <w:sz w:val="24"/>
          <w:szCs w:val="24"/>
          <w:shd w:val="clear" w:color="auto" w:fill="FFFFFF"/>
          <w:lang w:val="ro-RO"/>
        </w:rPr>
        <w:t>Art. 5</w:t>
      </w:r>
      <w:r w:rsidR="00432FE3">
        <w:rPr>
          <w:rFonts w:ascii="Times New Roman" w:hAnsi="Times New Roman" w:cs="Times New Roman"/>
          <w:b w:val="0"/>
          <w:color w:val="auto"/>
          <w:sz w:val="24"/>
          <w:szCs w:val="24"/>
          <w:shd w:val="clear" w:color="auto" w:fill="FFFFFF"/>
          <w:lang w:val="ro-RO"/>
        </w:rPr>
        <w:t xml:space="preserve"> - </w:t>
      </w:r>
      <w:r w:rsidRPr="00432FE3">
        <w:rPr>
          <w:rStyle w:val="semtttl1"/>
          <w:rFonts w:ascii="Times New Roman" w:hAnsi="Times New Roman" w:cs="Times New Roman"/>
          <w:sz w:val="24"/>
          <w:szCs w:val="24"/>
          <w:lang w:val="ro-RO"/>
        </w:rPr>
        <w:t>(1)</w:t>
      </w:r>
      <w:r w:rsidRPr="00432FE3">
        <w:rPr>
          <w:rStyle w:val="semtbdy1"/>
          <w:rFonts w:ascii="Times New Roman" w:hAnsi="Times New Roman" w:cs="Times New Roman"/>
          <w:sz w:val="24"/>
          <w:szCs w:val="24"/>
          <w:lang w:val="ro-RO"/>
        </w:rPr>
        <w:t xml:space="preserve"> </w:t>
      </w:r>
      <w:r w:rsidRPr="00432FE3">
        <w:rPr>
          <w:rStyle w:val="semtbdy1"/>
          <w:rFonts w:ascii="Times New Roman" w:hAnsi="Times New Roman" w:cs="Times New Roman"/>
          <w:color w:val="auto"/>
          <w:sz w:val="24"/>
          <w:szCs w:val="24"/>
          <w:lang w:val="ro-RO"/>
        </w:rPr>
        <w:t>UR  plătește OTS contravaloarea capacităţii de transport</w:t>
      </w:r>
      <w:r w:rsidRPr="00432FE3">
        <w:rPr>
          <w:rStyle w:val="semtbdy1"/>
          <w:rFonts w:ascii="Times New Roman" w:hAnsi="Times New Roman" w:cs="Times New Roman"/>
          <w:sz w:val="24"/>
          <w:szCs w:val="24"/>
          <w:lang w:val="ro-RO"/>
        </w:rPr>
        <w:t xml:space="preserve"> </w:t>
      </w:r>
      <w:r w:rsidRPr="00432FE3">
        <w:rPr>
          <w:rStyle w:val="semtbdy1"/>
          <w:rFonts w:ascii="Times New Roman" w:hAnsi="Times New Roman" w:cs="Times New Roman"/>
          <w:color w:val="auto"/>
          <w:sz w:val="24"/>
          <w:szCs w:val="24"/>
          <w:lang w:val="ro-RO"/>
        </w:rPr>
        <w:t>rezervate, stabilită în baza tarifului de rezervare de capacitate, aplicabil la momentul în care poate fi utilizată capacitatea rezervată</w:t>
      </w:r>
      <w:r w:rsidRPr="00432FE3">
        <w:rPr>
          <w:rStyle w:val="semtbdy1"/>
          <w:rFonts w:ascii="Times New Roman" w:hAnsi="Times New Roman" w:cs="Times New Roman"/>
          <w:i/>
          <w:sz w:val="24"/>
          <w:szCs w:val="24"/>
          <w:lang w:val="ro-RO"/>
        </w:rPr>
        <w:t xml:space="preserve">. </w:t>
      </w:r>
      <w:r w:rsidRPr="00432FE3">
        <w:rPr>
          <w:rFonts w:ascii="Times New Roman" w:hAnsi="Times New Roman" w:cs="Times New Roman"/>
          <w:b w:val="0"/>
          <w:color w:val="auto"/>
          <w:sz w:val="24"/>
          <w:szCs w:val="24"/>
          <w:lang w:val="ro-RO"/>
        </w:rPr>
        <w:t>În situația prevăzută la art. 2 alin. (2), UR plătește suplimentar OTS tariful aferent componentei volumetrice, aplicabil pentru cantitatea de gaze naturale transportată, stabilită în baza alocărilor finale, în perioada în care poate fi utilizată capacitatea rezervată.</w:t>
      </w:r>
    </w:p>
    <w:p w14:paraId="6789C114" w14:textId="77777777" w:rsidR="00B165A1" w:rsidRPr="000B75DC" w:rsidRDefault="00B165A1" w:rsidP="00985D93">
      <w:pPr>
        <w:spacing w:line="360" w:lineRule="auto"/>
        <w:jc w:val="both"/>
        <w:rPr>
          <w:rFonts w:ascii="Times New Roman" w:hAnsi="Times New Roman" w:cs="Times New Roman"/>
          <w:b/>
          <w:color w:val="auto"/>
          <w:shd w:val="clear" w:color="auto" w:fill="FFFFFF"/>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OTS plătește UR contravaloarea capacităţii de transport neasigurată, stabilită în baza tarifului de neasigurare capacitate aplicabil la momentul în care UR nu a putut utiliza capacitatea rezervată. </w:t>
      </w:r>
    </w:p>
    <w:p w14:paraId="2AC0F9C7" w14:textId="77777777" w:rsidR="00B165A1" w:rsidRPr="000B75DC" w:rsidRDefault="00B165A1" w:rsidP="00B310E8">
      <w:pPr>
        <w:spacing w:line="360" w:lineRule="auto"/>
        <w:jc w:val="both"/>
        <w:rPr>
          <w:rFonts w:ascii="Times New Roman" w:hAnsi="Times New Roman" w:cs="Times New Roman"/>
          <w:b/>
          <w:color w:val="auto"/>
          <w:shd w:val="clear" w:color="auto" w:fill="FFFFFF"/>
        </w:rPr>
      </w:pPr>
      <w:r w:rsidRPr="000B75DC">
        <w:rPr>
          <w:rStyle w:val="semtttl1"/>
          <w:rFonts w:ascii="Times New Roman" w:hAnsi="Times New Roman" w:cs="Times New Roman"/>
          <w:b w:val="0"/>
          <w:color w:val="auto"/>
          <w:sz w:val="24"/>
          <w:szCs w:val="24"/>
        </w:rPr>
        <w:t>(3)</w:t>
      </w:r>
      <w:r w:rsidRPr="000B75DC">
        <w:rPr>
          <w:rStyle w:val="semtbdy1"/>
          <w:rFonts w:ascii="Times New Roman" w:hAnsi="Times New Roman" w:cs="Times New Roman"/>
          <w:b w:val="0"/>
          <w:color w:val="auto"/>
          <w:sz w:val="24"/>
          <w:szCs w:val="24"/>
        </w:rPr>
        <w:t xml:space="preserve"> U</w:t>
      </w:r>
      <w:r w:rsidR="00985D93" w:rsidRPr="000B75DC">
        <w:rPr>
          <w:rStyle w:val="semtbdy1"/>
          <w:rFonts w:ascii="Times New Roman" w:hAnsi="Times New Roman" w:cs="Times New Roman"/>
          <w:b w:val="0"/>
          <w:color w:val="auto"/>
          <w:sz w:val="24"/>
          <w:szCs w:val="24"/>
        </w:rPr>
        <w:t>R</w:t>
      </w:r>
      <w:r w:rsidRPr="000B75DC">
        <w:rPr>
          <w:rStyle w:val="semtbdy1"/>
          <w:rFonts w:ascii="Times New Roman" w:hAnsi="Times New Roman" w:cs="Times New Roman"/>
          <w:b w:val="0"/>
          <w:color w:val="auto"/>
          <w:sz w:val="24"/>
          <w:szCs w:val="24"/>
        </w:rPr>
        <w:t xml:space="preserve"> plătește operatorului de transport şi de sistem, suplimentar, după caz, tarifele prevăzute în Codul reţelei.</w:t>
      </w:r>
    </w:p>
    <w:p w14:paraId="483B1525" w14:textId="77777777" w:rsidR="00985D93" w:rsidRPr="000B75DC" w:rsidRDefault="00985D93"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 xml:space="preserve"> </w:t>
      </w:r>
      <w:r w:rsidR="00B165A1" w:rsidRPr="000B75DC">
        <w:rPr>
          <w:rStyle w:val="semtttl1"/>
          <w:rFonts w:ascii="Times New Roman" w:hAnsi="Times New Roman" w:cs="Times New Roman"/>
          <w:b w:val="0"/>
          <w:color w:val="auto"/>
          <w:sz w:val="24"/>
          <w:szCs w:val="24"/>
        </w:rPr>
        <w:t>(4)</w:t>
      </w:r>
      <w:r w:rsidR="00B165A1" w:rsidRPr="000B75DC">
        <w:rPr>
          <w:rStyle w:val="semtbdy1"/>
          <w:rFonts w:ascii="Times New Roman" w:hAnsi="Times New Roman" w:cs="Times New Roman"/>
          <w:b w:val="0"/>
          <w:color w:val="auto"/>
          <w:sz w:val="24"/>
          <w:szCs w:val="24"/>
        </w:rPr>
        <w:t xml:space="preserve"> OTS va transmite UR, până la data de 15 a lunii următoare celei pentru care a prestat serviciul de transport, facturi separate (denumite în continuare „facturi lunare“), în lei, după caz:</w:t>
      </w:r>
    </w:p>
    <w:p w14:paraId="1DA6FBB8" w14:textId="77777777" w:rsidR="00B165A1" w:rsidRPr="000B75DC" w:rsidRDefault="00B165A1" w:rsidP="00B310E8">
      <w:pPr>
        <w:spacing w:line="360" w:lineRule="auto"/>
        <w:jc w:val="both"/>
        <w:rPr>
          <w:rFonts w:ascii="Times New Roman" w:hAnsi="Times New Roman" w:cs="Times New Roman"/>
        </w:rPr>
      </w:pPr>
      <w:r w:rsidRPr="000B75DC">
        <w:rPr>
          <w:rFonts w:ascii="Times New Roman" w:hAnsi="Times New Roman" w:cs="Times New Roman"/>
        </w:rPr>
        <w:t>a)</w:t>
      </w:r>
      <w:r w:rsidR="00985D93" w:rsidRPr="000B75DC">
        <w:rPr>
          <w:rFonts w:ascii="Times New Roman" w:hAnsi="Times New Roman" w:cs="Times New Roman"/>
        </w:rPr>
        <w:t xml:space="preserve"> </w:t>
      </w:r>
      <w:r w:rsidRPr="000B75DC">
        <w:rPr>
          <w:rFonts w:ascii="Times New Roman" w:hAnsi="Times New Roman" w:cs="Times New Roman"/>
        </w:rPr>
        <w:t>o factură aferentă serviciilor de transport, prestate pentru luna precedentă, întocmită în baza alocărilor finale;</w:t>
      </w:r>
    </w:p>
    <w:p w14:paraId="2A137C11" w14:textId="77777777" w:rsidR="00B165A1" w:rsidRPr="000B75DC" w:rsidRDefault="00B165A1" w:rsidP="00B310E8">
      <w:pPr>
        <w:spacing w:line="360" w:lineRule="auto"/>
        <w:jc w:val="both"/>
        <w:rPr>
          <w:rFonts w:ascii="Times New Roman" w:hAnsi="Times New Roman" w:cs="Times New Roman"/>
          <w:shd w:val="clear" w:color="auto" w:fill="FFFFFF"/>
        </w:rPr>
      </w:pPr>
      <w:r w:rsidRPr="000B75DC">
        <w:rPr>
          <w:rFonts w:ascii="Times New Roman" w:hAnsi="Times New Roman" w:cs="Times New Roman"/>
        </w:rPr>
        <w:t>b)</w:t>
      </w:r>
      <w:r w:rsidR="00985D93" w:rsidRPr="000B75DC">
        <w:rPr>
          <w:rFonts w:ascii="Times New Roman" w:hAnsi="Times New Roman" w:cs="Times New Roman"/>
        </w:rPr>
        <w:t xml:space="preserve"> </w:t>
      </w:r>
      <w:r w:rsidRPr="000B75DC">
        <w:rPr>
          <w:rFonts w:ascii="Times New Roman" w:hAnsi="Times New Roman" w:cs="Times New Roman"/>
        </w:rPr>
        <w:t>o factură aferentă contravalorii tarifului de depăşire a capacităţii rezervate, calculată în conformitate cu prevederile art. 99 din Codul reţelei, şi/sau a contravalorii tarifului pentru neasigurarea capacităţii rezervate, calculată în conformitate cu prevederile art. 101 din Codul reţelei, după caz;</w:t>
      </w:r>
    </w:p>
    <w:p w14:paraId="488B50D2" w14:textId="77777777" w:rsidR="00B165A1" w:rsidRPr="000B75DC" w:rsidRDefault="00B165A1" w:rsidP="00B310E8">
      <w:pPr>
        <w:spacing w:line="360" w:lineRule="auto"/>
        <w:jc w:val="both"/>
        <w:rPr>
          <w:rFonts w:ascii="Times New Roman" w:hAnsi="Times New Roman" w:cs="Times New Roman"/>
          <w:shd w:val="clear" w:color="auto" w:fill="FFFFFF"/>
        </w:rPr>
      </w:pPr>
      <w:r w:rsidRPr="000B75DC">
        <w:rPr>
          <w:rFonts w:ascii="Times New Roman" w:hAnsi="Times New Roman" w:cs="Times New Roman"/>
        </w:rPr>
        <w:t>c)</w:t>
      </w:r>
      <w:r w:rsidR="00985D93" w:rsidRPr="000B75DC">
        <w:rPr>
          <w:rFonts w:ascii="Times New Roman" w:hAnsi="Times New Roman" w:cs="Times New Roman"/>
        </w:rPr>
        <w:t xml:space="preserve"> </w:t>
      </w:r>
      <w:r w:rsidRPr="000B75DC">
        <w:rPr>
          <w:rFonts w:ascii="Times New Roman" w:hAnsi="Times New Roman" w:cs="Times New Roman"/>
        </w:rPr>
        <w:t xml:space="preserve">o factură aferentă contravalorii capacităţii suplimentare, calculată în conformitate cu prevederile art. 51 din Codul reţelei, rezultată în urma nominalizării de către UR a unei cantităţi de gaze naturale care depăşeşte capacitatea rezervată de UR. </w:t>
      </w:r>
    </w:p>
    <w:p w14:paraId="23A86E6B" w14:textId="77777777"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(5)</w:t>
      </w:r>
      <w:r w:rsidRPr="000B75DC">
        <w:rPr>
          <w:rStyle w:val="semtbdy1"/>
          <w:rFonts w:ascii="Times New Roman" w:hAnsi="Times New Roman" w:cs="Times New Roman"/>
          <w:b w:val="0"/>
          <w:color w:val="auto"/>
          <w:sz w:val="24"/>
          <w:szCs w:val="24"/>
        </w:rPr>
        <w:t xml:space="preserve"> În situaţia în care UR optează pentru plata în avans a produselor de capacitate anuală/ trimestrială/lunară, OTS emite şi transmite UR:</w:t>
      </w:r>
    </w:p>
    <w:p w14:paraId="0FA0C874" w14:textId="77777777" w:rsidR="00B165A1" w:rsidRPr="000B75DC" w:rsidRDefault="00985D93" w:rsidP="00B310E8">
      <w:pPr>
        <w:spacing w:line="360" w:lineRule="auto"/>
        <w:jc w:val="both"/>
        <w:rPr>
          <w:rFonts w:ascii="Times New Roman" w:hAnsi="Times New Roman" w:cs="Times New Roman"/>
          <w:color w:val="auto"/>
        </w:rPr>
      </w:pPr>
      <w:r w:rsidRPr="000B75DC">
        <w:rPr>
          <w:rFonts w:ascii="Times New Roman" w:hAnsi="Times New Roman" w:cs="Times New Roman"/>
          <w:shd w:val="clear" w:color="auto" w:fill="FFFFFF"/>
        </w:rPr>
        <w:t xml:space="preserve">    a)</w:t>
      </w:r>
      <w:r w:rsidR="00B165A1" w:rsidRPr="000B75DC">
        <w:rPr>
          <w:rFonts w:ascii="Times New Roman" w:hAnsi="Times New Roman" w:cs="Times New Roman"/>
          <w:shd w:val="clear" w:color="auto" w:fill="FFFFFF"/>
        </w:rPr>
        <w:t xml:space="preserve"> </w:t>
      </w:r>
      <w:r w:rsidR="00B165A1" w:rsidRPr="000B75DC">
        <w:rPr>
          <w:rStyle w:val="spar3"/>
          <w:rFonts w:ascii="Times New Roman" w:hAnsi="Times New Roman" w:cs="Times New Roman"/>
          <w:sz w:val="24"/>
          <w:szCs w:val="24"/>
        </w:rPr>
        <w:t xml:space="preserve">cu minimum 5 zile calendaristice anterior datei de începere a fiecărei luni de prestare a serviciilor, o factură de plată în avans, a cărei valoare este egală cu valoarea capacităţii rezervate, calculată pentru perioada lunii de prestare a serviciilor, la care se adaugă </w:t>
      </w:r>
      <w:r w:rsidR="00B165A1" w:rsidRPr="000B75DC">
        <w:rPr>
          <w:rFonts w:ascii="Times New Roman" w:hAnsi="Times New Roman" w:cs="Times New Roman"/>
          <w:color w:val="auto"/>
        </w:rPr>
        <w:t xml:space="preserve">în situația prevăzută la art. 2 alin. (2) din contract, </w:t>
      </w:r>
      <w:r w:rsidR="00B165A1" w:rsidRPr="000B75DC">
        <w:rPr>
          <w:rStyle w:val="spar3"/>
          <w:rFonts w:ascii="Times New Roman" w:hAnsi="Times New Roman" w:cs="Times New Roman"/>
          <w:color w:val="auto"/>
          <w:sz w:val="24"/>
          <w:szCs w:val="24"/>
        </w:rPr>
        <w:t>valoarea componentei volumetrice, calculată la nivelul capacităţii contractate pentru aceeaşi perioadă;</w:t>
      </w:r>
    </w:p>
    <w:p w14:paraId="2636CBDB" w14:textId="77777777" w:rsidR="00B165A1" w:rsidRPr="000B75DC" w:rsidRDefault="00985D93" w:rsidP="00B310E8">
      <w:pPr>
        <w:spacing w:line="360" w:lineRule="auto"/>
        <w:jc w:val="both"/>
        <w:rPr>
          <w:rStyle w:val="spar3"/>
          <w:rFonts w:ascii="Times New Roman" w:hAnsi="Times New Roman" w:cs="Times New Roman"/>
          <w:sz w:val="24"/>
          <w:szCs w:val="24"/>
          <w:specVanish w:val="0"/>
        </w:rPr>
      </w:pPr>
      <w:r w:rsidRPr="000B75DC">
        <w:rPr>
          <w:rFonts w:ascii="Times New Roman" w:hAnsi="Times New Roman" w:cs="Times New Roman"/>
          <w:shd w:val="clear" w:color="auto" w:fill="FFFFFF"/>
        </w:rPr>
        <w:t xml:space="preserve">   b)</w:t>
      </w:r>
      <w:r w:rsidR="00B165A1" w:rsidRPr="000B75DC">
        <w:rPr>
          <w:rFonts w:ascii="Times New Roman" w:hAnsi="Times New Roman" w:cs="Times New Roman"/>
          <w:shd w:val="clear" w:color="auto" w:fill="FFFFFF"/>
        </w:rPr>
        <w:t xml:space="preserve"> </w:t>
      </w:r>
      <w:r w:rsidR="00B165A1" w:rsidRPr="000B75DC">
        <w:rPr>
          <w:rStyle w:val="spar3"/>
          <w:rFonts w:ascii="Times New Roman" w:hAnsi="Times New Roman" w:cs="Times New Roman"/>
          <w:sz w:val="24"/>
          <w:szCs w:val="24"/>
        </w:rPr>
        <w:t>în termen de 15 zile lucrătoare de la sfârşitul lunii de prestare a serviciilor, o factură de regularizare a plăţii, întocmită în baza alocării finale.</w:t>
      </w:r>
    </w:p>
    <w:p w14:paraId="1F374F80" w14:textId="77777777"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Fonts w:ascii="Times New Roman" w:hAnsi="Times New Roman" w:cs="Times New Roman"/>
          <w:color w:val="auto"/>
          <w:shd w:val="clear" w:color="auto" w:fill="FFFFFF"/>
        </w:rPr>
        <w:t>(6)</w:t>
      </w:r>
      <w:r w:rsidRPr="000B75DC">
        <w:rPr>
          <w:rStyle w:val="semtbdy1"/>
          <w:rFonts w:ascii="Times New Roman" w:hAnsi="Times New Roman" w:cs="Times New Roman"/>
          <w:color w:val="auto"/>
          <w:sz w:val="24"/>
          <w:szCs w:val="24"/>
        </w:rPr>
        <w:t xml:space="preserve"> </w:t>
      </w:r>
      <w:r w:rsidRPr="000B75DC">
        <w:rPr>
          <w:rStyle w:val="semtbdy1"/>
          <w:rFonts w:ascii="Times New Roman" w:hAnsi="Times New Roman" w:cs="Times New Roman"/>
          <w:b w:val="0"/>
          <w:color w:val="auto"/>
          <w:sz w:val="24"/>
          <w:szCs w:val="24"/>
        </w:rPr>
        <w:t>În situaţia în care UR optează pentru plata în avans a produselor de capacitate zilnică/intrazilnică, OTS emite şi transmite UR:</w:t>
      </w:r>
    </w:p>
    <w:p w14:paraId="27F1AB28" w14:textId="77777777" w:rsidR="00B165A1" w:rsidRPr="000B75DC" w:rsidRDefault="00903DCA"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 xml:space="preserve">   a</w:t>
      </w:r>
      <w:r w:rsidR="00B165A1" w:rsidRPr="000B75DC">
        <w:rPr>
          <w:rFonts w:ascii="Times New Roman" w:hAnsi="Times New Roman" w:cs="Times New Roman"/>
          <w:color w:val="auto"/>
        </w:rPr>
        <w:t>) anterior începerii prestării serviciului, o factură, reprezentând avans, a cărei valoare este egală cu contravaloarea capacităţii rezervate calculată pentru perioada de prestare a serviciilor, la care se adaugă, în situația prevăzută la art. 2 alin. (2) din contract, valoarea componentei volumetrice calculată la nivelul capacităţii contractate pentru aceeaşi perioadă;</w:t>
      </w:r>
    </w:p>
    <w:p w14:paraId="7D3FE635" w14:textId="77777777" w:rsidR="00B165A1" w:rsidRPr="000B75DC" w:rsidRDefault="00903DCA"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 xml:space="preserve">   b</w:t>
      </w:r>
      <w:r w:rsidR="00B165A1" w:rsidRPr="000B75DC">
        <w:rPr>
          <w:rFonts w:ascii="Times New Roman" w:hAnsi="Times New Roman" w:cs="Times New Roman"/>
          <w:color w:val="auto"/>
        </w:rPr>
        <w:t>) în termen de 15 zile lucrătoare de la sfârşitul lunii de prestare a serviciilor, o factură de regularizare a plăţii, întocmită în baza alocării finale.</w:t>
      </w:r>
    </w:p>
    <w:p w14:paraId="176F86CD" w14:textId="77777777" w:rsidR="00B165A1"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semtbdy1"/>
          <w:rFonts w:ascii="Times New Roman" w:hAnsi="Times New Roman" w:cs="Times New Roman"/>
          <w:color w:val="auto"/>
          <w:sz w:val="24"/>
          <w:szCs w:val="24"/>
          <w:lang w:val="ro-RO"/>
        </w:rPr>
      </w:pPr>
      <w:r w:rsidRPr="00432FE3">
        <w:rPr>
          <w:rFonts w:ascii="Times New Roman" w:hAnsi="Times New Roman" w:cs="Times New Roman"/>
          <w:b w:val="0"/>
          <w:color w:val="auto"/>
          <w:sz w:val="24"/>
          <w:szCs w:val="24"/>
          <w:shd w:val="clear" w:color="auto" w:fill="FFFFFF"/>
          <w:lang w:val="ro-RO"/>
        </w:rPr>
        <w:t>Art. 6</w:t>
      </w:r>
      <w:r w:rsidR="00432FE3">
        <w:rPr>
          <w:rFonts w:ascii="Times New Roman" w:hAnsi="Times New Roman" w:cs="Times New Roman"/>
          <w:b w:val="0"/>
          <w:color w:val="auto"/>
          <w:sz w:val="24"/>
          <w:szCs w:val="24"/>
          <w:shd w:val="clear" w:color="auto" w:fill="FFFFFF"/>
          <w:lang w:val="ro-RO"/>
        </w:rPr>
        <w:t xml:space="preserve"> - </w:t>
      </w:r>
      <w:r w:rsidRPr="00432FE3">
        <w:rPr>
          <w:rStyle w:val="semtttl1"/>
          <w:rFonts w:ascii="Times New Roman" w:hAnsi="Times New Roman" w:cs="Times New Roman"/>
          <w:color w:val="auto"/>
          <w:sz w:val="24"/>
          <w:szCs w:val="24"/>
          <w:lang w:val="ro-RO"/>
        </w:rPr>
        <w:t>(1)</w:t>
      </w:r>
      <w:r w:rsidR="00903DCA" w:rsidRPr="00432FE3">
        <w:rPr>
          <w:rStyle w:val="semtttl1"/>
          <w:rFonts w:ascii="Times New Roman" w:hAnsi="Times New Roman" w:cs="Times New Roman"/>
          <w:color w:val="auto"/>
          <w:sz w:val="24"/>
          <w:szCs w:val="24"/>
          <w:lang w:val="ro-RO"/>
        </w:rPr>
        <w:t xml:space="preserve"> </w:t>
      </w:r>
      <w:r w:rsidRPr="00432FE3">
        <w:rPr>
          <w:rStyle w:val="semtbdy1"/>
          <w:rFonts w:ascii="Times New Roman" w:hAnsi="Times New Roman" w:cs="Times New Roman"/>
          <w:color w:val="auto"/>
          <w:sz w:val="24"/>
          <w:szCs w:val="24"/>
          <w:lang w:val="ro-RO"/>
        </w:rPr>
        <w:t>Plata contravalorii facturilor prevăzute la art. 5 alin. (4)</w:t>
      </w:r>
      <w:r w:rsidR="00903DCA" w:rsidRPr="00432FE3">
        <w:rPr>
          <w:rStyle w:val="semtbdy1"/>
          <w:rFonts w:ascii="Times New Roman" w:hAnsi="Times New Roman" w:cs="Times New Roman"/>
          <w:color w:val="auto"/>
          <w:sz w:val="24"/>
          <w:szCs w:val="24"/>
          <w:lang w:val="ro-RO"/>
        </w:rPr>
        <w:t xml:space="preserve">, </w:t>
      </w:r>
      <w:r w:rsidRPr="00432FE3">
        <w:rPr>
          <w:rStyle w:val="semtbdy1"/>
          <w:rFonts w:ascii="Times New Roman" w:hAnsi="Times New Roman" w:cs="Times New Roman"/>
          <w:color w:val="auto"/>
          <w:sz w:val="24"/>
          <w:szCs w:val="24"/>
          <w:lang w:val="ro-RO"/>
        </w:rPr>
        <w:t xml:space="preserve">alin. (5) </w:t>
      </w:r>
      <w:r w:rsidR="00903DCA" w:rsidRPr="00432FE3">
        <w:rPr>
          <w:rStyle w:val="semtbdy1"/>
          <w:rFonts w:ascii="Times New Roman" w:hAnsi="Times New Roman" w:cs="Times New Roman"/>
          <w:color w:val="auto"/>
          <w:sz w:val="24"/>
          <w:szCs w:val="24"/>
          <w:lang w:val="ro-RO"/>
        </w:rPr>
        <w:t>lit</w:t>
      </w:r>
      <w:r w:rsidRPr="00432FE3">
        <w:rPr>
          <w:rStyle w:val="semtbdy1"/>
          <w:rFonts w:ascii="Times New Roman" w:hAnsi="Times New Roman" w:cs="Times New Roman"/>
          <w:color w:val="auto"/>
          <w:sz w:val="24"/>
          <w:szCs w:val="24"/>
          <w:lang w:val="ro-RO"/>
        </w:rPr>
        <w:t xml:space="preserve">. </w:t>
      </w:r>
      <w:r w:rsidR="00903DCA" w:rsidRPr="00432FE3">
        <w:rPr>
          <w:rStyle w:val="semtbdy1"/>
          <w:rFonts w:ascii="Times New Roman" w:hAnsi="Times New Roman" w:cs="Times New Roman"/>
          <w:color w:val="auto"/>
          <w:sz w:val="24"/>
          <w:szCs w:val="24"/>
          <w:lang w:val="ro-RO"/>
        </w:rPr>
        <w:t>b</w:t>
      </w:r>
      <w:r w:rsidRPr="00432FE3">
        <w:rPr>
          <w:rStyle w:val="semtbdy1"/>
          <w:rFonts w:ascii="Times New Roman" w:hAnsi="Times New Roman" w:cs="Times New Roman"/>
          <w:color w:val="auto"/>
          <w:sz w:val="24"/>
          <w:szCs w:val="24"/>
          <w:lang w:val="ro-RO"/>
        </w:rPr>
        <w:t xml:space="preserve">) şi alin (6) </w:t>
      </w:r>
      <w:r w:rsidR="00903DCA" w:rsidRPr="00432FE3">
        <w:rPr>
          <w:rStyle w:val="semtbdy1"/>
          <w:rFonts w:ascii="Times New Roman" w:hAnsi="Times New Roman" w:cs="Times New Roman"/>
          <w:color w:val="auto"/>
          <w:sz w:val="24"/>
          <w:szCs w:val="24"/>
          <w:lang w:val="ro-RO"/>
        </w:rPr>
        <w:t>lit</w:t>
      </w:r>
      <w:r w:rsidRPr="00432FE3">
        <w:rPr>
          <w:rStyle w:val="semtbdy1"/>
          <w:rFonts w:ascii="Times New Roman" w:hAnsi="Times New Roman" w:cs="Times New Roman"/>
          <w:color w:val="auto"/>
          <w:sz w:val="24"/>
          <w:szCs w:val="24"/>
          <w:lang w:val="ro-RO"/>
        </w:rPr>
        <w:t xml:space="preserve">. </w:t>
      </w:r>
      <w:r w:rsidR="00903DCA" w:rsidRPr="00432FE3">
        <w:rPr>
          <w:rStyle w:val="semtbdy1"/>
          <w:rFonts w:ascii="Times New Roman" w:hAnsi="Times New Roman" w:cs="Times New Roman"/>
          <w:color w:val="auto"/>
          <w:sz w:val="24"/>
          <w:szCs w:val="24"/>
          <w:lang w:val="ro-RO"/>
        </w:rPr>
        <w:t>b</w:t>
      </w:r>
      <w:r w:rsidRPr="00432FE3">
        <w:rPr>
          <w:rStyle w:val="semtbdy1"/>
          <w:rFonts w:ascii="Times New Roman" w:hAnsi="Times New Roman" w:cs="Times New Roman"/>
          <w:color w:val="auto"/>
          <w:sz w:val="24"/>
          <w:szCs w:val="24"/>
          <w:lang w:val="ro-RO"/>
        </w:rPr>
        <w:t>) se face în termen de 15 zile calendaristice de la data emiterii facturilor. În cazul în care data scadenţei este zi nelucrătoare, termenul se socoteşte împlinit în următoarea zi lucrătoare.</w:t>
      </w:r>
    </w:p>
    <w:p w14:paraId="2C933094" w14:textId="77777777" w:rsidR="00B165A1" w:rsidRPr="000B75DC" w:rsidRDefault="00B165A1" w:rsidP="00903DCA">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shd w:val="clear" w:color="auto" w:fill="FFFFFF"/>
        </w:rPr>
        <w:t xml:space="preserve">(2) Obligaţia de plată este considerată îndeplinită la data la care contul OTS a fost alimentat cu suma de bani care face obiectul plății. </w:t>
      </w:r>
    </w:p>
    <w:p w14:paraId="25BB69E5" w14:textId="77777777" w:rsidR="00B165A1" w:rsidRPr="000B75DC" w:rsidRDefault="00903DCA" w:rsidP="00B310E8">
      <w:pPr>
        <w:spacing w:line="360" w:lineRule="auto"/>
        <w:jc w:val="both"/>
        <w:rPr>
          <w:rStyle w:val="semtbdy1"/>
          <w:rFonts w:ascii="Times New Roman" w:hAnsi="Times New Roman" w:cs="Times New Roman"/>
          <w:color w:val="auto"/>
          <w:sz w:val="24"/>
          <w:szCs w:val="24"/>
        </w:rPr>
      </w:pPr>
      <w:r w:rsidRPr="000B75DC">
        <w:rPr>
          <w:rStyle w:val="semtttl1"/>
          <w:rFonts w:ascii="Times New Roman" w:hAnsi="Times New Roman" w:cs="Times New Roman"/>
          <w:b w:val="0"/>
          <w:color w:val="auto"/>
          <w:sz w:val="24"/>
          <w:szCs w:val="24"/>
        </w:rPr>
        <w:t>(</w:t>
      </w:r>
      <w:r w:rsidR="00B165A1" w:rsidRPr="000B75DC">
        <w:rPr>
          <w:rStyle w:val="semtttl1"/>
          <w:rFonts w:ascii="Times New Roman" w:hAnsi="Times New Roman" w:cs="Times New Roman"/>
          <w:b w:val="0"/>
          <w:color w:val="auto"/>
          <w:sz w:val="24"/>
          <w:szCs w:val="24"/>
        </w:rPr>
        <w:t>3)</w:t>
      </w:r>
      <w:r w:rsidR="00B165A1" w:rsidRPr="000B75DC">
        <w:rPr>
          <w:rStyle w:val="semtttl1"/>
          <w:rFonts w:ascii="Times New Roman" w:hAnsi="Times New Roman" w:cs="Times New Roman"/>
          <w:color w:val="auto"/>
          <w:sz w:val="24"/>
          <w:szCs w:val="24"/>
        </w:rPr>
        <w:t xml:space="preserve"> </w:t>
      </w:r>
      <w:r w:rsidR="00B165A1" w:rsidRPr="000B75DC">
        <w:rPr>
          <w:rFonts w:ascii="Times New Roman" w:hAnsi="Times New Roman" w:cs="Times New Roman"/>
          <w:iCs/>
          <w:color w:val="auto"/>
        </w:rPr>
        <w:t xml:space="preserve">Obligaţia de plată a facturilor de avans este considerată îndeplinită dacă,  contul OTS  este </w:t>
      </w:r>
      <w:r w:rsidR="00B165A1" w:rsidRPr="001A77A5">
        <w:rPr>
          <w:rFonts w:ascii="Times New Roman" w:hAnsi="Times New Roman" w:cs="Times New Roman"/>
          <w:iCs/>
          <w:color w:val="auto"/>
        </w:rPr>
        <w:t>alimentat cu suma de bani care face obiectul avansului facturat,</w:t>
      </w:r>
      <w:r w:rsidR="00B165A1" w:rsidRPr="001A77A5">
        <w:rPr>
          <w:rStyle w:val="semtbdy1"/>
          <w:rFonts w:ascii="Times New Roman" w:hAnsi="Times New Roman" w:cs="Times New Roman"/>
          <w:iCs/>
          <w:color w:val="auto"/>
          <w:sz w:val="24"/>
          <w:szCs w:val="24"/>
        </w:rPr>
        <w:t xml:space="preserve"> </w:t>
      </w:r>
      <w:r w:rsidR="00B165A1" w:rsidRPr="001A77A5">
        <w:rPr>
          <w:rStyle w:val="semtbdy1"/>
          <w:rFonts w:ascii="Times New Roman" w:hAnsi="Times New Roman" w:cs="Times New Roman"/>
          <w:b w:val="0"/>
          <w:iCs/>
          <w:color w:val="auto"/>
          <w:sz w:val="24"/>
          <w:szCs w:val="24"/>
        </w:rPr>
        <w:t>până la ora 16:00</w:t>
      </w:r>
      <w:r w:rsidR="00B165A1" w:rsidRPr="001A77A5">
        <w:rPr>
          <w:rFonts w:ascii="Times New Roman" w:hAnsi="Times New Roman" w:cs="Times New Roman"/>
          <w:iCs/>
          <w:color w:val="auto"/>
        </w:rPr>
        <w:t xml:space="preserve"> din ziua anterioară datei de începere a prestării serviciilor de transport.</w:t>
      </w:r>
      <w:r w:rsidR="00B165A1" w:rsidRPr="000B75DC">
        <w:rPr>
          <w:rFonts w:ascii="Times New Roman" w:hAnsi="Times New Roman" w:cs="Times New Roman"/>
          <w:iCs/>
          <w:color w:val="auto"/>
        </w:rPr>
        <w:t xml:space="preserve"> </w:t>
      </w:r>
    </w:p>
    <w:p w14:paraId="21DA3EA6" w14:textId="77777777" w:rsidR="00B165A1" w:rsidRPr="000B75DC" w:rsidRDefault="00B165A1" w:rsidP="00B31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hd w:val="clear" w:color="auto" w:fill="FFFFFF"/>
        </w:rPr>
      </w:pPr>
    </w:p>
    <w:p w14:paraId="4CA23295" w14:textId="77777777" w:rsidR="00B165A1" w:rsidRPr="000B75DC" w:rsidRDefault="00B165A1" w:rsidP="00B310E8">
      <w:pPr>
        <w:spacing w:line="360" w:lineRule="auto"/>
        <w:jc w:val="both"/>
        <w:rPr>
          <w:rStyle w:val="spar3"/>
          <w:rFonts w:ascii="Times New Roman" w:hAnsi="Times New Roman" w:cs="Times New Roman"/>
          <w:sz w:val="24"/>
          <w:szCs w:val="24"/>
          <w:specVanish w:val="0"/>
        </w:rPr>
      </w:pPr>
      <w:r w:rsidRPr="000B75DC">
        <w:rPr>
          <w:rStyle w:val="spubbdy1"/>
          <w:rFonts w:ascii="Times New Roman" w:hAnsi="Times New Roman" w:cs="Times New Roman"/>
          <w:color w:val="auto"/>
          <w:sz w:val="24"/>
          <w:szCs w:val="24"/>
        </w:rPr>
        <w:t>VI</w:t>
      </w:r>
      <w:r w:rsidRPr="000B75DC">
        <w:rPr>
          <w:rStyle w:val="spubbdy1"/>
          <w:rFonts w:ascii="Times New Roman" w:hAnsi="Times New Roman" w:cs="Times New Roman"/>
          <w:sz w:val="24"/>
          <w:szCs w:val="24"/>
        </w:rPr>
        <w:t>.</w:t>
      </w:r>
      <w:r w:rsidRPr="000B75DC">
        <w:rPr>
          <w:rFonts w:ascii="Times New Roman" w:hAnsi="Times New Roman" w:cs="Times New Roman"/>
          <w:shd w:val="clear" w:color="auto" w:fill="FFFFFF"/>
        </w:rPr>
        <w:t xml:space="preserve"> </w:t>
      </w:r>
      <w:r w:rsidRPr="000B75DC">
        <w:rPr>
          <w:rStyle w:val="spar3"/>
          <w:rFonts w:ascii="Times New Roman" w:hAnsi="Times New Roman" w:cs="Times New Roman"/>
          <w:b/>
          <w:sz w:val="24"/>
          <w:szCs w:val="24"/>
        </w:rPr>
        <w:t>Drepturile şi obligaţiile OTS</w:t>
      </w:r>
    </w:p>
    <w:p w14:paraId="057B5486" w14:textId="77777777" w:rsidR="00B165A1" w:rsidRPr="000B75DC"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b w:val="0"/>
          <w:bCs w:val="0"/>
          <w:color w:val="auto"/>
          <w:sz w:val="24"/>
          <w:szCs w:val="24"/>
          <w:lang w:val="ro-RO"/>
        </w:rPr>
      </w:pPr>
      <w:r w:rsidRPr="00432FE3">
        <w:rPr>
          <w:rFonts w:ascii="Times New Roman" w:hAnsi="Times New Roman" w:cs="Times New Roman"/>
          <w:b w:val="0"/>
          <w:color w:val="auto"/>
          <w:sz w:val="24"/>
          <w:szCs w:val="24"/>
          <w:shd w:val="clear" w:color="auto" w:fill="FFFFFF"/>
          <w:lang w:val="ro-RO"/>
        </w:rPr>
        <w:t>Art. 7</w:t>
      </w:r>
      <w:r w:rsidR="00432FE3">
        <w:rPr>
          <w:rFonts w:ascii="Times New Roman" w:hAnsi="Times New Roman" w:cs="Times New Roman"/>
          <w:b w:val="0"/>
          <w:color w:val="auto"/>
          <w:sz w:val="24"/>
          <w:szCs w:val="24"/>
          <w:shd w:val="clear" w:color="auto" w:fill="FFFFFF"/>
          <w:lang w:val="ro-RO"/>
        </w:rPr>
        <w:t xml:space="preserve"> - </w:t>
      </w:r>
      <w:r w:rsidRPr="000B75DC">
        <w:rPr>
          <w:rFonts w:ascii="Times New Roman" w:hAnsi="Times New Roman"/>
          <w:b w:val="0"/>
          <w:bCs w:val="0"/>
          <w:color w:val="auto"/>
          <w:sz w:val="24"/>
          <w:szCs w:val="24"/>
          <w:lang w:val="ro-RO"/>
        </w:rPr>
        <w:t>(1) OTS are următoarele drepturi:</w:t>
      </w:r>
    </w:p>
    <w:p w14:paraId="67665CB6" w14:textId="77777777" w:rsidR="00B165A1" w:rsidRPr="000B75DC" w:rsidRDefault="00B165A1" w:rsidP="003447F2">
      <w:pPr>
        <w:spacing w:line="360" w:lineRule="auto"/>
        <w:jc w:val="both"/>
        <w:rPr>
          <w:rFonts w:ascii="Times New Roman" w:hAnsi="Times New Roman" w:cs="Times New Roman"/>
          <w:color w:val="auto"/>
        </w:rPr>
      </w:pPr>
      <w:r w:rsidRPr="000B75DC">
        <w:rPr>
          <w:rFonts w:ascii="Times New Roman" w:hAnsi="Times New Roman" w:cs="Times New Roman"/>
          <w:color w:val="auto"/>
        </w:rPr>
        <w:t>a)</w:t>
      </w:r>
      <w:r w:rsidR="003447F2" w:rsidRPr="000B75DC">
        <w:rPr>
          <w:rFonts w:ascii="Times New Roman" w:hAnsi="Times New Roman" w:cs="Times New Roman"/>
          <w:color w:val="auto"/>
        </w:rPr>
        <w:t xml:space="preserve"> </w:t>
      </w:r>
      <w:r w:rsidRPr="000B75DC">
        <w:rPr>
          <w:rFonts w:ascii="Times New Roman" w:hAnsi="Times New Roman" w:cs="Times New Roman"/>
          <w:color w:val="auto"/>
        </w:rPr>
        <w:t xml:space="preserve">să încaseze de la UR contravaloarea serviciilor prestate şi a majorărilor de întârziere; </w:t>
      </w:r>
    </w:p>
    <w:p w14:paraId="5CFFAF9F" w14:textId="77777777" w:rsidR="00B165A1" w:rsidRPr="000B75DC" w:rsidRDefault="00B165A1" w:rsidP="003447F2">
      <w:pPr>
        <w:spacing w:line="360" w:lineRule="auto"/>
        <w:ind w:left="-29"/>
        <w:jc w:val="both"/>
        <w:rPr>
          <w:rFonts w:ascii="Times New Roman" w:hAnsi="Times New Roman" w:cs="Times New Roman"/>
          <w:color w:val="auto"/>
          <w:shd w:val="clear" w:color="auto" w:fill="FFFFFF"/>
        </w:rPr>
      </w:pPr>
      <w:r w:rsidRPr="000B75DC">
        <w:rPr>
          <w:rFonts w:ascii="Times New Roman" w:hAnsi="Times New Roman" w:cs="Times New Roman"/>
          <w:color w:val="auto"/>
        </w:rPr>
        <w:t>b)</w:t>
      </w:r>
      <w:r w:rsidR="003447F2" w:rsidRPr="000B75DC">
        <w:rPr>
          <w:rFonts w:ascii="Times New Roman" w:hAnsi="Times New Roman" w:cs="Times New Roman"/>
          <w:color w:val="auto"/>
        </w:rPr>
        <w:t xml:space="preserve"> </w:t>
      </w:r>
      <w:r w:rsidRPr="000B75DC">
        <w:rPr>
          <w:rFonts w:ascii="Times New Roman" w:hAnsi="Times New Roman" w:cs="Times New Roman"/>
          <w:color w:val="auto"/>
        </w:rPr>
        <w:t>să execute garanţia financiară de plată depusă de UR în caz de neplată la scadenţă a facturilor emise;</w:t>
      </w:r>
    </w:p>
    <w:p w14:paraId="58014A1E" w14:textId="77777777" w:rsidR="00B165A1" w:rsidRPr="000B75DC" w:rsidRDefault="00B165A1" w:rsidP="00B310E8">
      <w:pPr>
        <w:spacing w:line="360" w:lineRule="auto"/>
        <w:ind w:left="-29"/>
        <w:jc w:val="both"/>
        <w:rPr>
          <w:rFonts w:ascii="Times New Roman" w:hAnsi="Times New Roman" w:cs="Times New Roman"/>
          <w:shd w:val="clear" w:color="auto" w:fill="FFFFFF"/>
        </w:rPr>
      </w:pPr>
      <w:r w:rsidRPr="000B75DC">
        <w:rPr>
          <w:rFonts w:ascii="Times New Roman" w:hAnsi="Times New Roman" w:cs="Times New Roman"/>
        </w:rPr>
        <w:t>c)</w:t>
      </w:r>
      <w:r w:rsidR="003447F2" w:rsidRPr="000B75DC">
        <w:rPr>
          <w:rFonts w:ascii="Times New Roman" w:hAnsi="Times New Roman" w:cs="Times New Roman"/>
        </w:rPr>
        <w:t xml:space="preserve"> </w:t>
      </w:r>
      <w:r w:rsidRPr="000B75DC">
        <w:rPr>
          <w:rFonts w:ascii="Times New Roman" w:hAnsi="Times New Roman" w:cs="Times New Roman"/>
        </w:rPr>
        <w:t xml:space="preserve">să limiteze/întrerupă prestarea serviciilor de transport, cu </w:t>
      </w:r>
      <w:r w:rsidRPr="000B75DC">
        <w:rPr>
          <w:rFonts w:ascii="Times New Roman" w:hAnsi="Times New Roman" w:cs="Times New Roman"/>
          <w:color w:val="auto"/>
        </w:rPr>
        <w:t>un preaviz de 3 zile calendaristice</w:t>
      </w:r>
      <w:r w:rsidRPr="000B75DC">
        <w:rPr>
          <w:rFonts w:ascii="Times New Roman" w:hAnsi="Times New Roman" w:cs="Times New Roman"/>
          <w:i/>
        </w:rPr>
        <w:t>,</w:t>
      </w:r>
      <w:r w:rsidRPr="000B75DC">
        <w:rPr>
          <w:rFonts w:ascii="Times New Roman" w:hAnsi="Times New Roman" w:cs="Times New Roman"/>
        </w:rPr>
        <w:t xml:space="preserve"> în cazul neîndeplinirii obligaţiilor de plată la termenele şi în condiţiile prevăzute în prezentul contract;</w:t>
      </w:r>
    </w:p>
    <w:p w14:paraId="44853531" w14:textId="77777777" w:rsidR="00B165A1" w:rsidRPr="000B75DC" w:rsidRDefault="00B165A1" w:rsidP="00B310E8">
      <w:pPr>
        <w:spacing w:line="360" w:lineRule="auto"/>
        <w:ind w:left="-29"/>
        <w:jc w:val="both"/>
        <w:rPr>
          <w:rFonts w:ascii="Times New Roman" w:hAnsi="Times New Roman" w:cs="Times New Roman"/>
          <w:shd w:val="clear" w:color="auto" w:fill="FFFFFF"/>
        </w:rPr>
      </w:pPr>
      <w:r w:rsidRPr="000B75DC">
        <w:rPr>
          <w:rFonts w:ascii="Times New Roman" w:hAnsi="Times New Roman" w:cs="Times New Roman"/>
        </w:rPr>
        <w:t>d)</w:t>
      </w:r>
      <w:r w:rsidR="0032000E" w:rsidRPr="000B75DC">
        <w:rPr>
          <w:rFonts w:ascii="Times New Roman" w:hAnsi="Times New Roman" w:cs="Times New Roman"/>
        </w:rPr>
        <w:t xml:space="preserve"> </w:t>
      </w:r>
      <w:r w:rsidRPr="000B75DC">
        <w:rPr>
          <w:rFonts w:ascii="Times New Roman" w:hAnsi="Times New Roman" w:cs="Times New Roman"/>
        </w:rPr>
        <w:t xml:space="preserve">să întrerupă prestarea serviciilor de transport, în cazul în care UR nu respectă prevederile Codului reţelei; </w:t>
      </w:r>
    </w:p>
    <w:p w14:paraId="45567FE7" w14:textId="77777777" w:rsidR="00B165A1" w:rsidRPr="000B75DC" w:rsidRDefault="00B165A1" w:rsidP="00B310E8">
      <w:pPr>
        <w:spacing w:line="360" w:lineRule="auto"/>
        <w:ind w:left="-29"/>
        <w:jc w:val="both"/>
        <w:rPr>
          <w:rFonts w:ascii="Times New Roman" w:hAnsi="Times New Roman" w:cs="Times New Roman"/>
          <w:shd w:val="clear" w:color="auto" w:fill="FFFFFF"/>
        </w:rPr>
      </w:pPr>
      <w:r w:rsidRPr="000B75DC">
        <w:rPr>
          <w:rFonts w:ascii="Times New Roman" w:hAnsi="Times New Roman" w:cs="Times New Roman"/>
        </w:rPr>
        <w:t>e)</w:t>
      </w:r>
      <w:r w:rsidR="0032000E" w:rsidRPr="000B75DC">
        <w:rPr>
          <w:rFonts w:ascii="Times New Roman" w:hAnsi="Times New Roman" w:cs="Times New Roman"/>
        </w:rPr>
        <w:t xml:space="preserve"> </w:t>
      </w:r>
      <w:r w:rsidRPr="000B75DC">
        <w:rPr>
          <w:rFonts w:ascii="Times New Roman" w:hAnsi="Times New Roman" w:cs="Times New Roman"/>
        </w:rPr>
        <w:t>să factureze UR contravaloarea serviciilor de transport prestate, cu respectarea tarifelor prevăzute în prezentul contract, şi, după caz, a majorărilor de întârziere;</w:t>
      </w:r>
    </w:p>
    <w:p w14:paraId="2275985D" w14:textId="77777777" w:rsidR="00B165A1" w:rsidRPr="000B75DC" w:rsidRDefault="00B165A1" w:rsidP="00B310E8">
      <w:pPr>
        <w:spacing w:line="360" w:lineRule="auto"/>
        <w:ind w:left="-29"/>
        <w:jc w:val="both"/>
        <w:rPr>
          <w:rFonts w:ascii="Times New Roman" w:hAnsi="Times New Roman" w:cs="Times New Roman"/>
        </w:rPr>
      </w:pPr>
      <w:r w:rsidRPr="000B75DC">
        <w:rPr>
          <w:rFonts w:ascii="Times New Roman" w:hAnsi="Times New Roman" w:cs="Times New Roman"/>
        </w:rPr>
        <w:t>f)</w:t>
      </w:r>
      <w:r w:rsidR="0032000E" w:rsidRPr="000B75DC">
        <w:rPr>
          <w:rFonts w:ascii="Times New Roman" w:hAnsi="Times New Roman" w:cs="Times New Roman"/>
        </w:rPr>
        <w:t xml:space="preserve"> </w:t>
      </w:r>
      <w:r w:rsidRPr="000B75DC">
        <w:rPr>
          <w:rFonts w:ascii="Times New Roman" w:hAnsi="Times New Roman" w:cs="Times New Roman"/>
        </w:rPr>
        <w:t>să limiteze sau să întrerupă prestarea serviciilor de transport în scopul remedierii avariilor apărute în SNT, cu informarea UR în maximum 6 ore de la luarea la cunoştinţă de către OTS;</w:t>
      </w:r>
    </w:p>
    <w:p w14:paraId="1462DA4A" w14:textId="77777777" w:rsidR="00B165A1" w:rsidRPr="000B75DC" w:rsidRDefault="00B165A1" w:rsidP="0032000E">
      <w:pPr>
        <w:spacing w:line="360" w:lineRule="auto"/>
        <w:jc w:val="both"/>
        <w:rPr>
          <w:rFonts w:ascii="Times New Roman" w:hAnsi="Times New Roman" w:cs="Times New Roman"/>
          <w:color w:val="auto"/>
        </w:rPr>
      </w:pPr>
      <w:r w:rsidRPr="000B75DC">
        <w:rPr>
          <w:rFonts w:ascii="Times New Roman" w:hAnsi="Times New Roman" w:cs="Times New Roman"/>
          <w:color w:val="auto"/>
        </w:rPr>
        <w:t>g) să limiteze sau, după caz, să întrerupă prestarea serviciilor de transport în scopul realizării   lucrărilor de mentenanță planificate, cu notificarea UR cu cel puțin 5 zile lucrătoare anterior limitării/întreruperii;</w:t>
      </w:r>
    </w:p>
    <w:p w14:paraId="2F5D0CB2" w14:textId="77777777" w:rsidR="00B165A1" w:rsidRPr="000B75DC" w:rsidRDefault="00B165A1" w:rsidP="00B310E8">
      <w:pPr>
        <w:spacing w:line="360" w:lineRule="auto"/>
        <w:ind w:left="-29"/>
        <w:jc w:val="both"/>
        <w:rPr>
          <w:rFonts w:ascii="Times New Roman" w:hAnsi="Times New Roman" w:cs="Times New Roman"/>
          <w:i/>
          <w:shd w:val="clear" w:color="auto" w:fill="FFFFFF"/>
        </w:rPr>
      </w:pPr>
      <w:r w:rsidRPr="000B75DC">
        <w:rPr>
          <w:rFonts w:ascii="Times New Roman" w:hAnsi="Times New Roman" w:cs="Times New Roman"/>
          <w:color w:val="auto"/>
        </w:rPr>
        <w:t>h) să refuze preluarea în SNT a gazelor naturale care nu respectă condițiile minime de calitate prevăzute în legislația specifică</w:t>
      </w:r>
      <w:r w:rsidRPr="000B75DC">
        <w:rPr>
          <w:rFonts w:ascii="Times New Roman" w:hAnsi="Times New Roman" w:cs="Times New Roman"/>
          <w:i/>
        </w:rPr>
        <w:t>;</w:t>
      </w:r>
    </w:p>
    <w:p w14:paraId="1FBCCAE7" w14:textId="77777777" w:rsidR="00B165A1" w:rsidRPr="000B75DC" w:rsidRDefault="00B165A1" w:rsidP="00B310E8">
      <w:pPr>
        <w:spacing w:line="360" w:lineRule="auto"/>
        <w:ind w:left="-29"/>
        <w:jc w:val="both"/>
        <w:rPr>
          <w:rFonts w:ascii="Times New Roman" w:hAnsi="Times New Roman" w:cs="Times New Roman"/>
          <w:color w:val="auto"/>
          <w:shd w:val="clear" w:color="auto" w:fill="FFFFFF"/>
        </w:rPr>
      </w:pPr>
      <w:r w:rsidRPr="000B75DC">
        <w:rPr>
          <w:rFonts w:ascii="Times New Roman" w:hAnsi="Times New Roman" w:cs="Times New Roman"/>
          <w:color w:val="auto"/>
        </w:rPr>
        <w:t>i)</w:t>
      </w:r>
      <w:r w:rsidR="0032000E" w:rsidRPr="000B75DC">
        <w:rPr>
          <w:rFonts w:ascii="Times New Roman" w:hAnsi="Times New Roman" w:cs="Times New Roman"/>
          <w:color w:val="auto"/>
        </w:rPr>
        <w:t xml:space="preserve"> </w:t>
      </w:r>
      <w:r w:rsidRPr="000B75DC">
        <w:rPr>
          <w:rFonts w:ascii="Times New Roman" w:hAnsi="Times New Roman" w:cs="Times New Roman"/>
          <w:color w:val="auto"/>
        </w:rPr>
        <w:t>să limiteze sau să întrerupă prestarea serviciilor ferme de transport, în cazul în care UR nu respectă prevederile de la cap. VIII „Garanţii“;</w:t>
      </w:r>
    </w:p>
    <w:p w14:paraId="28C0C946" w14:textId="77777777" w:rsidR="00B165A1" w:rsidRPr="000B75DC" w:rsidRDefault="00B165A1" w:rsidP="0032000E">
      <w:pPr>
        <w:spacing w:line="360" w:lineRule="auto"/>
        <w:jc w:val="both"/>
        <w:rPr>
          <w:rFonts w:ascii="Times New Roman" w:hAnsi="Times New Roman" w:cs="Times New Roman"/>
          <w:color w:val="auto"/>
        </w:rPr>
      </w:pPr>
      <w:r w:rsidRPr="000B75DC">
        <w:rPr>
          <w:rFonts w:ascii="Times New Roman" w:hAnsi="Times New Roman" w:cs="Times New Roman"/>
          <w:color w:val="auto"/>
        </w:rPr>
        <w:t>j)</w:t>
      </w:r>
      <w:r w:rsidR="0032000E" w:rsidRPr="000B75DC">
        <w:rPr>
          <w:rFonts w:ascii="Times New Roman" w:hAnsi="Times New Roman" w:cs="Times New Roman"/>
          <w:color w:val="auto"/>
        </w:rPr>
        <w:t xml:space="preserve"> </w:t>
      </w:r>
      <w:r w:rsidRPr="000B75DC">
        <w:rPr>
          <w:rFonts w:ascii="Times New Roman" w:hAnsi="Times New Roman" w:cs="Times New Roman"/>
          <w:color w:val="auto"/>
        </w:rPr>
        <w:t>toate celelalte drepturi, astfel cum acestea sunt prevăzute în Codul reţelei.</w:t>
      </w:r>
    </w:p>
    <w:p w14:paraId="06F6559B"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(2) OTS, acționând corect și prudent, are dreptul să limiteze/întrerupă capacitatea întreruptibilă de transport rezervată de UR, în scopul asigurării funcționării SNT în condiții de siguranță și de echilibru, în situația în care totalul nominalizărilor depășește cantitatea de gaze naturale care poate trece prin punctele de intrare/ieșire în/din SNT.</w:t>
      </w:r>
    </w:p>
    <w:p w14:paraId="333EC040"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(3) Motivele întreruperilor pot include, fără a se limita la, următoarele: calitatea gazelor naturale, presiunea, temperatura, profilul de curgere, utilizarea contractelor ferme, lucrările de mentenanță, restricțiile în amonte sau în aval.</w:t>
      </w:r>
    </w:p>
    <w:p w14:paraId="09621FC9"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(4) OTS notifică UR cu privire la limitarea/întreruperea capacității întreruptibile de transport, dispusă în condițiile prevăzute la alin. (1) și (2) și cu respectarea prevederilor acordului de interconectare; notificarea va preciza motivul/motivele care a/au stat la baza întreruperii.</w:t>
      </w:r>
    </w:p>
    <w:p w14:paraId="146A0EE8" w14:textId="77777777" w:rsidR="00B165A1"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b w:val="0"/>
          <w:sz w:val="24"/>
          <w:szCs w:val="24"/>
          <w:shd w:val="clear" w:color="auto" w:fill="FFFFFF"/>
          <w:lang w:val="ro-RO"/>
        </w:rPr>
      </w:pPr>
      <w:r w:rsidRPr="00432FE3">
        <w:rPr>
          <w:rFonts w:ascii="Times New Roman" w:hAnsi="Times New Roman" w:cs="Times New Roman"/>
          <w:b w:val="0"/>
          <w:color w:val="auto"/>
          <w:sz w:val="24"/>
          <w:szCs w:val="24"/>
          <w:shd w:val="clear" w:color="auto" w:fill="FFFFFF"/>
          <w:lang w:val="ro-RO"/>
        </w:rPr>
        <w:t>Art.</w:t>
      </w:r>
      <w:r w:rsidR="0032000E" w:rsidRPr="00432FE3">
        <w:rPr>
          <w:rFonts w:ascii="Times New Roman" w:hAnsi="Times New Roman" w:cs="Times New Roman"/>
          <w:b w:val="0"/>
          <w:color w:val="auto"/>
          <w:sz w:val="24"/>
          <w:szCs w:val="24"/>
          <w:shd w:val="clear" w:color="auto" w:fill="FFFFFF"/>
          <w:lang w:val="ro-RO"/>
        </w:rPr>
        <w:t xml:space="preserve"> </w:t>
      </w:r>
      <w:r w:rsidRPr="00432FE3">
        <w:rPr>
          <w:rFonts w:ascii="Times New Roman" w:hAnsi="Times New Roman" w:cs="Times New Roman"/>
          <w:b w:val="0"/>
          <w:color w:val="auto"/>
          <w:sz w:val="24"/>
          <w:szCs w:val="24"/>
          <w:shd w:val="clear" w:color="auto" w:fill="FFFFFF"/>
          <w:lang w:val="ro-RO"/>
        </w:rPr>
        <w:t>8</w:t>
      </w:r>
      <w:r w:rsidR="00432FE3">
        <w:rPr>
          <w:rFonts w:ascii="Times New Roman" w:hAnsi="Times New Roman" w:cs="Times New Roman"/>
          <w:b w:val="0"/>
          <w:color w:val="auto"/>
          <w:sz w:val="24"/>
          <w:szCs w:val="24"/>
          <w:shd w:val="clear" w:color="auto" w:fill="FFFFFF"/>
          <w:lang w:val="ro-RO"/>
        </w:rPr>
        <w:t xml:space="preserve"> - </w:t>
      </w:r>
      <w:r w:rsidRPr="00432FE3">
        <w:rPr>
          <w:rFonts w:ascii="Times New Roman" w:hAnsi="Times New Roman" w:cs="Times New Roman"/>
          <w:b w:val="0"/>
          <w:sz w:val="24"/>
          <w:szCs w:val="24"/>
          <w:shd w:val="clear" w:color="auto" w:fill="FFFFFF"/>
          <w:lang w:val="ro-RO"/>
        </w:rPr>
        <w:t>OTS are următoarele obligaţii:</w:t>
      </w:r>
    </w:p>
    <w:p w14:paraId="43CA8630" w14:textId="77777777" w:rsidR="00B165A1" w:rsidRPr="000B75DC" w:rsidRDefault="00B165A1" w:rsidP="0032000E">
      <w:pPr>
        <w:spacing w:line="360" w:lineRule="auto"/>
        <w:jc w:val="both"/>
        <w:rPr>
          <w:rFonts w:ascii="Times New Roman" w:hAnsi="Times New Roman" w:cs="Times New Roman"/>
          <w:shd w:val="clear" w:color="auto" w:fill="FFFFFF"/>
        </w:rPr>
      </w:pPr>
      <w:r w:rsidRPr="000B75DC">
        <w:rPr>
          <w:rFonts w:ascii="Times New Roman" w:hAnsi="Times New Roman" w:cs="Times New Roman"/>
        </w:rPr>
        <w:t>a)</w:t>
      </w:r>
      <w:r w:rsidR="006113DD" w:rsidRPr="000B75DC">
        <w:rPr>
          <w:rFonts w:ascii="Times New Roman" w:hAnsi="Times New Roman" w:cs="Times New Roman"/>
        </w:rPr>
        <w:t xml:space="preserve"> </w:t>
      </w:r>
      <w:r w:rsidRPr="000B75DC">
        <w:rPr>
          <w:rFonts w:ascii="Times New Roman" w:hAnsi="Times New Roman" w:cs="Times New Roman"/>
        </w:rPr>
        <w:t>să anunţe UR în legătură cu eventualele limitări/întreruperi în prestarea serviciilor de transport în caz de neîndeplinire a obligaţiilor de plată;</w:t>
      </w:r>
    </w:p>
    <w:p w14:paraId="4B8ACA36" w14:textId="77777777" w:rsidR="00B165A1" w:rsidRPr="000B75DC" w:rsidRDefault="00B165A1" w:rsidP="0032000E">
      <w:pPr>
        <w:spacing w:line="360" w:lineRule="auto"/>
        <w:jc w:val="both"/>
        <w:rPr>
          <w:rFonts w:ascii="Times New Roman" w:hAnsi="Times New Roman" w:cs="Times New Roman"/>
          <w:shd w:val="clear" w:color="auto" w:fill="FFFFFF"/>
        </w:rPr>
      </w:pPr>
      <w:r w:rsidRPr="000B75DC">
        <w:rPr>
          <w:rFonts w:ascii="Times New Roman" w:hAnsi="Times New Roman" w:cs="Times New Roman"/>
        </w:rPr>
        <w:t>b)</w:t>
      </w:r>
      <w:r w:rsidR="006113DD" w:rsidRPr="000B75DC">
        <w:rPr>
          <w:rFonts w:ascii="Times New Roman" w:hAnsi="Times New Roman" w:cs="Times New Roman"/>
        </w:rPr>
        <w:t xml:space="preserve"> </w:t>
      </w:r>
      <w:r w:rsidRPr="000B75DC">
        <w:rPr>
          <w:rFonts w:ascii="Times New Roman" w:hAnsi="Times New Roman" w:cs="Times New Roman"/>
        </w:rPr>
        <w:t>să reia prestarea serviciilor de transport în termen de 24 de ore de la data îndeplinirii obligaţiilor de plată;</w:t>
      </w:r>
    </w:p>
    <w:p w14:paraId="267C4D3D" w14:textId="77777777" w:rsidR="00B165A1" w:rsidRPr="000B75DC" w:rsidRDefault="00B165A1"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c)</w:t>
      </w:r>
      <w:r w:rsidR="0032000E" w:rsidRPr="000B75DC">
        <w:rPr>
          <w:rFonts w:ascii="Times New Roman" w:hAnsi="Times New Roman" w:cs="Times New Roman"/>
          <w:color w:val="auto"/>
        </w:rPr>
        <w:t xml:space="preserve"> </w:t>
      </w:r>
      <w:r w:rsidRPr="000B75DC">
        <w:rPr>
          <w:rFonts w:ascii="Times New Roman" w:hAnsi="Times New Roman" w:cs="Times New Roman"/>
          <w:color w:val="auto"/>
        </w:rPr>
        <w:t>să permită accesul UR la datele/documentele care au stat la baza emiterii facturii în situaţia în care UR contestă factura emisă;</w:t>
      </w:r>
    </w:p>
    <w:p w14:paraId="09ABEBEA" w14:textId="77777777" w:rsidR="00B165A1" w:rsidRPr="000B75DC" w:rsidRDefault="00B165A1"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d)</w:t>
      </w:r>
      <w:r w:rsidR="0032000E" w:rsidRPr="000B75DC">
        <w:rPr>
          <w:rFonts w:ascii="Times New Roman" w:hAnsi="Times New Roman" w:cs="Times New Roman"/>
          <w:color w:val="auto"/>
        </w:rPr>
        <w:t xml:space="preserve"> </w:t>
      </w:r>
      <w:r w:rsidRPr="000B75DC">
        <w:rPr>
          <w:rFonts w:ascii="Times New Roman" w:hAnsi="Times New Roman" w:cs="Times New Roman"/>
          <w:color w:val="auto"/>
        </w:rPr>
        <w:t>să pună la dispoziţia UR capacitatea rezervată conform nivelurilor contractate;</w:t>
      </w:r>
    </w:p>
    <w:p w14:paraId="23861FD0" w14:textId="77777777" w:rsidR="00B165A1" w:rsidRPr="000B75DC" w:rsidRDefault="00B165A1"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e)</w:t>
      </w:r>
      <w:r w:rsidR="0032000E" w:rsidRPr="000B75DC">
        <w:rPr>
          <w:rFonts w:ascii="Times New Roman" w:hAnsi="Times New Roman" w:cs="Times New Roman"/>
          <w:color w:val="auto"/>
        </w:rPr>
        <w:t xml:space="preserve"> </w:t>
      </w:r>
      <w:r w:rsidRPr="000B75DC">
        <w:rPr>
          <w:rFonts w:ascii="Times New Roman" w:hAnsi="Times New Roman" w:cs="Times New Roman"/>
          <w:color w:val="auto"/>
        </w:rPr>
        <w:t>să plătească UR tariful pentru neasigurarea capacităţii ferme rezervate;</w:t>
      </w:r>
    </w:p>
    <w:p w14:paraId="6B7F440E" w14:textId="77777777" w:rsidR="00B165A1" w:rsidRPr="000B75DC" w:rsidRDefault="00B165A1"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f)</w:t>
      </w:r>
      <w:r w:rsidR="0032000E" w:rsidRPr="000B75DC">
        <w:rPr>
          <w:rFonts w:ascii="Times New Roman" w:hAnsi="Times New Roman" w:cs="Times New Roman"/>
          <w:color w:val="auto"/>
        </w:rPr>
        <w:t xml:space="preserve"> </w:t>
      </w:r>
      <w:r w:rsidRPr="000B75DC">
        <w:rPr>
          <w:rFonts w:ascii="Times New Roman" w:hAnsi="Times New Roman" w:cs="Times New Roman"/>
          <w:color w:val="auto"/>
        </w:rPr>
        <w:t>să răspundă şi să soluţioneze sesizările UR, referitoare la prestarea serviciilor de transport, în condiţiile prevăzute de legislaţia în vigoare;</w:t>
      </w:r>
    </w:p>
    <w:p w14:paraId="0C62B098" w14:textId="77777777" w:rsidR="00B165A1" w:rsidRPr="000B75DC" w:rsidRDefault="00B165A1" w:rsidP="00B310E8">
      <w:pPr>
        <w:spacing w:line="360" w:lineRule="auto"/>
        <w:jc w:val="both"/>
        <w:rPr>
          <w:rFonts w:ascii="Times New Roman" w:hAnsi="Times New Roman" w:cs="Times New Roman"/>
        </w:rPr>
      </w:pPr>
      <w:r w:rsidRPr="000B75DC">
        <w:rPr>
          <w:rFonts w:ascii="Times New Roman" w:hAnsi="Times New Roman" w:cs="Times New Roman"/>
          <w:color w:val="auto"/>
        </w:rPr>
        <w:t>g)</w:t>
      </w:r>
      <w:r w:rsidR="0032000E" w:rsidRPr="000B75DC">
        <w:rPr>
          <w:rFonts w:ascii="Times New Roman" w:hAnsi="Times New Roman" w:cs="Times New Roman"/>
          <w:color w:val="auto"/>
        </w:rPr>
        <w:t xml:space="preserve"> </w:t>
      </w:r>
      <w:r w:rsidRPr="000B75DC">
        <w:rPr>
          <w:rFonts w:ascii="Times New Roman" w:hAnsi="Times New Roman" w:cs="Times New Roman"/>
        </w:rPr>
        <w:t>toate celelalte obligaţii, astfel cum acestea sunt prevăzute în Codul reţelei.</w:t>
      </w:r>
    </w:p>
    <w:p w14:paraId="411D7316" w14:textId="77777777" w:rsidR="00B165A1" w:rsidRPr="000B75DC" w:rsidRDefault="00B165A1" w:rsidP="00B310E8">
      <w:pPr>
        <w:spacing w:line="360" w:lineRule="auto"/>
        <w:jc w:val="both"/>
        <w:rPr>
          <w:rFonts w:ascii="Times New Roman" w:hAnsi="Times New Roman" w:cs="Times New Roman"/>
          <w:shd w:val="clear" w:color="auto" w:fill="FFFFFF"/>
        </w:rPr>
      </w:pPr>
    </w:p>
    <w:p w14:paraId="21D4F1DB" w14:textId="77777777" w:rsidR="00B165A1" w:rsidRPr="000B75DC" w:rsidRDefault="00B165A1" w:rsidP="00B310E8">
      <w:pPr>
        <w:spacing w:line="360" w:lineRule="auto"/>
        <w:jc w:val="both"/>
        <w:rPr>
          <w:rStyle w:val="spar3"/>
          <w:rFonts w:ascii="Times New Roman" w:hAnsi="Times New Roman" w:cs="Times New Roman"/>
          <w:b/>
          <w:color w:val="auto"/>
          <w:sz w:val="24"/>
          <w:szCs w:val="24"/>
          <w:specVanish w:val="0"/>
        </w:rPr>
      </w:pPr>
      <w:r w:rsidRPr="000B75DC">
        <w:rPr>
          <w:rStyle w:val="spubbdy1"/>
          <w:rFonts w:ascii="Times New Roman" w:hAnsi="Times New Roman" w:cs="Times New Roman"/>
          <w:color w:val="auto"/>
          <w:sz w:val="24"/>
          <w:szCs w:val="24"/>
        </w:rPr>
        <w:t>VII.</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color w:val="auto"/>
          <w:sz w:val="24"/>
          <w:szCs w:val="24"/>
        </w:rPr>
        <w:t>Drepturile şi obligaţiile UR</w:t>
      </w:r>
    </w:p>
    <w:p w14:paraId="014F1064" w14:textId="77777777" w:rsidR="00B165A1" w:rsidRPr="000B75DC"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b w:val="0"/>
          <w:bCs w:val="0"/>
          <w:color w:val="auto"/>
          <w:sz w:val="24"/>
          <w:szCs w:val="24"/>
          <w:lang w:val="ro-RO"/>
        </w:rPr>
      </w:pPr>
      <w:r w:rsidRPr="00432FE3">
        <w:rPr>
          <w:rFonts w:ascii="Times New Roman" w:hAnsi="Times New Roman" w:cs="Times New Roman"/>
          <w:b w:val="0"/>
          <w:color w:val="auto"/>
          <w:sz w:val="24"/>
          <w:szCs w:val="24"/>
          <w:shd w:val="clear" w:color="auto" w:fill="FFFFFF"/>
          <w:lang w:val="ro-RO"/>
        </w:rPr>
        <w:t>Art. 9</w:t>
      </w:r>
      <w:r w:rsidR="00432FE3">
        <w:rPr>
          <w:rFonts w:ascii="Times New Roman" w:hAnsi="Times New Roman" w:cs="Times New Roman"/>
          <w:b w:val="0"/>
          <w:color w:val="auto"/>
          <w:sz w:val="24"/>
          <w:szCs w:val="24"/>
          <w:shd w:val="clear" w:color="auto" w:fill="FFFFFF"/>
          <w:lang w:val="ro-RO"/>
        </w:rPr>
        <w:t xml:space="preserve"> - </w:t>
      </w:r>
      <w:r w:rsidRPr="000B75DC">
        <w:rPr>
          <w:rFonts w:ascii="Times New Roman" w:hAnsi="Times New Roman"/>
          <w:b w:val="0"/>
          <w:bCs w:val="0"/>
          <w:color w:val="auto"/>
          <w:sz w:val="24"/>
          <w:szCs w:val="24"/>
          <w:lang w:val="ro-RO"/>
        </w:rPr>
        <w:t>UR are următoarele drepturi:</w:t>
      </w:r>
    </w:p>
    <w:p w14:paraId="513477C9" w14:textId="77777777" w:rsidR="00B165A1" w:rsidRPr="000B75DC" w:rsidRDefault="00B165A1" w:rsidP="006430EB">
      <w:pPr>
        <w:spacing w:line="360" w:lineRule="auto"/>
        <w:ind w:left="-29"/>
        <w:jc w:val="both"/>
        <w:rPr>
          <w:rFonts w:ascii="Times New Roman" w:hAnsi="Times New Roman" w:cs="Times New Roman"/>
          <w:strike/>
          <w:color w:val="FF0000"/>
        </w:rPr>
      </w:pPr>
      <w:r w:rsidRPr="000B75DC">
        <w:rPr>
          <w:rFonts w:ascii="Times New Roman" w:hAnsi="Times New Roman" w:cs="Times New Roman"/>
        </w:rPr>
        <w:t>a) să utilizeze capacitatea rezervată</w:t>
      </w:r>
      <w:r w:rsidR="004E7C31" w:rsidRPr="000B75DC">
        <w:rPr>
          <w:rFonts w:ascii="Times New Roman" w:hAnsi="Times New Roman" w:cs="Times New Roman"/>
        </w:rPr>
        <w:t xml:space="preserve"> în </w:t>
      </w:r>
      <w:r w:rsidR="004E7C31" w:rsidRPr="000B75DC">
        <w:rPr>
          <w:rFonts w:ascii="Times New Roman" w:hAnsi="Times New Roman" w:cs="Times New Roman"/>
          <w:color w:val="auto"/>
        </w:rPr>
        <w:t>p</w:t>
      </w:r>
      <w:r w:rsidR="004E7C31" w:rsidRPr="000B75DC">
        <w:rPr>
          <w:rFonts w:ascii="Times New Roman" w:eastAsia="Times New Roman" w:hAnsi="Times New Roman" w:cs="Times New Roman"/>
          <w:color w:val="auto"/>
          <w:shd w:val="clear" w:color="auto" w:fill="FFFFFF"/>
          <w:lang w:eastAsia="en-US"/>
        </w:rPr>
        <w:t>unctele de intrare/ieşire în/din SNT;</w:t>
      </w:r>
      <w:r w:rsidRPr="000B75DC">
        <w:rPr>
          <w:rFonts w:ascii="Times New Roman" w:hAnsi="Times New Roman" w:cs="Times New Roman"/>
          <w:strike/>
          <w:color w:val="FF0000"/>
        </w:rPr>
        <w:t xml:space="preserve"> </w:t>
      </w:r>
    </w:p>
    <w:p w14:paraId="64E44158" w14:textId="77777777" w:rsidR="00B165A1" w:rsidRPr="000B75DC" w:rsidRDefault="00B165A1" w:rsidP="006430EB">
      <w:pPr>
        <w:spacing w:line="360" w:lineRule="auto"/>
        <w:ind w:left="-29"/>
        <w:jc w:val="both"/>
        <w:rPr>
          <w:rFonts w:ascii="Times New Roman" w:hAnsi="Times New Roman" w:cs="Times New Roman"/>
          <w:shd w:val="clear" w:color="auto" w:fill="FFFFFF"/>
        </w:rPr>
      </w:pPr>
      <w:r w:rsidRPr="000B75DC">
        <w:rPr>
          <w:rFonts w:ascii="Times New Roman" w:hAnsi="Times New Roman" w:cs="Times New Roman"/>
        </w:rPr>
        <w:t>b)</w:t>
      </w:r>
      <w:r w:rsidR="004E7C31" w:rsidRPr="000B75DC">
        <w:rPr>
          <w:rFonts w:ascii="Times New Roman" w:hAnsi="Times New Roman" w:cs="Times New Roman"/>
        </w:rPr>
        <w:t xml:space="preserve"> </w:t>
      </w:r>
      <w:r w:rsidRPr="000B75DC">
        <w:rPr>
          <w:rFonts w:ascii="Times New Roman" w:hAnsi="Times New Roman" w:cs="Times New Roman"/>
        </w:rPr>
        <w:t>să returneze voluntar sau să transfere capacitatea aprobată, în conformitate cu prevederile din Codul reţelei;</w:t>
      </w:r>
    </w:p>
    <w:p w14:paraId="23ABC4C8" w14:textId="77777777" w:rsidR="00B165A1" w:rsidRPr="000B75DC" w:rsidRDefault="00B165A1" w:rsidP="00B310E8">
      <w:pPr>
        <w:spacing w:line="360" w:lineRule="auto"/>
        <w:ind w:left="-29"/>
        <w:jc w:val="both"/>
        <w:rPr>
          <w:rFonts w:ascii="Times New Roman" w:hAnsi="Times New Roman" w:cs="Times New Roman"/>
          <w:color w:val="auto"/>
          <w:shd w:val="clear" w:color="auto" w:fill="FFFFFF"/>
        </w:rPr>
      </w:pPr>
      <w:r w:rsidRPr="000B75DC">
        <w:rPr>
          <w:rFonts w:ascii="Times New Roman" w:hAnsi="Times New Roman" w:cs="Times New Roman"/>
          <w:color w:val="auto"/>
        </w:rPr>
        <w:t>c)</w:t>
      </w:r>
      <w:r w:rsidR="004E7C31" w:rsidRPr="000B75DC">
        <w:rPr>
          <w:rFonts w:ascii="Times New Roman" w:hAnsi="Times New Roman" w:cs="Times New Roman"/>
          <w:color w:val="auto"/>
        </w:rPr>
        <w:t xml:space="preserve"> </w:t>
      </w:r>
      <w:r w:rsidRPr="000B75DC">
        <w:rPr>
          <w:rFonts w:ascii="Times New Roman" w:hAnsi="Times New Roman" w:cs="Times New Roman"/>
          <w:color w:val="auto"/>
        </w:rPr>
        <w:t>să solicite şi să primească de la OTS sumele aferente pentru neasigurarea capacităţii rezervate, în conformitate cu prevederile Codului reţelei;</w:t>
      </w:r>
    </w:p>
    <w:p w14:paraId="0FA8F125" w14:textId="77777777" w:rsidR="00B165A1" w:rsidRPr="000B75DC" w:rsidRDefault="00B165A1" w:rsidP="00B310E8">
      <w:pPr>
        <w:spacing w:line="360" w:lineRule="auto"/>
        <w:ind w:left="-29"/>
        <w:jc w:val="both"/>
        <w:rPr>
          <w:rFonts w:ascii="Times New Roman" w:hAnsi="Times New Roman" w:cs="Times New Roman"/>
          <w:color w:val="auto"/>
          <w:shd w:val="clear" w:color="auto" w:fill="FFFFFF"/>
        </w:rPr>
      </w:pPr>
      <w:r w:rsidRPr="000B75DC">
        <w:rPr>
          <w:rFonts w:ascii="Times New Roman" w:hAnsi="Times New Roman" w:cs="Times New Roman"/>
          <w:color w:val="auto"/>
        </w:rPr>
        <w:t>d)</w:t>
      </w:r>
      <w:r w:rsidR="004E7C31" w:rsidRPr="000B75DC">
        <w:rPr>
          <w:rFonts w:ascii="Times New Roman" w:hAnsi="Times New Roman" w:cs="Times New Roman"/>
          <w:color w:val="auto"/>
        </w:rPr>
        <w:t xml:space="preserve"> </w:t>
      </w:r>
      <w:r w:rsidRPr="000B75DC">
        <w:rPr>
          <w:rFonts w:ascii="Times New Roman" w:hAnsi="Times New Roman" w:cs="Times New Roman"/>
          <w:color w:val="auto"/>
        </w:rPr>
        <w:t>să conteste facturile emise de OTS şi să solicite acestuia accesul la datele/documentele care au stat la baza emiterii facturii;</w:t>
      </w:r>
    </w:p>
    <w:p w14:paraId="5F37CCAA" w14:textId="77777777" w:rsidR="00B165A1" w:rsidRPr="000B75DC" w:rsidRDefault="00B165A1" w:rsidP="00B310E8">
      <w:pPr>
        <w:spacing w:line="360" w:lineRule="auto"/>
        <w:ind w:left="-29"/>
        <w:jc w:val="both"/>
        <w:rPr>
          <w:rFonts w:ascii="Times New Roman" w:hAnsi="Times New Roman" w:cs="Times New Roman"/>
          <w:shd w:val="clear" w:color="auto" w:fill="FFFFFF"/>
        </w:rPr>
      </w:pPr>
      <w:r w:rsidRPr="000B75DC">
        <w:rPr>
          <w:rFonts w:ascii="Times New Roman" w:hAnsi="Times New Roman" w:cs="Times New Roman"/>
          <w:color w:val="auto"/>
        </w:rPr>
        <w:t>e</w:t>
      </w:r>
      <w:r w:rsidRPr="000B75DC">
        <w:rPr>
          <w:rFonts w:ascii="Times New Roman" w:hAnsi="Times New Roman" w:cs="Times New Roman"/>
        </w:rPr>
        <w:t>)</w:t>
      </w:r>
      <w:r w:rsidR="004E7C31" w:rsidRPr="000B75DC">
        <w:rPr>
          <w:rFonts w:ascii="Times New Roman" w:hAnsi="Times New Roman" w:cs="Times New Roman"/>
        </w:rPr>
        <w:t xml:space="preserve"> </w:t>
      </w:r>
      <w:r w:rsidRPr="000B75DC">
        <w:rPr>
          <w:rFonts w:ascii="Times New Roman" w:hAnsi="Times New Roman" w:cs="Times New Roman"/>
        </w:rPr>
        <w:t>să refuze să preia în punctele de ieşire din SNT gazele naturale care nu respectă condiţiile de calitate prevăzute în Condiţiile tehnice;</w:t>
      </w:r>
    </w:p>
    <w:p w14:paraId="7AB386BF" w14:textId="77777777" w:rsidR="00B165A1" w:rsidRPr="000B75DC" w:rsidRDefault="00B165A1" w:rsidP="00B310E8">
      <w:pPr>
        <w:spacing w:line="360" w:lineRule="auto"/>
        <w:ind w:left="-29"/>
        <w:jc w:val="both"/>
        <w:rPr>
          <w:rFonts w:ascii="Times New Roman" w:hAnsi="Times New Roman" w:cs="Times New Roman"/>
          <w:shd w:val="clear" w:color="auto" w:fill="FFFFFF"/>
        </w:rPr>
      </w:pPr>
      <w:r w:rsidRPr="000B75DC">
        <w:rPr>
          <w:rFonts w:ascii="Times New Roman" w:hAnsi="Times New Roman" w:cs="Times New Roman"/>
          <w:color w:val="auto"/>
        </w:rPr>
        <w:t>f)</w:t>
      </w:r>
      <w:r w:rsidR="004E7C31" w:rsidRPr="000B75DC">
        <w:rPr>
          <w:rFonts w:ascii="Times New Roman" w:hAnsi="Times New Roman" w:cs="Times New Roman"/>
        </w:rPr>
        <w:t xml:space="preserve"> </w:t>
      </w:r>
      <w:r w:rsidRPr="000B75DC">
        <w:rPr>
          <w:rFonts w:ascii="Times New Roman" w:hAnsi="Times New Roman" w:cs="Times New Roman"/>
        </w:rPr>
        <w:t>toate celelalte drepturi, astfel cum acestea sunt prevăzute în Codul reţelei.</w:t>
      </w:r>
    </w:p>
    <w:p w14:paraId="54454A4B" w14:textId="77777777" w:rsidR="00B165A1" w:rsidRPr="000B75DC"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b w:val="0"/>
          <w:bCs w:val="0"/>
          <w:color w:val="auto"/>
          <w:sz w:val="24"/>
          <w:szCs w:val="24"/>
          <w:lang w:val="ro-RO"/>
        </w:rPr>
      </w:pPr>
      <w:r w:rsidRPr="00432FE3">
        <w:rPr>
          <w:rFonts w:ascii="Times New Roman" w:hAnsi="Times New Roman" w:cs="Times New Roman"/>
          <w:b w:val="0"/>
          <w:color w:val="auto"/>
          <w:sz w:val="24"/>
          <w:szCs w:val="24"/>
          <w:shd w:val="clear" w:color="auto" w:fill="FFFFFF"/>
          <w:lang w:val="ro-RO"/>
        </w:rPr>
        <w:t>Art. 10</w:t>
      </w:r>
      <w:r w:rsidR="00432FE3">
        <w:rPr>
          <w:rFonts w:ascii="Times New Roman" w:hAnsi="Times New Roman" w:cs="Times New Roman"/>
          <w:b w:val="0"/>
          <w:color w:val="auto"/>
          <w:sz w:val="24"/>
          <w:szCs w:val="24"/>
          <w:shd w:val="clear" w:color="auto" w:fill="FFFFFF"/>
          <w:lang w:val="ro-RO"/>
        </w:rPr>
        <w:t xml:space="preserve"> - </w:t>
      </w:r>
      <w:r w:rsidRPr="000B75DC">
        <w:rPr>
          <w:rFonts w:ascii="Times New Roman" w:hAnsi="Times New Roman"/>
          <w:b w:val="0"/>
          <w:bCs w:val="0"/>
          <w:color w:val="auto"/>
          <w:sz w:val="24"/>
          <w:szCs w:val="24"/>
          <w:lang w:val="ro-RO"/>
        </w:rPr>
        <w:t>UR are următoarele obligaţii:</w:t>
      </w:r>
    </w:p>
    <w:p w14:paraId="013FF14C" w14:textId="77777777" w:rsidR="00B165A1" w:rsidRPr="000B75DC" w:rsidRDefault="00B165A1" w:rsidP="004E7C31">
      <w:pPr>
        <w:spacing w:line="360" w:lineRule="auto"/>
        <w:jc w:val="both"/>
        <w:rPr>
          <w:rFonts w:ascii="Times New Roman" w:hAnsi="Times New Roman" w:cs="Times New Roman"/>
        </w:rPr>
      </w:pPr>
      <w:r w:rsidRPr="000B75DC">
        <w:rPr>
          <w:rFonts w:ascii="Times New Roman" w:hAnsi="Times New Roman" w:cs="Times New Roman"/>
        </w:rPr>
        <w:t>a)</w:t>
      </w:r>
      <w:r w:rsidR="004E7C31" w:rsidRPr="000B75DC">
        <w:rPr>
          <w:rFonts w:ascii="Times New Roman" w:hAnsi="Times New Roman" w:cs="Times New Roman"/>
        </w:rPr>
        <w:t xml:space="preserve"> </w:t>
      </w:r>
      <w:r w:rsidRPr="000B75DC">
        <w:rPr>
          <w:rFonts w:ascii="Times New Roman" w:hAnsi="Times New Roman" w:cs="Times New Roman"/>
        </w:rPr>
        <w:t>să plătească integral şi la termen facturile emise de OTS, în concordanţă cu prevederile prezentului contract, şi, după caz, majorările de întârziere aferente;</w:t>
      </w:r>
    </w:p>
    <w:p w14:paraId="0D18A01E" w14:textId="77777777" w:rsidR="00B165A1" w:rsidRPr="000B75DC" w:rsidRDefault="00B165A1" w:rsidP="004E7C31">
      <w:pPr>
        <w:spacing w:line="360" w:lineRule="auto"/>
        <w:jc w:val="both"/>
        <w:rPr>
          <w:rFonts w:ascii="Times New Roman" w:hAnsi="Times New Roman" w:cs="Times New Roman"/>
          <w:shd w:val="clear" w:color="auto" w:fill="FFFFFF"/>
        </w:rPr>
      </w:pPr>
      <w:r w:rsidRPr="000B75DC">
        <w:rPr>
          <w:rFonts w:ascii="Times New Roman" w:hAnsi="Times New Roman" w:cs="Times New Roman"/>
        </w:rPr>
        <w:t>b)</w:t>
      </w:r>
      <w:r w:rsidR="004E7C31" w:rsidRPr="000B75DC">
        <w:rPr>
          <w:rFonts w:ascii="Times New Roman" w:hAnsi="Times New Roman" w:cs="Times New Roman"/>
        </w:rPr>
        <w:t xml:space="preserve"> </w:t>
      </w:r>
      <w:r w:rsidRPr="000B75DC">
        <w:rPr>
          <w:rFonts w:ascii="Times New Roman" w:hAnsi="Times New Roman" w:cs="Times New Roman"/>
        </w:rPr>
        <w:t>să accepte limitarea/întreruperea serviciului de transport în condiţiile prevăzute de prezentul contract;</w:t>
      </w:r>
    </w:p>
    <w:p w14:paraId="04C35886" w14:textId="77777777" w:rsidR="00B165A1" w:rsidRPr="000B75DC" w:rsidRDefault="00B165A1" w:rsidP="00B310E8">
      <w:pPr>
        <w:spacing w:line="360" w:lineRule="auto"/>
        <w:jc w:val="both"/>
        <w:rPr>
          <w:rFonts w:ascii="Times New Roman" w:hAnsi="Times New Roman" w:cs="Times New Roman"/>
          <w:shd w:val="clear" w:color="auto" w:fill="FFFFFF"/>
        </w:rPr>
      </w:pPr>
      <w:r w:rsidRPr="000B75DC">
        <w:rPr>
          <w:rFonts w:ascii="Times New Roman" w:hAnsi="Times New Roman" w:cs="Times New Roman"/>
        </w:rPr>
        <w:t>c)</w:t>
      </w:r>
      <w:r w:rsidR="004E7C31" w:rsidRPr="000B75DC">
        <w:rPr>
          <w:rFonts w:ascii="Times New Roman" w:hAnsi="Times New Roman" w:cs="Times New Roman"/>
        </w:rPr>
        <w:t xml:space="preserve"> </w:t>
      </w:r>
      <w:r w:rsidRPr="000B75DC">
        <w:rPr>
          <w:rFonts w:ascii="Times New Roman" w:hAnsi="Times New Roman" w:cs="Times New Roman"/>
        </w:rPr>
        <w:t>să constituie întocmai garanţiile prevăzute în prezentul contract;</w:t>
      </w:r>
    </w:p>
    <w:p w14:paraId="5527BF71" w14:textId="77777777" w:rsidR="00B165A1" w:rsidRPr="000B75DC" w:rsidRDefault="00B165A1" w:rsidP="00B310E8">
      <w:pPr>
        <w:spacing w:line="360" w:lineRule="auto"/>
        <w:jc w:val="both"/>
        <w:rPr>
          <w:rFonts w:ascii="Times New Roman" w:hAnsi="Times New Roman" w:cs="Times New Roman"/>
        </w:rPr>
      </w:pPr>
      <w:r w:rsidRPr="000B75DC">
        <w:rPr>
          <w:rFonts w:ascii="Times New Roman" w:hAnsi="Times New Roman" w:cs="Times New Roman"/>
          <w:color w:val="auto"/>
        </w:rPr>
        <w:t>d)</w:t>
      </w:r>
      <w:r w:rsidR="004E7C31" w:rsidRPr="000B75DC">
        <w:rPr>
          <w:rFonts w:ascii="Times New Roman" w:hAnsi="Times New Roman" w:cs="Times New Roman"/>
          <w:color w:val="auto"/>
        </w:rPr>
        <w:t xml:space="preserve"> </w:t>
      </w:r>
      <w:r w:rsidRPr="000B75DC">
        <w:rPr>
          <w:rFonts w:ascii="Times New Roman" w:hAnsi="Times New Roman" w:cs="Times New Roman"/>
          <w:color w:val="auto"/>
        </w:rPr>
        <w:t xml:space="preserve">toate </w:t>
      </w:r>
      <w:r w:rsidRPr="000B75DC">
        <w:rPr>
          <w:rFonts w:ascii="Times New Roman" w:hAnsi="Times New Roman" w:cs="Times New Roman"/>
        </w:rPr>
        <w:t>celelalte obligaţii, astfel cum acestea sunt prevăzute în Codul reţelei.</w:t>
      </w:r>
    </w:p>
    <w:p w14:paraId="70E8416E" w14:textId="77777777" w:rsidR="00B165A1" w:rsidRPr="000B75DC" w:rsidRDefault="00B165A1" w:rsidP="00B310E8">
      <w:pPr>
        <w:spacing w:line="360" w:lineRule="auto"/>
        <w:ind w:left="225"/>
        <w:jc w:val="both"/>
        <w:rPr>
          <w:rFonts w:ascii="Times New Roman" w:hAnsi="Times New Roman" w:cs="Times New Roman"/>
          <w:color w:val="auto"/>
          <w:shd w:val="clear" w:color="auto" w:fill="FFFFFF"/>
        </w:rPr>
      </w:pPr>
    </w:p>
    <w:p w14:paraId="1923065C" w14:textId="77777777" w:rsidR="00B165A1" w:rsidRPr="000B75DC" w:rsidRDefault="00B165A1" w:rsidP="00B310E8">
      <w:pPr>
        <w:spacing w:line="360" w:lineRule="auto"/>
        <w:jc w:val="both"/>
        <w:rPr>
          <w:rStyle w:val="spar3"/>
          <w:rFonts w:ascii="Times New Roman" w:hAnsi="Times New Roman" w:cs="Times New Roman"/>
          <w:color w:val="auto"/>
          <w:sz w:val="24"/>
          <w:szCs w:val="24"/>
          <w:specVanish w:val="0"/>
        </w:rPr>
      </w:pPr>
      <w:r w:rsidRPr="000B75DC">
        <w:rPr>
          <w:rStyle w:val="spubbdy1"/>
          <w:rFonts w:ascii="Times New Roman" w:hAnsi="Times New Roman" w:cs="Times New Roman"/>
          <w:color w:val="auto"/>
          <w:sz w:val="24"/>
          <w:szCs w:val="24"/>
        </w:rPr>
        <w:t>VIII.</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color w:val="auto"/>
          <w:sz w:val="24"/>
          <w:szCs w:val="24"/>
        </w:rPr>
        <w:t>Garanţii</w:t>
      </w:r>
    </w:p>
    <w:p w14:paraId="6FB7B263" w14:textId="77777777" w:rsidR="00B165A1" w:rsidRPr="000B75DC" w:rsidRDefault="00B165A1" w:rsidP="00B310E8">
      <w:pPr>
        <w:spacing w:line="360" w:lineRule="auto"/>
        <w:jc w:val="both"/>
        <w:rPr>
          <w:rFonts w:ascii="Times New Roman" w:hAnsi="Times New Roman" w:cs="Times New Roman"/>
          <w:b/>
          <w:color w:val="auto"/>
        </w:rPr>
      </w:pPr>
      <w:r w:rsidRPr="000B75DC">
        <w:rPr>
          <w:rFonts w:ascii="Times New Roman" w:hAnsi="Times New Roman" w:cs="Times New Roman"/>
          <w:b/>
          <w:color w:val="auto"/>
        </w:rPr>
        <w:t>A.</w:t>
      </w:r>
      <w:r w:rsidR="004E7C31" w:rsidRPr="000B75DC">
        <w:rPr>
          <w:rFonts w:ascii="Times New Roman" w:hAnsi="Times New Roman" w:cs="Times New Roman"/>
          <w:b/>
          <w:color w:val="auto"/>
        </w:rPr>
        <w:t xml:space="preserve"> </w:t>
      </w:r>
      <w:r w:rsidRPr="000B75DC">
        <w:rPr>
          <w:rFonts w:ascii="Times New Roman" w:hAnsi="Times New Roman" w:cs="Times New Roman"/>
          <w:b/>
          <w:color w:val="auto"/>
        </w:rPr>
        <w:t>Dispoziţii generale</w:t>
      </w:r>
    </w:p>
    <w:p w14:paraId="75437E4B" w14:textId="77777777" w:rsidR="00B165A1"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shd w:val="clear" w:color="auto" w:fill="FFFFFF"/>
          <w:lang w:val="ro-RO"/>
        </w:rPr>
      </w:pPr>
      <w:r w:rsidRPr="00432FE3">
        <w:rPr>
          <w:rFonts w:ascii="Times New Roman" w:hAnsi="Times New Roman" w:cs="Times New Roman"/>
          <w:b w:val="0"/>
          <w:color w:val="auto"/>
          <w:sz w:val="24"/>
          <w:szCs w:val="24"/>
          <w:shd w:val="clear" w:color="auto" w:fill="FFFFFF"/>
          <w:lang w:val="ro-RO"/>
        </w:rPr>
        <w:t>Art. 11</w:t>
      </w:r>
      <w:r w:rsidR="00432FE3">
        <w:rPr>
          <w:rFonts w:ascii="Times New Roman" w:hAnsi="Times New Roman" w:cs="Times New Roman"/>
          <w:b w:val="0"/>
          <w:color w:val="auto"/>
          <w:sz w:val="24"/>
          <w:szCs w:val="24"/>
          <w:shd w:val="clear" w:color="auto" w:fill="FFFFFF"/>
          <w:lang w:val="ro-RO"/>
        </w:rPr>
        <w:t xml:space="preserve"> - </w:t>
      </w:r>
      <w:r w:rsidRPr="00432FE3">
        <w:rPr>
          <w:rStyle w:val="semtttl1"/>
          <w:rFonts w:ascii="Times New Roman" w:hAnsi="Times New Roman" w:cs="Times New Roman"/>
          <w:color w:val="auto"/>
          <w:sz w:val="24"/>
          <w:szCs w:val="24"/>
          <w:lang w:val="ro-RO"/>
        </w:rPr>
        <w:t>(1)</w:t>
      </w:r>
      <w:r w:rsidRPr="00432FE3">
        <w:rPr>
          <w:rStyle w:val="semtbdy1"/>
          <w:rFonts w:ascii="Times New Roman" w:hAnsi="Times New Roman" w:cs="Times New Roman"/>
          <w:color w:val="auto"/>
          <w:sz w:val="24"/>
          <w:szCs w:val="24"/>
          <w:lang w:val="ro-RO"/>
        </w:rPr>
        <w:t xml:space="preserve"> În vederea îndeplinirii obligaţiilor contractuale, fiecare parte va constitui în favoarea celeilalte parţi o garanţie în conformitate cu prevederile Codului reţelei. </w:t>
      </w:r>
    </w:p>
    <w:p w14:paraId="3950E6AD" w14:textId="77777777" w:rsidR="00B165A1" w:rsidRPr="000B75DC" w:rsidRDefault="00B165A1" w:rsidP="004E7C31">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(2)</w:t>
      </w:r>
      <w:r w:rsidR="004E7C31" w:rsidRPr="000B75DC">
        <w:rPr>
          <w:rStyle w:val="semtttl1"/>
          <w:rFonts w:ascii="Times New Roman" w:hAnsi="Times New Roman" w:cs="Times New Roman"/>
          <w:b w:val="0"/>
          <w:color w:val="auto"/>
          <w:sz w:val="24"/>
          <w:szCs w:val="24"/>
        </w:rPr>
        <w:t xml:space="preserve"> </w:t>
      </w:r>
      <w:r w:rsidRPr="000B75DC">
        <w:rPr>
          <w:rStyle w:val="semtbdy1"/>
          <w:rFonts w:ascii="Times New Roman" w:hAnsi="Times New Roman" w:cs="Times New Roman"/>
          <w:b w:val="0"/>
          <w:color w:val="auto"/>
          <w:sz w:val="24"/>
          <w:szCs w:val="24"/>
        </w:rPr>
        <w:t>În scopul îndeplinirii obligaţiei prevăzute la alin. (1) din prezentul articol OTS va face dovada ratingului de creditare.</w:t>
      </w:r>
    </w:p>
    <w:p w14:paraId="6FAE562F" w14:textId="77777777" w:rsidR="00B165A1" w:rsidRPr="000B75DC" w:rsidRDefault="00B165A1" w:rsidP="004E7C31">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(3)</w:t>
      </w:r>
      <w:r w:rsidRPr="000B75DC">
        <w:rPr>
          <w:rStyle w:val="semtbdy1"/>
          <w:rFonts w:ascii="Times New Roman" w:hAnsi="Times New Roman" w:cs="Times New Roman"/>
          <w:b w:val="0"/>
          <w:color w:val="auto"/>
          <w:sz w:val="24"/>
          <w:szCs w:val="24"/>
        </w:rPr>
        <w:t xml:space="preserve"> UR este exceptat de la obligaţia de a constitui garanţia financiară de plată în favoarea OTS dacă:</w:t>
      </w:r>
    </w:p>
    <w:p w14:paraId="0E2D3307" w14:textId="77777777" w:rsidR="00B165A1" w:rsidRPr="000B75DC" w:rsidRDefault="00B165A1" w:rsidP="00B310E8">
      <w:pPr>
        <w:spacing w:line="360" w:lineRule="auto"/>
        <w:jc w:val="both"/>
        <w:rPr>
          <w:rFonts w:ascii="Times New Roman" w:hAnsi="Times New Roman" w:cs="Times New Roman"/>
        </w:rPr>
      </w:pPr>
      <w:r w:rsidRPr="000B75DC">
        <w:rPr>
          <w:rFonts w:ascii="Times New Roman" w:hAnsi="Times New Roman" w:cs="Times New Roman"/>
        </w:rPr>
        <w:t>a)</w:t>
      </w:r>
      <w:r w:rsidR="004E7C31" w:rsidRPr="000B75DC">
        <w:rPr>
          <w:rFonts w:ascii="Times New Roman" w:hAnsi="Times New Roman" w:cs="Times New Roman"/>
        </w:rPr>
        <w:t xml:space="preserve"> </w:t>
      </w:r>
      <w:r w:rsidRPr="000B75DC">
        <w:rPr>
          <w:rFonts w:ascii="Times New Roman" w:hAnsi="Times New Roman" w:cs="Times New Roman"/>
        </w:rPr>
        <w:t>face dovada unui rating de creditare</w:t>
      </w:r>
      <w:r w:rsidRPr="000B75DC">
        <w:rPr>
          <w:rFonts w:ascii="Times New Roman" w:hAnsi="Times New Roman" w:cs="Times New Roman"/>
          <w:color w:val="auto"/>
        </w:rPr>
        <w:t>, cel puțin la același nivel cu cel acordat OTS</w:t>
      </w:r>
      <w:r w:rsidRPr="000B75DC">
        <w:rPr>
          <w:rFonts w:ascii="Times New Roman" w:hAnsi="Times New Roman" w:cs="Times New Roman"/>
        </w:rPr>
        <w:t>, emis de una dintre agenţiile de rating agreat</w:t>
      </w:r>
      <w:r w:rsidRPr="000B75DC">
        <w:rPr>
          <w:rFonts w:ascii="Times New Roman" w:hAnsi="Times New Roman" w:cs="Times New Roman"/>
          <w:strike/>
          <w:color w:val="auto"/>
        </w:rPr>
        <w:t>ă</w:t>
      </w:r>
      <w:r w:rsidRPr="000B75DC">
        <w:rPr>
          <w:rFonts w:ascii="Times New Roman" w:hAnsi="Times New Roman" w:cs="Times New Roman"/>
          <w:color w:val="auto"/>
        </w:rPr>
        <w:t xml:space="preserve"> </w:t>
      </w:r>
      <w:r w:rsidRPr="000B75DC">
        <w:rPr>
          <w:rFonts w:ascii="Times New Roman" w:hAnsi="Times New Roman" w:cs="Times New Roman"/>
        </w:rPr>
        <w:t>de OTS, valabil pe perioada derulării prezentului contract;</w:t>
      </w:r>
    </w:p>
    <w:p w14:paraId="770B4105" w14:textId="77777777" w:rsidR="00B165A1" w:rsidRPr="000B75DC" w:rsidRDefault="00B165A1" w:rsidP="00B310E8">
      <w:pPr>
        <w:spacing w:line="360" w:lineRule="auto"/>
        <w:jc w:val="both"/>
        <w:rPr>
          <w:rFonts w:ascii="Times New Roman" w:hAnsi="Times New Roman" w:cs="Times New Roman"/>
        </w:rPr>
      </w:pPr>
      <w:r w:rsidRPr="000B75DC">
        <w:rPr>
          <w:rFonts w:ascii="Times New Roman" w:hAnsi="Times New Roman" w:cs="Times New Roman"/>
        </w:rPr>
        <w:t>b)</w:t>
      </w:r>
      <w:r w:rsidR="004E7C31" w:rsidRPr="000B75DC">
        <w:rPr>
          <w:rFonts w:ascii="Times New Roman" w:hAnsi="Times New Roman" w:cs="Times New Roman"/>
        </w:rPr>
        <w:t xml:space="preserve"> </w:t>
      </w:r>
      <w:r w:rsidRPr="000B75DC">
        <w:rPr>
          <w:rFonts w:ascii="Times New Roman" w:hAnsi="Times New Roman" w:cs="Times New Roman"/>
        </w:rPr>
        <w:t>plăteşte în avans contravaloarea serviciilor de transport.</w:t>
      </w:r>
    </w:p>
    <w:p w14:paraId="05CA66D7" w14:textId="77777777" w:rsidR="00B165A1" w:rsidRPr="000B75DC" w:rsidRDefault="00B165A1"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c) în cazul în care ratingul acordat este valabil pentru o societate-mamă a UR, acesta va fi însoțit de o scrisoare de la societatea-mamă prin care aceasta se angajează a garanta obligațiile de plată pentru UR.</w:t>
      </w:r>
    </w:p>
    <w:p w14:paraId="40D7E9B2" w14:textId="77777777" w:rsidR="00B165A1" w:rsidRPr="000B75DC" w:rsidRDefault="00B165A1" w:rsidP="00B310E8">
      <w:pPr>
        <w:spacing w:line="360" w:lineRule="auto"/>
        <w:jc w:val="both"/>
        <w:rPr>
          <w:rStyle w:val="semtbdy1"/>
          <w:rFonts w:ascii="Times New Roman" w:hAnsi="Times New Roman" w:cs="Times New Roman"/>
          <w:b w:val="0"/>
          <w:sz w:val="24"/>
          <w:szCs w:val="24"/>
        </w:rPr>
      </w:pPr>
      <w:r w:rsidRPr="000B75DC">
        <w:rPr>
          <w:rStyle w:val="semtttl1"/>
          <w:rFonts w:ascii="Times New Roman" w:hAnsi="Times New Roman" w:cs="Times New Roman"/>
          <w:b w:val="0"/>
          <w:sz w:val="24"/>
          <w:szCs w:val="24"/>
        </w:rPr>
        <w:t>(4</w:t>
      </w:r>
      <w:r w:rsidRPr="000B75DC">
        <w:rPr>
          <w:rStyle w:val="semtttl1"/>
          <w:rFonts w:ascii="Times New Roman" w:hAnsi="Times New Roman" w:cs="Times New Roman"/>
          <w:b w:val="0"/>
          <w:color w:val="auto"/>
          <w:sz w:val="24"/>
          <w:szCs w:val="24"/>
        </w:rPr>
        <w:t>)</w:t>
      </w:r>
      <w:r w:rsidRPr="000B75DC">
        <w:rPr>
          <w:rStyle w:val="semtbdy1"/>
          <w:rFonts w:ascii="Times New Roman" w:hAnsi="Times New Roman" w:cs="Times New Roman"/>
          <w:b w:val="0"/>
          <w:color w:val="auto"/>
          <w:sz w:val="24"/>
          <w:szCs w:val="24"/>
        </w:rPr>
        <w:t xml:space="preserve"> În situaţia în care, pe durata prezentului contract, se schimbă fie nivelul de rating acordat UR, fie agenţia agreată de OTS, UR este obligat să notifice OTS în termen de 3 zile lucrătoare de la producerea modificării şi să facă dovada îndeplinirii obligaţiilor privind garanţiile cuprinse în prezentul capitol în termen de cel mult 5 zile lucrătoare de la data </w:t>
      </w:r>
      <w:r w:rsidR="003B3D12">
        <w:rPr>
          <w:rStyle w:val="semtbdy1"/>
          <w:rFonts w:ascii="Times New Roman" w:hAnsi="Times New Roman" w:cs="Times New Roman"/>
          <w:b w:val="0"/>
          <w:color w:val="auto"/>
          <w:sz w:val="24"/>
          <w:szCs w:val="24"/>
        </w:rPr>
        <w:t>notificării</w:t>
      </w:r>
      <w:r w:rsidRPr="000B75DC">
        <w:rPr>
          <w:rStyle w:val="semtbdy1"/>
          <w:rFonts w:ascii="Times New Roman" w:hAnsi="Times New Roman" w:cs="Times New Roman"/>
          <w:b w:val="0"/>
          <w:color w:val="auto"/>
          <w:sz w:val="24"/>
          <w:szCs w:val="24"/>
        </w:rPr>
        <w:t>.</w:t>
      </w:r>
    </w:p>
    <w:p w14:paraId="362D3638" w14:textId="77777777" w:rsidR="00B165A1" w:rsidRPr="004B480B" w:rsidRDefault="00B165A1" w:rsidP="00B310E8">
      <w:pPr>
        <w:spacing w:line="360" w:lineRule="auto"/>
        <w:jc w:val="both"/>
        <w:rPr>
          <w:rFonts w:ascii="Times New Roman" w:hAnsi="Times New Roman" w:cs="Times New Roman"/>
          <w:b/>
          <w:bCs/>
          <w:color w:val="auto"/>
          <w:shd w:val="clear" w:color="auto" w:fill="FFFFFF"/>
        </w:rPr>
      </w:pPr>
      <w:r w:rsidRPr="004B480B">
        <w:rPr>
          <w:rStyle w:val="semtbdy1"/>
          <w:rFonts w:ascii="Times New Roman" w:hAnsi="Times New Roman" w:cs="Times New Roman"/>
          <w:b w:val="0"/>
          <w:color w:val="auto"/>
          <w:sz w:val="24"/>
          <w:szCs w:val="24"/>
        </w:rPr>
        <w:t xml:space="preserve">(5) </w:t>
      </w:r>
      <w:r w:rsidRPr="004B480B">
        <w:rPr>
          <w:rFonts w:ascii="Times New Roman" w:hAnsi="Times New Roman" w:cs="Times New Roman"/>
          <w:color w:val="auto"/>
          <w:shd w:val="clear" w:color="auto" w:fill="FFFFFF"/>
        </w:rPr>
        <w:t xml:space="preserve">Dacă UR alege plata în avans, aceasta se aplică tuturor </w:t>
      </w:r>
      <w:r w:rsidRPr="004B480B">
        <w:rPr>
          <w:rStyle w:val="semtbdy1"/>
          <w:rFonts w:ascii="Times New Roman" w:hAnsi="Times New Roman" w:cs="Times New Roman"/>
          <w:b w:val="0"/>
          <w:color w:val="auto"/>
          <w:sz w:val="24"/>
          <w:szCs w:val="24"/>
        </w:rPr>
        <w:t xml:space="preserve">produselor de capacitate aferente contractului. </w:t>
      </w:r>
      <w:r w:rsidRPr="004B480B">
        <w:rPr>
          <w:rFonts w:ascii="Times New Roman" w:hAnsi="Times New Roman" w:cs="Times New Roman"/>
          <w:color w:val="auto"/>
          <w:shd w:val="clear" w:color="auto" w:fill="FFFFFF"/>
        </w:rPr>
        <w:t xml:space="preserve">Dacă UR alege garanția financiară de plată, aceasta se aplică tuturor </w:t>
      </w:r>
      <w:r w:rsidRPr="004B480B">
        <w:rPr>
          <w:rStyle w:val="semtbdy1"/>
          <w:rFonts w:ascii="Times New Roman" w:hAnsi="Times New Roman" w:cs="Times New Roman"/>
          <w:b w:val="0"/>
          <w:color w:val="auto"/>
          <w:sz w:val="24"/>
          <w:szCs w:val="24"/>
        </w:rPr>
        <w:t xml:space="preserve">produselor de capacitate aferente contractului. Schimbarea opțiunii privind plata în avans sau garanție financiară de plată pe parcursul executării contractului se repercutează asupra tuturor produselor de capacitate aferente contractului pentru perioada rămasă neexecutată.   </w:t>
      </w:r>
    </w:p>
    <w:p w14:paraId="7F85D30A" w14:textId="77777777" w:rsidR="00B165A1"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semtbdy1"/>
          <w:rFonts w:ascii="Times New Roman" w:hAnsi="Times New Roman" w:cs="Times New Roman"/>
          <w:color w:val="auto"/>
          <w:sz w:val="24"/>
          <w:szCs w:val="24"/>
          <w:lang w:val="ro-RO"/>
        </w:rPr>
      </w:pPr>
      <w:r w:rsidRPr="00432FE3">
        <w:rPr>
          <w:rFonts w:ascii="Times New Roman" w:hAnsi="Times New Roman" w:cs="Times New Roman"/>
          <w:b w:val="0"/>
          <w:color w:val="auto"/>
          <w:sz w:val="24"/>
          <w:szCs w:val="24"/>
          <w:shd w:val="clear" w:color="auto" w:fill="FFFFFF"/>
          <w:lang w:val="ro-RO"/>
        </w:rPr>
        <w:t>Art. 12</w:t>
      </w:r>
      <w:r w:rsidR="00432FE3">
        <w:rPr>
          <w:rFonts w:ascii="Times New Roman" w:hAnsi="Times New Roman" w:cs="Times New Roman"/>
          <w:b w:val="0"/>
          <w:color w:val="auto"/>
          <w:sz w:val="24"/>
          <w:szCs w:val="24"/>
          <w:shd w:val="clear" w:color="auto" w:fill="FFFFFF"/>
          <w:lang w:val="ro-RO"/>
        </w:rPr>
        <w:t xml:space="preserve"> - </w:t>
      </w:r>
      <w:r w:rsidRPr="00432FE3">
        <w:rPr>
          <w:rStyle w:val="semtttl1"/>
          <w:rFonts w:ascii="Times New Roman" w:hAnsi="Times New Roman" w:cs="Times New Roman"/>
          <w:color w:val="auto"/>
          <w:sz w:val="24"/>
          <w:szCs w:val="24"/>
          <w:lang w:val="ro-RO"/>
        </w:rPr>
        <w:t>(1)</w:t>
      </w:r>
      <w:r w:rsidRPr="00432FE3">
        <w:rPr>
          <w:rStyle w:val="semtbdy1"/>
          <w:rFonts w:ascii="Times New Roman" w:hAnsi="Times New Roman" w:cs="Times New Roman"/>
          <w:color w:val="auto"/>
          <w:sz w:val="24"/>
          <w:szCs w:val="24"/>
          <w:lang w:val="ro-RO"/>
        </w:rPr>
        <w:t xml:space="preserve"> Garanţia financiară de plată este prezentată de către UR sub formă de: </w:t>
      </w:r>
    </w:p>
    <w:p w14:paraId="4BFE1886" w14:textId="77777777" w:rsidR="00B165A1" w:rsidRPr="000B75DC" w:rsidRDefault="00B165A1" w:rsidP="00B310E8">
      <w:pPr>
        <w:spacing w:line="360" w:lineRule="auto"/>
        <w:jc w:val="both"/>
        <w:rPr>
          <w:rFonts w:ascii="Times New Roman" w:hAnsi="Times New Roman" w:cs="Times New Roman"/>
        </w:rPr>
      </w:pPr>
      <w:r w:rsidRPr="000B75DC">
        <w:rPr>
          <w:rFonts w:ascii="Times New Roman" w:hAnsi="Times New Roman" w:cs="Times New Roman"/>
        </w:rPr>
        <w:t>a)</w:t>
      </w:r>
      <w:r w:rsidR="008A5614" w:rsidRPr="000B75DC">
        <w:rPr>
          <w:rFonts w:ascii="Times New Roman" w:hAnsi="Times New Roman" w:cs="Times New Roman"/>
        </w:rPr>
        <w:t xml:space="preserve"> </w:t>
      </w:r>
      <w:r w:rsidRPr="000B75DC">
        <w:rPr>
          <w:rFonts w:ascii="Times New Roman" w:hAnsi="Times New Roman" w:cs="Times New Roman"/>
        </w:rPr>
        <w:t>scrisoare de garanţie bancară în lei sau echivalentul în euro la cursul Băncii Centrale Europene din ziua emiterii garanţiei; şi/sau</w:t>
      </w:r>
    </w:p>
    <w:p w14:paraId="6DFFAA1D" w14:textId="77777777" w:rsidR="00B165A1" w:rsidRPr="000B75DC" w:rsidRDefault="00B165A1" w:rsidP="00B310E8">
      <w:pPr>
        <w:spacing w:line="360" w:lineRule="auto"/>
        <w:jc w:val="both"/>
        <w:rPr>
          <w:rFonts w:ascii="Times New Roman" w:hAnsi="Times New Roman" w:cs="Times New Roman"/>
          <w:shd w:val="clear" w:color="auto" w:fill="FFFFFF"/>
        </w:rPr>
      </w:pPr>
      <w:r w:rsidRPr="000B75DC">
        <w:rPr>
          <w:rFonts w:ascii="Times New Roman" w:hAnsi="Times New Roman" w:cs="Times New Roman"/>
        </w:rPr>
        <w:t>b)</w:t>
      </w:r>
      <w:r w:rsidR="008A5614" w:rsidRPr="000B75DC">
        <w:rPr>
          <w:rFonts w:ascii="Times New Roman" w:hAnsi="Times New Roman" w:cs="Times New Roman"/>
        </w:rPr>
        <w:t xml:space="preserve"> </w:t>
      </w:r>
      <w:r w:rsidRPr="000B75DC">
        <w:rPr>
          <w:rFonts w:ascii="Times New Roman" w:hAnsi="Times New Roman" w:cs="Times New Roman"/>
        </w:rPr>
        <w:t>cont garantat (depozit colateral) în lei sau echivalentul în euro la cursul Băncii Centrale Europene din ziua emiterii garanţiei; şi/sau</w:t>
      </w:r>
    </w:p>
    <w:p w14:paraId="042E07C9" w14:textId="77777777" w:rsidR="00B165A1" w:rsidRPr="000B75DC" w:rsidRDefault="00B165A1" w:rsidP="00B310E8">
      <w:pPr>
        <w:spacing w:line="360" w:lineRule="auto"/>
        <w:jc w:val="both"/>
        <w:rPr>
          <w:rFonts w:ascii="Times New Roman" w:hAnsi="Times New Roman" w:cs="Times New Roman"/>
        </w:rPr>
      </w:pPr>
      <w:r w:rsidRPr="000B75DC">
        <w:rPr>
          <w:rFonts w:ascii="Times New Roman" w:hAnsi="Times New Roman" w:cs="Times New Roman"/>
        </w:rPr>
        <w:t>c)</w:t>
      </w:r>
      <w:r w:rsidR="008A5614" w:rsidRPr="000B75DC">
        <w:rPr>
          <w:rFonts w:ascii="Times New Roman" w:hAnsi="Times New Roman" w:cs="Times New Roman"/>
        </w:rPr>
        <w:t xml:space="preserve"> </w:t>
      </w:r>
      <w:r w:rsidRPr="000B75DC">
        <w:rPr>
          <w:rFonts w:ascii="Times New Roman" w:hAnsi="Times New Roman" w:cs="Times New Roman"/>
        </w:rPr>
        <w:t xml:space="preserve">cont escrow în lei sau echivalentul în euro la cursul Băncii Centrale Europene din ziua emiterii garanţiei. </w:t>
      </w:r>
    </w:p>
    <w:p w14:paraId="74ED5733" w14:textId="77777777" w:rsidR="00B165A1" w:rsidRPr="000B75DC" w:rsidRDefault="00B165A1"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 xml:space="preserve">d) virament bancar în contul bancar </w:t>
      </w:r>
      <w:r w:rsidRPr="000B75DC">
        <w:rPr>
          <w:rFonts w:ascii="Times New Roman" w:hAnsi="Times New Roman" w:cs="Times New Roman"/>
          <w:bCs/>
          <w:color w:val="auto"/>
        </w:rPr>
        <w:t>indicat de</w:t>
      </w:r>
      <w:r w:rsidRPr="000B75DC">
        <w:rPr>
          <w:rFonts w:ascii="Times New Roman" w:hAnsi="Times New Roman" w:cs="Times New Roman"/>
          <w:color w:val="auto"/>
        </w:rPr>
        <w:t xml:space="preserve">  OTS în lei sau echivalentul în euro la cursul Băncii Centrale Europene din ziua </w:t>
      </w:r>
      <w:r w:rsidR="00574B3A">
        <w:rPr>
          <w:rFonts w:ascii="Times New Roman" w:hAnsi="Times New Roman" w:cs="Times New Roman"/>
          <w:color w:val="auto"/>
        </w:rPr>
        <w:t xml:space="preserve">emiterii </w:t>
      </w:r>
      <w:r w:rsidRPr="000B75DC">
        <w:rPr>
          <w:rFonts w:ascii="Times New Roman" w:hAnsi="Times New Roman" w:cs="Times New Roman"/>
          <w:color w:val="auto"/>
        </w:rPr>
        <w:t>garanției</w:t>
      </w:r>
      <w:r w:rsidR="008A5614" w:rsidRPr="000B75DC">
        <w:rPr>
          <w:rFonts w:ascii="Times New Roman" w:hAnsi="Times New Roman" w:cs="Times New Roman"/>
          <w:color w:val="auto"/>
        </w:rPr>
        <w:t>.</w:t>
      </w:r>
    </w:p>
    <w:p w14:paraId="50372DAC" w14:textId="77777777" w:rsidR="00B165A1" w:rsidRPr="000B75DC" w:rsidRDefault="00B165A1" w:rsidP="00B310E8">
      <w:pPr>
        <w:spacing w:line="360" w:lineRule="auto"/>
        <w:jc w:val="both"/>
        <w:rPr>
          <w:rStyle w:val="semtbdy1"/>
          <w:rFonts w:ascii="Times New Roman" w:hAnsi="Times New Roman" w:cs="Times New Roman"/>
          <w:b w:val="0"/>
          <w:sz w:val="24"/>
          <w:szCs w:val="24"/>
        </w:rPr>
      </w:pPr>
      <w:r w:rsidRPr="000B75DC">
        <w:rPr>
          <w:rStyle w:val="semtttl1"/>
          <w:rFonts w:ascii="Times New Roman" w:hAnsi="Times New Roman" w:cs="Times New Roman"/>
          <w:b w:val="0"/>
          <w:sz w:val="24"/>
          <w:szCs w:val="24"/>
        </w:rPr>
        <w:t>(2)</w:t>
      </w:r>
      <w:r w:rsidRPr="000B75DC">
        <w:rPr>
          <w:rStyle w:val="semtbdy1"/>
          <w:rFonts w:ascii="Times New Roman" w:hAnsi="Times New Roman" w:cs="Times New Roman"/>
          <w:b w:val="0"/>
          <w:sz w:val="24"/>
          <w:szCs w:val="24"/>
        </w:rPr>
        <w:t xml:space="preserve"> </w:t>
      </w:r>
      <w:r w:rsidRPr="000B75DC">
        <w:rPr>
          <w:rStyle w:val="semtbdy1"/>
          <w:rFonts w:ascii="Times New Roman" w:hAnsi="Times New Roman" w:cs="Times New Roman"/>
          <w:b w:val="0"/>
          <w:color w:val="auto"/>
          <w:sz w:val="24"/>
          <w:szCs w:val="24"/>
        </w:rPr>
        <w:t xml:space="preserve">OTS acceptă scrisoare de garanţie bancară eliberată de către o bancă care are rating emis de una dintre agenţiile de rating: Standard &amp; Poors, Moody’s sau Fitch, cel puţin la nivel de „investment grade“. Echivalenţa dintre nivelurile de rating acordate de cele trei agenţii este publicată pe pagina de internet a OTS. </w:t>
      </w:r>
    </w:p>
    <w:p w14:paraId="6FDFF9EC"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(3)</w:t>
      </w:r>
      <w:r w:rsidR="008A5614" w:rsidRPr="000B75DC">
        <w:rPr>
          <w:rFonts w:ascii="Times New Roman" w:hAnsi="Times New Roman" w:cs="Times New Roman"/>
          <w:color w:val="auto"/>
        </w:rPr>
        <w:t xml:space="preserve"> </w:t>
      </w:r>
      <w:r w:rsidRPr="000B75DC">
        <w:rPr>
          <w:rFonts w:ascii="Times New Roman" w:hAnsi="Times New Roman" w:cs="Times New Roman"/>
          <w:color w:val="auto"/>
        </w:rPr>
        <w:t>Nivelul garanției financiare de plată este apreciat de către UR, astfel încât acesta să poată accesa oricare și oricâte dintre produsele de capacitate oferite de OTS în limitele garanției constituite. Nivelul garanției financiare de plată pentru fiecare produs de capacitate oferit de OTS este specificat în contract.</w:t>
      </w:r>
    </w:p>
    <w:p w14:paraId="7E83B5C9"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(4)</w:t>
      </w:r>
      <w:r w:rsidR="008A5614" w:rsidRPr="000B75DC">
        <w:rPr>
          <w:rFonts w:ascii="Times New Roman" w:hAnsi="Times New Roman" w:cs="Times New Roman"/>
          <w:color w:val="auto"/>
        </w:rPr>
        <w:t xml:space="preserve"> </w:t>
      </w:r>
      <w:r w:rsidRPr="000B75DC">
        <w:rPr>
          <w:rFonts w:ascii="Times New Roman" w:hAnsi="Times New Roman" w:cs="Times New Roman"/>
          <w:color w:val="auto"/>
        </w:rPr>
        <w:t xml:space="preserve">UR are obligația să mențină un nivel al garanției financiare de plata care să acopere contravaloarea serviciilor de transport angajate în baza contractului și/sau în baza transferului complet al drepturilor şi obligaţiilor conform art. 80 din Codul </w:t>
      </w:r>
      <w:r w:rsidR="00FC3996" w:rsidRPr="000B75DC">
        <w:rPr>
          <w:rFonts w:ascii="Times New Roman" w:hAnsi="Times New Roman" w:cs="Times New Roman"/>
          <w:color w:val="auto"/>
        </w:rPr>
        <w:t>r</w:t>
      </w:r>
      <w:r w:rsidRPr="000B75DC">
        <w:rPr>
          <w:rFonts w:ascii="Times New Roman" w:hAnsi="Times New Roman" w:cs="Times New Roman"/>
          <w:color w:val="auto"/>
        </w:rPr>
        <w:t>ețelei.</w:t>
      </w:r>
      <w:r w:rsidRPr="000B75DC">
        <w:rPr>
          <w:rFonts w:ascii="Times New Roman" w:hAnsi="Times New Roman" w:cs="Times New Roman"/>
          <w:color w:val="auto"/>
        </w:rPr>
        <w:t> </w:t>
      </w:r>
      <w:r w:rsidRPr="000B75DC">
        <w:rPr>
          <w:rFonts w:ascii="Times New Roman" w:hAnsi="Times New Roman" w:cs="Times New Roman"/>
          <w:color w:val="auto"/>
        </w:rPr>
        <w:t> </w:t>
      </w:r>
    </w:p>
    <w:p w14:paraId="1DE1E552"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(5)</w:t>
      </w:r>
      <w:r w:rsidR="008A5614" w:rsidRPr="000B75DC">
        <w:rPr>
          <w:rFonts w:ascii="Times New Roman" w:hAnsi="Times New Roman" w:cs="Times New Roman"/>
          <w:color w:val="auto"/>
        </w:rPr>
        <w:t xml:space="preserve"> </w:t>
      </w:r>
      <w:r w:rsidRPr="000B75DC">
        <w:rPr>
          <w:rFonts w:ascii="Times New Roman" w:hAnsi="Times New Roman" w:cs="Times New Roman"/>
          <w:color w:val="auto"/>
        </w:rPr>
        <w:t xml:space="preserve">Ajustarea nivelului garanției se face anterior angajarii serviciilor de transport în baza contractului și/sau în baza transferului complet al drepturilor şi obligaţiilor conform art. 80 din Codul </w:t>
      </w:r>
      <w:r w:rsidR="00FC3996" w:rsidRPr="000B75DC">
        <w:rPr>
          <w:rFonts w:ascii="Times New Roman" w:hAnsi="Times New Roman" w:cs="Times New Roman"/>
          <w:color w:val="auto"/>
        </w:rPr>
        <w:t>r</w:t>
      </w:r>
      <w:r w:rsidRPr="000B75DC">
        <w:rPr>
          <w:rFonts w:ascii="Times New Roman" w:hAnsi="Times New Roman" w:cs="Times New Roman"/>
          <w:color w:val="auto"/>
        </w:rPr>
        <w:t>ețelei.</w:t>
      </w:r>
    </w:p>
    <w:p w14:paraId="7E2733A8" w14:textId="77777777" w:rsidR="00B165A1"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shd w:val="clear" w:color="auto" w:fill="FFFFFF"/>
          <w:lang w:val="ro-RO"/>
        </w:rPr>
      </w:pPr>
      <w:r w:rsidRPr="00432FE3">
        <w:rPr>
          <w:rFonts w:ascii="Times New Roman" w:hAnsi="Times New Roman" w:cs="Times New Roman"/>
          <w:b w:val="0"/>
          <w:color w:val="auto"/>
          <w:sz w:val="24"/>
          <w:szCs w:val="24"/>
          <w:shd w:val="clear" w:color="auto" w:fill="FFFFFF"/>
          <w:lang w:val="ro-RO"/>
        </w:rPr>
        <w:t>Art. 13</w:t>
      </w:r>
      <w:r w:rsidR="00432FE3">
        <w:rPr>
          <w:rFonts w:ascii="Times New Roman" w:hAnsi="Times New Roman" w:cs="Times New Roman"/>
          <w:b w:val="0"/>
          <w:color w:val="auto"/>
          <w:sz w:val="24"/>
          <w:szCs w:val="24"/>
          <w:shd w:val="clear" w:color="auto" w:fill="FFFFFF"/>
          <w:lang w:val="ro-RO"/>
        </w:rPr>
        <w:t xml:space="preserve"> - </w:t>
      </w:r>
      <w:r w:rsidRPr="00432FE3">
        <w:rPr>
          <w:rStyle w:val="semtttl1"/>
          <w:rFonts w:ascii="Times New Roman" w:hAnsi="Times New Roman" w:cs="Times New Roman"/>
          <w:color w:val="auto"/>
          <w:sz w:val="24"/>
          <w:szCs w:val="24"/>
          <w:lang w:val="ro-RO"/>
        </w:rPr>
        <w:t>(1)</w:t>
      </w:r>
      <w:r w:rsidR="005971E1" w:rsidRPr="00432FE3">
        <w:rPr>
          <w:rStyle w:val="semtttl1"/>
          <w:rFonts w:ascii="Times New Roman" w:hAnsi="Times New Roman" w:cs="Times New Roman"/>
          <w:color w:val="auto"/>
          <w:sz w:val="24"/>
          <w:szCs w:val="24"/>
          <w:lang w:val="ro-RO"/>
        </w:rPr>
        <w:t xml:space="preserve"> </w:t>
      </w:r>
      <w:r w:rsidRPr="00432FE3">
        <w:rPr>
          <w:rStyle w:val="semtbdy1"/>
          <w:rFonts w:ascii="Times New Roman" w:hAnsi="Times New Roman" w:cs="Times New Roman"/>
          <w:color w:val="auto"/>
          <w:sz w:val="24"/>
          <w:szCs w:val="24"/>
          <w:lang w:val="ro-RO"/>
        </w:rPr>
        <w:t>În situaţia în care UR face dovada bonităţii conform art. 14 alin. (3) lit. a), OTS poate cere, în anumite cazuri justificate, constituirea unei garanţii financiare de plată în conformitate cu prevederile art. 15 sau plata în avans a obligaţiilor de plată care decurg din relaţia comercială cu UR. Cerinţele pentru o garanţie sau plată în avans se vor solicita şi explica UR în formă scrisă.</w:t>
      </w:r>
    </w:p>
    <w:p w14:paraId="40F5AF10" w14:textId="77777777"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Pentru serviciile de transport este considerat caz justificat situaţia în care UR este în întârziere de plată pentru o sumă de cel puţin 10% din valoarea ultimei facturi sau din valoarea obligaţiilor de plată parţiale, după ce a fost primită de la OTS o notificare în acest sens.</w:t>
      </w:r>
    </w:p>
    <w:p w14:paraId="2C49DC8B" w14:textId="77777777" w:rsidR="00B165A1" w:rsidRPr="000B75DC" w:rsidRDefault="00B165A1" w:rsidP="00B310E8">
      <w:pPr>
        <w:spacing w:line="360" w:lineRule="auto"/>
        <w:jc w:val="both"/>
        <w:rPr>
          <w:rFonts w:ascii="Times New Roman" w:hAnsi="Times New Roman" w:cs="Times New Roman"/>
          <w:shd w:val="clear" w:color="auto" w:fill="FFFFFF"/>
        </w:rPr>
      </w:pPr>
    </w:p>
    <w:p w14:paraId="289E9145" w14:textId="77777777" w:rsidR="00B165A1" w:rsidRPr="000B75DC" w:rsidRDefault="00B165A1" w:rsidP="00B310E8">
      <w:pPr>
        <w:spacing w:line="360" w:lineRule="auto"/>
        <w:jc w:val="both"/>
        <w:rPr>
          <w:rFonts w:ascii="Times New Roman" w:hAnsi="Times New Roman" w:cs="Times New Roman"/>
          <w:b/>
        </w:rPr>
      </w:pPr>
      <w:r w:rsidRPr="000B75DC">
        <w:rPr>
          <w:rFonts w:ascii="Times New Roman" w:hAnsi="Times New Roman" w:cs="Times New Roman"/>
          <w:b/>
        </w:rPr>
        <w:t>B.</w:t>
      </w:r>
      <w:r w:rsidR="005971E1" w:rsidRPr="000B75DC">
        <w:rPr>
          <w:rFonts w:ascii="Times New Roman" w:hAnsi="Times New Roman" w:cs="Times New Roman"/>
          <w:b/>
        </w:rPr>
        <w:t xml:space="preserve"> </w:t>
      </w:r>
      <w:r w:rsidRPr="000B75DC">
        <w:rPr>
          <w:rFonts w:ascii="Times New Roman" w:hAnsi="Times New Roman" w:cs="Times New Roman"/>
          <w:b/>
        </w:rPr>
        <w:t>Produs anual şi trimestrial</w:t>
      </w:r>
    </w:p>
    <w:p w14:paraId="6637D68F" w14:textId="77777777" w:rsidR="00B165A1"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shd w:val="clear" w:color="auto" w:fill="FFFFFF"/>
          <w:lang w:val="ro-RO"/>
        </w:rPr>
      </w:pPr>
      <w:r w:rsidRPr="00432FE3">
        <w:rPr>
          <w:rFonts w:ascii="Times New Roman" w:hAnsi="Times New Roman" w:cs="Times New Roman"/>
          <w:b w:val="0"/>
          <w:color w:val="auto"/>
          <w:sz w:val="24"/>
          <w:szCs w:val="24"/>
          <w:shd w:val="clear" w:color="auto" w:fill="FFFFFF"/>
          <w:lang w:val="ro-RO"/>
        </w:rPr>
        <w:t>Art. 14</w:t>
      </w:r>
      <w:r w:rsidR="00432FE3">
        <w:rPr>
          <w:rFonts w:ascii="Times New Roman" w:hAnsi="Times New Roman" w:cs="Times New Roman"/>
          <w:b w:val="0"/>
          <w:color w:val="auto"/>
          <w:sz w:val="24"/>
          <w:szCs w:val="24"/>
          <w:shd w:val="clear" w:color="auto" w:fill="FFFFFF"/>
          <w:lang w:val="ro-RO"/>
        </w:rPr>
        <w:t xml:space="preserve"> - </w:t>
      </w:r>
      <w:r w:rsidRPr="00432FE3">
        <w:rPr>
          <w:rStyle w:val="semtttl1"/>
          <w:rFonts w:ascii="Times New Roman" w:hAnsi="Times New Roman" w:cs="Times New Roman"/>
          <w:sz w:val="24"/>
          <w:szCs w:val="24"/>
          <w:lang w:val="ro-RO"/>
        </w:rPr>
        <w:t>(1)</w:t>
      </w:r>
      <w:r w:rsidR="005971E1" w:rsidRPr="00432FE3">
        <w:rPr>
          <w:rStyle w:val="semtttl1"/>
          <w:rFonts w:ascii="Times New Roman" w:hAnsi="Times New Roman" w:cs="Times New Roman"/>
          <w:sz w:val="24"/>
          <w:szCs w:val="24"/>
          <w:lang w:val="ro-RO"/>
        </w:rPr>
        <w:t xml:space="preserve"> </w:t>
      </w:r>
      <w:r w:rsidRPr="00432FE3">
        <w:rPr>
          <w:rStyle w:val="semtbdy1"/>
          <w:rFonts w:ascii="Times New Roman" w:hAnsi="Times New Roman" w:cs="Times New Roman"/>
          <w:color w:val="auto"/>
          <w:sz w:val="24"/>
          <w:szCs w:val="24"/>
          <w:lang w:val="ro-RO"/>
        </w:rPr>
        <w:t>UR are obligaţia să prezinte OTS garanţia financiară de plată în suma prevăzută la alin. (2), cu cel puţin 5 zile lucrătoare înainte de începerea perioadei de prestare a serviciului de transport.</w:t>
      </w:r>
    </w:p>
    <w:p w14:paraId="072F2BA1" w14:textId="77777777" w:rsidR="00B165A1" w:rsidRPr="000B75DC" w:rsidRDefault="00B165A1" w:rsidP="008A5614">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Nivelul garanţiei financiare de plată constituite de UR va fi egal cu valoarea medie a facturilor lunare estimate pentru serviciile de transport aferente următoarei perioade de utilizare. </w:t>
      </w:r>
    </w:p>
    <w:p w14:paraId="37A986BF" w14:textId="77777777" w:rsidR="00B165A1" w:rsidRPr="009D458C" w:rsidRDefault="00B165A1" w:rsidP="00B310E8">
      <w:pPr>
        <w:spacing w:line="360" w:lineRule="auto"/>
        <w:jc w:val="both"/>
        <w:rPr>
          <w:rFonts w:ascii="Times New Roman" w:hAnsi="Times New Roman" w:cs="Times New Roman"/>
          <w:b/>
          <w:color w:val="auto"/>
          <w:shd w:val="clear" w:color="auto" w:fill="FFFFFF"/>
        </w:rPr>
      </w:pPr>
      <w:r w:rsidRPr="009D458C">
        <w:rPr>
          <w:rStyle w:val="semtttl1"/>
          <w:rFonts w:ascii="Times New Roman" w:hAnsi="Times New Roman" w:cs="Times New Roman"/>
          <w:b w:val="0"/>
          <w:color w:val="auto"/>
          <w:sz w:val="24"/>
          <w:szCs w:val="24"/>
        </w:rPr>
        <w:t>(3)</w:t>
      </w:r>
      <w:r w:rsidR="008A5614" w:rsidRPr="009D458C">
        <w:rPr>
          <w:rStyle w:val="semtttl1"/>
          <w:rFonts w:ascii="Times New Roman" w:hAnsi="Times New Roman" w:cs="Times New Roman"/>
          <w:b w:val="0"/>
          <w:color w:val="auto"/>
          <w:sz w:val="24"/>
          <w:szCs w:val="24"/>
        </w:rPr>
        <w:t xml:space="preserve"> </w:t>
      </w:r>
      <w:r w:rsidRPr="009D458C">
        <w:rPr>
          <w:rStyle w:val="semtbdy1"/>
          <w:rFonts w:ascii="Times New Roman" w:hAnsi="Times New Roman" w:cs="Times New Roman"/>
          <w:b w:val="0"/>
          <w:color w:val="auto"/>
          <w:sz w:val="24"/>
          <w:szCs w:val="24"/>
        </w:rPr>
        <w:t>Garanţia financiară de plată constituită conform alin. (2) este valabilă începând cu ziua bancară precedentă datei de început a prestării serviciului de transport şi îşi încetează valabilitatea în a 60-a zi calendaristică de la încetarea perioadei de valabilitate a produsului anual/trimestrial contractat</w:t>
      </w:r>
      <w:r w:rsidR="009D458C" w:rsidRPr="009D458C">
        <w:rPr>
          <w:rStyle w:val="semtbdy1"/>
          <w:rFonts w:ascii="Times New Roman" w:hAnsi="Times New Roman" w:cs="Times New Roman"/>
          <w:b w:val="0"/>
          <w:color w:val="auto"/>
          <w:sz w:val="24"/>
          <w:szCs w:val="24"/>
        </w:rPr>
        <w:t>.</w:t>
      </w:r>
    </w:p>
    <w:p w14:paraId="7DA31D42" w14:textId="77777777" w:rsidR="00B165A1" w:rsidRPr="000B75DC" w:rsidRDefault="00B165A1" w:rsidP="00B310E8">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(4)</w:t>
      </w:r>
      <w:r w:rsidRPr="000B75DC">
        <w:rPr>
          <w:rStyle w:val="semtbdy1"/>
          <w:rFonts w:ascii="Times New Roman" w:hAnsi="Times New Roman" w:cs="Times New Roman"/>
          <w:b w:val="0"/>
          <w:color w:val="auto"/>
          <w:sz w:val="24"/>
          <w:szCs w:val="24"/>
        </w:rPr>
        <w:t xml:space="preserve"> UR poate înlătura opţiunea de a constitui o garanţie pentru prestarea serviciului de transport prin efectuarea de plăţi în avans. În acest sens, UR declară OTS, în scris, în termen de maximum 7 zile lucrătoare de la terminarea perioadei alocate procesului de rezervare de capacitate, opţiunea de plată în avans.</w:t>
      </w:r>
    </w:p>
    <w:p w14:paraId="75A65EF1" w14:textId="77777777" w:rsidR="00B165A1" w:rsidRPr="000B75DC" w:rsidRDefault="00B165A1" w:rsidP="00B310E8">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(5)</w:t>
      </w:r>
      <w:r w:rsidRPr="000B75DC">
        <w:rPr>
          <w:rStyle w:val="semtbdy1"/>
          <w:rFonts w:ascii="Times New Roman" w:hAnsi="Times New Roman" w:cs="Times New Roman"/>
          <w:b w:val="0"/>
          <w:color w:val="auto"/>
          <w:sz w:val="24"/>
          <w:szCs w:val="24"/>
        </w:rPr>
        <w:t xml:space="preserve"> Suma de plată în avans este egală cu contravaloarea facturii lunare pentru serviciile de transport aferente următoarei perioade de utilizare. </w:t>
      </w:r>
    </w:p>
    <w:p w14:paraId="0A952809" w14:textId="77777777" w:rsidR="00B165A1" w:rsidRPr="000B75DC" w:rsidRDefault="00B165A1" w:rsidP="00B310E8">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(6)</w:t>
      </w:r>
      <w:r w:rsidRPr="000B75DC">
        <w:rPr>
          <w:rStyle w:val="semtbdy1"/>
          <w:rFonts w:ascii="Times New Roman" w:hAnsi="Times New Roman" w:cs="Times New Roman"/>
          <w:b w:val="0"/>
          <w:color w:val="auto"/>
          <w:sz w:val="24"/>
          <w:szCs w:val="24"/>
        </w:rPr>
        <w:t xml:space="preserve"> Plata în avans/Factura de avans se compensează cu factura de regularizare a lunii pentru care s-a efectuat plata.</w:t>
      </w:r>
    </w:p>
    <w:p w14:paraId="172D84B7" w14:textId="77777777" w:rsidR="00B165A1" w:rsidRPr="000B75DC" w:rsidRDefault="00B165A1" w:rsidP="00B310E8">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(7)</w:t>
      </w:r>
      <w:r w:rsidRPr="000B75DC">
        <w:rPr>
          <w:rStyle w:val="semtbdy1"/>
          <w:rFonts w:ascii="Times New Roman" w:hAnsi="Times New Roman" w:cs="Times New Roman"/>
          <w:b w:val="0"/>
          <w:color w:val="auto"/>
          <w:sz w:val="24"/>
          <w:szCs w:val="24"/>
        </w:rPr>
        <w:t xml:space="preserve"> În cazul în care plata în avans respectivă nu acoperă valoarea facturii de regularizare a lunii respective, diferenţa este plătită de către UR la data scadentă a facturii.</w:t>
      </w:r>
    </w:p>
    <w:p w14:paraId="484910BC" w14:textId="77777777"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(8)</w:t>
      </w:r>
      <w:r w:rsidRPr="000B75DC">
        <w:rPr>
          <w:rStyle w:val="semtbdy1"/>
          <w:rFonts w:ascii="Times New Roman" w:hAnsi="Times New Roman" w:cs="Times New Roman"/>
          <w:b w:val="0"/>
          <w:color w:val="auto"/>
          <w:sz w:val="24"/>
          <w:szCs w:val="24"/>
        </w:rPr>
        <w:t xml:space="preserve"> UR poate renunţa la opţiunea privind plata în avans, condiţionat de constituirea unei garanţii</w:t>
      </w:r>
      <w:r w:rsidRPr="000B75DC">
        <w:rPr>
          <w:rStyle w:val="semtbdy1"/>
          <w:rFonts w:ascii="Times New Roman" w:hAnsi="Times New Roman" w:cs="Times New Roman"/>
          <w:color w:val="auto"/>
          <w:sz w:val="24"/>
          <w:szCs w:val="24"/>
        </w:rPr>
        <w:t xml:space="preserve"> </w:t>
      </w:r>
      <w:r w:rsidRPr="000B75DC">
        <w:rPr>
          <w:rStyle w:val="semtbdy1"/>
          <w:rFonts w:ascii="Times New Roman" w:hAnsi="Times New Roman" w:cs="Times New Roman"/>
          <w:b w:val="0"/>
          <w:color w:val="auto"/>
          <w:sz w:val="24"/>
          <w:szCs w:val="24"/>
        </w:rPr>
        <w:t>financiare de plată în condiţiile art. 12 alin. (1) lit a) și c) sau art. 13.</w:t>
      </w:r>
    </w:p>
    <w:p w14:paraId="3613D53D" w14:textId="77777777" w:rsidR="00B165A1" w:rsidRPr="000B75DC" w:rsidRDefault="00B165A1" w:rsidP="00B310E8">
      <w:pPr>
        <w:spacing w:line="360" w:lineRule="auto"/>
        <w:jc w:val="both"/>
        <w:rPr>
          <w:rFonts w:ascii="Times New Roman" w:hAnsi="Times New Roman" w:cs="Times New Roman"/>
          <w:b/>
          <w:color w:val="auto"/>
          <w:shd w:val="clear" w:color="auto" w:fill="FFFFFF"/>
        </w:rPr>
      </w:pPr>
    </w:p>
    <w:p w14:paraId="31E84FF1" w14:textId="77777777" w:rsidR="00B165A1" w:rsidRPr="000B75DC" w:rsidRDefault="00B165A1" w:rsidP="00B310E8">
      <w:pPr>
        <w:spacing w:line="360" w:lineRule="auto"/>
        <w:jc w:val="both"/>
        <w:rPr>
          <w:rFonts w:ascii="Times New Roman" w:hAnsi="Times New Roman" w:cs="Times New Roman"/>
          <w:b/>
        </w:rPr>
      </w:pPr>
      <w:r w:rsidRPr="000B75DC">
        <w:rPr>
          <w:rFonts w:ascii="Times New Roman" w:hAnsi="Times New Roman" w:cs="Times New Roman"/>
          <w:b/>
        </w:rPr>
        <w:t>C.</w:t>
      </w:r>
      <w:r w:rsidR="00432FE3">
        <w:rPr>
          <w:rFonts w:ascii="Times New Roman" w:hAnsi="Times New Roman" w:cs="Times New Roman"/>
          <w:b/>
        </w:rPr>
        <w:t xml:space="preserve"> </w:t>
      </w:r>
      <w:r w:rsidRPr="000B75DC">
        <w:rPr>
          <w:rFonts w:ascii="Times New Roman" w:hAnsi="Times New Roman" w:cs="Times New Roman"/>
          <w:b/>
        </w:rPr>
        <w:t>Produs lunar</w:t>
      </w:r>
    </w:p>
    <w:p w14:paraId="384F8EAB" w14:textId="77777777" w:rsidR="00B165A1"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shd w:val="clear" w:color="auto" w:fill="FFFFFF"/>
          <w:lang w:val="ro-RO"/>
        </w:rPr>
      </w:pPr>
      <w:r w:rsidRPr="00432FE3">
        <w:rPr>
          <w:rFonts w:ascii="Times New Roman" w:hAnsi="Times New Roman" w:cs="Times New Roman"/>
          <w:b w:val="0"/>
          <w:color w:val="auto"/>
          <w:sz w:val="24"/>
          <w:szCs w:val="24"/>
          <w:shd w:val="clear" w:color="auto" w:fill="FFFFFF"/>
          <w:lang w:val="ro-RO"/>
        </w:rPr>
        <w:t>Art. 15</w:t>
      </w:r>
      <w:r w:rsidR="00432FE3">
        <w:rPr>
          <w:rFonts w:ascii="Times New Roman" w:hAnsi="Times New Roman" w:cs="Times New Roman"/>
          <w:b w:val="0"/>
          <w:color w:val="auto"/>
          <w:sz w:val="24"/>
          <w:szCs w:val="24"/>
          <w:shd w:val="clear" w:color="auto" w:fill="FFFFFF"/>
          <w:lang w:val="ro-RO"/>
        </w:rPr>
        <w:t xml:space="preserve"> - </w:t>
      </w:r>
      <w:r w:rsidRPr="000B75DC">
        <w:rPr>
          <w:rStyle w:val="semtttl1"/>
          <w:rFonts w:ascii="Times New Roman" w:hAnsi="Times New Roman" w:cs="Times New Roman"/>
          <w:b/>
          <w:color w:val="auto"/>
          <w:sz w:val="24"/>
          <w:szCs w:val="24"/>
        </w:rPr>
        <w:t>(</w:t>
      </w:r>
      <w:r w:rsidRPr="00432FE3">
        <w:rPr>
          <w:rStyle w:val="semtttl1"/>
          <w:rFonts w:ascii="Times New Roman" w:hAnsi="Times New Roman" w:cs="Times New Roman"/>
          <w:color w:val="auto"/>
          <w:sz w:val="24"/>
          <w:szCs w:val="24"/>
          <w:lang w:val="ro-RO"/>
        </w:rPr>
        <w:t>1)</w:t>
      </w:r>
      <w:r w:rsidR="008A5614" w:rsidRPr="00432FE3">
        <w:rPr>
          <w:rStyle w:val="semtttl1"/>
          <w:rFonts w:ascii="Times New Roman" w:hAnsi="Times New Roman" w:cs="Times New Roman"/>
          <w:color w:val="auto"/>
          <w:sz w:val="24"/>
          <w:szCs w:val="24"/>
          <w:lang w:val="ro-RO"/>
        </w:rPr>
        <w:t xml:space="preserve"> </w:t>
      </w:r>
      <w:r w:rsidRPr="00432FE3">
        <w:rPr>
          <w:rStyle w:val="semtbdy1"/>
          <w:rFonts w:ascii="Times New Roman" w:hAnsi="Times New Roman" w:cs="Times New Roman"/>
          <w:color w:val="auto"/>
          <w:sz w:val="24"/>
          <w:szCs w:val="24"/>
          <w:lang w:val="ro-RO"/>
        </w:rPr>
        <w:t>UR are obligaţia să prezinte OTS garanţia financiară de plată în suma prevăzută la alin. (2), cu cel puţin 3 zile lucrătoare înainte de începerea perioadei de prestare a serviciului de transport.</w:t>
      </w:r>
    </w:p>
    <w:p w14:paraId="5F20FFD9" w14:textId="77777777" w:rsidR="00B165A1" w:rsidRPr="000B75DC" w:rsidRDefault="00B165A1" w:rsidP="00B310E8">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Nivelul garanţiei financiare de plată constituite de UR va fi egal cu valoarea facturii lunare estimate pentru serviciile de transport aferente următoarei perioade de utilizare.</w:t>
      </w:r>
    </w:p>
    <w:p w14:paraId="10041DD9" w14:textId="77777777" w:rsidR="009D458C" w:rsidRPr="009D458C" w:rsidRDefault="009D458C" w:rsidP="009D458C">
      <w:pPr>
        <w:spacing w:line="360" w:lineRule="auto"/>
        <w:jc w:val="both"/>
        <w:rPr>
          <w:rFonts w:ascii="Times New Roman" w:hAnsi="Times New Roman" w:cs="Times New Roman"/>
          <w:b/>
          <w:color w:val="auto"/>
          <w:shd w:val="clear" w:color="auto" w:fill="FFFFFF"/>
        </w:rPr>
      </w:pPr>
      <w:r w:rsidRPr="009D458C">
        <w:rPr>
          <w:rStyle w:val="semtttl1"/>
          <w:rFonts w:ascii="Times New Roman" w:hAnsi="Times New Roman" w:cs="Times New Roman"/>
          <w:b w:val="0"/>
          <w:color w:val="auto"/>
          <w:sz w:val="24"/>
          <w:szCs w:val="24"/>
        </w:rPr>
        <w:t xml:space="preserve">(3) </w:t>
      </w:r>
      <w:r w:rsidRPr="009D458C">
        <w:rPr>
          <w:rStyle w:val="semtbdy1"/>
          <w:rFonts w:ascii="Times New Roman" w:hAnsi="Times New Roman" w:cs="Times New Roman"/>
          <w:b w:val="0"/>
          <w:color w:val="auto"/>
          <w:sz w:val="24"/>
          <w:szCs w:val="24"/>
        </w:rPr>
        <w:t xml:space="preserve">Garanţia financiară de plată constituită conform alin. (2) este valabilă începând cu ziua bancară precedentă datei de început a prestării serviciului de transport şi îşi încetează valabilitatea în a 60-a zi calendaristică de la încetarea perioadei de valabilitate a produsului </w:t>
      </w:r>
      <w:r>
        <w:rPr>
          <w:rStyle w:val="semtbdy1"/>
          <w:rFonts w:ascii="Times New Roman" w:hAnsi="Times New Roman" w:cs="Times New Roman"/>
          <w:b w:val="0"/>
          <w:color w:val="auto"/>
          <w:sz w:val="24"/>
          <w:szCs w:val="24"/>
        </w:rPr>
        <w:t>lunar</w:t>
      </w:r>
      <w:r w:rsidRPr="009D458C">
        <w:rPr>
          <w:rStyle w:val="semtbdy1"/>
          <w:rFonts w:ascii="Times New Roman" w:hAnsi="Times New Roman" w:cs="Times New Roman"/>
          <w:b w:val="0"/>
          <w:color w:val="auto"/>
          <w:sz w:val="24"/>
          <w:szCs w:val="24"/>
        </w:rPr>
        <w:t xml:space="preserve"> contractat.</w:t>
      </w:r>
    </w:p>
    <w:p w14:paraId="08F9C489" w14:textId="77777777" w:rsidR="00B165A1" w:rsidRPr="000B75DC" w:rsidRDefault="00B165A1" w:rsidP="009D458C">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sz w:val="24"/>
          <w:szCs w:val="24"/>
        </w:rPr>
        <w:t>(</w:t>
      </w:r>
      <w:r w:rsidRPr="000B75DC">
        <w:rPr>
          <w:rStyle w:val="semtttl1"/>
          <w:rFonts w:ascii="Times New Roman" w:hAnsi="Times New Roman" w:cs="Times New Roman"/>
          <w:b w:val="0"/>
          <w:color w:val="auto"/>
          <w:sz w:val="24"/>
          <w:szCs w:val="24"/>
        </w:rPr>
        <w:t>4)</w:t>
      </w:r>
      <w:r w:rsidRPr="000B75DC">
        <w:rPr>
          <w:rStyle w:val="semtbdy1"/>
          <w:rFonts w:ascii="Times New Roman" w:hAnsi="Times New Roman" w:cs="Times New Roman"/>
          <w:b w:val="0"/>
          <w:color w:val="auto"/>
          <w:sz w:val="24"/>
          <w:szCs w:val="24"/>
        </w:rPr>
        <w:t xml:space="preserve"> UR poate înlătura opţiunea de a constitui o garanţie pentru prestarea serviciului de transport prin efectuarea de plăţi în avans. În acest sens, UR declară OTS, în scris, în termen de maximum două zile lucrătoare de la data terminării perioadei alocate procesului de rezervare de capacitate, opţiunea de plată în avans.</w:t>
      </w:r>
    </w:p>
    <w:p w14:paraId="70F55FCF" w14:textId="77777777" w:rsidR="00B165A1" w:rsidRPr="000B75DC" w:rsidRDefault="00B165A1" w:rsidP="00B310E8">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(5)</w:t>
      </w:r>
      <w:r w:rsidRPr="000B75DC">
        <w:rPr>
          <w:rStyle w:val="semtbdy1"/>
          <w:rFonts w:ascii="Times New Roman" w:hAnsi="Times New Roman" w:cs="Times New Roman"/>
          <w:b w:val="0"/>
          <w:color w:val="auto"/>
          <w:sz w:val="24"/>
          <w:szCs w:val="24"/>
        </w:rPr>
        <w:t xml:space="preserve"> Suma de plată în avans este egală cu contravaloarea facturii lunare pentru serviciile de transport aferente următoarei perioade de utilizare. </w:t>
      </w:r>
    </w:p>
    <w:p w14:paraId="10697034" w14:textId="77777777" w:rsidR="00B165A1" w:rsidRPr="000B75DC" w:rsidRDefault="00B165A1" w:rsidP="00B310E8">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(6)</w:t>
      </w:r>
      <w:r w:rsidRPr="000B75DC">
        <w:rPr>
          <w:rStyle w:val="semtbdy1"/>
          <w:rFonts w:ascii="Times New Roman" w:hAnsi="Times New Roman" w:cs="Times New Roman"/>
          <w:b w:val="0"/>
          <w:color w:val="auto"/>
          <w:sz w:val="24"/>
          <w:szCs w:val="24"/>
        </w:rPr>
        <w:t xml:space="preserve"> Plata în avans/Factura de avans se compensează cu factura de regularizare a lunii pentru care s-a efectuat plata.</w:t>
      </w:r>
    </w:p>
    <w:p w14:paraId="380232DD" w14:textId="77777777"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(7)</w:t>
      </w:r>
      <w:r w:rsidRPr="000B75DC">
        <w:rPr>
          <w:rStyle w:val="semtbdy1"/>
          <w:rFonts w:ascii="Times New Roman" w:hAnsi="Times New Roman" w:cs="Times New Roman"/>
          <w:b w:val="0"/>
          <w:color w:val="auto"/>
          <w:sz w:val="24"/>
          <w:szCs w:val="24"/>
        </w:rPr>
        <w:t xml:space="preserve"> În cazul în care plata în avans respectivă nu acoperă valoarea facturii de regularizare a lunii respective, diferenţa este plătită de către UR la data scadentă a facturii.</w:t>
      </w:r>
    </w:p>
    <w:p w14:paraId="47661610" w14:textId="77777777" w:rsidR="00B165A1" w:rsidRPr="000B75DC" w:rsidRDefault="00B165A1" w:rsidP="00B310E8">
      <w:pPr>
        <w:spacing w:line="360" w:lineRule="auto"/>
        <w:jc w:val="both"/>
        <w:rPr>
          <w:rFonts w:ascii="Times New Roman" w:hAnsi="Times New Roman" w:cs="Times New Roman"/>
          <w:b/>
          <w:shd w:val="clear" w:color="auto" w:fill="FFFFFF"/>
        </w:rPr>
      </w:pPr>
    </w:p>
    <w:p w14:paraId="32692C1F" w14:textId="77777777" w:rsidR="00B165A1" w:rsidRPr="000B75DC" w:rsidRDefault="00B165A1" w:rsidP="00B310E8">
      <w:pPr>
        <w:spacing w:line="360" w:lineRule="auto"/>
        <w:jc w:val="both"/>
        <w:rPr>
          <w:rFonts w:ascii="Times New Roman" w:hAnsi="Times New Roman" w:cs="Times New Roman"/>
          <w:b/>
          <w:color w:val="auto"/>
        </w:rPr>
      </w:pPr>
      <w:r w:rsidRPr="000B75DC">
        <w:rPr>
          <w:rFonts w:ascii="Times New Roman" w:hAnsi="Times New Roman" w:cs="Times New Roman"/>
          <w:b/>
        </w:rPr>
        <w:t>D.</w:t>
      </w:r>
      <w:r w:rsidR="008A5614" w:rsidRPr="000B75DC">
        <w:rPr>
          <w:rFonts w:ascii="Times New Roman" w:hAnsi="Times New Roman" w:cs="Times New Roman"/>
          <w:b/>
        </w:rPr>
        <w:t xml:space="preserve"> </w:t>
      </w:r>
      <w:r w:rsidRPr="000B75DC">
        <w:rPr>
          <w:rFonts w:ascii="Times New Roman" w:hAnsi="Times New Roman" w:cs="Times New Roman"/>
          <w:b/>
        </w:rPr>
        <w:t xml:space="preserve">Produs zilnic </w:t>
      </w:r>
      <w:r w:rsidRPr="000B75DC">
        <w:rPr>
          <w:rFonts w:ascii="Times New Roman" w:hAnsi="Times New Roman" w:cs="Times New Roman"/>
          <w:b/>
          <w:color w:val="auto"/>
        </w:rPr>
        <w:t>și intra-zilnic</w:t>
      </w:r>
    </w:p>
    <w:p w14:paraId="07CE5F9B" w14:textId="77777777" w:rsidR="00B165A1" w:rsidRPr="00F67287"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b w:val="0"/>
          <w:color w:val="auto"/>
          <w:sz w:val="24"/>
          <w:szCs w:val="24"/>
          <w:shd w:val="clear" w:color="auto" w:fill="FFFFFF"/>
          <w:lang w:val="ro-RO"/>
        </w:rPr>
      </w:pPr>
      <w:r w:rsidRPr="00432FE3">
        <w:rPr>
          <w:rFonts w:ascii="Times New Roman" w:hAnsi="Times New Roman" w:cs="Times New Roman"/>
          <w:b w:val="0"/>
          <w:color w:val="auto"/>
          <w:sz w:val="24"/>
          <w:szCs w:val="24"/>
          <w:shd w:val="clear" w:color="auto" w:fill="FFFFFF"/>
          <w:lang w:val="ro-RO"/>
        </w:rPr>
        <w:t>Art. 16</w:t>
      </w:r>
      <w:r w:rsidR="00432FE3">
        <w:rPr>
          <w:rFonts w:ascii="Times New Roman" w:hAnsi="Times New Roman" w:cs="Times New Roman"/>
          <w:b w:val="0"/>
          <w:color w:val="auto"/>
          <w:sz w:val="24"/>
          <w:szCs w:val="24"/>
          <w:shd w:val="clear" w:color="auto" w:fill="FFFFFF"/>
          <w:lang w:val="ro-RO"/>
        </w:rPr>
        <w:t xml:space="preserve"> - </w:t>
      </w:r>
      <w:r w:rsidRPr="00F67287">
        <w:rPr>
          <w:rFonts w:ascii="Times New Roman" w:hAnsi="Times New Roman" w:cs="Times New Roman"/>
          <w:b w:val="0"/>
          <w:color w:val="auto"/>
          <w:sz w:val="24"/>
          <w:szCs w:val="24"/>
          <w:shd w:val="clear" w:color="auto" w:fill="FFFFFF"/>
          <w:lang w:val="ro-RO"/>
        </w:rPr>
        <w:t>UR are obligația să prezinte OTS garanția financiară de plată cu cel puțin 2 zile lucrătoare înaintea de începerea perioadei de prestare a serviciului de transport aferent produselor de capacitate zilnic</w:t>
      </w:r>
      <w:r w:rsidR="008A5614" w:rsidRPr="00F67287">
        <w:rPr>
          <w:rFonts w:ascii="Times New Roman" w:hAnsi="Times New Roman" w:cs="Times New Roman"/>
          <w:b w:val="0"/>
          <w:color w:val="auto"/>
          <w:sz w:val="24"/>
          <w:szCs w:val="24"/>
          <w:shd w:val="clear" w:color="auto" w:fill="FFFFFF"/>
          <w:lang w:val="ro-RO"/>
        </w:rPr>
        <w:t>ă</w:t>
      </w:r>
      <w:r w:rsidRPr="00F67287">
        <w:rPr>
          <w:rFonts w:ascii="Times New Roman" w:hAnsi="Times New Roman" w:cs="Times New Roman"/>
          <w:b w:val="0"/>
          <w:color w:val="auto"/>
          <w:sz w:val="24"/>
          <w:szCs w:val="24"/>
          <w:shd w:val="clear" w:color="auto" w:fill="FFFFFF"/>
          <w:lang w:val="ro-RO"/>
        </w:rPr>
        <w:t>/intra-zilnic</w:t>
      </w:r>
      <w:r w:rsidR="008A5614" w:rsidRPr="00F67287">
        <w:rPr>
          <w:rFonts w:ascii="Times New Roman" w:hAnsi="Times New Roman" w:cs="Times New Roman"/>
          <w:b w:val="0"/>
          <w:color w:val="auto"/>
          <w:sz w:val="24"/>
          <w:szCs w:val="24"/>
          <w:shd w:val="clear" w:color="auto" w:fill="FFFFFF"/>
          <w:lang w:val="ro-RO"/>
        </w:rPr>
        <w:t>ă</w:t>
      </w:r>
      <w:r w:rsidRPr="00F67287">
        <w:rPr>
          <w:rFonts w:ascii="Times New Roman" w:hAnsi="Times New Roman" w:cs="Times New Roman"/>
          <w:b w:val="0"/>
          <w:color w:val="auto"/>
          <w:sz w:val="24"/>
          <w:szCs w:val="24"/>
          <w:shd w:val="clear" w:color="auto" w:fill="FFFFFF"/>
          <w:lang w:val="ro-RO"/>
        </w:rPr>
        <w:t xml:space="preserve"> solicitate. </w:t>
      </w:r>
    </w:p>
    <w:p w14:paraId="13367595" w14:textId="77777777" w:rsidR="00B165A1" w:rsidRPr="000B75DC" w:rsidRDefault="00B165A1" w:rsidP="00B310E8">
      <w:pPr>
        <w:pStyle w:val="ListParagraph"/>
        <w:widowControl/>
        <w:numPr>
          <w:ilvl w:val="0"/>
          <w:numId w:val="10"/>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rFonts w:ascii="Times New Roman" w:hAnsi="Times New Roman" w:cs="Times New Roman"/>
          <w:color w:val="auto"/>
          <w:shd w:val="clear" w:color="auto" w:fill="FFFFFF"/>
        </w:rPr>
      </w:pPr>
      <w:r w:rsidRPr="000B75DC">
        <w:rPr>
          <w:rFonts w:ascii="Times New Roman" w:hAnsi="Times New Roman" w:cs="Times New Roman"/>
          <w:color w:val="auto"/>
          <w:shd w:val="clear" w:color="auto" w:fill="FFFFFF"/>
        </w:rPr>
        <w:t>Nivelul garanției financiare de plată constituite de UR este egal cu valoarea estimată a facturii pentru serviciile de transport aferente produselor zilnice/intra-zilnice solicitate.</w:t>
      </w:r>
    </w:p>
    <w:p w14:paraId="2B49986B" w14:textId="77777777" w:rsidR="00B165A1" w:rsidRPr="000B75DC" w:rsidRDefault="00B165A1" w:rsidP="00B310E8">
      <w:pPr>
        <w:pStyle w:val="ListParagraph"/>
        <w:widowControl/>
        <w:numPr>
          <w:ilvl w:val="0"/>
          <w:numId w:val="10"/>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rFonts w:ascii="Times New Roman" w:hAnsi="Times New Roman" w:cs="Times New Roman"/>
          <w:color w:val="auto"/>
          <w:shd w:val="clear" w:color="auto" w:fill="FFFFFF"/>
        </w:rPr>
      </w:pPr>
      <w:r w:rsidRPr="000B75DC">
        <w:rPr>
          <w:rFonts w:ascii="Times New Roman" w:hAnsi="Times New Roman" w:cs="Times New Roman"/>
          <w:bCs/>
          <w:color w:val="auto"/>
          <w:shd w:val="clear" w:color="auto" w:fill="FFFFFF"/>
        </w:rPr>
        <w:t xml:space="preserve">Garanţia financiară de plată constituită conform alin. (2) trebuie să fie valabilă începând cu </w:t>
      </w:r>
      <w:r w:rsidRPr="009D458C">
        <w:rPr>
          <w:rFonts w:ascii="Times New Roman" w:hAnsi="Times New Roman" w:cs="Times New Roman"/>
          <w:bCs/>
          <w:color w:val="auto"/>
          <w:shd w:val="clear" w:color="auto" w:fill="FFFFFF"/>
        </w:rPr>
        <w:t xml:space="preserve">ziua bancară precedentă datei de început a produselor zilnice/intra-zilnice solicitate şi </w:t>
      </w:r>
      <w:r w:rsidR="009D458C">
        <w:rPr>
          <w:rFonts w:ascii="Times New Roman" w:hAnsi="Times New Roman" w:cs="Times New Roman"/>
          <w:bCs/>
          <w:color w:val="auto"/>
          <w:shd w:val="clear" w:color="auto" w:fill="FFFFFF"/>
        </w:rPr>
        <w:t xml:space="preserve">își ăncetează valabilitatea </w:t>
      </w:r>
      <w:r w:rsidRPr="009D458C">
        <w:rPr>
          <w:rFonts w:ascii="Times New Roman" w:hAnsi="Times New Roman" w:cs="Times New Roman"/>
          <w:bCs/>
          <w:color w:val="auto"/>
          <w:shd w:val="clear" w:color="auto" w:fill="FFFFFF"/>
        </w:rPr>
        <w:t>în a 60-a zi calendaristică de la încheierea lunii în care au fost accesate aceste produse.</w:t>
      </w:r>
    </w:p>
    <w:p w14:paraId="4168F8B1" w14:textId="77777777" w:rsidR="00B165A1" w:rsidRPr="000B75DC" w:rsidRDefault="00B165A1" w:rsidP="00B310E8">
      <w:pPr>
        <w:spacing w:line="360" w:lineRule="auto"/>
        <w:jc w:val="both"/>
        <w:rPr>
          <w:rFonts w:ascii="Times New Roman" w:hAnsi="Times New Roman" w:cs="Times New Roman"/>
          <w:b/>
          <w:color w:val="auto"/>
          <w:shd w:val="clear" w:color="auto" w:fill="FFFFFF"/>
        </w:rPr>
      </w:pPr>
      <w:r w:rsidRPr="000B75DC">
        <w:rPr>
          <w:rStyle w:val="semtttl1"/>
          <w:rFonts w:ascii="Times New Roman" w:hAnsi="Times New Roman" w:cs="Times New Roman"/>
          <w:b w:val="0"/>
          <w:color w:val="auto"/>
          <w:sz w:val="24"/>
          <w:szCs w:val="24"/>
        </w:rPr>
        <w:t>(4)</w:t>
      </w:r>
      <w:r w:rsidRPr="000B75DC">
        <w:rPr>
          <w:rStyle w:val="semtbdy1"/>
          <w:rFonts w:ascii="Times New Roman" w:hAnsi="Times New Roman" w:cs="Times New Roman"/>
          <w:b w:val="0"/>
          <w:color w:val="auto"/>
          <w:sz w:val="24"/>
          <w:szCs w:val="24"/>
        </w:rPr>
        <w:t xml:space="preserve"> UR poate înlătura opţiunea de a constitui o garanţie pentru prestarea serviciului de transport prin efectuarea de plăţi în avans. În acest sens, UR declară OTS, în scris, cu cel puțin 2 zile lucrătoare înainte de începerea perioadei de prestare a serviciului de transport aferent produselor de capacitate zilnic</w:t>
      </w:r>
      <w:r w:rsidR="001347AD" w:rsidRPr="000B75DC">
        <w:rPr>
          <w:rStyle w:val="semtbdy1"/>
          <w:rFonts w:ascii="Times New Roman" w:hAnsi="Times New Roman" w:cs="Times New Roman"/>
          <w:b w:val="0"/>
          <w:color w:val="auto"/>
          <w:sz w:val="24"/>
          <w:szCs w:val="24"/>
        </w:rPr>
        <w:t>ă</w:t>
      </w:r>
      <w:r w:rsidRPr="000B75DC">
        <w:rPr>
          <w:rStyle w:val="semtbdy1"/>
          <w:rFonts w:ascii="Times New Roman" w:hAnsi="Times New Roman" w:cs="Times New Roman"/>
          <w:b w:val="0"/>
          <w:color w:val="auto"/>
          <w:sz w:val="24"/>
          <w:szCs w:val="24"/>
        </w:rPr>
        <w:t>/intra-zilnic</w:t>
      </w:r>
      <w:r w:rsidR="001347AD" w:rsidRPr="000B75DC">
        <w:rPr>
          <w:rStyle w:val="semtbdy1"/>
          <w:rFonts w:ascii="Times New Roman" w:hAnsi="Times New Roman" w:cs="Times New Roman"/>
          <w:b w:val="0"/>
          <w:color w:val="auto"/>
          <w:sz w:val="24"/>
          <w:szCs w:val="24"/>
        </w:rPr>
        <w:t>ă</w:t>
      </w:r>
      <w:r w:rsidRPr="000B75DC">
        <w:rPr>
          <w:rStyle w:val="semtbdy1"/>
          <w:rFonts w:ascii="Times New Roman" w:hAnsi="Times New Roman" w:cs="Times New Roman"/>
          <w:b w:val="0"/>
          <w:color w:val="auto"/>
          <w:sz w:val="24"/>
          <w:szCs w:val="24"/>
        </w:rPr>
        <w:t xml:space="preserve"> solicitate.</w:t>
      </w:r>
    </w:p>
    <w:p w14:paraId="73198480" w14:textId="77777777" w:rsidR="00B165A1" w:rsidRPr="000B75DC" w:rsidRDefault="00B165A1" w:rsidP="00B310E8">
      <w:pPr>
        <w:spacing w:line="360" w:lineRule="auto"/>
        <w:jc w:val="both"/>
        <w:rPr>
          <w:rFonts w:ascii="Times New Roman" w:hAnsi="Times New Roman" w:cs="Times New Roman"/>
          <w:b/>
          <w:color w:val="auto"/>
          <w:shd w:val="clear" w:color="auto" w:fill="FFFFFF"/>
        </w:rPr>
      </w:pPr>
      <w:r w:rsidRPr="000B75DC">
        <w:rPr>
          <w:rStyle w:val="semtttl1"/>
          <w:rFonts w:ascii="Times New Roman" w:hAnsi="Times New Roman" w:cs="Times New Roman"/>
          <w:b w:val="0"/>
          <w:color w:val="auto"/>
          <w:sz w:val="24"/>
          <w:szCs w:val="24"/>
        </w:rPr>
        <w:t>(5)</w:t>
      </w:r>
      <w:r w:rsidRPr="000B75DC">
        <w:rPr>
          <w:rStyle w:val="semtbdy1"/>
          <w:rFonts w:ascii="Times New Roman" w:hAnsi="Times New Roman" w:cs="Times New Roman"/>
          <w:b w:val="0"/>
          <w:color w:val="auto"/>
          <w:sz w:val="24"/>
          <w:szCs w:val="24"/>
        </w:rPr>
        <w:t xml:space="preserve"> Suma de plată în avans este egală cu valoarea estimată a facturii pentru serviciile de transport aferente produselor zilnice/intra-zilnice solicitate. </w:t>
      </w:r>
    </w:p>
    <w:p w14:paraId="34FD196A" w14:textId="77777777" w:rsidR="00B165A1" w:rsidRPr="000B75DC" w:rsidRDefault="00B165A1" w:rsidP="00B310E8">
      <w:pPr>
        <w:spacing w:line="360" w:lineRule="auto"/>
        <w:jc w:val="both"/>
        <w:rPr>
          <w:rFonts w:ascii="Times New Roman" w:hAnsi="Times New Roman" w:cs="Times New Roman"/>
          <w:b/>
          <w:color w:val="auto"/>
          <w:shd w:val="clear" w:color="auto" w:fill="FFFFFF"/>
        </w:rPr>
      </w:pPr>
      <w:r w:rsidRPr="000B75DC">
        <w:rPr>
          <w:rStyle w:val="semtttl1"/>
          <w:rFonts w:ascii="Times New Roman" w:hAnsi="Times New Roman" w:cs="Times New Roman"/>
          <w:b w:val="0"/>
          <w:color w:val="auto"/>
          <w:sz w:val="24"/>
          <w:szCs w:val="24"/>
        </w:rPr>
        <w:t>(6)</w:t>
      </w:r>
      <w:r w:rsidRPr="000B75DC">
        <w:rPr>
          <w:rStyle w:val="semtbdy1"/>
          <w:rFonts w:ascii="Times New Roman" w:hAnsi="Times New Roman" w:cs="Times New Roman"/>
          <w:b w:val="0"/>
          <w:color w:val="auto"/>
          <w:sz w:val="24"/>
          <w:szCs w:val="24"/>
        </w:rPr>
        <w:t xml:space="preserve"> Facturile de avans se regularizează cu factura emisă pentru serviciile de transport aferente lunii pentru care au fost contractate produsele zilnice/intra-zilnice.</w:t>
      </w:r>
    </w:p>
    <w:p w14:paraId="6CC4B52C" w14:textId="77777777" w:rsidR="00B165A1" w:rsidRPr="000B75DC" w:rsidRDefault="00B165A1" w:rsidP="00B31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trike/>
          <w:color w:val="auto"/>
          <w:shd w:val="clear" w:color="auto" w:fill="FFFFFF"/>
        </w:rPr>
      </w:pPr>
      <w:r w:rsidRPr="000B75DC">
        <w:rPr>
          <w:rStyle w:val="semtttl1"/>
          <w:rFonts w:ascii="Times New Roman" w:hAnsi="Times New Roman" w:cs="Times New Roman"/>
          <w:b w:val="0"/>
          <w:color w:val="auto"/>
          <w:sz w:val="24"/>
          <w:szCs w:val="24"/>
        </w:rPr>
        <w:t>(7)</w:t>
      </w:r>
      <w:r w:rsidRPr="000B75DC">
        <w:rPr>
          <w:rStyle w:val="semtbdy1"/>
          <w:rFonts w:ascii="Times New Roman" w:hAnsi="Times New Roman" w:cs="Times New Roman"/>
          <w:b w:val="0"/>
          <w:color w:val="auto"/>
          <w:sz w:val="24"/>
          <w:szCs w:val="24"/>
        </w:rPr>
        <w:t xml:space="preserve"> Plata facturii de regularizare se compensează cu plata facturilor de avans, iar în cazul în care plata în avans respectivă nu acoperă valoarea facturii de regularizare a lunii respective, diferenţa este plătită de către UR la data scadentă a facturii.</w:t>
      </w:r>
    </w:p>
    <w:p w14:paraId="516745A1"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color w:val="auto"/>
          <w:shd w:val="clear" w:color="auto" w:fill="FFFFFF"/>
          <w:lang w:val="ro-RO"/>
        </w:rPr>
      </w:pPr>
      <w:r w:rsidRPr="00F67287">
        <w:rPr>
          <w:rFonts w:ascii="Times New Roman" w:hAnsi="Times New Roman" w:cs="Times New Roman"/>
          <w:b w:val="0"/>
          <w:color w:val="auto"/>
          <w:sz w:val="24"/>
          <w:szCs w:val="24"/>
          <w:shd w:val="clear" w:color="auto" w:fill="FFFFFF"/>
          <w:lang w:val="ro-RO"/>
        </w:rPr>
        <w:t>Art. 17</w:t>
      </w:r>
      <w:r w:rsidR="00F67287">
        <w:rPr>
          <w:rFonts w:ascii="Times New Roman" w:hAnsi="Times New Roman" w:cs="Times New Roman"/>
          <w:b w:val="0"/>
          <w:color w:val="auto"/>
          <w:sz w:val="24"/>
          <w:szCs w:val="24"/>
          <w:shd w:val="clear" w:color="auto" w:fill="FFFFFF"/>
          <w:lang w:val="ro-RO"/>
        </w:rPr>
        <w:t xml:space="preserve"> - </w:t>
      </w:r>
      <w:r w:rsidRPr="00F67287">
        <w:rPr>
          <w:rStyle w:val="semtttl1"/>
          <w:rFonts w:ascii="Times New Roman" w:hAnsi="Times New Roman" w:cs="Times New Roman"/>
          <w:sz w:val="24"/>
          <w:szCs w:val="24"/>
          <w:lang w:val="ro-RO"/>
        </w:rPr>
        <w:t>(</w:t>
      </w:r>
      <w:r w:rsidRPr="00F67287">
        <w:rPr>
          <w:rStyle w:val="semtttl1"/>
          <w:rFonts w:ascii="Times New Roman" w:hAnsi="Times New Roman" w:cs="Times New Roman"/>
          <w:color w:val="auto"/>
          <w:sz w:val="24"/>
          <w:szCs w:val="24"/>
          <w:lang w:val="ro-RO"/>
        </w:rPr>
        <w:t xml:space="preserve">1) </w:t>
      </w:r>
      <w:r w:rsidRPr="00F67287">
        <w:rPr>
          <w:rStyle w:val="semtbdy1"/>
          <w:rFonts w:ascii="Times New Roman" w:hAnsi="Times New Roman" w:cs="Times New Roman"/>
          <w:color w:val="auto"/>
          <w:sz w:val="24"/>
          <w:szCs w:val="24"/>
          <w:lang w:val="ro-RO"/>
        </w:rPr>
        <w:t>OTS are dreptul de a emite pretenţii asupra garanţiei prevăzute în prezentul articol în limita prejudiciului creat dacă UR nu îşi îndeplineşte integral sau parţial obligaţiile contractuale sau le îndeplineşte cu întârziere.</w:t>
      </w:r>
    </w:p>
    <w:p w14:paraId="01E71A04" w14:textId="77777777" w:rsidR="00B165A1" w:rsidRPr="000B75DC" w:rsidRDefault="00B165A1" w:rsidP="00EA4F61">
      <w:pPr>
        <w:spacing w:line="360" w:lineRule="auto"/>
        <w:jc w:val="both"/>
        <w:rPr>
          <w:rFonts w:ascii="Times New Roman" w:hAnsi="Times New Roman" w:cs="Times New Roman"/>
          <w:b/>
          <w:color w:val="auto"/>
          <w:shd w:val="clear" w:color="auto" w:fill="FFFFFF"/>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Anterior emiterii unei pretenţii asupra garanţiei, OTS are obligaţia de a notifica UR, precizând obligaţiile care nu au fost respectate.</w:t>
      </w:r>
    </w:p>
    <w:p w14:paraId="19DDCDD8" w14:textId="77777777" w:rsidR="00B165A1" w:rsidRPr="000B75DC" w:rsidRDefault="00B165A1" w:rsidP="00EA4F61">
      <w:pPr>
        <w:spacing w:line="360" w:lineRule="auto"/>
        <w:jc w:val="both"/>
        <w:rPr>
          <w:rFonts w:ascii="Times New Roman" w:hAnsi="Times New Roman" w:cs="Times New Roman"/>
          <w:b/>
          <w:color w:val="auto"/>
          <w:shd w:val="clear" w:color="auto" w:fill="FFFFFF"/>
        </w:rPr>
      </w:pPr>
      <w:r w:rsidRPr="000B75DC">
        <w:rPr>
          <w:rStyle w:val="semtttl1"/>
          <w:rFonts w:ascii="Times New Roman" w:hAnsi="Times New Roman" w:cs="Times New Roman"/>
          <w:b w:val="0"/>
          <w:color w:val="auto"/>
          <w:sz w:val="24"/>
          <w:szCs w:val="24"/>
        </w:rPr>
        <w:t>(3)</w:t>
      </w:r>
      <w:r w:rsidR="001347AD" w:rsidRPr="000B75DC">
        <w:rPr>
          <w:rStyle w:val="semtttl1"/>
          <w:rFonts w:ascii="Times New Roman" w:hAnsi="Times New Roman" w:cs="Times New Roman"/>
          <w:b w:val="0"/>
          <w:color w:val="auto"/>
          <w:sz w:val="24"/>
          <w:szCs w:val="24"/>
        </w:rPr>
        <w:t xml:space="preserve"> </w:t>
      </w:r>
      <w:r w:rsidRPr="000B75DC">
        <w:rPr>
          <w:rStyle w:val="semtbdy1"/>
          <w:rFonts w:ascii="Times New Roman" w:hAnsi="Times New Roman" w:cs="Times New Roman"/>
          <w:b w:val="0"/>
          <w:color w:val="auto"/>
          <w:sz w:val="24"/>
          <w:szCs w:val="24"/>
        </w:rPr>
        <w:t xml:space="preserve">Notificarea privind executarea garanţiei va fi transmisă pe fax/email de către OTS, în termen de 24 ore de la expirarea perioadei prevăzută la art. </w:t>
      </w:r>
      <w:r w:rsidR="005971E1" w:rsidRPr="000B75DC">
        <w:rPr>
          <w:rStyle w:val="semtbdy1"/>
          <w:rFonts w:ascii="Times New Roman" w:hAnsi="Times New Roman" w:cs="Times New Roman"/>
          <w:b w:val="0"/>
          <w:color w:val="auto"/>
          <w:sz w:val="24"/>
          <w:szCs w:val="24"/>
        </w:rPr>
        <w:t>19</w:t>
      </w:r>
      <w:r w:rsidRPr="000B75DC">
        <w:rPr>
          <w:rStyle w:val="semtbdy1"/>
          <w:rFonts w:ascii="Times New Roman" w:hAnsi="Times New Roman" w:cs="Times New Roman"/>
          <w:b w:val="0"/>
          <w:color w:val="auto"/>
          <w:sz w:val="24"/>
          <w:szCs w:val="24"/>
        </w:rPr>
        <w:t xml:space="preserve"> alin. (1) lit. a).</w:t>
      </w:r>
    </w:p>
    <w:p w14:paraId="6D2E8866" w14:textId="77777777" w:rsidR="00B165A1" w:rsidRPr="000B75DC" w:rsidRDefault="00B165A1" w:rsidP="00EA4F61">
      <w:pPr>
        <w:spacing w:line="360" w:lineRule="auto"/>
        <w:jc w:val="both"/>
        <w:rPr>
          <w:rStyle w:val="semtbdy1"/>
          <w:rFonts w:ascii="Times New Roman" w:hAnsi="Times New Roman" w:cs="Times New Roman"/>
          <w:b w:val="0"/>
          <w:sz w:val="24"/>
          <w:szCs w:val="24"/>
        </w:rPr>
      </w:pPr>
      <w:r w:rsidRPr="000B75DC">
        <w:rPr>
          <w:rStyle w:val="semtttl1"/>
          <w:rFonts w:ascii="Times New Roman" w:hAnsi="Times New Roman" w:cs="Times New Roman"/>
          <w:b w:val="0"/>
          <w:color w:val="auto"/>
          <w:sz w:val="24"/>
          <w:szCs w:val="24"/>
        </w:rPr>
        <w:t>(4)</w:t>
      </w:r>
      <w:r w:rsidRPr="000B75DC">
        <w:rPr>
          <w:rStyle w:val="semtbdy1"/>
          <w:rFonts w:ascii="Times New Roman" w:hAnsi="Times New Roman" w:cs="Times New Roman"/>
          <w:b w:val="0"/>
          <w:color w:val="auto"/>
          <w:sz w:val="24"/>
          <w:szCs w:val="24"/>
        </w:rPr>
        <w:t xml:space="preserve"> În situaţia executării garanţiei parţial sau total, UR are obligaţia de a reconstitui garanţia în</w:t>
      </w:r>
      <w:r w:rsidRPr="000B75DC">
        <w:rPr>
          <w:rStyle w:val="semtbdy1"/>
          <w:rFonts w:ascii="Times New Roman" w:hAnsi="Times New Roman" w:cs="Times New Roman"/>
          <w:color w:val="auto"/>
          <w:sz w:val="24"/>
          <w:szCs w:val="24"/>
        </w:rPr>
        <w:t xml:space="preserve"> </w:t>
      </w:r>
      <w:r w:rsidRPr="000B75DC">
        <w:rPr>
          <w:rStyle w:val="semtbdy1"/>
          <w:rFonts w:ascii="Times New Roman" w:hAnsi="Times New Roman" w:cs="Times New Roman"/>
          <w:b w:val="0"/>
          <w:color w:val="auto"/>
          <w:sz w:val="24"/>
          <w:szCs w:val="24"/>
        </w:rPr>
        <w:t>termen de 5 zile de la executare.</w:t>
      </w:r>
      <w:r w:rsidRPr="000B75DC">
        <w:rPr>
          <w:rStyle w:val="semtbdy1"/>
          <w:rFonts w:ascii="Times New Roman" w:hAnsi="Times New Roman" w:cs="Times New Roman"/>
          <w:color w:val="auto"/>
          <w:sz w:val="24"/>
          <w:szCs w:val="24"/>
        </w:rPr>
        <w:t xml:space="preserve"> </w:t>
      </w:r>
    </w:p>
    <w:p w14:paraId="2D3392FD" w14:textId="77777777" w:rsidR="00B165A1" w:rsidRPr="000B75DC" w:rsidRDefault="00B165A1" w:rsidP="00B310E8">
      <w:pPr>
        <w:spacing w:line="360" w:lineRule="auto"/>
        <w:jc w:val="both"/>
        <w:rPr>
          <w:rFonts w:ascii="Times New Roman" w:hAnsi="Times New Roman" w:cs="Times New Roman"/>
          <w:shd w:val="clear" w:color="auto" w:fill="FFFFFF"/>
        </w:rPr>
      </w:pPr>
    </w:p>
    <w:p w14:paraId="2E9AB6F9" w14:textId="77777777" w:rsidR="00B165A1" w:rsidRPr="000B75DC" w:rsidRDefault="00B165A1" w:rsidP="00B310E8">
      <w:pPr>
        <w:spacing w:line="360" w:lineRule="auto"/>
        <w:jc w:val="both"/>
        <w:rPr>
          <w:rStyle w:val="spar3"/>
          <w:rFonts w:ascii="Times New Roman" w:hAnsi="Times New Roman" w:cs="Times New Roman"/>
          <w:sz w:val="24"/>
          <w:szCs w:val="24"/>
          <w:specVanish w:val="0"/>
        </w:rPr>
      </w:pPr>
      <w:r w:rsidRPr="000B75DC">
        <w:rPr>
          <w:rStyle w:val="spubbdy1"/>
          <w:rFonts w:ascii="Times New Roman" w:hAnsi="Times New Roman" w:cs="Times New Roman"/>
          <w:color w:val="auto"/>
          <w:sz w:val="24"/>
          <w:szCs w:val="24"/>
        </w:rPr>
        <w:t>IX.</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sz w:val="24"/>
          <w:szCs w:val="24"/>
        </w:rPr>
        <w:t>Clauza de confidenţialitate</w:t>
      </w:r>
    </w:p>
    <w:p w14:paraId="006A37BE"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color w:val="auto"/>
          <w:shd w:val="clear" w:color="auto" w:fill="FFFFFF"/>
          <w:lang w:val="ro-RO"/>
        </w:rPr>
      </w:pPr>
      <w:r w:rsidRPr="00F67287">
        <w:rPr>
          <w:rFonts w:ascii="Times New Roman" w:hAnsi="Times New Roman" w:cs="Times New Roman"/>
          <w:b w:val="0"/>
          <w:color w:val="auto"/>
          <w:sz w:val="24"/>
          <w:szCs w:val="24"/>
          <w:shd w:val="clear" w:color="auto" w:fill="FFFFFF"/>
          <w:lang w:val="ro-RO"/>
        </w:rPr>
        <w:t>Art. 18</w:t>
      </w:r>
      <w:r w:rsidR="00F67287">
        <w:rPr>
          <w:rFonts w:ascii="Times New Roman" w:hAnsi="Times New Roman" w:cs="Times New Roman"/>
          <w:b w:val="0"/>
          <w:color w:val="auto"/>
          <w:sz w:val="24"/>
          <w:szCs w:val="24"/>
          <w:shd w:val="clear" w:color="auto" w:fill="FFFFFF"/>
          <w:lang w:val="ro-RO"/>
        </w:rPr>
        <w:t xml:space="preserve"> - </w:t>
      </w:r>
      <w:r w:rsidRPr="00D17200">
        <w:rPr>
          <w:rStyle w:val="semtttl1"/>
          <w:rFonts w:ascii="Times New Roman" w:hAnsi="Times New Roman" w:cs="Times New Roman"/>
          <w:b/>
          <w:color w:val="auto"/>
          <w:sz w:val="24"/>
          <w:szCs w:val="24"/>
          <w:lang w:val="ro-RO"/>
        </w:rPr>
        <w:t>(</w:t>
      </w:r>
      <w:r w:rsidRPr="00F67287">
        <w:rPr>
          <w:rStyle w:val="semtttl1"/>
          <w:rFonts w:ascii="Times New Roman" w:hAnsi="Times New Roman" w:cs="Times New Roman"/>
          <w:color w:val="auto"/>
          <w:sz w:val="24"/>
          <w:szCs w:val="24"/>
          <w:lang w:val="ro-RO"/>
        </w:rPr>
        <w:t>1)</w:t>
      </w:r>
      <w:r w:rsidRPr="00F67287">
        <w:rPr>
          <w:rStyle w:val="semtbdy1"/>
          <w:rFonts w:ascii="Times New Roman" w:hAnsi="Times New Roman" w:cs="Times New Roman"/>
          <w:color w:val="auto"/>
          <w:sz w:val="24"/>
          <w:szCs w:val="24"/>
          <w:lang w:val="ro-RO"/>
        </w:rPr>
        <w:t xml:space="preserve"> Părţile sunt obligate să păstreze confidenţialitatea datelor, documentelor şi a informaţiilor obţinute din derularea prezentului contract</w:t>
      </w:r>
      <w:r w:rsidR="00F67287">
        <w:rPr>
          <w:rStyle w:val="semtbdy1"/>
          <w:rFonts w:ascii="Times New Roman" w:hAnsi="Times New Roman" w:cs="Times New Roman"/>
          <w:color w:val="auto"/>
          <w:sz w:val="24"/>
          <w:szCs w:val="24"/>
          <w:lang w:val="ro-RO"/>
        </w:rPr>
        <w:t>.</w:t>
      </w:r>
    </w:p>
    <w:p w14:paraId="05E919DE" w14:textId="77777777" w:rsidR="00B165A1" w:rsidRPr="000B75DC" w:rsidRDefault="00B165A1" w:rsidP="001347AD">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(2)</w:t>
      </w:r>
      <w:r w:rsidR="001347AD" w:rsidRPr="000B75DC">
        <w:rPr>
          <w:rStyle w:val="semtttl1"/>
          <w:rFonts w:ascii="Times New Roman" w:hAnsi="Times New Roman" w:cs="Times New Roman"/>
          <w:b w:val="0"/>
          <w:color w:val="auto"/>
          <w:sz w:val="24"/>
          <w:szCs w:val="24"/>
        </w:rPr>
        <w:t xml:space="preserve"> </w:t>
      </w:r>
      <w:r w:rsidRPr="000B75DC">
        <w:rPr>
          <w:rStyle w:val="semtbdy1"/>
          <w:rFonts w:ascii="Times New Roman" w:hAnsi="Times New Roman" w:cs="Times New Roman"/>
          <w:b w:val="0"/>
          <w:color w:val="auto"/>
          <w:sz w:val="24"/>
          <w:szCs w:val="24"/>
        </w:rPr>
        <w:t>Sunt exceptate de la prevederile alin. (1) următoarele date, documente şi informaţii care:</w:t>
      </w:r>
    </w:p>
    <w:p w14:paraId="5A9202B6" w14:textId="77777777" w:rsidR="00B165A1" w:rsidRPr="000B75DC" w:rsidRDefault="00B165A1" w:rsidP="001347AD">
      <w:pPr>
        <w:spacing w:line="360" w:lineRule="auto"/>
        <w:jc w:val="both"/>
        <w:rPr>
          <w:rFonts w:ascii="Times New Roman" w:hAnsi="Times New Roman" w:cs="Times New Roman"/>
          <w:color w:val="auto"/>
        </w:rPr>
      </w:pPr>
      <w:r w:rsidRPr="009D458C">
        <w:rPr>
          <w:rFonts w:ascii="Times New Roman" w:hAnsi="Times New Roman" w:cs="Times New Roman"/>
          <w:color w:val="auto"/>
        </w:rPr>
        <w:t>a) au fost cunoscute părții contractante înainte ca ele să fi fost primite de la cealaltă parte contractantă; sau</w:t>
      </w:r>
    </w:p>
    <w:p w14:paraId="2E7ED3C5"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b) au fost dezvăluite după ce a fost obținut acordul scris al celeilalte părți contractante pentru asemenea dezvăluire; sau</w:t>
      </w:r>
    </w:p>
    <w:p w14:paraId="528F0A60" w14:textId="77777777" w:rsidR="00B165A1" w:rsidRPr="000B75DC" w:rsidRDefault="00B165A1" w:rsidP="00B310E8">
      <w:pPr>
        <w:spacing w:line="360" w:lineRule="auto"/>
        <w:jc w:val="both"/>
        <w:rPr>
          <w:rStyle w:val="semtbdy1"/>
          <w:rFonts w:ascii="Times New Roman" w:hAnsi="Times New Roman" w:cs="Times New Roman"/>
          <w:b w:val="0"/>
          <w:bCs w:val="0"/>
          <w:color w:val="auto"/>
          <w:sz w:val="24"/>
          <w:szCs w:val="24"/>
        </w:rPr>
      </w:pPr>
      <w:r w:rsidRPr="000B75DC">
        <w:rPr>
          <w:rFonts w:ascii="Times New Roman" w:hAnsi="Times New Roman" w:cs="Times New Roman"/>
          <w:color w:val="auto"/>
        </w:rPr>
        <w:t>c) fac obiectul unei obligații legale de informare.</w:t>
      </w:r>
    </w:p>
    <w:p w14:paraId="548DEE99" w14:textId="77777777" w:rsidR="00B165A1" w:rsidRPr="000B75DC" w:rsidRDefault="009D458C" w:rsidP="00B310E8">
      <w:pPr>
        <w:spacing w:line="360" w:lineRule="auto"/>
        <w:jc w:val="both"/>
        <w:rPr>
          <w:rStyle w:val="semtbdy1"/>
          <w:rFonts w:ascii="Times New Roman" w:hAnsi="Times New Roman" w:cs="Times New Roman"/>
          <w:b w:val="0"/>
          <w:sz w:val="24"/>
          <w:szCs w:val="24"/>
        </w:rPr>
      </w:pPr>
      <w:r w:rsidRPr="000B75DC">
        <w:rPr>
          <w:rStyle w:val="semtttl1"/>
          <w:rFonts w:ascii="Times New Roman" w:hAnsi="Times New Roman" w:cs="Times New Roman"/>
          <w:b w:val="0"/>
          <w:sz w:val="24"/>
          <w:szCs w:val="24"/>
        </w:rPr>
        <w:t xml:space="preserve"> </w:t>
      </w:r>
      <w:r w:rsidR="00B165A1" w:rsidRPr="000B75DC">
        <w:rPr>
          <w:rStyle w:val="semtttl1"/>
          <w:rFonts w:ascii="Times New Roman" w:hAnsi="Times New Roman" w:cs="Times New Roman"/>
          <w:b w:val="0"/>
          <w:sz w:val="24"/>
          <w:szCs w:val="24"/>
        </w:rPr>
        <w:t>(3)</w:t>
      </w:r>
      <w:r w:rsidR="00B165A1" w:rsidRPr="000B75DC">
        <w:rPr>
          <w:rStyle w:val="semtbdy1"/>
          <w:rFonts w:ascii="Times New Roman" w:hAnsi="Times New Roman" w:cs="Times New Roman"/>
          <w:b w:val="0"/>
          <w:sz w:val="24"/>
          <w:szCs w:val="24"/>
        </w:rPr>
        <w:t xml:space="preserve"> </w:t>
      </w:r>
      <w:r w:rsidR="00B165A1" w:rsidRPr="000B75DC">
        <w:rPr>
          <w:rStyle w:val="semtbdy1"/>
          <w:rFonts w:ascii="Times New Roman" w:hAnsi="Times New Roman" w:cs="Times New Roman"/>
          <w:b w:val="0"/>
          <w:color w:val="auto"/>
          <w:sz w:val="24"/>
          <w:szCs w:val="24"/>
        </w:rPr>
        <w:t>Prevederile prezentului articol vor rămâne în vigoare o perioadă de cinci ani de la încetarea raporturilor contractuale.</w:t>
      </w:r>
    </w:p>
    <w:p w14:paraId="640748BC"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(4) Nerespectarea obligațiilor care decurg din alin. (1)-(3) atrage răspunderea părții culpabile, stabilită în conformitate cu prevederile legale.</w:t>
      </w:r>
    </w:p>
    <w:p w14:paraId="067E3662" w14:textId="77777777" w:rsidR="00ED3DAE" w:rsidRDefault="00ED3DAE" w:rsidP="00B310E8">
      <w:pPr>
        <w:spacing w:line="360" w:lineRule="auto"/>
        <w:jc w:val="both"/>
        <w:rPr>
          <w:rStyle w:val="spubbdy1"/>
          <w:rFonts w:ascii="Times New Roman" w:hAnsi="Times New Roman" w:cs="Times New Roman"/>
          <w:color w:val="auto"/>
          <w:sz w:val="24"/>
          <w:szCs w:val="24"/>
        </w:rPr>
      </w:pPr>
    </w:p>
    <w:p w14:paraId="32F8F829" w14:textId="77777777" w:rsidR="00B165A1" w:rsidRPr="000B75DC" w:rsidRDefault="00B165A1" w:rsidP="00B310E8">
      <w:pPr>
        <w:spacing w:line="360" w:lineRule="auto"/>
        <w:jc w:val="both"/>
        <w:rPr>
          <w:rStyle w:val="spar3"/>
          <w:rFonts w:ascii="Times New Roman" w:hAnsi="Times New Roman" w:cs="Times New Roman"/>
          <w:b/>
          <w:sz w:val="24"/>
          <w:szCs w:val="24"/>
          <w:specVanish w:val="0"/>
        </w:rPr>
      </w:pPr>
      <w:r w:rsidRPr="000B75DC">
        <w:rPr>
          <w:rStyle w:val="spubbdy1"/>
          <w:rFonts w:ascii="Times New Roman" w:hAnsi="Times New Roman" w:cs="Times New Roman"/>
          <w:color w:val="auto"/>
          <w:sz w:val="24"/>
          <w:szCs w:val="24"/>
        </w:rPr>
        <w:t>X.</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sz w:val="24"/>
          <w:szCs w:val="24"/>
        </w:rPr>
        <w:t>Răspundere contractuală</w:t>
      </w:r>
    </w:p>
    <w:p w14:paraId="14551D55" w14:textId="77777777" w:rsidR="0037416A"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semtbdy1"/>
          <w:rFonts w:ascii="Times New Roman" w:hAnsi="Times New Roman" w:cs="Times New Roman"/>
          <w:color w:val="auto"/>
          <w:sz w:val="24"/>
          <w:szCs w:val="24"/>
          <w:lang w:val="ro-RO"/>
        </w:rPr>
      </w:pPr>
      <w:r w:rsidRPr="00F67287">
        <w:rPr>
          <w:rFonts w:ascii="Times New Roman" w:hAnsi="Times New Roman" w:cs="Times New Roman"/>
          <w:b w:val="0"/>
          <w:color w:val="auto"/>
          <w:sz w:val="24"/>
          <w:szCs w:val="24"/>
          <w:shd w:val="clear" w:color="auto" w:fill="FFFFFF"/>
          <w:lang w:val="ro-RO"/>
        </w:rPr>
        <w:t>Art. 19</w:t>
      </w:r>
      <w:r w:rsidR="00F67287">
        <w:rPr>
          <w:rFonts w:ascii="Times New Roman" w:hAnsi="Times New Roman" w:cs="Times New Roman"/>
          <w:b w:val="0"/>
          <w:color w:val="auto"/>
          <w:sz w:val="24"/>
          <w:szCs w:val="24"/>
          <w:shd w:val="clear" w:color="auto" w:fill="FFFFFF"/>
          <w:lang w:val="ro-RO"/>
        </w:rPr>
        <w:t xml:space="preserve"> - </w:t>
      </w:r>
      <w:r w:rsidRPr="00F67287">
        <w:rPr>
          <w:rStyle w:val="semtttl1"/>
          <w:rFonts w:ascii="Times New Roman" w:hAnsi="Times New Roman" w:cs="Times New Roman"/>
          <w:sz w:val="24"/>
          <w:szCs w:val="24"/>
          <w:lang w:val="ro-RO"/>
        </w:rPr>
        <w:t>(1)</w:t>
      </w:r>
      <w:r w:rsidR="00FC3996" w:rsidRPr="00F67287">
        <w:rPr>
          <w:rStyle w:val="semtttl1"/>
          <w:rFonts w:ascii="Times New Roman" w:hAnsi="Times New Roman" w:cs="Times New Roman"/>
          <w:sz w:val="24"/>
          <w:szCs w:val="24"/>
          <w:lang w:val="ro-RO"/>
        </w:rPr>
        <w:t xml:space="preserve"> </w:t>
      </w:r>
      <w:r w:rsidRPr="00F67287">
        <w:rPr>
          <w:rStyle w:val="semtbdy1"/>
          <w:rFonts w:ascii="Times New Roman" w:hAnsi="Times New Roman" w:cs="Times New Roman"/>
          <w:color w:val="auto"/>
          <w:sz w:val="24"/>
          <w:szCs w:val="24"/>
          <w:lang w:val="ro-RO"/>
        </w:rPr>
        <w:t>Neîndeplinirea obligaţiei de plată a facturilor, în termenul prevăzut la art. 6 alin. (1)</w:t>
      </w:r>
      <w:r w:rsidR="0037416A" w:rsidRPr="00F67287">
        <w:rPr>
          <w:rStyle w:val="semtbdy1"/>
          <w:rFonts w:ascii="Times New Roman" w:hAnsi="Times New Roman" w:cs="Times New Roman"/>
          <w:color w:val="auto"/>
          <w:sz w:val="24"/>
          <w:szCs w:val="24"/>
          <w:lang w:val="ro-RO"/>
        </w:rPr>
        <w:t>:</w:t>
      </w:r>
    </w:p>
    <w:p w14:paraId="2052F097" w14:textId="77777777" w:rsidR="00B165A1" w:rsidRPr="007633EF" w:rsidRDefault="00B165A1" w:rsidP="00FC3996">
      <w:pPr>
        <w:spacing w:line="360" w:lineRule="auto"/>
        <w:jc w:val="both"/>
        <w:rPr>
          <w:rFonts w:ascii="Times New Roman" w:hAnsi="Times New Roman" w:cs="Times New Roman"/>
          <w:color w:val="auto"/>
        </w:rPr>
      </w:pPr>
      <w:r w:rsidRPr="000B75DC">
        <w:rPr>
          <w:rFonts w:ascii="Times New Roman" w:hAnsi="Times New Roman" w:cs="Times New Roman"/>
        </w:rPr>
        <w:t xml:space="preserve">a) </w:t>
      </w:r>
      <w:r w:rsidRPr="000B75DC">
        <w:rPr>
          <w:rFonts w:ascii="Times New Roman" w:hAnsi="Times New Roman" w:cs="Times New Roman"/>
          <w:color w:val="auto"/>
        </w:rPr>
        <w:t xml:space="preserve">atrage </w:t>
      </w:r>
      <w:r w:rsidRPr="000B75DC">
        <w:rPr>
          <w:rFonts w:ascii="Times New Roman" w:hAnsi="Times New Roman" w:cs="Times New Roman"/>
        </w:rPr>
        <w:t xml:space="preserve">perceperea unei cote a majorărilor de întârziere, calculată asupra valorii neachitate, egală cu nivelul dobânzii de întârziere datorate pentru neplata la termen a obligaţiilor bugetare, pentru  fiecare zi de întârziere, începând cu a 16-a zi calendaristică de la data emiterii facturii până la achitarea integrală a acesteia, inclusiv ziua </w:t>
      </w:r>
      <w:r w:rsidRPr="007633EF">
        <w:rPr>
          <w:rFonts w:ascii="Times New Roman" w:hAnsi="Times New Roman" w:cs="Times New Roman"/>
          <w:color w:val="auto"/>
        </w:rPr>
        <w:t>încasării</w:t>
      </w:r>
      <w:r w:rsidRPr="007633EF">
        <w:rPr>
          <w:rFonts w:ascii="Times New Roman" w:hAnsi="Times New Roman" w:cs="Times New Roman"/>
        </w:rPr>
        <w:t xml:space="preserve"> </w:t>
      </w:r>
      <w:r w:rsidRPr="000B75DC">
        <w:rPr>
          <w:rFonts w:ascii="Times New Roman" w:hAnsi="Times New Roman" w:cs="Times New Roman"/>
        </w:rPr>
        <w:t>sau până la executarea garanţiei prevăzute în contract, în cazul neîndeplinirii obligaţiei de plată</w:t>
      </w:r>
      <w:r w:rsidRPr="000B75DC">
        <w:rPr>
          <w:rFonts w:ascii="Times New Roman" w:hAnsi="Times New Roman" w:cs="Times New Roman"/>
          <w:i/>
        </w:rPr>
        <w:t xml:space="preserve">. </w:t>
      </w:r>
      <w:r w:rsidRPr="007633EF">
        <w:rPr>
          <w:rFonts w:ascii="Times New Roman" w:hAnsi="Times New Roman" w:cs="Times New Roman"/>
          <w:color w:val="auto"/>
        </w:rPr>
        <w:t>în termen de 15 zile calendaristice de la data scadenţei;</w:t>
      </w:r>
    </w:p>
    <w:p w14:paraId="28E498DD" w14:textId="77777777" w:rsidR="00B165A1" w:rsidRPr="000B75DC" w:rsidRDefault="00B165A1" w:rsidP="00B310E8">
      <w:pPr>
        <w:spacing w:line="360" w:lineRule="auto"/>
        <w:jc w:val="both"/>
        <w:rPr>
          <w:rFonts w:ascii="Times New Roman" w:hAnsi="Times New Roman" w:cs="Times New Roman"/>
          <w:shd w:val="clear" w:color="auto" w:fill="FFFFFF"/>
        </w:rPr>
      </w:pPr>
      <w:r w:rsidRPr="000B75DC">
        <w:rPr>
          <w:rFonts w:ascii="Times New Roman" w:hAnsi="Times New Roman" w:cs="Times New Roman"/>
        </w:rPr>
        <w:t>b)</w:t>
      </w:r>
      <w:r w:rsidR="007633EF">
        <w:rPr>
          <w:rFonts w:ascii="Times New Roman" w:hAnsi="Times New Roman" w:cs="Times New Roman"/>
        </w:rPr>
        <w:t xml:space="preserve"> </w:t>
      </w:r>
      <w:r w:rsidRPr="007633EF">
        <w:rPr>
          <w:rFonts w:ascii="Times New Roman" w:hAnsi="Times New Roman" w:cs="Times New Roman"/>
          <w:color w:val="auto"/>
        </w:rPr>
        <w:t xml:space="preserve">poate atrage </w:t>
      </w:r>
      <w:r w:rsidRPr="000B75DC">
        <w:rPr>
          <w:rFonts w:ascii="Times New Roman" w:hAnsi="Times New Roman" w:cs="Times New Roman"/>
        </w:rPr>
        <w:t xml:space="preserve">limitarea/întreruperea prestării serviciului de transport al gazelor naturale, cu preaviz de 3 zile calendaristice, începând cu ziua imediat următoare </w:t>
      </w:r>
      <w:r w:rsidRPr="007633EF">
        <w:rPr>
          <w:rFonts w:ascii="Times New Roman" w:hAnsi="Times New Roman" w:cs="Times New Roman"/>
          <w:color w:val="auto"/>
        </w:rPr>
        <w:t xml:space="preserve">scadenței, </w:t>
      </w:r>
      <w:r w:rsidRPr="000B75DC">
        <w:rPr>
          <w:rFonts w:ascii="Times New Roman" w:hAnsi="Times New Roman" w:cs="Times New Roman"/>
        </w:rPr>
        <w:t>în cazul neîndeplinirii obligaţiei de plată;</w:t>
      </w:r>
    </w:p>
    <w:p w14:paraId="64C91F1D" w14:textId="77777777" w:rsidR="00B165A1" w:rsidRPr="000B75DC" w:rsidRDefault="00B165A1" w:rsidP="00B310E8">
      <w:pPr>
        <w:spacing w:line="360" w:lineRule="auto"/>
        <w:jc w:val="both"/>
        <w:rPr>
          <w:rFonts w:ascii="Times New Roman" w:hAnsi="Times New Roman" w:cs="Times New Roman"/>
          <w:shd w:val="clear" w:color="auto" w:fill="FFFFFF"/>
        </w:rPr>
      </w:pPr>
      <w:r w:rsidRPr="000B75DC">
        <w:rPr>
          <w:rFonts w:ascii="Times New Roman" w:hAnsi="Times New Roman" w:cs="Times New Roman"/>
          <w:color w:val="auto"/>
        </w:rPr>
        <w:t>(2) OTS poate limita/întrerupe prestarea serviciului de transport al gazelor naturale, cu preaviz de 3 zile calendaristice, începând cu ziua imediat următoare în care UR înregistrează datorii restante pe contractul de echilibrare și acces la PVT</w:t>
      </w:r>
      <w:r w:rsidR="0037416A" w:rsidRPr="000B75DC">
        <w:rPr>
          <w:rFonts w:ascii="Times New Roman" w:hAnsi="Times New Roman" w:cs="Times New Roman"/>
        </w:rPr>
        <w:t>.</w:t>
      </w:r>
      <w:r w:rsidRPr="000B75DC">
        <w:rPr>
          <w:rFonts w:ascii="Times New Roman" w:hAnsi="Times New Roman" w:cs="Times New Roman"/>
          <w:color w:val="FF0000"/>
        </w:rPr>
        <w:t xml:space="preserve"> </w:t>
      </w:r>
    </w:p>
    <w:p w14:paraId="12BB8AA8" w14:textId="77777777" w:rsidR="00B165A1" w:rsidRPr="000B75DC" w:rsidRDefault="00B165A1" w:rsidP="00B310E8">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sz w:val="24"/>
          <w:szCs w:val="24"/>
        </w:rPr>
        <w:t>(</w:t>
      </w:r>
      <w:r w:rsidRPr="000B75DC">
        <w:rPr>
          <w:rStyle w:val="semtttl1"/>
          <w:rFonts w:ascii="Times New Roman" w:hAnsi="Times New Roman" w:cs="Times New Roman"/>
          <w:b w:val="0"/>
          <w:color w:val="auto"/>
          <w:sz w:val="24"/>
          <w:szCs w:val="24"/>
        </w:rPr>
        <w:t>3</w:t>
      </w:r>
      <w:r w:rsidRPr="000B75DC">
        <w:rPr>
          <w:rStyle w:val="semtttl1"/>
          <w:rFonts w:ascii="Times New Roman" w:hAnsi="Times New Roman" w:cs="Times New Roman"/>
          <w:b w:val="0"/>
          <w:sz w:val="24"/>
          <w:szCs w:val="24"/>
        </w:rPr>
        <w:t>)</w:t>
      </w:r>
      <w:r w:rsidR="009008EA" w:rsidRPr="000B75DC">
        <w:rPr>
          <w:rStyle w:val="semtttl1"/>
          <w:rFonts w:ascii="Times New Roman" w:hAnsi="Times New Roman" w:cs="Times New Roman"/>
          <w:b w:val="0"/>
          <w:sz w:val="24"/>
          <w:szCs w:val="24"/>
        </w:rPr>
        <w:t xml:space="preserve"> </w:t>
      </w:r>
      <w:r w:rsidRPr="000B75DC">
        <w:rPr>
          <w:rStyle w:val="semtbdy1"/>
          <w:rFonts w:ascii="Times New Roman" w:hAnsi="Times New Roman" w:cs="Times New Roman"/>
          <w:b w:val="0"/>
          <w:color w:val="auto"/>
          <w:sz w:val="24"/>
          <w:szCs w:val="24"/>
        </w:rPr>
        <w:t xml:space="preserve">În cazul în care data scadenţei </w:t>
      </w:r>
      <w:r w:rsidRPr="007633EF">
        <w:rPr>
          <w:rStyle w:val="semtbdy1"/>
          <w:rFonts w:ascii="Times New Roman" w:hAnsi="Times New Roman" w:cs="Times New Roman"/>
          <w:b w:val="0"/>
          <w:color w:val="auto"/>
          <w:sz w:val="24"/>
          <w:szCs w:val="24"/>
        </w:rPr>
        <w:t xml:space="preserve">sau ziua imediat următoare expirării termenului de graţie </w:t>
      </w:r>
      <w:r w:rsidRPr="000B75DC">
        <w:rPr>
          <w:rStyle w:val="semtbdy1"/>
          <w:rFonts w:ascii="Times New Roman" w:hAnsi="Times New Roman" w:cs="Times New Roman"/>
          <w:b w:val="0"/>
          <w:color w:val="auto"/>
          <w:sz w:val="24"/>
          <w:szCs w:val="24"/>
        </w:rPr>
        <w:t xml:space="preserve">este zi nelucrătoare, termenele prevăzute la alin. (1) se decalează în mod corespunzător. </w:t>
      </w:r>
    </w:p>
    <w:p w14:paraId="3FC310D2" w14:textId="77777777" w:rsidR="00B165A1" w:rsidRPr="00ED3DAE"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b w:val="0"/>
          <w:color w:val="auto"/>
          <w:sz w:val="24"/>
          <w:szCs w:val="24"/>
          <w:lang w:val="ro-RO"/>
        </w:rPr>
      </w:pPr>
      <w:r w:rsidRPr="00F67287">
        <w:rPr>
          <w:rFonts w:ascii="Times New Roman" w:hAnsi="Times New Roman" w:cs="Times New Roman"/>
          <w:b w:val="0"/>
          <w:color w:val="auto"/>
          <w:sz w:val="24"/>
          <w:szCs w:val="24"/>
          <w:shd w:val="clear" w:color="auto" w:fill="FFFFFF"/>
          <w:lang w:val="ro-RO"/>
        </w:rPr>
        <w:t>Art. 20</w:t>
      </w:r>
      <w:r w:rsidR="00F67287">
        <w:rPr>
          <w:rFonts w:ascii="Times New Roman" w:hAnsi="Times New Roman" w:cs="Times New Roman"/>
          <w:b w:val="0"/>
          <w:color w:val="auto"/>
          <w:sz w:val="24"/>
          <w:szCs w:val="24"/>
          <w:shd w:val="clear" w:color="auto" w:fill="FFFFFF"/>
          <w:lang w:val="ro-RO"/>
        </w:rPr>
        <w:t xml:space="preserve"> </w:t>
      </w:r>
      <w:r w:rsidR="00F67287" w:rsidRPr="00F67287">
        <w:rPr>
          <w:rFonts w:ascii="Times New Roman" w:hAnsi="Times New Roman" w:cs="Times New Roman"/>
          <w:b w:val="0"/>
          <w:color w:val="auto"/>
          <w:sz w:val="24"/>
          <w:szCs w:val="24"/>
          <w:shd w:val="clear" w:color="auto" w:fill="FFFFFF"/>
          <w:lang w:val="ro-RO"/>
        </w:rPr>
        <w:t xml:space="preserve">- </w:t>
      </w:r>
      <w:r w:rsidRPr="00D17200">
        <w:rPr>
          <w:rFonts w:ascii="Times New Roman" w:hAnsi="Times New Roman" w:cs="Times New Roman"/>
          <w:b w:val="0"/>
          <w:color w:val="auto"/>
          <w:sz w:val="24"/>
          <w:szCs w:val="24"/>
          <w:lang w:val="ro-RO"/>
        </w:rPr>
        <w:t>(1) Ca efect al neîndeplinirii, în tot sau în parte, a obligațiilor contractuale asumate de UR, altele decât obligația de plată, OTS are dreptul de a solicita, în raport cu eventualul prejudiciu înregistrat, daune-interese, în condițiile prevăzute de legislația în vigoare.</w:t>
      </w:r>
      <w:r w:rsidRPr="00D17200">
        <w:rPr>
          <w:rFonts w:ascii="Times New Roman" w:hAnsi="Times New Roman" w:cs="Times New Roman"/>
          <w:b w:val="0"/>
          <w:color w:val="auto"/>
          <w:sz w:val="24"/>
          <w:szCs w:val="24"/>
          <w:lang w:val="ro-RO"/>
        </w:rPr>
        <w:br/>
        <w:t>(2</w:t>
      </w:r>
      <w:r w:rsidRPr="00ED3DAE">
        <w:rPr>
          <w:rFonts w:ascii="Times New Roman" w:hAnsi="Times New Roman" w:cs="Times New Roman"/>
          <w:b w:val="0"/>
          <w:color w:val="auto"/>
          <w:sz w:val="24"/>
          <w:szCs w:val="24"/>
          <w:lang w:val="ro-RO"/>
        </w:rPr>
        <w:t xml:space="preserve">) Neîndeplinirea, în tot sau în parte, </w:t>
      </w:r>
      <w:r w:rsidR="00F67287" w:rsidRPr="00ED3DAE">
        <w:rPr>
          <w:rFonts w:ascii="Times New Roman" w:hAnsi="Times New Roman" w:cs="Times New Roman"/>
          <w:b w:val="0"/>
          <w:color w:val="auto"/>
          <w:sz w:val="24"/>
          <w:szCs w:val="24"/>
          <w:lang w:val="ro-RO"/>
        </w:rPr>
        <w:t>a</w:t>
      </w:r>
      <w:r w:rsidRPr="00ED3DAE">
        <w:rPr>
          <w:rFonts w:ascii="Times New Roman" w:hAnsi="Times New Roman" w:cs="Times New Roman"/>
          <w:b w:val="0"/>
          <w:color w:val="auto"/>
          <w:sz w:val="24"/>
          <w:szCs w:val="24"/>
          <w:lang w:val="ro-RO"/>
        </w:rPr>
        <w:t xml:space="preserve"> obligațiilor contractuale asumate de OTS conferă dreptul UR de a solicita, în raport cu eventualul prejudiciu înregistrat, daune-interese, în condițiile prevăzute de legislația în vigoare.</w:t>
      </w:r>
    </w:p>
    <w:p w14:paraId="39690E33" w14:textId="77777777" w:rsidR="00B165A1" w:rsidRPr="000B75DC" w:rsidRDefault="00B165A1" w:rsidP="0090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(3) Debitorul obligației este de drept în întârziere prin simpla împlinire a termenelor stabilite pentru executarea obligațiilor contractuale, cu excepția cazurilor anume stipulate în prezentul contract.</w:t>
      </w:r>
    </w:p>
    <w:p w14:paraId="0E528010"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shd w:val="clear" w:color="auto" w:fill="FFFFFF"/>
          <w:lang w:val="ro-RO"/>
        </w:rPr>
      </w:pPr>
      <w:r w:rsidRPr="00F67287">
        <w:rPr>
          <w:rFonts w:ascii="Times New Roman" w:hAnsi="Times New Roman" w:cs="Times New Roman"/>
          <w:b w:val="0"/>
          <w:color w:val="auto"/>
          <w:sz w:val="24"/>
          <w:szCs w:val="24"/>
          <w:shd w:val="clear" w:color="auto" w:fill="FFFFFF"/>
          <w:lang w:val="ro-RO"/>
        </w:rPr>
        <w:t>Art. 21</w:t>
      </w:r>
      <w:r w:rsidR="00F67287">
        <w:rPr>
          <w:rFonts w:ascii="Times New Roman" w:hAnsi="Times New Roman" w:cs="Times New Roman"/>
          <w:b w:val="0"/>
          <w:color w:val="auto"/>
          <w:sz w:val="24"/>
          <w:szCs w:val="24"/>
          <w:shd w:val="clear" w:color="auto" w:fill="FFFFFF"/>
          <w:lang w:val="ro-RO"/>
        </w:rPr>
        <w:t xml:space="preserve"> - </w:t>
      </w:r>
      <w:r w:rsidRPr="00F67287">
        <w:rPr>
          <w:rStyle w:val="semtttl1"/>
          <w:rFonts w:ascii="Times New Roman" w:hAnsi="Times New Roman" w:cs="Times New Roman"/>
          <w:sz w:val="24"/>
          <w:szCs w:val="24"/>
          <w:lang w:val="ro-RO"/>
        </w:rPr>
        <w:t>(1)</w:t>
      </w:r>
      <w:r w:rsidRPr="00F67287">
        <w:rPr>
          <w:rStyle w:val="semtbdy1"/>
          <w:rFonts w:ascii="Times New Roman" w:hAnsi="Times New Roman" w:cs="Times New Roman"/>
          <w:sz w:val="24"/>
          <w:szCs w:val="24"/>
          <w:lang w:val="ro-RO"/>
        </w:rPr>
        <w:t xml:space="preserve"> </w:t>
      </w:r>
      <w:r w:rsidRPr="00F67287">
        <w:rPr>
          <w:rStyle w:val="semtbdy1"/>
          <w:rFonts w:ascii="Times New Roman" w:hAnsi="Times New Roman" w:cs="Times New Roman"/>
          <w:color w:val="auto"/>
          <w:sz w:val="24"/>
          <w:szCs w:val="24"/>
          <w:lang w:val="ro-RO"/>
        </w:rPr>
        <w:t>UR este îndrituit să solicite şi să primească o sumă determinată în funcţie de tariful pentru neasigurarea capacităţii rezervate, în conformitate cu prevederile Codului reţelei, în cazul în care OTS nu menţine la dispoziţia UR întreaga capacitate de transport rezervată de acesta.</w:t>
      </w:r>
    </w:p>
    <w:p w14:paraId="0E07AEDF" w14:textId="77777777" w:rsidR="00B165A1" w:rsidRPr="007633EF" w:rsidRDefault="00B165A1" w:rsidP="00FC3996">
      <w:pPr>
        <w:spacing w:line="360" w:lineRule="auto"/>
        <w:jc w:val="both"/>
        <w:rPr>
          <w:rStyle w:val="semtbdy1"/>
          <w:rFonts w:ascii="Times New Roman" w:hAnsi="Times New Roman" w:cs="Times New Roman"/>
          <w:b w:val="0"/>
          <w:color w:val="auto"/>
          <w:sz w:val="24"/>
          <w:szCs w:val="24"/>
        </w:rPr>
      </w:pPr>
      <w:r w:rsidRPr="007633EF">
        <w:rPr>
          <w:rStyle w:val="semtttl1"/>
          <w:rFonts w:ascii="Times New Roman" w:hAnsi="Times New Roman" w:cs="Times New Roman"/>
          <w:b w:val="0"/>
          <w:color w:val="auto"/>
          <w:sz w:val="24"/>
          <w:szCs w:val="24"/>
        </w:rPr>
        <w:t>(2)</w:t>
      </w:r>
      <w:r w:rsidR="007633EF" w:rsidRPr="007633EF">
        <w:rPr>
          <w:rStyle w:val="semtttl1"/>
          <w:rFonts w:ascii="Times New Roman" w:hAnsi="Times New Roman" w:cs="Times New Roman"/>
          <w:b w:val="0"/>
          <w:color w:val="auto"/>
          <w:sz w:val="24"/>
          <w:szCs w:val="24"/>
        </w:rPr>
        <w:t xml:space="preserve"> </w:t>
      </w:r>
      <w:r w:rsidRPr="007633EF">
        <w:rPr>
          <w:rStyle w:val="semtbdy1"/>
          <w:rFonts w:ascii="Times New Roman" w:hAnsi="Times New Roman" w:cs="Times New Roman"/>
          <w:b w:val="0"/>
          <w:color w:val="auto"/>
          <w:sz w:val="24"/>
          <w:szCs w:val="24"/>
        </w:rPr>
        <w:t xml:space="preserve">În cazul în care suma prevăzută la alin. (1) nu acoperă integral prejudiciul înregistrat, UR are dreptul să solicite şi să primească suplimentar daune-interese, până la acoperirea integrală a prejudiciului cauzat, pentru situaţia în care OTS nu îşi îndeplineşte obligaţia de prestare a serviciilor de transport al gazelor naturale, precum şi orice alte obligaţii stabilite prin prezentul contract. </w:t>
      </w:r>
    </w:p>
    <w:p w14:paraId="57CC584F" w14:textId="77777777" w:rsidR="00B165A1" w:rsidRPr="000B75DC" w:rsidRDefault="00B165A1" w:rsidP="00B310E8">
      <w:pPr>
        <w:spacing w:line="360" w:lineRule="auto"/>
        <w:jc w:val="both"/>
        <w:rPr>
          <w:rFonts w:ascii="Times New Roman" w:hAnsi="Times New Roman" w:cs="Times New Roman"/>
          <w:shd w:val="clear" w:color="auto" w:fill="FFFFFF"/>
        </w:rPr>
      </w:pPr>
    </w:p>
    <w:p w14:paraId="5564AA7C" w14:textId="77777777" w:rsidR="00B165A1" w:rsidRPr="000B75DC" w:rsidRDefault="00B165A1" w:rsidP="00B310E8">
      <w:pPr>
        <w:spacing w:line="360" w:lineRule="auto"/>
        <w:jc w:val="both"/>
        <w:rPr>
          <w:rStyle w:val="spar3"/>
          <w:rFonts w:ascii="Times New Roman" w:hAnsi="Times New Roman" w:cs="Times New Roman"/>
          <w:sz w:val="24"/>
          <w:szCs w:val="24"/>
          <w:specVanish w:val="0"/>
        </w:rPr>
      </w:pPr>
      <w:r w:rsidRPr="000B75DC">
        <w:rPr>
          <w:rStyle w:val="spubbdy1"/>
          <w:rFonts w:ascii="Times New Roman" w:hAnsi="Times New Roman" w:cs="Times New Roman"/>
          <w:color w:val="auto"/>
          <w:sz w:val="24"/>
          <w:szCs w:val="24"/>
        </w:rPr>
        <w:t>XI</w:t>
      </w:r>
      <w:r w:rsidRPr="000B75DC">
        <w:rPr>
          <w:rStyle w:val="spubbdy1"/>
          <w:rFonts w:ascii="Times New Roman" w:hAnsi="Times New Roman" w:cs="Times New Roman"/>
          <w:sz w:val="24"/>
          <w:szCs w:val="24"/>
        </w:rPr>
        <w:t>.</w:t>
      </w:r>
      <w:r w:rsidRPr="000B75DC">
        <w:rPr>
          <w:rFonts w:ascii="Times New Roman" w:hAnsi="Times New Roman" w:cs="Times New Roman"/>
          <w:shd w:val="clear" w:color="auto" w:fill="FFFFFF"/>
        </w:rPr>
        <w:t xml:space="preserve"> </w:t>
      </w:r>
      <w:r w:rsidRPr="000B75DC">
        <w:rPr>
          <w:rStyle w:val="spar3"/>
          <w:rFonts w:ascii="Times New Roman" w:hAnsi="Times New Roman" w:cs="Times New Roman"/>
          <w:b/>
          <w:sz w:val="24"/>
          <w:szCs w:val="24"/>
        </w:rPr>
        <w:t>Forţa majoră/Caz fortuit</w:t>
      </w:r>
    </w:p>
    <w:p w14:paraId="11ED4472"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sz w:val="24"/>
          <w:szCs w:val="24"/>
          <w:shd w:val="clear" w:color="auto" w:fill="FFFFFF"/>
          <w:lang w:val="ro-RO"/>
        </w:rPr>
      </w:pPr>
      <w:r w:rsidRPr="00F67287">
        <w:rPr>
          <w:rFonts w:ascii="Times New Roman" w:hAnsi="Times New Roman" w:cs="Times New Roman"/>
          <w:b w:val="0"/>
          <w:color w:val="auto"/>
          <w:sz w:val="24"/>
          <w:szCs w:val="24"/>
          <w:shd w:val="clear" w:color="auto" w:fill="FFFFFF"/>
          <w:lang w:val="ro-RO"/>
        </w:rPr>
        <w:t>Art. 22</w:t>
      </w:r>
      <w:r w:rsidR="00F67287">
        <w:rPr>
          <w:rFonts w:ascii="Times New Roman" w:hAnsi="Times New Roman" w:cs="Times New Roman"/>
          <w:b w:val="0"/>
          <w:color w:val="auto"/>
          <w:sz w:val="24"/>
          <w:szCs w:val="24"/>
          <w:shd w:val="clear" w:color="auto" w:fill="FFFFFF"/>
          <w:lang w:val="ro-RO"/>
        </w:rPr>
        <w:t xml:space="preserve"> - </w:t>
      </w:r>
      <w:r w:rsidRPr="00F67287">
        <w:rPr>
          <w:rStyle w:val="semtttl1"/>
          <w:rFonts w:ascii="Times New Roman" w:hAnsi="Times New Roman" w:cs="Times New Roman"/>
          <w:sz w:val="24"/>
          <w:szCs w:val="24"/>
          <w:lang w:val="ro-RO"/>
        </w:rPr>
        <w:t>(1)</w:t>
      </w:r>
      <w:r w:rsidRPr="00F67287">
        <w:rPr>
          <w:rStyle w:val="semtbdy1"/>
          <w:rFonts w:ascii="Times New Roman" w:hAnsi="Times New Roman" w:cs="Times New Roman"/>
          <w:sz w:val="24"/>
          <w:szCs w:val="24"/>
          <w:lang w:val="ro-RO"/>
        </w:rPr>
        <w:t xml:space="preserve"> </w:t>
      </w:r>
      <w:r w:rsidRPr="00F67287">
        <w:rPr>
          <w:rStyle w:val="semtbdy1"/>
          <w:rFonts w:ascii="Times New Roman" w:hAnsi="Times New Roman" w:cs="Times New Roman"/>
          <w:color w:val="auto"/>
          <w:sz w:val="24"/>
          <w:szCs w:val="24"/>
          <w:lang w:val="ro-RO"/>
        </w:rPr>
        <w:t>Forţa majoră este acel eveniment extern, imprevizibil, absolut invincibil şi inevitabil, care exonerează părţile de răspundere, în condiţiile art. 1.351 din Codul civil.</w:t>
      </w:r>
    </w:p>
    <w:p w14:paraId="56678462" w14:textId="77777777" w:rsidR="00B165A1" w:rsidRPr="000B75DC" w:rsidRDefault="00B165A1" w:rsidP="009008EA">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În cazul în care forţa majoră nu încetează în termen de 30 de zile calendaristice, părţile au dreptul să solicite încetarea de plin drept a contractului, fără ca vreuna dintre ele să aibă dreptul de a pretinde dezdăunări.</w:t>
      </w:r>
    </w:p>
    <w:p w14:paraId="5C4E7B91" w14:textId="77777777" w:rsidR="00B165A1" w:rsidRPr="000B75DC" w:rsidRDefault="00B165A1" w:rsidP="009008EA">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(3)</w:t>
      </w:r>
      <w:r w:rsidRPr="000B75DC">
        <w:rPr>
          <w:rStyle w:val="semtbdy1"/>
          <w:rFonts w:ascii="Times New Roman" w:hAnsi="Times New Roman" w:cs="Times New Roman"/>
          <w:b w:val="0"/>
          <w:color w:val="auto"/>
          <w:sz w:val="24"/>
          <w:szCs w:val="24"/>
        </w:rPr>
        <w:t xml:space="preserve"> Partea care invocă forţa majoră are obligaţia să o aducă la cunoştinţa celeilalte părţi, în scris, prin notificare în maximum 5 zile de la apariţie, iar dovada forţei majore se va comunica în maximum 30 de zile de la apariţie.</w:t>
      </w:r>
    </w:p>
    <w:p w14:paraId="49E74CF5" w14:textId="77777777" w:rsidR="00B165A1" w:rsidRPr="00D17200"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b w:val="0"/>
          <w:shd w:val="clear" w:color="auto" w:fill="FFFFFF"/>
          <w:lang w:val="ro-RO"/>
        </w:rPr>
      </w:pPr>
      <w:r w:rsidRPr="00F67287">
        <w:rPr>
          <w:rFonts w:ascii="Times New Roman" w:hAnsi="Times New Roman" w:cs="Times New Roman"/>
          <w:b w:val="0"/>
          <w:color w:val="auto"/>
          <w:sz w:val="24"/>
          <w:szCs w:val="24"/>
          <w:shd w:val="clear" w:color="auto" w:fill="FFFFFF"/>
          <w:lang w:val="ro-RO"/>
        </w:rPr>
        <w:t>Art. 23</w:t>
      </w:r>
      <w:r w:rsidR="00F67287">
        <w:rPr>
          <w:rFonts w:ascii="Times New Roman" w:hAnsi="Times New Roman" w:cs="Times New Roman"/>
          <w:b w:val="0"/>
          <w:color w:val="auto"/>
          <w:sz w:val="24"/>
          <w:szCs w:val="24"/>
          <w:shd w:val="clear" w:color="auto" w:fill="FFFFFF"/>
          <w:lang w:val="ro-RO"/>
        </w:rPr>
        <w:t xml:space="preserve"> - </w:t>
      </w:r>
      <w:r w:rsidRPr="00F67287">
        <w:rPr>
          <w:rStyle w:val="semtttl1"/>
          <w:rFonts w:ascii="Times New Roman" w:hAnsi="Times New Roman" w:cs="Times New Roman"/>
          <w:sz w:val="24"/>
          <w:szCs w:val="24"/>
          <w:lang w:val="ro-RO"/>
        </w:rPr>
        <w:t>(1)</w:t>
      </w:r>
      <w:r w:rsidRPr="00F67287">
        <w:rPr>
          <w:rStyle w:val="semtbdy1"/>
          <w:rFonts w:ascii="Times New Roman" w:hAnsi="Times New Roman" w:cs="Times New Roman"/>
          <w:sz w:val="24"/>
          <w:szCs w:val="24"/>
          <w:lang w:val="ro-RO"/>
        </w:rPr>
        <w:t xml:space="preserve"> </w:t>
      </w:r>
      <w:r w:rsidRPr="00F67287">
        <w:rPr>
          <w:rStyle w:val="semtbdy1"/>
          <w:rFonts w:ascii="Times New Roman" w:hAnsi="Times New Roman" w:cs="Times New Roman"/>
          <w:color w:val="auto"/>
          <w:sz w:val="24"/>
          <w:szCs w:val="24"/>
          <w:lang w:val="ro-RO"/>
        </w:rPr>
        <w:t>Cazul fortuit este un eveniment care nu poate fi prevăzut şi nici împiedicat de către partea care ar fi fost chemată să răspundă dacă evenimentul nu s-ar fi produs.</w:t>
      </w:r>
    </w:p>
    <w:p w14:paraId="49802054" w14:textId="77777777" w:rsidR="00B165A1" w:rsidRPr="000B75DC" w:rsidRDefault="00B165A1" w:rsidP="009008EA">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Părţile sunt exonerate de răspundere atunci când executarea unei obligaţii a devenit imposibilă datorită unor circumstanţe care nu îi sunt imputabile părţii care trebuia să o îndeplinească.</w:t>
      </w:r>
    </w:p>
    <w:p w14:paraId="536521BD" w14:textId="77777777" w:rsidR="00B165A1" w:rsidRPr="000B75DC" w:rsidRDefault="00B165A1" w:rsidP="00B310E8">
      <w:pPr>
        <w:spacing w:line="360" w:lineRule="auto"/>
        <w:jc w:val="both"/>
        <w:rPr>
          <w:rFonts w:ascii="Times New Roman" w:hAnsi="Times New Roman" w:cs="Times New Roman"/>
          <w:shd w:val="clear" w:color="auto" w:fill="FFFFFF"/>
        </w:rPr>
      </w:pPr>
    </w:p>
    <w:p w14:paraId="69CC26B9" w14:textId="77777777" w:rsidR="00B165A1" w:rsidRPr="000B75DC" w:rsidRDefault="00B165A1" w:rsidP="00B310E8">
      <w:pPr>
        <w:spacing w:line="360" w:lineRule="auto"/>
        <w:jc w:val="both"/>
        <w:rPr>
          <w:rStyle w:val="spar3"/>
          <w:rFonts w:ascii="Times New Roman" w:hAnsi="Times New Roman" w:cs="Times New Roman"/>
          <w:color w:val="auto"/>
          <w:sz w:val="24"/>
          <w:szCs w:val="24"/>
          <w:specVanish w:val="0"/>
        </w:rPr>
      </w:pPr>
      <w:r w:rsidRPr="000B75DC">
        <w:rPr>
          <w:rStyle w:val="spubbdy1"/>
          <w:rFonts w:ascii="Times New Roman" w:hAnsi="Times New Roman" w:cs="Times New Roman"/>
          <w:color w:val="auto"/>
          <w:sz w:val="24"/>
          <w:szCs w:val="24"/>
        </w:rPr>
        <w:t>XII.</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color w:val="auto"/>
          <w:sz w:val="24"/>
          <w:szCs w:val="24"/>
        </w:rPr>
        <w:t>Încetarea contractului</w:t>
      </w:r>
    </w:p>
    <w:p w14:paraId="57F689F5"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semtbdy1"/>
          <w:rFonts w:ascii="Times New Roman" w:hAnsi="Times New Roman" w:cs="Times New Roman"/>
          <w:color w:val="auto"/>
          <w:sz w:val="24"/>
          <w:szCs w:val="24"/>
          <w:lang w:val="ro-RO"/>
        </w:rPr>
      </w:pPr>
      <w:r w:rsidRPr="00F67287">
        <w:rPr>
          <w:rFonts w:ascii="Times New Roman" w:hAnsi="Times New Roman" w:cs="Times New Roman"/>
          <w:b w:val="0"/>
          <w:color w:val="auto"/>
          <w:sz w:val="24"/>
          <w:szCs w:val="24"/>
          <w:shd w:val="clear" w:color="auto" w:fill="FFFFFF"/>
          <w:lang w:val="ro-RO"/>
        </w:rPr>
        <w:t>Art. 24</w:t>
      </w:r>
      <w:r w:rsidR="00F67287">
        <w:rPr>
          <w:rFonts w:ascii="Times New Roman" w:hAnsi="Times New Roman" w:cs="Times New Roman"/>
          <w:b w:val="0"/>
          <w:color w:val="auto"/>
          <w:sz w:val="24"/>
          <w:szCs w:val="24"/>
          <w:shd w:val="clear" w:color="auto" w:fill="FFFFFF"/>
          <w:lang w:val="ro-RO"/>
        </w:rPr>
        <w:t xml:space="preserve"> - </w:t>
      </w:r>
      <w:r w:rsidRPr="00F67287">
        <w:rPr>
          <w:rStyle w:val="semtttl1"/>
          <w:rFonts w:ascii="Times New Roman" w:hAnsi="Times New Roman" w:cs="Times New Roman"/>
          <w:sz w:val="24"/>
          <w:szCs w:val="24"/>
          <w:lang w:val="ro-RO"/>
        </w:rPr>
        <w:t>(1)</w:t>
      </w:r>
      <w:r w:rsidRPr="00F67287">
        <w:rPr>
          <w:rStyle w:val="semtbdy1"/>
          <w:rFonts w:ascii="Times New Roman" w:hAnsi="Times New Roman" w:cs="Times New Roman"/>
          <w:sz w:val="24"/>
          <w:szCs w:val="24"/>
          <w:lang w:val="ro-RO"/>
        </w:rPr>
        <w:t xml:space="preserve"> </w:t>
      </w:r>
      <w:r w:rsidRPr="00F67287">
        <w:rPr>
          <w:rStyle w:val="semtbdy1"/>
          <w:rFonts w:ascii="Times New Roman" w:hAnsi="Times New Roman" w:cs="Times New Roman"/>
          <w:color w:val="auto"/>
          <w:sz w:val="24"/>
          <w:szCs w:val="24"/>
          <w:lang w:val="ro-RO"/>
        </w:rPr>
        <w:t>Prezentul contract încetează:</w:t>
      </w:r>
    </w:p>
    <w:p w14:paraId="2817546C" w14:textId="77777777" w:rsidR="00B165A1" w:rsidRPr="000B75DC" w:rsidRDefault="00B165A1" w:rsidP="009008EA">
      <w:pPr>
        <w:spacing w:line="360" w:lineRule="auto"/>
        <w:jc w:val="both"/>
        <w:rPr>
          <w:rFonts w:ascii="Times New Roman" w:hAnsi="Times New Roman" w:cs="Times New Roman"/>
        </w:rPr>
      </w:pPr>
      <w:r w:rsidRPr="000B75DC">
        <w:rPr>
          <w:rFonts w:ascii="Times New Roman" w:hAnsi="Times New Roman" w:cs="Times New Roman"/>
        </w:rPr>
        <w:t>a)</w:t>
      </w:r>
      <w:r w:rsidR="00532D13" w:rsidRPr="000B75DC">
        <w:rPr>
          <w:rFonts w:ascii="Times New Roman" w:hAnsi="Times New Roman" w:cs="Times New Roman"/>
        </w:rPr>
        <w:t xml:space="preserve"> </w:t>
      </w:r>
      <w:r w:rsidRPr="000B75DC">
        <w:rPr>
          <w:rFonts w:ascii="Times New Roman" w:hAnsi="Times New Roman" w:cs="Times New Roman"/>
        </w:rPr>
        <w:t>prin executarea obligaţiilor contractuale;</w:t>
      </w:r>
    </w:p>
    <w:p w14:paraId="220E739A" w14:textId="77777777" w:rsidR="00B165A1" w:rsidRPr="000B75DC" w:rsidRDefault="00B165A1" w:rsidP="009008EA">
      <w:pPr>
        <w:spacing w:line="360" w:lineRule="auto"/>
        <w:jc w:val="both"/>
        <w:rPr>
          <w:rFonts w:ascii="Times New Roman" w:hAnsi="Times New Roman" w:cs="Times New Roman"/>
          <w:shd w:val="clear" w:color="auto" w:fill="FFFFFF"/>
        </w:rPr>
      </w:pPr>
      <w:r w:rsidRPr="000B75DC">
        <w:rPr>
          <w:rFonts w:ascii="Times New Roman" w:hAnsi="Times New Roman" w:cs="Times New Roman"/>
        </w:rPr>
        <w:t>b)</w:t>
      </w:r>
      <w:r w:rsidR="00532D13" w:rsidRPr="000B75DC">
        <w:rPr>
          <w:rFonts w:ascii="Times New Roman" w:hAnsi="Times New Roman" w:cs="Times New Roman"/>
        </w:rPr>
        <w:t xml:space="preserve"> </w:t>
      </w:r>
      <w:r w:rsidRPr="000B75DC">
        <w:rPr>
          <w:rFonts w:ascii="Times New Roman" w:hAnsi="Times New Roman" w:cs="Times New Roman"/>
        </w:rPr>
        <w:t>la expirarea termenului contractului;</w:t>
      </w:r>
    </w:p>
    <w:p w14:paraId="1F758F8C" w14:textId="77777777" w:rsidR="00B165A1" w:rsidRPr="000B75DC" w:rsidRDefault="00B165A1" w:rsidP="009008EA">
      <w:pPr>
        <w:spacing w:line="360" w:lineRule="auto"/>
        <w:jc w:val="both"/>
        <w:rPr>
          <w:rFonts w:ascii="Times New Roman" w:hAnsi="Times New Roman" w:cs="Times New Roman"/>
        </w:rPr>
      </w:pPr>
      <w:r w:rsidRPr="000B75DC">
        <w:rPr>
          <w:rFonts w:ascii="Times New Roman" w:hAnsi="Times New Roman" w:cs="Times New Roman"/>
        </w:rPr>
        <w:t>c)</w:t>
      </w:r>
      <w:r w:rsidR="00532D13" w:rsidRPr="000B75DC">
        <w:rPr>
          <w:rFonts w:ascii="Times New Roman" w:hAnsi="Times New Roman" w:cs="Times New Roman"/>
        </w:rPr>
        <w:t xml:space="preserve"> </w:t>
      </w:r>
      <w:r w:rsidRPr="000B75DC">
        <w:rPr>
          <w:rFonts w:ascii="Times New Roman" w:hAnsi="Times New Roman" w:cs="Times New Roman"/>
        </w:rPr>
        <w:t xml:space="preserve">de drept, </w:t>
      </w:r>
      <w:r w:rsidRPr="000B75DC">
        <w:rPr>
          <w:rFonts w:ascii="Times New Roman" w:hAnsi="Times New Roman" w:cs="Times New Roman"/>
          <w:color w:val="auto"/>
        </w:rPr>
        <w:t xml:space="preserve">fără a mai fi necesară îndeplinirea vreunei formalități prealabile în </w:t>
      </w:r>
      <w:r w:rsidRPr="000B75DC">
        <w:rPr>
          <w:rFonts w:ascii="Times New Roman" w:hAnsi="Times New Roman" w:cs="Times New Roman"/>
        </w:rPr>
        <w:t>cazul neîndeplinirii uneia din cerinţele privind accesul la serviciile de transport prin SNT, prevăzute de Codul reţelei, inclusiv în cazul rezilierii contractului de echilibrare şi acces la PVT încheiat între OTS şi UR;</w:t>
      </w:r>
    </w:p>
    <w:p w14:paraId="7C10B4F7" w14:textId="77777777" w:rsidR="00B165A1" w:rsidRPr="000B75DC" w:rsidRDefault="00B165A1" w:rsidP="009008EA">
      <w:pPr>
        <w:spacing w:line="360" w:lineRule="auto"/>
        <w:jc w:val="both"/>
        <w:rPr>
          <w:rFonts w:ascii="Times New Roman" w:hAnsi="Times New Roman" w:cs="Times New Roman"/>
          <w:shd w:val="clear" w:color="auto" w:fill="FFFFFF"/>
        </w:rPr>
      </w:pPr>
      <w:r w:rsidRPr="000B75DC">
        <w:rPr>
          <w:rFonts w:ascii="Times New Roman" w:hAnsi="Times New Roman" w:cs="Times New Roman"/>
        </w:rPr>
        <w:t>d)</w:t>
      </w:r>
      <w:r w:rsidR="00532D13" w:rsidRPr="000B75DC">
        <w:rPr>
          <w:rFonts w:ascii="Times New Roman" w:hAnsi="Times New Roman" w:cs="Times New Roman"/>
        </w:rPr>
        <w:t xml:space="preserve"> </w:t>
      </w:r>
      <w:r w:rsidRPr="000B75DC">
        <w:rPr>
          <w:rFonts w:ascii="Times New Roman" w:hAnsi="Times New Roman" w:cs="Times New Roman"/>
        </w:rPr>
        <w:t>în cazul returnării voluntare a capacităţii aprobate totale, în conformitate cu Codul reţelei;</w:t>
      </w:r>
    </w:p>
    <w:p w14:paraId="27FB5008" w14:textId="77777777" w:rsidR="00B165A1" w:rsidRPr="000B75DC" w:rsidRDefault="00B165A1" w:rsidP="009008EA">
      <w:pPr>
        <w:spacing w:line="360" w:lineRule="auto"/>
        <w:jc w:val="both"/>
        <w:rPr>
          <w:rFonts w:ascii="Times New Roman" w:hAnsi="Times New Roman" w:cs="Times New Roman"/>
          <w:shd w:val="clear" w:color="auto" w:fill="FFFFFF"/>
        </w:rPr>
      </w:pPr>
      <w:r w:rsidRPr="000B75DC">
        <w:rPr>
          <w:rFonts w:ascii="Times New Roman" w:hAnsi="Times New Roman" w:cs="Times New Roman"/>
        </w:rPr>
        <w:t>e)</w:t>
      </w:r>
      <w:r w:rsidR="00532D13" w:rsidRPr="000B75DC">
        <w:rPr>
          <w:rFonts w:ascii="Times New Roman" w:hAnsi="Times New Roman" w:cs="Times New Roman"/>
        </w:rPr>
        <w:t xml:space="preserve"> </w:t>
      </w:r>
      <w:r w:rsidRPr="000B75DC">
        <w:rPr>
          <w:rFonts w:ascii="Times New Roman" w:hAnsi="Times New Roman" w:cs="Times New Roman"/>
        </w:rPr>
        <w:t>în cazul transferului obligatoriu al capacităţii totale aprobate în conformitate cu condiţiile prevăzute de Codul reţelei;</w:t>
      </w:r>
    </w:p>
    <w:p w14:paraId="6F3A16C0" w14:textId="77777777" w:rsidR="00B165A1" w:rsidRPr="000B75DC" w:rsidRDefault="00B165A1" w:rsidP="009008EA">
      <w:pPr>
        <w:spacing w:line="360" w:lineRule="auto"/>
        <w:jc w:val="both"/>
        <w:rPr>
          <w:rFonts w:ascii="Times New Roman" w:hAnsi="Times New Roman" w:cs="Times New Roman"/>
          <w:i/>
          <w:color w:val="auto"/>
          <w:shd w:val="clear" w:color="auto" w:fill="FFFFFF"/>
        </w:rPr>
      </w:pPr>
      <w:r w:rsidRPr="000B75DC">
        <w:rPr>
          <w:rFonts w:ascii="Times New Roman" w:hAnsi="Times New Roman" w:cs="Times New Roman"/>
        </w:rPr>
        <w:t>f)</w:t>
      </w:r>
      <w:r w:rsidR="00532D13" w:rsidRPr="000B75DC">
        <w:rPr>
          <w:rFonts w:ascii="Times New Roman" w:hAnsi="Times New Roman" w:cs="Times New Roman"/>
        </w:rPr>
        <w:t xml:space="preserve"> </w:t>
      </w:r>
      <w:r w:rsidRPr="000B75DC">
        <w:rPr>
          <w:rFonts w:ascii="Times New Roman" w:hAnsi="Times New Roman" w:cs="Times New Roman"/>
        </w:rPr>
        <w:t xml:space="preserve">prin </w:t>
      </w:r>
      <w:r w:rsidRPr="000B75DC">
        <w:rPr>
          <w:rFonts w:ascii="Times New Roman" w:hAnsi="Times New Roman" w:cs="Times New Roman"/>
          <w:color w:val="auto"/>
        </w:rPr>
        <w:t>denunţare unilaterală în caz de faliment, dizolvare, lichidare sau retragere a licenţei, după caz, a partenerului contractual, în baza unei notificări prealabile</w:t>
      </w:r>
      <w:r w:rsidRPr="000B75DC">
        <w:rPr>
          <w:rFonts w:ascii="Times New Roman" w:hAnsi="Times New Roman" w:cs="Times New Roman"/>
          <w:i/>
          <w:color w:val="auto"/>
        </w:rPr>
        <w:t>;</w:t>
      </w:r>
    </w:p>
    <w:p w14:paraId="2287A768" w14:textId="77777777" w:rsidR="00B165A1" w:rsidRPr="000B75DC" w:rsidRDefault="00B165A1" w:rsidP="00B310E8">
      <w:pPr>
        <w:spacing w:line="360" w:lineRule="auto"/>
        <w:jc w:val="both"/>
        <w:rPr>
          <w:rFonts w:ascii="Times New Roman" w:hAnsi="Times New Roman" w:cs="Times New Roman"/>
        </w:rPr>
      </w:pPr>
      <w:r w:rsidRPr="000B75DC">
        <w:rPr>
          <w:rFonts w:ascii="Times New Roman" w:hAnsi="Times New Roman" w:cs="Times New Roman"/>
        </w:rPr>
        <w:t>g)</w:t>
      </w:r>
      <w:r w:rsidR="00532D13" w:rsidRPr="000B75DC">
        <w:rPr>
          <w:rFonts w:ascii="Times New Roman" w:hAnsi="Times New Roman" w:cs="Times New Roman"/>
        </w:rPr>
        <w:t xml:space="preserve"> </w:t>
      </w:r>
      <w:r w:rsidRPr="000B75DC">
        <w:rPr>
          <w:rFonts w:ascii="Times New Roman" w:hAnsi="Times New Roman" w:cs="Times New Roman"/>
        </w:rPr>
        <w:t>pentru caz de forţă majoră, conform contractului.</w:t>
      </w:r>
    </w:p>
    <w:p w14:paraId="492E0ABC"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h) prin acordul părților;</w:t>
      </w:r>
    </w:p>
    <w:p w14:paraId="065EB2DB"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i) prin reziliere, în condițiile prevăzute în prezentul contract sau în art. 1.552 din Codul civil.</w:t>
      </w:r>
    </w:p>
    <w:p w14:paraId="7A0025E4" w14:textId="77777777" w:rsidR="00B165A1" w:rsidRPr="000B75DC" w:rsidRDefault="00B165A1" w:rsidP="00B310E8">
      <w:pPr>
        <w:spacing w:line="360" w:lineRule="auto"/>
        <w:jc w:val="both"/>
        <w:rPr>
          <w:rFonts w:ascii="Times New Roman" w:hAnsi="Times New Roman" w:cs="Times New Roman"/>
          <w:shd w:val="clear" w:color="auto" w:fill="FFFFFF"/>
        </w:rPr>
      </w:pPr>
      <w:r w:rsidRPr="000B75DC">
        <w:rPr>
          <w:rStyle w:val="semtttl1"/>
          <w:rFonts w:ascii="Times New Roman" w:hAnsi="Times New Roman" w:cs="Times New Roman"/>
          <w:b w:val="0"/>
          <w:sz w:val="24"/>
          <w:szCs w:val="24"/>
        </w:rPr>
        <w:t>(2)</w:t>
      </w:r>
      <w:r w:rsidRPr="000B75DC">
        <w:rPr>
          <w:rStyle w:val="semtbdy1"/>
          <w:rFonts w:ascii="Times New Roman" w:hAnsi="Times New Roman" w:cs="Times New Roman"/>
          <w:b w:val="0"/>
          <w:sz w:val="24"/>
          <w:szCs w:val="24"/>
        </w:rPr>
        <w:t xml:space="preserve"> </w:t>
      </w:r>
      <w:r w:rsidRPr="000B75DC">
        <w:rPr>
          <w:rStyle w:val="semtbdy1"/>
          <w:rFonts w:ascii="Times New Roman" w:hAnsi="Times New Roman" w:cs="Times New Roman"/>
          <w:b w:val="0"/>
          <w:color w:val="auto"/>
          <w:sz w:val="24"/>
          <w:szCs w:val="24"/>
        </w:rPr>
        <w:t>Încetarea prezentului contract nu</w:t>
      </w:r>
      <w:r w:rsidRPr="000B75DC">
        <w:rPr>
          <w:rStyle w:val="semtbdy1"/>
          <w:rFonts w:ascii="Times New Roman" w:hAnsi="Times New Roman" w:cs="Times New Roman"/>
          <w:color w:val="auto"/>
          <w:sz w:val="24"/>
          <w:szCs w:val="24"/>
        </w:rPr>
        <w:t xml:space="preserve"> </w:t>
      </w:r>
      <w:r w:rsidRPr="000B75DC">
        <w:rPr>
          <w:rFonts w:ascii="Times New Roman" w:hAnsi="Times New Roman" w:cs="Times New Roman"/>
          <w:color w:val="auto"/>
        </w:rPr>
        <w:t>produce efecte asupra obligațiilor contractuale născute în mod valabil pe parcursul derulării prezentului contract, indiferent de momentul scadenței acestora.</w:t>
      </w:r>
      <w:r w:rsidRPr="000B75DC">
        <w:rPr>
          <w:rStyle w:val="semtbdy1"/>
          <w:rFonts w:ascii="Times New Roman" w:hAnsi="Times New Roman" w:cs="Times New Roman"/>
          <w:i/>
          <w:sz w:val="24"/>
          <w:szCs w:val="24"/>
        </w:rPr>
        <w:t xml:space="preserve"> </w:t>
      </w:r>
    </w:p>
    <w:p w14:paraId="72BA8DB7" w14:textId="77777777"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sz w:val="24"/>
          <w:szCs w:val="24"/>
        </w:rPr>
        <w:t>(3</w:t>
      </w:r>
      <w:r w:rsidRPr="000B75DC">
        <w:rPr>
          <w:rStyle w:val="semtttl1"/>
          <w:rFonts w:ascii="Times New Roman" w:hAnsi="Times New Roman" w:cs="Times New Roman"/>
          <w:b w:val="0"/>
          <w:color w:val="auto"/>
          <w:sz w:val="24"/>
          <w:szCs w:val="24"/>
        </w:rPr>
        <w:t>)</w:t>
      </w:r>
      <w:r w:rsidR="00532D13" w:rsidRPr="000B75DC">
        <w:rPr>
          <w:rStyle w:val="semtttl1"/>
          <w:rFonts w:ascii="Times New Roman" w:hAnsi="Times New Roman" w:cs="Times New Roman"/>
          <w:b w:val="0"/>
          <w:color w:val="auto"/>
          <w:sz w:val="24"/>
          <w:szCs w:val="24"/>
        </w:rPr>
        <w:t xml:space="preserve"> </w:t>
      </w:r>
      <w:r w:rsidRPr="000B75DC">
        <w:rPr>
          <w:rStyle w:val="semtbdy1"/>
          <w:rFonts w:ascii="Times New Roman" w:hAnsi="Times New Roman" w:cs="Times New Roman"/>
          <w:b w:val="0"/>
          <w:color w:val="auto"/>
          <w:sz w:val="24"/>
          <w:szCs w:val="24"/>
        </w:rPr>
        <w:t>În cazul încetării contractului înainte de expirarea termenului de valabilitate, conform alin. (1) lit. c) şi f</w:t>
      </w:r>
      <w:r w:rsidRPr="00C84B18">
        <w:rPr>
          <w:rStyle w:val="semtbdy1"/>
          <w:rFonts w:ascii="Times New Roman" w:hAnsi="Times New Roman" w:cs="Times New Roman"/>
          <w:b w:val="0"/>
          <w:color w:val="auto"/>
          <w:sz w:val="24"/>
          <w:szCs w:val="24"/>
        </w:rPr>
        <w:t>),</w:t>
      </w:r>
      <w:r w:rsidRPr="00C84B18">
        <w:rPr>
          <w:rFonts w:ascii="Times New Roman" w:hAnsi="Times New Roman" w:cs="Times New Roman"/>
          <w:b/>
          <w:color w:val="auto"/>
        </w:rPr>
        <w:t xml:space="preserve"> </w:t>
      </w:r>
      <w:r w:rsidRPr="00C84B18">
        <w:rPr>
          <w:rStyle w:val="semtbdy1"/>
          <w:rFonts w:ascii="Times New Roman" w:hAnsi="Times New Roman" w:cs="Times New Roman"/>
          <w:b w:val="0"/>
          <w:color w:val="auto"/>
          <w:sz w:val="24"/>
          <w:szCs w:val="24"/>
        </w:rPr>
        <w:t xml:space="preserve">sau, din culpa UR, conform alin. (1), lit. i), </w:t>
      </w:r>
      <w:r w:rsidRPr="000B75DC">
        <w:rPr>
          <w:rStyle w:val="semtbdy1"/>
          <w:rFonts w:ascii="Times New Roman" w:hAnsi="Times New Roman" w:cs="Times New Roman"/>
          <w:b w:val="0"/>
          <w:color w:val="auto"/>
          <w:sz w:val="24"/>
          <w:szCs w:val="24"/>
        </w:rPr>
        <w:t>UR este obligat să plătească OTS contravaloarea produselor de capacitate contractată pentru perioada rămasă până la expirarea termenului de valabilitate a contractului.</w:t>
      </w:r>
    </w:p>
    <w:p w14:paraId="79DBA947" w14:textId="77777777" w:rsidR="00B165A1" w:rsidRPr="000B75DC" w:rsidRDefault="00B165A1" w:rsidP="00B310E8">
      <w:pPr>
        <w:spacing w:line="360" w:lineRule="auto"/>
        <w:jc w:val="both"/>
        <w:rPr>
          <w:rFonts w:ascii="Times New Roman" w:hAnsi="Times New Roman" w:cs="Times New Roman"/>
          <w:shd w:val="clear" w:color="auto" w:fill="FFFFFF"/>
        </w:rPr>
      </w:pPr>
    </w:p>
    <w:p w14:paraId="7AF9F61C" w14:textId="77777777" w:rsidR="00B165A1" w:rsidRPr="000B75DC" w:rsidRDefault="00B165A1" w:rsidP="00B310E8">
      <w:pPr>
        <w:spacing w:line="360" w:lineRule="auto"/>
        <w:jc w:val="both"/>
        <w:rPr>
          <w:rStyle w:val="spar3"/>
          <w:rFonts w:ascii="Times New Roman" w:hAnsi="Times New Roman" w:cs="Times New Roman"/>
          <w:color w:val="auto"/>
          <w:sz w:val="24"/>
          <w:szCs w:val="24"/>
          <w:specVanish w:val="0"/>
        </w:rPr>
      </w:pPr>
      <w:r w:rsidRPr="000B75DC">
        <w:rPr>
          <w:rStyle w:val="spubbdy1"/>
          <w:rFonts w:ascii="Times New Roman" w:hAnsi="Times New Roman" w:cs="Times New Roman"/>
          <w:color w:val="auto"/>
          <w:sz w:val="24"/>
          <w:szCs w:val="24"/>
        </w:rPr>
        <w:t>XIII.</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color w:val="auto"/>
          <w:sz w:val="24"/>
          <w:szCs w:val="24"/>
        </w:rPr>
        <w:t>Notificări</w:t>
      </w:r>
    </w:p>
    <w:p w14:paraId="626390F9"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semtbdy1"/>
          <w:rFonts w:ascii="Times New Roman" w:hAnsi="Times New Roman" w:cs="Times New Roman"/>
          <w:color w:val="auto"/>
          <w:sz w:val="24"/>
          <w:szCs w:val="24"/>
          <w:lang w:val="ro-RO"/>
        </w:rPr>
      </w:pPr>
      <w:r w:rsidRPr="00F67287">
        <w:rPr>
          <w:rFonts w:ascii="Times New Roman" w:hAnsi="Times New Roman" w:cs="Times New Roman"/>
          <w:b w:val="0"/>
          <w:color w:val="auto"/>
          <w:sz w:val="24"/>
          <w:szCs w:val="24"/>
          <w:shd w:val="clear" w:color="auto" w:fill="FFFFFF"/>
          <w:lang w:val="ro-RO"/>
        </w:rPr>
        <w:t>Art. 25</w:t>
      </w:r>
      <w:r w:rsidR="00F67287">
        <w:rPr>
          <w:rFonts w:ascii="Times New Roman" w:hAnsi="Times New Roman" w:cs="Times New Roman"/>
          <w:b w:val="0"/>
          <w:color w:val="auto"/>
          <w:sz w:val="24"/>
          <w:szCs w:val="24"/>
          <w:shd w:val="clear" w:color="auto" w:fill="FFFFFF"/>
          <w:lang w:val="ro-RO"/>
        </w:rPr>
        <w:t xml:space="preserve"> - </w:t>
      </w:r>
      <w:r w:rsidR="00FC3996" w:rsidRPr="00F67287">
        <w:rPr>
          <w:rStyle w:val="semtbdy1"/>
          <w:rFonts w:ascii="Times New Roman" w:hAnsi="Times New Roman" w:cs="Times New Roman"/>
          <w:color w:val="auto"/>
          <w:sz w:val="24"/>
          <w:szCs w:val="24"/>
          <w:lang w:val="ro-RO"/>
        </w:rPr>
        <w:t xml:space="preserve">(1) </w:t>
      </w:r>
      <w:r w:rsidRPr="00F67287">
        <w:rPr>
          <w:rStyle w:val="semtbdy1"/>
          <w:rFonts w:ascii="Times New Roman" w:hAnsi="Times New Roman" w:cs="Times New Roman"/>
          <w:color w:val="auto"/>
          <w:sz w:val="24"/>
          <w:szCs w:val="24"/>
          <w:lang w:val="ro-RO"/>
        </w:rPr>
        <w:t>Părţile sunt obligate ca pe parcursul derulării prezentului contract să îşi notifice reciproc, la sediul prevăzut în partea introductivă a prezentului contract, orice modificare a circumstanţelor avute în vedere la data semnării acestuia.</w:t>
      </w:r>
    </w:p>
    <w:p w14:paraId="20BD8397" w14:textId="77777777" w:rsidR="00B165A1" w:rsidRPr="000B75DC" w:rsidRDefault="00B165A1" w:rsidP="00532D13">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(2) În sensul prezentului contract, prin modificare de circumstanțe se înțelege intrarea în vigoare, modificarea sau abrogarea unui act normativ al cărui obiect de reglementare vizează, în tot sau în parte, prezentul contract.</w:t>
      </w:r>
    </w:p>
    <w:p w14:paraId="216DF73F" w14:textId="77777777" w:rsidR="00B165A1" w:rsidRPr="000B75DC" w:rsidRDefault="00B165A1" w:rsidP="00532D13">
      <w:pPr>
        <w:spacing w:line="360" w:lineRule="auto"/>
        <w:jc w:val="both"/>
        <w:rPr>
          <w:rFonts w:ascii="Times New Roman" w:hAnsi="Times New Roman" w:cs="Times New Roman"/>
          <w:color w:val="auto"/>
          <w:shd w:val="clear" w:color="auto" w:fill="FFFFFF"/>
        </w:rPr>
      </w:pPr>
      <w:r w:rsidRPr="000B75DC">
        <w:rPr>
          <w:rStyle w:val="semtttl1"/>
          <w:rFonts w:ascii="Times New Roman" w:hAnsi="Times New Roman" w:cs="Times New Roman"/>
          <w:b w:val="0"/>
          <w:color w:val="auto"/>
          <w:sz w:val="24"/>
          <w:szCs w:val="24"/>
        </w:rPr>
        <w:t>(3)</w:t>
      </w:r>
      <w:r w:rsidRPr="000B75DC">
        <w:rPr>
          <w:rStyle w:val="semtbdy1"/>
          <w:rFonts w:ascii="Times New Roman" w:hAnsi="Times New Roman" w:cs="Times New Roman"/>
          <w:b w:val="0"/>
          <w:color w:val="auto"/>
          <w:sz w:val="24"/>
          <w:szCs w:val="24"/>
        </w:rPr>
        <w:t xml:space="preserve"> Termenul de notificare este de maximum 5 zile calendaristice de la data producerii modificării de circumstanţe, dacă prin prezentul contract nu se prevede alt termen.</w:t>
      </w:r>
    </w:p>
    <w:p w14:paraId="12B2F8FE" w14:textId="77777777" w:rsidR="00B165A1" w:rsidRPr="000B75DC" w:rsidRDefault="00B165A1" w:rsidP="00532D13">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(4)</w:t>
      </w:r>
      <w:r w:rsidRPr="000B75DC">
        <w:rPr>
          <w:rStyle w:val="semtbdy1"/>
          <w:rFonts w:ascii="Times New Roman" w:hAnsi="Times New Roman" w:cs="Times New Roman"/>
          <w:b w:val="0"/>
          <w:color w:val="auto"/>
          <w:sz w:val="24"/>
          <w:szCs w:val="24"/>
        </w:rPr>
        <w:t xml:space="preserve"> Modalităţile de notificare sunt stabilite de către părţi de comun acord, cu respectarea prevederilor Codului reţelei.</w:t>
      </w:r>
    </w:p>
    <w:p w14:paraId="7706D839" w14:textId="77777777" w:rsidR="00B165A1" w:rsidRPr="000B75DC" w:rsidRDefault="00B165A1" w:rsidP="00B310E8">
      <w:pPr>
        <w:spacing w:line="360" w:lineRule="auto"/>
        <w:jc w:val="both"/>
        <w:rPr>
          <w:rFonts w:ascii="Times New Roman" w:hAnsi="Times New Roman" w:cs="Times New Roman"/>
          <w:b/>
          <w:shd w:val="clear" w:color="auto" w:fill="FFFFFF"/>
        </w:rPr>
      </w:pPr>
    </w:p>
    <w:p w14:paraId="5CA20C80" w14:textId="77777777" w:rsidR="00B165A1" w:rsidRPr="000B75DC" w:rsidRDefault="00B165A1" w:rsidP="00B310E8">
      <w:pPr>
        <w:spacing w:line="360" w:lineRule="auto"/>
        <w:jc w:val="both"/>
        <w:rPr>
          <w:rStyle w:val="spar3"/>
          <w:rFonts w:ascii="Times New Roman" w:hAnsi="Times New Roman" w:cs="Times New Roman"/>
          <w:color w:val="auto"/>
          <w:sz w:val="24"/>
          <w:szCs w:val="24"/>
          <w:specVanish w:val="0"/>
        </w:rPr>
      </w:pPr>
      <w:r w:rsidRPr="000B75DC">
        <w:rPr>
          <w:rFonts w:ascii="Times New Roman" w:hAnsi="Times New Roman" w:cs="Times New Roman"/>
          <w:b/>
          <w:color w:val="auto"/>
          <w:shd w:val="clear" w:color="auto" w:fill="FFFFFF"/>
        </w:rPr>
        <w:t>XIV</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color w:val="auto"/>
          <w:sz w:val="24"/>
          <w:szCs w:val="24"/>
        </w:rPr>
        <w:t>Legislaţie aplicabilă şi soluţionarea litigiilor</w:t>
      </w:r>
    </w:p>
    <w:p w14:paraId="4FC665D6"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color w:val="auto"/>
          <w:shd w:val="clear" w:color="auto" w:fill="FFFFFF"/>
          <w:lang w:val="ro-RO"/>
        </w:rPr>
      </w:pPr>
      <w:r w:rsidRPr="00F67287">
        <w:rPr>
          <w:rFonts w:ascii="Times New Roman" w:hAnsi="Times New Roman" w:cs="Times New Roman"/>
          <w:b w:val="0"/>
          <w:color w:val="auto"/>
          <w:sz w:val="24"/>
          <w:szCs w:val="24"/>
          <w:shd w:val="clear" w:color="auto" w:fill="FFFFFF"/>
          <w:lang w:val="ro-RO"/>
        </w:rPr>
        <w:t>Art. 26</w:t>
      </w:r>
      <w:r w:rsidR="00F67287">
        <w:rPr>
          <w:rFonts w:ascii="Times New Roman" w:hAnsi="Times New Roman" w:cs="Times New Roman"/>
          <w:b w:val="0"/>
          <w:color w:val="auto"/>
          <w:sz w:val="24"/>
          <w:szCs w:val="24"/>
          <w:shd w:val="clear" w:color="auto" w:fill="FFFFFF"/>
          <w:lang w:val="ro-RO"/>
        </w:rPr>
        <w:t xml:space="preserve"> - </w:t>
      </w:r>
      <w:r w:rsidRPr="00F67287">
        <w:rPr>
          <w:rStyle w:val="semtttl1"/>
          <w:rFonts w:ascii="Times New Roman" w:hAnsi="Times New Roman" w:cs="Times New Roman"/>
          <w:color w:val="auto"/>
          <w:sz w:val="24"/>
          <w:szCs w:val="24"/>
          <w:lang w:val="ro-RO"/>
        </w:rPr>
        <w:t>(1)</w:t>
      </w:r>
      <w:r w:rsidRPr="00F67287">
        <w:rPr>
          <w:rStyle w:val="semtbdy1"/>
          <w:rFonts w:ascii="Times New Roman" w:hAnsi="Times New Roman" w:cs="Times New Roman"/>
          <w:color w:val="auto"/>
          <w:sz w:val="24"/>
          <w:szCs w:val="24"/>
          <w:lang w:val="ro-RO"/>
        </w:rPr>
        <w:t xml:space="preserve"> Prevederile prezentului contract se supun legislaţiei române în vigoare şi se interpretează în conformitate cu aceasta.</w:t>
      </w:r>
    </w:p>
    <w:p w14:paraId="093DACB2" w14:textId="77777777" w:rsidR="00B165A1" w:rsidRPr="000B75DC" w:rsidRDefault="00B165A1" w:rsidP="00FC3996">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Părţile convin ca toate neînţelegerile privind valabilitatea, interpretarea, executarea şi încetarea contractului să fie soluţionate pe cale amiabilă. În cazul în care nu se reuşeşte soluţionarea pe cale amiabilă, litigiile vor fi soluţionate de instanţele judecătoreşti competente de pe teritoriul României. </w:t>
      </w:r>
    </w:p>
    <w:p w14:paraId="1E16D600" w14:textId="77777777" w:rsidR="00B165A1" w:rsidRPr="000B75DC" w:rsidRDefault="00B165A1" w:rsidP="00B310E8">
      <w:pPr>
        <w:spacing w:line="360" w:lineRule="auto"/>
        <w:jc w:val="both"/>
        <w:rPr>
          <w:rFonts w:ascii="Times New Roman" w:hAnsi="Times New Roman" w:cs="Times New Roman"/>
          <w:shd w:val="clear" w:color="auto" w:fill="FFFFFF"/>
        </w:rPr>
      </w:pPr>
    </w:p>
    <w:p w14:paraId="6D1C6D5A" w14:textId="77777777" w:rsidR="00B165A1" w:rsidRPr="000B75DC" w:rsidRDefault="00B165A1" w:rsidP="00B310E8">
      <w:pPr>
        <w:spacing w:line="360" w:lineRule="auto"/>
        <w:jc w:val="both"/>
        <w:rPr>
          <w:rStyle w:val="spar3"/>
          <w:rFonts w:ascii="Times New Roman" w:hAnsi="Times New Roman" w:cs="Times New Roman"/>
          <w:color w:val="auto"/>
          <w:sz w:val="24"/>
          <w:szCs w:val="24"/>
          <w:specVanish w:val="0"/>
        </w:rPr>
      </w:pPr>
      <w:r w:rsidRPr="000B75DC">
        <w:rPr>
          <w:rStyle w:val="spubbdy1"/>
          <w:rFonts w:ascii="Times New Roman" w:hAnsi="Times New Roman" w:cs="Times New Roman"/>
          <w:color w:val="auto"/>
          <w:sz w:val="24"/>
          <w:szCs w:val="24"/>
        </w:rPr>
        <w:t>XV.</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color w:val="auto"/>
          <w:sz w:val="24"/>
          <w:szCs w:val="24"/>
        </w:rPr>
        <w:t>Cesionarea contractului</w:t>
      </w:r>
    </w:p>
    <w:p w14:paraId="769C0E1A"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semtbdy1"/>
          <w:rFonts w:ascii="Times New Roman" w:hAnsi="Times New Roman" w:cs="Times New Roman"/>
          <w:color w:val="auto"/>
          <w:sz w:val="24"/>
          <w:szCs w:val="24"/>
          <w:lang w:val="ro-RO"/>
        </w:rPr>
      </w:pPr>
      <w:r w:rsidRPr="00F67287">
        <w:rPr>
          <w:rFonts w:ascii="Times New Roman" w:hAnsi="Times New Roman" w:cs="Times New Roman"/>
          <w:b w:val="0"/>
          <w:color w:val="auto"/>
          <w:sz w:val="24"/>
          <w:szCs w:val="24"/>
          <w:shd w:val="clear" w:color="auto" w:fill="FFFFFF"/>
          <w:lang w:val="ro-RO"/>
        </w:rPr>
        <w:t>Art. 27</w:t>
      </w:r>
      <w:r w:rsidR="00F67287">
        <w:rPr>
          <w:rFonts w:ascii="Times New Roman" w:hAnsi="Times New Roman" w:cs="Times New Roman"/>
          <w:b w:val="0"/>
          <w:color w:val="auto"/>
          <w:sz w:val="24"/>
          <w:szCs w:val="24"/>
          <w:shd w:val="clear" w:color="auto" w:fill="FFFFFF"/>
          <w:lang w:val="ro-RO"/>
        </w:rPr>
        <w:t xml:space="preserve"> – (1) </w:t>
      </w:r>
      <w:r w:rsidRPr="00F67287">
        <w:rPr>
          <w:rStyle w:val="semtbdy1"/>
          <w:rFonts w:ascii="Times New Roman" w:hAnsi="Times New Roman" w:cs="Times New Roman"/>
          <w:color w:val="auto"/>
          <w:sz w:val="24"/>
          <w:szCs w:val="24"/>
          <w:lang w:val="ro-RO"/>
        </w:rPr>
        <w:t>Niciuna dintre părţi nu va putea ceda unui terţ, în orice mod, în tot sau în parte, drepturile şi/sau obligaţiile sale decurgând din prezentul contract decât cu acordul scris al celeilalte părţi, care nu poate fi refuzat nemotivat.</w:t>
      </w:r>
    </w:p>
    <w:p w14:paraId="5BD5F7C0" w14:textId="77777777" w:rsidR="00B165A1" w:rsidRPr="00F67287" w:rsidRDefault="00F67287" w:rsidP="00F67287">
      <w:pPr>
        <w:widowControl/>
        <w:spacing w:line="360" w:lineRule="auto"/>
        <w:jc w:val="both"/>
        <w:rPr>
          <w:rFonts w:ascii="Times New Roman" w:hAnsi="Times New Roman" w:cs="Times New Roman"/>
          <w:color w:val="auto"/>
          <w:shd w:val="clear" w:color="auto" w:fill="FFFFFF"/>
        </w:rPr>
      </w:pPr>
      <w:r>
        <w:rPr>
          <w:rFonts w:ascii="Times New Roman" w:hAnsi="Times New Roman" w:cs="Times New Roman"/>
          <w:color w:val="auto"/>
        </w:rPr>
        <w:t xml:space="preserve">(2) </w:t>
      </w:r>
      <w:r w:rsidR="00B165A1" w:rsidRPr="00F67287">
        <w:rPr>
          <w:rFonts w:ascii="Times New Roman" w:hAnsi="Times New Roman" w:cs="Times New Roman"/>
          <w:color w:val="auto"/>
        </w:rPr>
        <w:t xml:space="preserve">Cesionarea contractului este permisă doar unui terț care nu are calitatea de UR, dar îndeplinește condițiile prevăzute de art. 27 din Codul </w:t>
      </w:r>
      <w:r w:rsidR="00FC3996" w:rsidRPr="00F67287">
        <w:rPr>
          <w:rFonts w:ascii="Times New Roman" w:hAnsi="Times New Roman" w:cs="Times New Roman"/>
          <w:color w:val="auto"/>
        </w:rPr>
        <w:t>r</w:t>
      </w:r>
      <w:r w:rsidR="00B165A1" w:rsidRPr="00F67287">
        <w:rPr>
          <w:rFonts w:ascii="Times New Roman" w:hAnsi="Times New Roman" w:cs="Times New Roman"/>
          <w:color w:val="auto"/>
        </w:rPr>
        <w:t>ețelei</w:t>
      </w:r>
      <w:r w:rsidR="006B391A" w:rsidRPr="00F67287">
        <w:rPr>
          <w:rFonts w:ascii="Times New Roman" w:hAnsi="Times New Roman" w:cs="Times New Roman"/>
          <w:color w:val="auto"/>
        </w:rPr>
        <w:t>.</w:t>
      </w:r>
    </w:p>
    <w:p w14:paraId="3A8E67C7" w14:textId="77777777" w:rsidR="00B165A1" w:rsidRPr="000B75DC" w:rsidRDefault="00B165A1" w:rsidP="00B310E8">
      <w:pPr>
        <w:spacing w:line="360" w:lineRule="auto"/>
        <w:jc w:val="both"/>
        <w:rPr>
          <w:rFonts w:ascii="Times New Roman" w:hAnsi="Times New Roman" w:cs="Times New Roman"/>
          <w:color w:val="auto"/>
          <w:shd w:val="clear" w:color="auto" w:fill="FFFFFF"/>
        </w:rPr>
      </w:pPr>
      <w:r w:rsidRPr="000B75DC">
        <w:rPr>
          <w:rStyle w:val="semtttl1"/>
          <w:rFonts w:ascii="Times New Roman" w:hAnsi="Times New Roman" w:cs="Times New Roman"/>
          <w:b w:val="0"/>
          <w:color w:val="auto"/>
          <w:sz w:val="24"/>
          <w:szCs w:val="24"/>
        </w:rPr>
        <w:t>(3)</w:t>
      </w:r>
      <w:r w:rsidRPr="000B75DC">
        <w:rPr>
          <w:rStyle w:val="semtbdy1"/>
          <w:rFonts w:ascii="Times New Roman" w:hAnsi="Times New Roman" w:cs="Times New Roman"/>
          <w:b w:val="0"/>
          <w:color w:val="auto"/>
          <w:sz w:val="24"/>
          <w:szCs w:val="24"/>
        </w:rPr>
        <w:t xml:space="preserve"> Notificarea intenţiei de cesionare se înaintează celeilalte părţi cu minimum 10 zile lucrătoare înaintea datei de cesionare planificate.</w:t>
      </w:r>
    </w:p>
    <w:p w14:paraId="04300DC5" w14:textId="77777777" w:rsidR="00B165A1" w:rsidRPr="000B75DC" w:rsidRDefault="006B391A"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w:t>
      </w:r>
      <w:r w:rsidR="00B165A1" w:rsidRPr="000B75DC">
        <w:rPr>
          <w:rStyle w:val="semtttl1"/>
          <w:rFonts w:ascii="Times New Roman" w:hAnsi="Times New Roman" w:cs="Times New Roman"/>
          <w:b w:val="0"/>
          <w:color w:val="auto"/>
          <w:sz w:val="24"/>
          <w:szCs w:val="24"/>
        </w:rPr>
        <w:t>4)</w:t>
      </w:r>
      <w:r w:rsidR="00B165A1" w:rsidRPr="000B75DC">
        <w:rPr>
          <w:rStyle w:val="semtbdy1"/>
          <w:rFonts w:ascii="Times New Roman" w:hAnsi="Times New Roman" w:cs="Times New Roman"/>
          <w:b w:val="0"/>
          <w:color w:val="auto"/>
          <w:sz w:val="24"/>
          <w:szCs w:val="24"/>
        </w:rPr>
        <w:t xml:space="preserve"> Partea notificată are obligaţia de a răspunde motivat în termen de maximum 5 zile lucrătoare de la data înregistrării notificării.</w:t>
      </w:r>
    </w:p>
    <w:p w14:paraId="428CF530" w14:textId="77777777" w:rsidR="00B165A1" w:rsidRPr="000B75DC" w:rsidRDefault="00B165A1" w:rsidP="00B310E8">
      <w:pPr>
        <w:spacing w:line="360" w:lineRule="auto"/>
        <w:jc w:val="both"/>
        <w:rPr>
          <w:rFonts w:ascii="Times New Roman" w:hAnsi="Times New Roman" w:cs="Times New Roman"/>
          <w:b/>
          <w:shd w:val="clear" w:color="auto" w:fill="FFFFFF"/>
        </w:rPr>
      </w:pPr>
    </w:p>
    <w:p w14:paraId="34A71C3D" w14:textId="77777777" w:rsidR="00B165A1" w:rsidRPr="000B75DC" w:rsidRDefault="00B165A1" w:rsidP="00B310E8">
      <w:pPr>
        <w:spacing w:line="360" w:lineRule="auto"/>
        <w:jc w:val="both"/>
        <w:rPr>
          <w:rStyle w:val="spar3"/>
          <w:rFonts w:ascii="Times New Roman" w:hAnsi="Times New Roman" w:cs="Times New Roman"/>
          <w:color w:val="auto"/>
          <w:sz w:val="24"/>
          <w:szCs w:val="24"/>
          <w:specVanish w:val="0"/>
        </w:rPr>
      </w:pPr>
      <w:r w:rsidRPr="000B75DC">
        <w:rPr>
          <w:rStyle w:val="spubbdy1"/>
          <w:rFonts w:ascii="Times New Roman" w:hAnsi="Times New Roman" w:cs="Times New Roman"/>
          <w:color w:val="auto"/>
          <w:sz w:val="24"/>
          <w:szCs w:val="24"/>
        </w:rPr>
        <w:t>XVI.</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color w:val="auto"/>
          <w:sz w:val="24"/>
          <w:szCs w:val="24"/>
        </w:rPr>
        <w:t>Alte clauze</w:t>
      </w:r>
    </w:p>
    <w:p w14:paraId="09F315EC"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shd w:val="clear" w:color="auto" w:fill="FFFFFF"/>
          <w:lang w:val="ro-RO"/>
        </w:rPr>
      </w:pPr>
      <w:r w:rsidRPr="00F67287">
        <w:rPr>
          <w:rFonts w:ascii="Times New Roman" w:hAnsi="Times New Roman" w:cs="Times New Roman"/>
          <w:b w:val="0"/>
          <w:color w:val="auto"/>
          <w:sz w:val="24"/>
          <w:szCs w:val="24"/>
          <w:shd w:val="clear" w:color="auto" w:fill="FFFFFF"/>
          <w:lang w:val="ro-RO"/>
        </w:rPr>
        <w:t>Art. 28</w:t>
      </w:r>
      <w:r w:rsidR="00F67287">
        <w:rPr>
          <w:rFonts w:ascii="Times New Roman" w:hAnsi="Times New Roman" w:cs="Times New Roman"/>
          <w:b w:val="0"/>
          <w:color w:val="auto"/>
          <w:sz w:val="24"/>
          <w:szCs w:val="24"/>
          <w:shd w:val="clear" w:color="auto" w:fill="FFFFFF"/>
          <w:lang w:val="ro-RO"/>
        </w:rPr>
        <w:t xml:space="preserve"> - </w:t>
      </w:r>
      <w:r w:rsidRPr="00F67287">
        <w:rPr>
          <w:rStyle w:val="semtttl1"/>
          <w:rFonts w:ascii="Times New Roman" w:hAnsi="Times New Roman" w:cs="Times New Roman"/>
          <w:sz w:val="24"/>
          <w:szCs w:val="24"/>
          <w:lang w:val="ro-RO"/>
        </w:rPr>
        <w:t>(1)</w:t>
      </w:r>
      <w:r w:rsidRPr="00F67287">
        <w:rPr>
          <w:rStyle w:val="semtbdy1"/>
          <w:rFonts w:ascii="Times New Roman" w:hAnsi="Times New Roman" w:cs="Times New Roman"/>
          <w:sz w:val="24"/>
          <w:szCs w:val="24"/>
          <w:lang w:val="ro-RO"/>
        </w:rPr>
        <w:t xml:space="preserve"> </w:t>
      </w:r>
      <w:r w:rsidRPr="00F67287">
        <w:rPr>
          <w:rStyle w:val="semtbdy1"/>
          <w:rFonts w:ascii="Times New Roman" w:hAnsi="Times New Roman" w:cs="Times New Roman"/>
          <w:color w:val="auto"/>
          <w:sz w:val="24"/>
          <w:szCs w:val="24"/>
          <w:lang w:val="ro-RO"/>
        </w:rPr>
        <w:t xml:space="preserve">Prezentul contract se încheie în limba română și poate fi modificat sau completat prin act adiţional în formă scrisă. </w:t>
      </w:r>
    </w:p>
    <w:p w14:paraId="4D9CB655" w14:textId="77777777" w:rsidR="00B165A1" w:rsidRPr="000B75DC" w:rsidRDefault="00B165A1" w:rsidP="006B391A">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(2)</w:t>
      </w:r>
      <w:r w:rsidR="0089121F" w:rsidRPr="000B75DC">
        <w:rPr>
          <w:rStyle w:val="semtttl1"/>
          <w:rFonts w:ascii="Times New Roman" w:hAnsi="Times New Roman" w:cs="Times New Roman"/>
          <w:b w:val="0"/>
          <w:color w:val="auto"/>
          <w:sz w:val="24"/>
          <w:szCs w:val="24"/>
        </w:rPr>
        <w:t xml:space="preserve"> </w:t>
      </w:r>
      <w:r w:rsidRPr="000B75DC">
        <w:rPr>
          <w:rStyle w:val="semtbdy1"/>
          <w:rFonts w:ascii="Times New Roman" w:hAnsi="Times New Roman" w:cs="Times New Roman"/>
          <w:b w:val="0"/>
          <w:color w:val="auto"/>
          <w:sz w:val="24"/>
          <w:szCs w:val="24"/>
        </w:rPr>
        <w:t>Prin excepţie de la prevederile alin. (1), prezentul contract se modifică sau se completează automat cu orice modificare sau completare aplicabilă contractului de transport gaze naturale sau relaţiei contractuale OTS-UR, dispusă printr-un act normativ naţional sau european, fiecare parte având obligaţia preluării modificărilor/completărilor respective.</w:t>
      </w:r>
    </w:p>
    <w:p w14:paraId="100BAC2E" w14:textId="77777777" w:rsidR="006B391A" w:rsidRPr="000B75DC" w:rsidRDefault="006B391A" w:rsidP="00B31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hd w:val="clear" w:color="auto" w:fill="FFFFFF"/>
        </w:rPr>
      </w:pPr>
    </w:p>
    <w:p w14:paraId="2AD91743" w14:textId="77777777" w:rsidR="00B165A1" w:rsidRPr="000B75DC" w:rsidRDefault="00B165A1" w:rsidP="00B31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hd w:val="clear" w:color="auto" w:fill="FFFFFF"/>
        </w:rPr>
      </w:pPr>
      <w:r w:rsidRPr="000B75DC">
        <w:rPr>
          <w:rFonts w:ascii="Times New Roman" w:hAnsi="Times New Roman" w:cs="Times New Roman"/>
          <w:shd w:val="clear" w:color="auto" w:fill="FFFFFF"/>
        </w:rPr>
        <w:t xml:space="preserve">Prezentul contract a fost încheiat </w:t>
      </w:r>
      <w:r w:rsidRPr="000B75DC">
        <w:rPr>
          <w:rFonts w:ascii="Times New Roman" w:hAnsi="Times New Roman" w:cs="Times New Roman"/>
          <w:color w:val="auto"/>
          <w:shd w:val="clear" w:color="auto" w:fill="FFFFFF"/>
        </w:rPr>
        <w:t>astăzi,</w:t>
      </w:r>
      <w:r w:rsidRPr="000B75DC">
        <w:rPr>
          <w:rFonts w:ascii="Times New Roman" w:hAnsi="Times New Roman" w:cs="Times New Roman"/>
          <w:color w:val="FF0000"/>
          <w:shd w:val="clear" w:color="auto" w:fill="FFFFFF"/>
        </w:rPr>
        <w:t xml:space="preserve"> </w:t>
      </w:r>
      <w:r w:rsidRPr="000B75DC">
        <w:rPr>
          <w:rFonts w:ascii="Times New Roman" w:hAnsi="Times New Roman" w:cs="Times New Roman"/>
          <w:shd w:val="clear" w:color="auto" w:fill="FFFFFF"/>
        </w:rPr>
        <w:t xml:space="preserve">.................., în două exemplare originale, </w:t>
      </w:r>
      <w:r w:rsidR="006B391A" w:rsidRPr="000B75DC">
        <w:rPr>
          <w:rFonts w:ascii="Times New Roman" w:hAnsi="Times New Roman" w:cs="Times New Roman"/>
          <w:shd w:val="clear" w:color="auto" w:fill="FFFFFF"/>
        </w:rPr>
        <w:t xml:space="preserve">și </w:t>
      </w:r>
      <w:r w:rsidRPr="000B75DC">
        <w:rPr>
          <w:rFonts w:ascii="Times New Roman" w:hAnsi="Times New Roman" w:cs="Times New Roman"/>
          <w:shd w:val="clear" w:color="auto" w:fill="FFFFFF"/>
        </w:rPr>
        <w:t>fiecare parte declară că a primit un astfel de exemplar original</w:t>
      </w:r>
      <w:r w:rsidR="006B391A" w:rsidRPr="000B75DC">
        <w:rPr>
          <w:rFonts w:ascii="Times New Roman" w:hAnsi="Times New Roman" w:cs="Times New Roman"/>
          <w:shd w:val="clear" w:color="auto" w:fill="FFFFFF"/>
        </w:rPr>
        <w:t>.</w:t>
      </w:r>
    </w:p>
    <w:p w14:paraId="655E21CE" w14:textId="77777777" w:rsidR="006B391A" w:rsidRPr="000B75DC" w:rsidRDefault="006B391A" w:rsidP="00B31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hd w:val="clear" w:color="auto" w:fill="FFFFFF"/>
        </w:rPr>
      </w:pPr>
    </w:p>
    <w:p w14:paraId="6743CC14" w14:textId="77777777" w:rsidR="00B165A1" w:rsidRPr="000B75DC" w:rsidRDefault="00F67287" w:rsidP="00F67287">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00B165A1" w:rsidRPr="000B75DC">
        <w:rPr>
          <w:rFonts w:ascii="Times New Roman" w:hAnsi="Times New Roman" w:cs="Times New Roman"/>
          <w:shd w:val="clear" w:color="auto" w:fill="FFFFFF"/>
        </w:rPr>
        <w:t>Operator de transport şi de sistem</w:t>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sidRPr="000B75DC">
        <w:rPr>
          <w:rFonts w:ascii="Times New Roman" w:hAnsi="Times New Roman" w:cs="Times New Roman"/>
          <w:shd w:val="clear" w:color="auto" w:fill="FFFFFF"/>
        </w:rPr>
        <w:t>Utilizator al reţelei</w:t>
      </w:r>
    </w:p>
    <w:p w14:paraId="2EF8F8DA" w14:textId="77777777" w:rsidR="00F67287" w:rsidRDefault="00B165A1" w:rsidP="00F67287">
      <w:pPr>
        <w:spacing w:line="360" w:lineRule="auto"/>
        <w:jc w:val="both"/>
        <w:rPr>
          <w:rFonts w:ascii="Times New Roman" w:hAnsi="Times New Roman" w:cs="Times New Roman"/>
          <w:b/>
          <w:bCs/>
          <w:color w:val="auto"/>
        </w:rPr>
      </w:pPr>
      <w:r w:rsidRPr="000B75DC">
        <w:rPr>
          <w:rFonts w:ascii="Times New Roman" w:hAnsi="Times New Roman" w:cs="Times New Roman"/>
          <w:shd w:val="clear" w:color="auto" w:fill="FFFFFF"/>
        </w:rPr>
        <w:t>S</w:t>
      </w:r>
      <w:r w:rsidR="00F67287">
        <w:rPr>
          <w:rFonts w:ascii="Times New Roman" w:hAnsi="Times New Roman" w:cs="Times New Roman"/>
          <w:shd w:val="clear" w:color="auto" w:fill="FFFFFF"/>
        </w:rPr>
        <w:t>ocietatea Națională de Transport Gaze Naturale</w:t>
      </w:r>
      <w:r w:rsidR="00F67287">
        <w:rPr>
          <w:rFonts w:ascii="Times New Roman" w:hAnsi="Times New Roman" w:cs="Times New Roman"/>
          <w:shd w:val="clear" w:color="auto" w:fill="FFFFFF"/>
        </w:rPr>
        <w:tab/>
      </w:r>
      <w:r w:rsidR="00F67287">
        <w:rPr>
          <w:rFonts w:ascii="Times New Roman" w:hAnsi="Times New Roman" w:cs="Times New Roman"/>
          <w:shd w:val="clear" w:color="auto" w:fill="FFFFFF"/>
        </w:rPr>
        <w:tab/>
        <w:t xml:space="preserve">            </w:t>
      </w:r>
      <w:r w:rsidR="00F67287" w:rsidRPr="000B75DC">
        <w:rPr>
          <w:rFonts w:ascii="Times New Roman" w:hAnsi="Times New Roman" w:cs="Times New Roman"/>
          <w:b/>
          <w:bCs/>
          <w:color w:val="auto"/>
        </w:rPr>
        <w:t>..................................</w:t>
      </w:r>
    </w:p>
    <w:p w14:paraId="206F9804" w14:textId="77777777" w:rsidR="00B165A1" w:rsidRPr="000B75DC" w:rsidRDefault="00F67287" w:rsidP="00B31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00B165A1" w:rsidRPr="000B75DC">
        <w:rPr>
          <w:rFonts w:ascii="Times New Roman" w:hAnsi="Times New Roman" w:cs="Times New Roman"/>
          <w:shd w:val="clear" w:color="auto" w:fill="FFFFFF"/>
        </w:rPr>
        <w:t>TRANSGAZ - S.A.</w:t>
      </w:r>
    </w:p>
    <w:bookmarkEnd w:id="13"/>
    <w:p w14:paraId="74279C9A" w14:textId="77777777" w:rsidR="000E4CA0" w:rsidRDefault="000E4CA0" w:rsidP="00B310E8">
      <w:pPr>
        <w:spacing w:line="360" w:lineRule="auto"/>
        <w:jc w:val="both"/>
        <w:rPr>
          <w:rFonts w:ascii="Times New Roman" w:hAnsi="Times New Roman" w:cs="Times New Roman"/>
          <w:b/>
          <w:bCs/>
          <w:color w:val="auto"/>
        </w:rPr>
      </w:pPr>
    </w:p>
    <w:p w14:paraId="2EAFC744" w14:textId="77777777" w:rsidR="000E4CA0" w:rsidRDefault="000E4CA0" w:rsidP="00B310E8">
      <w:pPr>
        <w:spacing w:line="360" w:lineRule="auto"/>
        <w:jc w:val="both"/>
        <w:rPr>
          <w:rFonts w:ascii="Times New Roman" w:hAnsi="Times New Roman" w:cs="Times New Roman"/>
          <w:b/>
          <w:bCs/>
          <w:color w:val="auto"/>
        </w:rPr>
      </w:pPr>
    </w:p>
    <w:p w14:paraId="287C5758" w14:textId="77777777" w:rsidR="00917476" w:rsidRPr="00443AA0" w:rsidRDefault="00917476" w:rsidP="00917476">
      <w:pPr>
        <w:spacing w:line="360" w:lineRule="auto"/>
        <w:jc w:val="right"/>
        <w:rPr>
          <w:rFonts w:ascii="Times New Roman" w:hAnsi="Times New Roman" w:cs="Times New Roman"/>
          <w:bCs/>
          <w:i/>
          <w:color w:val="auto"/>
        </w:rPr>
      </w:pPr>
      <w:r w:rsidRPr="00443AA0">
        <w:rPr>
          <w:rFonts w:ascii="Times New Roman" w:hAnsi="Times New Roman" w:cs="Times New Roman"/>
          <w:bCs/>
          <w:i/>
          <w:color w:val="auto"/>
        </w:rPr>
        <w:t>ANEXA Nr. 2</w:t>
      </w:r>
    </w:p>
    <w:p w14:paraId="452F8410" w14:textId="77777777" w:rsidR="000E4CA0" w:rsidRPr="00443AA0" w:rsidRDefault="00917476" w:rsidP="003172FD">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i/>
          <w:color w:val="auto"/>
          <w:sz w:val="24"/>
          <w:szCs w:val="24"/>
          <w:shd w:val="clear" w:color="auto" w:fill="FFFFFF"/>
          <w:lang w:val="ro-RO"/>
        </w:rPr>
      </w:pPr>
      <w:r w:rsidRPr="00443AA0">
        <w:rPr>
          <w:rFonts w:ascii="Times New Roman" w:hAnsi="Times New Roman"/>
          <w:b w:val="0"/>
          <w:i/>
          <w:color w:val="auto"/>
          <w:sz w:val="24"/>
          <w:szCs w:val="24"/>
          <w:shd w:val="clear" w:color="auto" w:fill="FFFFFF"/>
          <w:lang w:val="ro-RO"/>
        </w:rPr>
        <w:t>(Anexa nr. 3 la</w:t>
      </w:r>
      <w:r w:rsidRPr="00D17200">
        <w:rPr>
          <w:rFonts w:ascii="Times New Roman" w:hAnsi="Times New Roman"/>
          <w:i/>
          <w:shd w:val="clear" w:color="auto" w:fill="FFFFFF"/>
          <w:lang w:val="it-IT"/>
        </w:rPr>
        <w:t xml:space="preserve"> </w:t>
      </w:r>
      <w:r w:rsidRPr="00443AA0">
        <w:rPr>
          <w:rFonts w:ascii="Times New Roman" w:hAnsi="Times New Roman"/>
          <w:b w:val="0"/>
          <w:i/>
          <w:color w:val="auto"/>
          <w:sz w:val="24"/>
          <w:szCs w:val="24"/>
          <w:shd w:val="clear" w:color="auto" w:fill="FFFFFF"/>
          <w:lang w:val="ro-RO"/>
        </w:rPr>
        <w:t>Codul reţelei pentru Sistemul naţional de transport al gazelor naturale)</w:t>
      </w:r>
    </w:p>
    <w:p w14:paraId="4AEA4363" w14:textId="77777777" w:rsidR="003172FD" w:rsidRPr="003172FD" w:rsidRDefault="003172FD" w:rsidP="003172FD">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shd w:val="clear" w:color="auto" w:fill="FFFFFF"/>
          <w:lang w:val="ro-RO"/>
        </w:rPr>
      </w:pPr>
    </w:p>
    <w:p w14:paraId="1828042F" w14:textId="77777777" w:rsidR="000E4CA0" w:rsidRPr="003172FD" w:rsidRDefault="000E4CA0" w:rsidP="003172FD">
      <w:pPr>
        <w:spacing w:line="360" w:lineRule="auto"/>
        <w:jc w:val="center"/>
        <w:rPr>
          <w:rFonts w:ascii="Times New Roman" w:hAnsi="Times New Roman" w:cs="Times New Roman"/>
          <w:b/>
          <w:bCs/>
          <w:color w:val="auto"/>
        </w:rPr>
      </w:pPr>
      <w:r w:rsidRPr="003172FD">
        <w:rPr>
          <w:rFonts w:ascii="Times New Roman" w:hAnsi="Times New Roman" w:cs="Times New Roman"/>
          <w:b/>
          <w:bCs/>
          <w:color w:val="auto"/>
        </w:rPr>
        <w:t>Solicitare de capacitate</w:t>
      </w:r>
    </w:p>
    <w:p w14:paraId="52354309"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I. Parte solicitantă</w:t>
      </w:r>
    </w:p>
    <w:p w14:paraId="60598071"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UR: .......[numele şi datele de identificare ale UR].............</w:t>
      </w:r>
    </w:p>
    <w:p w14:paraId="64A15686"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Persoana de contact pentru această solicitare: ...................</w:t>
      </w:r>
    </w:p>
    <w:p w14:paraId="1C814CF7"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II. Perioada de capacitate</w:t>
      </w:r>
    </w:p>
    <w:p w14:paraId="277263FE"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 xml:space="preserve">Capacitatea este solicitată pentru perioada: </w:t>
      </w:r>
    </w:p>
    <w:p w14:paraId="6A72CCF4"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 xml:space="preserve">1. [Zi gazieră]; [lună]; [an], ora </w:t>
      </w:r>
      <w:r w:rsidR="003172FD">
        <w:rPr>
          <w:rFonts w:ascii="Times New Roman" w:hAnsi="Times New Roman" w:cs="Times New Roman"/>
          <w:bCs/>
          <w:color w:val="auto"/>
        </w:rPr>
        <w:t>7</w:t>
      </w:r>
      <w:r w:rsidRPr="00277552">
        <w:rPr>
          <w:rFonts w:ascii="Times New Roman" w:hAnsi="Times New Roman" w:cs="Times New Roman"/>
          <w:bCs/>
          <w:color w:val="auto"/>
        </w:rPr>
        <w:t xml:space="preserve">,00 - [zi gazieră]; [lună]; [an]; ora </w:t>
      </w:r>
      <w:r w:rsidR="003172FD">
        <w:rPr>
          <w:rFonts w:ascii="Times New Roman" w:hAnsi="Times New Roman" w:cs="Times New Roman"/>
          <w:bCs/>
          <w:color w:val="auto"/>
        </w:rPr>
        <w:t>7</w:t>
      </w:r>
      <w:r w:rsidRPr="00277552">
        <w:rPr>
          <w:rFonts w:ascii="Times New Roman" w:hAnsi="Times New Roman" w:cs="Times New Roman"/>
          <w:bCs/>
          <w:color w:val="auto"/>
        </w:rPr>
        <w:t>,00</w:t>
      </w:r>
    </w:p>
    <w:p w14:paraId="512DA9FF"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III. Informaţii privind capacitatea</w:t>
      </w:r>
    </w:p>
    <w:p w14:paraId="5FDF710E"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Capacitatea este solicitată pentru următorul/următoarele punct/puncte de intrare/ieşire:</w:t>
      </w:r>
    </w:p>
    <w:p w14:paraId="1A0102A0" w14:textId="77777777" w:rsidR="000E4CA0"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Puncte de intrare</w:t>
      </w:r>
    </w:p>
    <w:tbl>
      <w:tblPr>
        <w:tblW w:w="0" w:type="auto"/>
        <w:tblInd w:w="-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12"/>
        <w:gridCol w:w="1170"/>
        <w:gridCol w:w="1710"/>
        <w:gridCol w:w="1710"/>
      </w:tblGrid>
      <w:tr w:rsidR="006E7A4E" w:rsidRPr="006E7A4E" w14:paraId="3A13E111" w14:textId="77777777" w:rsidTr="006E7A4E">
        <w:tc>
          <w:tcPr>
            <w:tcW w:w="712" w:type="dxa"/>
            <w:vMerge w:val="restart"/>
            <w:tcBorders>
              <w:top w:val="single" w:sz="6" w:space="0" w:color="000000"/>
              <w:left w:val="single" w:sz="6" w:space="0" w:color="000000"/>
              <w:bottom w:val="single" w:sz="6" w:space="0" w:color="000000"/>
              <w:right w:val="single" w:sz="6" w:space="0" w:color="000000"/>
            </w:tcBorders>
            <w:vAlign w:val="center"/>
            <w:hideMark/>
          </w:tcPr>
          <w:p w14:paraId="33CE741D"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Nr. </w:t>
            </w:r>
          </w:p>
          <w:p w14:paraId="12495B06"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crt.</w:t>
            </w:r>
          </w:p>
        </w:tc>
        <w:tc>
          <w:tcPr>
            <w:tcW w:w="1170" w:type="dxa"/>
            <w:vMerge w:val="restart"/>
            <w:tcBorders>
              <w:top w:val="single" w:sz="6" w:space="0" w:color="000000"/>
              <w:left w:val="single" w:sz="6" w:space="0" w:color="000000"/>
              <w:bottom w:val="single" w:sz="6" w:space="0" w:color="000000"/>
              <w:right w:val="single" w:sz="6" w:space="0" w:color="000000"/>
            </w:tcBorders>
            <w:vAlign w:val="center"/>
            <w:hideMark/>
          </w:tcPr>
          <w:p w14:paraId="2335AA88" w14:textId="77777777" w:rsid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Cod </w:t>
            </w:r>
          </w:p>
          <w:p w14:paraId="5CDBE378" w14:textId="77777777" w:rsidR="006E7A4E" w:rsidRPr="006E7A4E" w:rsidRDefault="006E7A4E" w:rsidP="006E7A4E">
            <w:pPr>
              <w:spacing w:line="360" w:lineRule="auto"/>
              <w:jc w:val="both"/>
              <w:rPr>
                <w:rFonts w:ascii="Times New Roman" w:hAnsi="Times New Roman" w:cs="Times New Roman"/>
                <w:bCs/>
                <w:color w:val="auto"/>
              </w:rPr>
            </w:pPr>
            <w:r>
              <w:rPr>
                <w:rFonts w:ascii="Times New Roman" w:hAnsi="Times New Roman" w:cs="Times New Roman"/>
                <w:bCs/>
                <w:color w:val="auto"/>
              </w:rPr>
              <w:t>punct</w:t>
            </w:r>
          </w:p>
        </w:tc>
        <w:tc>
          <w:tcPr>
            <w:tcW w:w="1710" w:type="dxa"/>
            <w:vMerge w:val="restart"/>
            <w:tcBorders>
              <w:top w:val="single" w:sz="6" w:space="0" w:color="000000"/>
              <w:left w:val="single" w:sz="6" w:space="0" w:color="000000"/>
              <w:bottom w:val="single" w:sz="6" w:space="0" w:color="000000"/>
              <w:right w:val="single" w:sz="6" w:space="0" w:color="000000"/>
            </w:tcBorders>
            <w:vAlign w:val="center"/>
            <w:hideMark/>
          </w:tcPr>
          <w:p w14:paraId="7AB2580B"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Denumire</w:t>
            </w:r>
          </w:p>
          <w:p w14:paraId="26E89BF4" w14:textId="77777777" w:rsidR="006E7A4E" w:rsidRPr="006E7A4E" w:rsidRDefault="006E7A4E" w:rsidP="006E7A4E">
            <w:pPr>
              <w:spacing w:line="360" w:lineRule="auto"/>
              <w:jc w:val="both"/>
              <w:rPr>
                <w:rFonts w:ascii="Times New Roman" w:hAnsi="Times New Roman" w:cs="Times New Roman"/>
                <w:bCs/>
                <w:color w:val="auto"/>
              </w:rPr>
            </w:pPr>
            <w:r>
              <w:rPr>
                <w:rFonts w:ascii="Times New Roman" w:hAnsi="Times New Roman" w:cs="Times New Roman"/>
                <w:bCs/>
                <w:color w:val="auto"/>
              </w:rPr>
              <w:t>punct</w:t>
            </w:r>
            <w:r w:rsidRPr="006E7A4E">
              <w:rPr>
                <w:rFonts w:ascii="Times New Roman" w:hAnsi="Times New Roman" w:cs="Times New Roman"/>
                <w:bCs/>
                <w:color w:val="auto"/>
              </w:rPr>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44B3A027"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Capacitate </w:t>
            </w:r>
          </w:p>
        </w:tc>
      </w:tr>
      <w:tr w:rsidR="006E7A4E" w:rsidRPr="006E7A4E" w14:paraId="4795610D" w14:textId="77777777" w:rsidTr="006E7A4E">
        <w:tc>
          <w:tcPr>
            <w:tcW w:w="712" w:type="dxa"/>
            <w:vMerge/>
            <w:tcBorders>
              <w:top w:val="single" w:sz="6" w:space="0" w:color="000000"/>
              <w:left w:val="single" w:sz="6" w:space="0" w:color="000000"/>
              <w:bottom w:val="single" w:sz="6" w:space="0" w:color="000000"/>
              <w:right w:val="single" w:sz="6" w:space="0" w:color="000000"/>
            </w:tcBorders>
            <w:vAlign w:val="center"/>
            <w:hideMark/>
          </w:tcPr>
          <w:p w14:paraId="27AE2E68" w14:textId="77777777" w:rsidR="006E7A4E" w:rsidRPr="006E7A4E" w:rsidRDefault="006E7A4E" w:rsidP="006E7A4E">
            <w:pPr>
              <w:spacing w:line="360" w:lineRule="auto"/>
              <w:jc w:val="both"/>
              <w:rPr>
                <w:rFonts w:ascii="Times New Roman" w:hAnsi="Times New Roman" w:cs="Times New Roman"/>
                <w:bCs/>
                <w:color w:val="auto"/>
              </w:rPr>
            </w:pPr>
          </w:p>
        </w:tc>
        <w:tc>
          <w:tcPr>
            <w:tcW w:w="1170" w:type="dxa"/>
            <w:vMerge/>
            <w:tcBorders>
              <w:top w:val="single" w:sz="6" w:space="0" w:color="000000"/>
              <w:left w:val="single" w:sz="6" w:space="0" w:color="000000"/>
              <w:bottom w:val="single" w:sz="6" w:space="0" w:color="000000"/>
              <w:right w:val="single" w:sz="6" w:space="0" w:color="000000"/>
            </w:tcBorders>
            <w:vAlign w:val="center"/>
            <w:hideMark/>
          </w:tcPr>
          <w:p w14:paraId="60370E77" w14:textId="77777777" w:rsidR="006E7A4E" w:rsidRPr="006E7A4E" w:rsidRDefault="006E7A4E" w:rsidP="006E7A4E">
            <w:pPr>
              <w:spacing w:line="360" w:lineRule="auto"/>
              <w:jc w:val="both"/>
              <w:rPr>
                <w:rFonts w:ascii="Times New Roman" w:hAnsi="Times New Roman" w:cs="Times New Roman"/>
                <w:bCs/>
                <w:color w:val="auto"/>
              </w:rPr>
            </w:pPr>
          </w:p>
        </w:tc>
        <w:tc>
          <w:tcPr>
            <w:tcW w:w="1710" w:type="dxa"/>
            <w:vMerge/>
            <w:tcBorders>
              <w:top w:val="single" w:sz="6" w:space="0" w:color="000000"/>
              <w:left w:val="single" w:sz="6" w:space="0" w:color="000000"/>
              <w:bottom w:val="single" w:sz="6" w:space="0" w:color="000000"/>
              <w:right w:val="single" w:sz="6" w:space="0" w:color="000000"/>
            </w:tcBorders>
            <w:vAlign w:val="center"/>
            <w:hideMark/>
          </w:tcPr>
          <w:p w14:paraId="3B32DE65" w14:textId="77777777" w:rsidR="006E7A4E" w:rsidRPr="006E7A4E" w:rsidRDefault="006E7A4E" w:rsidP="006E7A4E">
            <w:pPr>
              <w:spacing w:line="360" w:lineRule="auto"/>
              <w:jc w:val="both"/>
              <w:rPr>
                <w:rFonts w:ascii="Times New Roman" w:hAnsi="Times New Roman" w:cs="Times New Roman"/>
                <w:bCs/>
                <w:color w:val="auto"/>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98AA980"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MWh/zi </w:t>
            </w:r>
          </w:p>
        </w:tc>
      </w:tr>
      <w:tr w:rsidR="006E7A4E" w:rsidRPr="006E7A4E" w14:paraId="659D35E4" w14:textId="77777777" w:rsidTr="006E7A4E">
        <w:tc>
          <w:tcPr>
            <w:tcW w:w="712" w:type="dxa"/>
            <w:tcBorders>
              <w:top w:val="single" w:sz="6" w:space="0" w:color="000000"/>
              <w:left w:val="single" w:sz="6" w:space="0" w:color="000000"/>
              <w:bottom w:val="single" w:sz="6" w:space="0" w:color="000000"/>
              <w:right w:val="single" w:sz="6" w:space="0" w:color="000000"/>
            </w:tcBorders>
            <w:vAlign w:val="center"/>
            <w:hideMark/>
          </w:tcPr>
          <w:p w14:paraId="48B9097D"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1. </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7DADCB1C"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[cod]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0F55F50D"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[nume]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6FA69B35"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[valoare] </w:t>
            </w:r>
          </w:p>
        </w:tc>
      </w:tr>
    </w:tbl>
    <w:p w14:paraId="5B294C8F" w14:textId="77777777" w:rsidR="006E7A4E" w:rsidRDefault="006E7A4E" w:rsidP="000E4CA0">
      <w:pPr>
        <w:spacing w:line="360" w:lineRule="auto"/>
        <w:jc w:val="both"/>
        <w:rPr>
          <w:rFonts w:ascii="Times New Roman" w:hAnsi="Times New Roman" w:cs="Times New Roman"/>
          <w:bCs/>
          <w:color w:val="auto"/>
        </w:rPr>
      </w:pPr>
    </w:p>
    <w:p w14:paraId="5A6AF6E5" w14:textId="77777777" w:rsidR="000E4CA0"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Puncte de ieşire</w:t>
      </w:r>
    </w:p>
    <w:tbl>
      <w:tblPr>
        <w:tblW w:w="0" w:type="auto"/>
        <w:tblInd w:w="-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12"/>
        <w:gridCol w:w="1170"/>
        <w:gridCol w:w="1710"/>
        <w:gridCol w:w="1710"/>
      </w:tblGrid>
      <w:tr w:rsidR="006E7A4E" w:rsidRPr="006E7A4E" w14:paraId="6DDA3447" w14:textId="77777777" w:rsidTr="00D670EC">
        <w:tc>
          <w:tcPr>
            <w:tcW w:w="712" w:type="dxa"/>
            <w:vMerge w:val="restart"/>
            <w:tcBorders>
              <w:top w:val="single" w:sz="6" w:space="0" w:color="000000"/>
              <w:left w:val="single" w:sz="6" w:space="0" w:color="000000"/>
              <w:bottom w:val="single" w:sz="6" w:space="0" w:color="000000"/>
              <w:right w:val="single" w:sz="6" w:space="0" w:color="000000"/>
            </w:tcBorders>
            <w:vAlign w:val="center"/>
            <w:hideMark/>
          </w:tcPr>
          <w:p w14:paraId="548E8D13"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Nr. </w:t>
            </w:r>
          </w:p>
          <w:p w14:paraId="7BC70297"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crt.</w:t>
            </w:r>
          </w:p>
        </w:tc>
        <w:tc>
          <w:tcPr>
            <w:tcW w:w="1170" w:type="dxa"/>
            <w:vMerge w:val="restart"/>
            <w:tcBorders>
              <w:top w:val="single" w:sz="6" w:space="0" w:color="000000"/>
              <w:left w:val="single" w:sz="6" w:space="0" w:color="000000"/>
              <w:bottom w:val="single" w:sz="6" w:space="0" w:color="000000"/>
              <w:right w:val="single" w:sz="6" w:space="0" w:color="000000"/>
            </w:tcBorders>
            <w:vAlign w:val="center"/>
            <w:hideMark/>
          </w:tcPr>
          <w:p w14:paraId="1CBB6241" w14:textId="77777777" w:rsid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Cod </w:t>
            </w:r>
          </w:p>
          <w:p w14:paraId="5BB513C8" w14:textId="77777777" w:rsidR="006E7A4E" w:rsidRPr="006E7A4E" w:rsidRDefault="006E7A4E" w:rsidP="00D670EC">
            <w:pPr>
              <w:spacing w:line="360" w:lineRule="auto"/>
              <w:jc w:val="both"/>
              <w:rPr>
                <w:rFonts w:ascii="Times New Roman" w:hAnsi="Times New Roman" w:cs="Times New Roman"/>
                <w:bCs/>
                <w:color w:val="auto"/>
              </w:rPr>
            </w:pPr>
            <w:r>
              <w:rPr>
                <w:rFonts w:ascii="Times New Roman" w:hAnsi="Times New Roman" w:cs="Times New Roman"/>
                <w:bCs/>
                <w:color w:val="auto"/>
              </w:rPr>
              <w:t>punct</w:t>
            </w:r>
          </w:p>
        </w:tc>
        <w:tc>
          <w:tcPr>
            <w:tcW w:w="1710" w:type="dxa"/>
            <w:vMerge w:val="restart"/>
            <w:tcBorders>
              <w:top w:val="single" w:sz="6" w:space="0" w:color="000000"/>
              <w:left w:val="single" w:sz="6" w:space="0" w:color="000000"/>
              <w:bottom w:val="single" w:sz="6" w:space="0" w:color="000000"/>
              <w:right w:val="single" w:sz="6" w:space="0" w:color="000000"/>
            </w:tcBorders>
            <w:vAlign w:val="center"/>
            <w:hideMark/>
          </w:tcPr>
          <w:p w14:paraId="4CC4B406"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Denumire</w:t>
            </w:r>
          </w:p>
          <w:p w14:paraId="313B3840" w14:textId="77777777" w:rsidR="006E7A4E" w:rsidRPr="006E7A4E" w:rsidRDefault="006E7A4E" w:rsidP="00D670EC">
            <w:pPr>
              <w:spacing w:line="360" w:lineRule="auto"/>
              <w:jc w:val="both"/>
              <w:rPr>
                <w:rFonts w:ascii="Times New Roman" w:hAnsi="Times New Roman" w:cs="Times New Roman"/>
                <w:bCs/>
                <w:color w:val="auto"/>
              </w:rPr>
            </w:pPr>
            <w:r>
              <w:rPr>
                <w:rFonts w:ascii="Times New Roman" w:hAnsi="Times New Roman" w:cs="Times New Roman"/>
                <w:bCs/>
                <w:color w:val="auto"/>
              </w:rPr>
              <w:t>punct</w:t>
            </w:r>
            <w:r w:rsidRPr="006E7A4E">
              <w:rPr>
                <w:rFonts w:ascii="Times New Roman" w:hAnsi="Times New Roman" w:cs="Times New Roman"/>
                <w:bCs/>
                <w:color w:val="auto"/>
              </w:rPr>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47E9C292"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Capacitate </w:t>
            </w:r>
          </w:p>
        </w:tc>
      </w:tr>
      <w:tr w:rsidR="006E7A4E" w:rsidRPr="006E7A4E" w14:paraId="2488AE89" w14:textId="77777777" w:rsidTr="00D670EC">
        <w:tc>
          <w:tcPr>
            <w:tcW w:w="712" w:type="dxa"/>
            <w:vMerge/>
            <w:tcBorders>
              <w:top w:val="single" w:sz="6" w:space="0" w:color="000000"/>
              <w:left w:val="single" w:sz="6" w:space="0" w:color="000000"/>
              <w:bottom w:val="single" w:sz="6" w:space="0" w:color="000000"/>
              <w:right w:val="single" w:sz="6" w:space="0" w:color="000000"/>
            </w:tcBorders>
            <w:vAlign w:val="center"/>
            <w:hideMark/>
          </w:tcPr>
          <w:p w14:paraId="67146E71" w14:textId="77777777" w:rsidR="006E7A4E" w:rsidRPr="006E7A4E" w:rsidRDefault="006E7A4E" w:rsidP="00D670EC">
            <w:pPr>
              <w:spacing w:line="360" w:lineRule="auto"/>
              <w:jc w:val="both"/>
              <w:rPr>
                <w:rFonts w:ascii="Times New Roman" w:hAnsi="Times New Roman" w:cs="Times New Roman"/>
                <w:bCs/>
                <w:color w:val="auto"/>
              </w:rPr>
            </w:pPr>
          </w:p>
        </w:tc>
        <w:tc>
          <w:tcPr>
            <w:tcW w:w="1170" w:type="dxa"/>
            <w:vMerge/>
            <w:tcBorders>
              <w:top w:val="single" w:sz="6" w:space="0" w:color="000000"/>
              <w:left w:val="single" w:sz="6" w:space="0" w:color="000000"/>
              <w:bottom w:val="single" w:sz="6" w:space="0" w:color="000000"/>
              <w:right w:val="single" w:sz="6" w:space="0" w:color="000000"/>
            </w:tcBorders>
            <w:vAlign w:val="center"/>
            <w:hideMark/>
          </w:tcPr>
          <w:p w14:paraId="15DDDF90" w14:textId="77777777" w:rsidR="006E7A4E" w:rsidRPr="006E7A4E" w:rsidRDefault="006E7A4E" w:rsidP="00D670EC">
            <w:pPr>
              <w:spacing w:line="360" w:lineRule="auto"/>
              <w:jc w:val="both"/>
              <w:rPr>
                <w:rFonts w:ascii="Times New Roman" w:hAnsi="Times New Roman" w:cs="Times New Roman"/>
                <w:bCs/>
                <w:color w:val="auto"/>
              </w:rPr>
            </w:pPr>
          </w:p>
        </w:tc>
        <w:tc>
          <w:tcPr>
            <w:tcW w:w="1710" w:type="dxa"/>
            <w:vMerge/>
            <w:tcBorders>
              <w:top w:val="single" w:sz="6" w:space="0" w:color="000000"/>
              <w:left w:val="single" w:sz="6" w:space="0" w:color="000000"/>
              <w:bottom w:val="single" w:sz="6" w:space="0" w:color="000000"/>
              <w:right w:val="single" w:sz="6" w:space="0" w:color="000000"/>
            </w:tcBorders>
            <w:vAlign w:val="center"/>
            <w:hideMark/>
          </w:tcPr>
          <w:p w14:paraId="7BD64A1C" w14:textId="77777777" w:rsidR="006E7A4E" w:rsidRPr="006E7A4E" w:rsidRDefault="006E7A4E" w:rsidP="00D670EC">
            <w:pPr>
              <w:spacing w:line="360" w:lineRule="auto"/>
              <w:jc w:val="both"/>
              <w:rPr>
                <w:rFonts w:ascii="Times New Roman" w:hAnsi="Times New Roman" w:cs="Times New Roman"/>
                <w:bCs/>
                <w:color w:val="auto"/>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66E61A37"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MWh/zi </w:t>
            </w:r>
          </w:p>
        </w:tc>
      </w:tr>
      <w:tr w:rsidR="006E7A4E" w:rsidRPr="006E7A4E" w14:paraId="0771D4A7" w14:textId="77777777" w:rsidTr="00D670EC">
        <w:tc>
          <w:tcPr>
            <w:tcW w:w="712" w:type="dxa"/>
            <w:tcBorders>
              <w:top w:val="single" w:sz="6" w:space="0" w:color="000000"/>
              <w:left w:val="single" w:sz="6" w:space="0" w:color="000000"/>
              <w:bottom w:val="single" w:sz="6" w:space="0" w:color="000000"/>
              <w:right w:val="single" w:sz="6" w:space="0" w:color="000000"/>
            </w:tcBorders>
            <w:vAlign w:val="center"/>
            <w:hideMark/>
          </w:tcPr>
          <w:p w14:paraId="2A9C8F98"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1. </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533D7B2E"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[cod]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78AB800E"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[nume]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665C8BF3"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[valoare] </w:t>
            </w:r>
          </w:p>
        </w:tc>
      </w:tr>
    </w:tbl>
    <w:p w14:paraId="20F2AFD9" w14:textId="77777777" w:rsidR="006E7A4E" w:rsidRDefault="006E7A4E" w:rsidP="000E4CA0">
      <w:pPr>
        <w:spacing w:line="360" w:lineRule="auto"/>
        <w:jc w:val="both"/>
        <w:rPr>
          <w:rFonts w:ascii="Times New Roman" w:hAnsi="Times New Roman" w:cs="Times New Roman"/>
          <w:bCs/>
          <w:color w:val="auto"/>
        </w:rPr>
      </w:pPr>
    </w:p>
    <w:p w14:paraId="1950CAA3"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Puterea calorifică superioară luată în calcul pentru transformarea capacităţii în MWh/zi se determină ca medie ponderată cu volumele de gaze naturale a puterilor calorifice superioare măsurate în perioada anului calendaristic anterior pentru fiecare punct considerat.</w:t>
      </w:r>
    </w:p>
    <w:p w14:paraId="4B7A8889" w14:textId="77777777" w:rsidR="00B171F8" w:rsidRDefault="00B171F8" w:rsidP="000E4CA0">
      <w:pPr>
        <w:spacing w:line="360" w:lineRule="auto"/>
        <w:jc w:val="both"/>
        <w:rPr>
          <w:rFonts w:ascii="Times New Roman" w:hAnsi="Times New Roman" w:cs="Times New Roman"/>
          <w:bCs/>
          <w:color w:val="auto"/>
        </w:rPr>
      </w:pPr>
    </w:p>
    <w:p w14:paraId="36D4C7E3"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 xml:space="preserve">Utilizatorul reţelei </w:t>
      </w:r>
      <w:r w:rsidR="00B171F8">
        <w:rPr>
          <w:rFonts w:ascii="Times New Roman" w:hAnsi="Times New Roman" w:cs="Times New Roman"/>
          <w:bCs/>
          <w:color w:val="auto"/>
        </w:rPr>
        <w:t xml:space="preserve">                                       </w:t>
      </w:r>
      <w:r w:rsidRPr="00277552">
        <w:rPr>
          <w:rFonts w:ascii="Times New Roman" w:hAnsi="Times New Roman" w:cs="Times New Roman"/>
          <w:bCs/>
          <w:color w:val="auto"/>
        </w:rPr>
        <w:t>Data: ..................</w:t>
      </w:r>
    </w:p>
    <w:p w14:paraId="558FD6FB" w14:textId="0DE73959" w:rsidR="00B171F8" w:rsidRPr="00173E6E"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 xml:space="preserve">Reprezentant autorizat </w:t>
      </w:r>
      <w:r w:rsidR="00B171F8">
        <w:rPr>
          <w:rFonts w:ascii="Times New Roman" w:hAnsi="Times New Roman" w:cs="Times New Roman"/>
          <w:bCs/>
          <w:color w:val="auto"/>
        </w:rPr>
        <w:t xml:space="preserve">                                </w:t>
      </w:r>
      <w:r w:rsidRPr="00277552">
        <w:rPr>
          <w:rFonts w:ascii="Times New Roman" w:hAnsi="Times New Roman" w:cs="Times New Roman"/>
          <w:bCs/>
          <w:color w:val="auto"/>
        </w:rPr>
        <w:t>Semnătura: .............</w:t>
      </w:r>
    </w:p>
    <w:p w14:paraId="0A375193" w14:textId="77777777" w:rsidR="00B171F8" w:rsidRPr="00443AA0" w:rsidRDefault="00B171F8" w:rsidP="00B171F8">
      <w:pPr>
        <w:spacing w:line="360" w:lineRule="auto"/>
        <w:jc w:val="right"/>
        <w:rPr>
          <w:rFonts w:ascii="Times New Roman" w:hAnsi="Times New Roman" w:cs="Times New Roman"/>
          <w:bCs/>
          <w:i/>
          <w:color w:val="auto"/>
        </w:rPr>
      </w:pPr>
      <w:r w:rsidRPr="00443AA0">
        <w:rPr>
          <w:rFonts w:ascii="Times New Roman" w:hAnsi="Times New Roman" w:cs="Times New Roman"/>
          <w:bCs/>
          <w:i/>
          <w:color w:val="auto"/>
        </w:rPr>
        <w:t>ANEXA Nr. 3</w:t>
      </w:r>
    </w:p>
    <w:p w14:paraId="07412795" w14:textId="77777777" w:rsidR="00B171F8" w:rsidRPr="00443AA0" w:rsidRDefault="00B171F8" w:rsidP="00B171F8">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i/>
          <w:color w:val="auto"/>
          <w:sz w:val="24"/>
          <w:szCs w:val="24"/>
          <w:shd w:val="clear" w:color="auto" w:fill="FFFFFF"/>
          <w:lang w:val="ro-RO"/>
        </w:rPr>
      </w:pPr>
      <w:r w:rsidRPr="00443AA0">
        <w:rPr>
          <w:rFonts w:ascii="Times New Roman" w:hAnsi="Times New Roman"/>
          <w:b w:val="0"/>
          <w:i/>
          <w:color w:val="auto"/>
          <w:sz w:val="24"/>
          <w:szCs w:val="24"/>
          <w:shd w:val="clear" w:color="auto" w:fill="FFFFFF"/>
          <w:lang w:val="ro-RO"/>
        </w:rPr>
        <w:t>(Anexa nr. 4 la</w:t>
      </w:r>
      <w:r w:rsidRPr="00D17200">
        <w:rPr>
          <w:rFonts w:ascii="Times New Roman" w:hAnsi="Times New Roman"/>
          <w:i/>
          <w:shd w:val="clear" w:color="auto" w:fill="FFFFFF"/>
          <w:lang w:val="it-IT"/>
        </w:rPr>
        <w:t xml:space="preserve"> </w:t>
      </w:r>
      <w:r w:rsidRPr="00443AA0">
        <w:rPr>
          <w:rFonts w:ascii="Times New Roman" w:hAnsi="Times New Roman"/>
          <w:b w:val="0"/>
          <w:i/>
          <w:color w:val="auto"/>
          <w:sz w:val="24"/>
          <w:szCs w:val="24"/>
          <w:shd w:val="clear" w:color="auto" w:fill="FFFFFF"/>
          <w:lang w:val="ro-RO"/>
        </w:rPr>
        <w:t>Codul reţelei pentru Sistemul naţional de transport al gazelor naturale)</w:t>
      </w:r>
    </w:p>
    <w:p w14:paraId="699834ED" w14:textId="77777777" w:rsidR="00B171F8" w:rsidRDefault="00B171F8" w:rsidP="000E4CA0">
      <w:pPr>
        <w:spacing w:line="360" w:lineRule="auto"/>
        <w:jc w:val="both"/>
        <w:rPr>
          <w:rFonts w:ascii="Times New Roman" w:hAnsi="Times New Roman" w:cs="Times New Roman"/>
          <w:b/>
          <w:bCs/>
          <w:color w:val="auto"/>
        </w:rPr>
      </w:pPr>
    </w:p>
    <w:p w14:paraId="0F3351FA" w14:textId="77777777" w:rsidR="000E4CA0" w:rsidRPr="00B171F8" w:rsidRDefault="000E4CA0" w:rsidP="00B171F8">
      <w:pPr>
        <w:spacing w:line="360" w:lineRule="auto"/>
        <w:jc w:val="center"/>
        <w:rPr>
          <w:rFonts w:ascii="Times New Roman" w:hAnsi="Times New Roman" w:cs="Times New Roman"/>
          <w:b/>
          <w:bCs/>
          <w:color w:val="auto"/>
        </w:rPr>
      </w:pPr>
      <w:r w:rsidRPr="00B171F8">
        <w:rPr>
          <w:rFonts w:ascii="Times New Roman" w:hAnsi="Times New Roman" w:cs="Times New Roman"/>
          <w:b/>
          <w:bCs/>
          <w:color w:val="auto"/>
        </w:rPr>
        <w:t>Notificare</w:t>
      </w:r>
    </w:p>
    <w:p w14:paraId="3EDC8A2F"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 de aprobare / [] de refuz</w:t>
      </w:r>
    </w:p>
    <w:p w14:paraId="2DAE06EA"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Ca urmare a cererii dumneavoastră nr. ........ înregistrată sub nr. .......</w:t>
      </w:r>
      <w:r w:rsidR="00B171F8">
        <w:rPr>
          <w:rFonts w:ascii="Times New Roman" w:hAnsi="Times New Roman" w:cs="Times New Roman"/>
          <w:bCs/>
          <w:color w:val="auto"/>
        </w:rPr>
        <w:t>....</w:t>
      </w:r>
    </w:p>
    <w:p w14:paraId="084C10AF"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 Prin prezenta vă comunicăm faptul că se aprobă rezervarea următoarei capacităţi:</w:t>
      </w:r>
    </w:p>
    <w:p w14:paraId="6928BC99"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 În baza art. 43 alin. (2) din Codul reţelei pentru Sistemul naţional de transport al gazelor naturale, prin prezenta vă comunicăm faptul că se refuză rezervarea următoarei capacităţi:</w:t>
      </w:r>
    </w:p>
    <w:p w14:paraId="5AD82E2B" w14:textId="77777777" w:rsidR="00B171F8" w:rsidRDefault="00B171F8" w:rsidP="00B171F8">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Puncte de intrare</w:t>
      </w:r>
    </w:p>
    <w:tbl>
      <w:tblPr>
        <w:tblW w:w="0" w:type="auto"/>
        <w:tblInd w:w="-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12"/>
        <w:gridCol w:w="1170"/>
        <w:gridCol w:w="1710"/>
        <w:gridCol w:w="1710"/>
      </w:tblGrid>
      <w:tr w:rsidR="00B171F8" w:rsidRPr="006E7A4E" w14:paraId="2E6A912C" w14:textId="77777777" w:rsidTr="00D670EC">
        <w:tc>
          <w:tcPr>
            <w:tcW w:w="712" w:type="dxa"/>
            <w:vMerge w:val="restart"/>
            <w:tcBorders>
              <w:top w:val="single" w:sz="6" w:space="0" w:color="000000"/>
              <w:left w:val="single" w:sz="6" w:space="0" w:color="000000"/>
              <w:bottom w:val="single" w:sz="6" w:space="0" w:color="000000"/>
              <w:right w:val="single" w:sz="6" w:space="0" w:color="000000"/>
            </w:tcBorders>
            <w:vAlign w:val="center"/>
            <w:hideMark/>
          </w:tcPr>
          <w:p w14:paraId="327019BD"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Nr. </w:t>
            </w:r>
          </w:p>
          <w:p w14:paraId="119833A4"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crt.</w:t>
            </w:r>
          </w:p>
        </w:tc>
        <w:tc>
          <w:tcPr>
            <w:tcW w:w="1170" w:type="dxa"/>
            <w:vMerge w:val="restart"/>
            <w:tcBorders>
              <w:top w:val="single" w:sz="6" w:space="0" w:color="000000"/>
              <w:left w:val="single" w:sz="6" w:space="0" w:color="000000"/>
              <w:bottom w:val="single" w:sz="6" w:space="0" w:color="000000"/>
              <w:right w:val="single" w:sz="6" w:space="0" w:color="000000"/>
            </w:tcBorders>
            <w:vAlign w:val="center"/>
            <w:hideMark/>
          </w:tcPr>
          <w:p w14:paraId="1701D51A" w14:textId="77777777" w:rsidR="00B171F8"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Cod </w:t>
            </w:r>
          </w:p>
          <w:p w14:paraId="3C58F49A" w14:textId="77777777" w:rsidR="00B171F8" w:rsidRPr="006E7A4E" w:rsidRDefault="00B171F8" w:rsidP="00D670EC">
            <w:pPr>
              <w:spacing w:line="360" w:lineRule="auto"/>
              <w:jc w:val="both"/>
              <w:rPr>
                <w:rFonts w:ascii="Times New Roman" w:hAnsi="Times New Roman" w:cs="Times New Roman"/>
                <w:bCs/>
                <w:color w:val="auto"/>
              </w:rPr>
            </w:pPr>
            <w:r>
              <w:rPr>
                <w:rFonts w:ascii="Times New Roman" w:hAnsi="Times New Roman" w:cs="Times New Roman"/>
                <w:bCs/>
                <w:color w:val="auto"/>
              </w:rPr>
              <w:t>punct</w:t>
            </w:r>
          </w:p>
        </w:tc>
        <w:tc>
          <w:tcPr>
            <w:tcW w:w="1710" w:type="dxa"/>
            <w:vMerge w:val="restart"/>
            <w:tcBorders>
              <w:top w:val="single" w:sz="6" w:space="0" w:color="000000"/>
              <w:left w:val="single" w:sz="6" w:space="0" w:color="000000"/>
              <w:bottom w:val="single" w:sz="6" w:space="0" w:color="000000"/>
              <w:right w:val="single" w:sz="6" w:space="0" w:color="000000"/>
            </w:tcBorders>
            <w:vAlign w:val="center"/>
            <w:hideMark/>
          </w:tcPr>
          <w:p w14:paraId="3BAC8D97"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Denumire</w:t>
            </w:r>
          </w:p>
          <w:p w14:paraId="65C0A4EE" w14:textId="77777777" w:rsidR="00B171F8" w:rsidRPr="006E7A4E" w:rsidRDefault="00B171F8" w:rsidP="00D670EC">
            <w:pPr>
              <w:spacing w:line="360" w:lineRule="auto"/>
              <w:jc w:val="both"/>
              <w:rPr>
                <w:rFonts w:ascii="Times New Roman" w:hAnsi="Times New Roman" w:cs="Times New Roman"/>
                <w:bCs/>
                <w:color w:val="auto"/>
              </w:rPr>
            </w:pPr>
            <w:r>
              <w:rPr>
                <w:rFonts w:ascii="Times New Roman" w:hAnsi="Times New Roman" w:cs="Times New Roman"/>
                <w:bCs/>
                <w:color w:val="auto"/>
              </w:rPr>
              <w:t>punct</w:t>
            </w:r>
            <w:r w:rsidRPr="006E7A4E">
              <w:rPr>
                <w:rFonts w:ascii="Times New Roman" w:hAnsi="Times New Roman" w:cs="Times New Roman"/>
                <w:bCs/>
                <w:color w:val="auto"/>
              </w:rPr>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A843ED1"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Capacitate </w:t>
            </w:r>
          </w:p>
        </w:tc>
      </w:tr>
      <w:tr w:rsidR="00B171F8" w:rsidRPr="006E7A4E" w14:paraId="4222C728" w14:textId="77777777" w:rsidTr="00D670EC">
        <w:tc>
          <w:tcPr>
            <w:tcW w:w="712" w:type="dxa"/>
            <w:vMerge/>
            <w:tcBorders>
              <w:top w:val="single" w:sz="6" w:space="0" w:color="000000"/>
              <w:left w:val="single" w:sz="6" w:space="0" w:color="000000"/>
              <w:bottom w:val="single" w:sz="6" w:space="0" w:color="000000"/>
              <w:right w:val="single" w:sz="6" w:space="0" w:color="000000"/>
            </w:tcBorders>
            <w:vAlign w:val="center"/>
            <w:hideMark/>
          </w:tcPr>
          <w:p w14:paraId="49501622" w14:textId="77777777" w:rsidR="00B171F8" w:rsidRPr="006E7A4E" w:rsidRDefault="00B171F8" w:rsidP="00D670EC">
            <w:pPr>
              <w:spacing w:line="360" w:lineRule="auto"/>
              <w:jc w:val="both"/>
              <w:rPr>
                <w:rFonts w:ascii="Times New Roman" w:hAnsi="Times New Roman" w:cs="Times New Roman"/>
                <w:bCs/>
                <w:color w:val="auto"/>
              </w:rPr>
            </w:pPr>
          </w:p>
        </w:tc>
        <w:tc>
          <w:tcPr>
            <w:tcW w:w="1170" w:type="dxa"/>
            <w:vMerge/>
            <w:tcBorders>
              <w:top w:val="single" w:sz="6" w:space="0" w:color="000000"/>
              <w:left w:val="single" w:sz="6" w:space="0" w:color="000000"/>
              <w:bottom w:val="single" w:sz="6" w:space="0" w:color="000000"/>
              <w:right w:val="single" w:sz="6" w:space="0" w:color="000000"/>
            </w:tcBorders>
            <w:vAlign w:val="center"/>
            <w:hideMark/>
          </w:tcPr>
          <w:p w14:paraId="206DE554" w14:textId="77777777" w:rsidR="00B171F8" w:rsidRPr="006E7A4E" w:rsidRDefault="00B171F8" w:rsidP="00D670EC">
            <w:pPr>
              <w:spacing w:line="360" w:lineRule="auto"/>
              <w:jc w:val="both"/>
              <w:rPr>
                <w:rFonts w:ascii="Times New Roman" w:hAnsi="Times New Roman" w:cs="Times New Roman"/>
                <w:bCs/>
                <w:color w:val="auto"/>
              </w:rPr>
            </w:pPr>
          </w:p>
        </w:tc>
        <w:tc>
          <w:tcPr>
            <w:tcW w:w="1710" w:type="dxa"/>
            <w:vMerge/>
            <w:tcBorders>
              <w:top w:val="single" w:sz="6" w:space="0" w:color="000000"/>
              <w:left w:val="single" w:sz="6" w:space="0" w:color="000000"/>
              <w:bottom w:val="single" w:sz="6" w:space="0" w:color="000000"/>
              <w:right w:val="single" w:sz="6" w:space="0" w:color="000000"/>
            </w:tcBorders>
            <w:vAlign w:val="center"/>
            <w:hideMark/>
          </w:tcPr>
          <w:p w14:paraId="33038C3A" w14:textId="77777777" w:rsidR="00B171F8" w:rsidRPr="006E7A4E" w:rsidRDefault="00B171F8" w:rsidP="00D670EC">
            <w:pPr>
              <w:spacing w:line="360" w:lineRule="auto"/>
              <w:jc w:val="both"/>
              <w:rPr>
                <w:rFonts w:ascii="Times New Roman" w:hAnsi="Times New Roman" w:cs="Times New Roman"/>
                <w:bCs/>
                <w:color w:val="auto"/>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A275634"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MWh/zi </w:t>
            </w:r>
          </w:p>
        </w:tc>
      </w:tr>
      <w:tr w:rsidR="00B171F8" w:rsidRPr="006E7A4E" w14:paraId="3943028E" w14:textId="77777777" w:rsidTr="00D670EC">
        <w:tc>
          <w:tcPr>
            <w:tcW w:w="712" w:type="dxa"/>
            <w:tcBorders>
              <w:top w:val="single" w:sz="6" w:space="0" w:color="000000"/>
              <w:left w:val="single" w:sz="6" w:space="0" w:color="000000"/>
              <w:bottom w:val="single" w:sz="6" w:space="0" w:color="000000"/>
              <w:right w:val="single" w:sz="6" w:space="0" w:color="000000"/>
            </w:tcBorders>
            <w:vAlign w:val="center"/>
            <w:hideMark/>
          </w:tcPr>
          <w:p w14:paraId="4B3F2132"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1. </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4FE968EF"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[cod]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486B76A2"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[nume]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5DB30E93"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[valoare] </w:t>
            </w:r>
          </w:p>
        </w:tc>
      </w:tr>
    </w:tbl>
    <w:p w14:paraId="5AC5E3AA" w14:textId="77777777" w:rsidR="00B171F8" w:rsidRDefault="00B171F8" w:rsidP="00B171F8">
      <w:pPr>
        <w:spacing w:line="360" w:lineRule="auto"/>
        <w:jc w:val="both"/>
        <w:rPr>
          <w:rFonts w:ascii="Times New Roman" w:hAnsi="Times New Roman" w:cs="Times New Roman"/>
          <w:bCs/>
          <w:color w:val="auto"/>
        </w:rPr>
      </w:pPr>
    </w:p>
    <w:p w14:paraId="74BBE80A" w14:textId="77777777" w:rsidR="00B171F8" w:rsidRDefault="00B171F8" w:rsidP="00B171F8">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Puncte de ieşire</w:t>
      </w:r>
    </w:p>
    <w:tbl>
      <w:tblPr>
        <w:tblW w:w="0" w:type="auto"/>
        <w:tblInd w:w="-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12"/>
        <w:gridCol w:w="1170"/>
        <w:gridCol w:w="1710"/>
        <w:gridCol w:w="1710"/>
      </w:tblGrid>
      <w:tr w:rsidR="00B171F8" w:rsidRPr="006E7A4E" w14:paraId="22F8CD5A" w14:textId="77777777" w:rsidTr="00D670EC">
        <w:tc>
          <w:tcPr>
            <w:tcW w:w="712" w:type="dxa"/>
            <w:vMerge w:val="restart"/>
            <w:tcBorders>
              <w:top w:val="single" w:sz="6" w:space="0" w:color="000000"/>
              <w:left w:val="single" w:sz="6" w:space="0" w:color="000000"/>
              <w:bottom w:val="single" w:sz="6" w:space="0" w:color="000000"/>
              <w:right w:val="single" w:sz="6" w:space="0" w:color="000000"/>
            </w:tcBorders>
            <w:vAlign w:val="center"/>
            <w:hideMark/>
          </w:tcPr>
          <w:p w14:paraId="67C1CE6D"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Nr. </w:t>
            </w:r>
          </w:p>
          <w:p w14:paraId="1119231D"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crt.</w:t>
            </w:r>
          </w:p>
        </w:tc>
        <w:tc>
          <w:tcPr>
            <w:tcW w:w="1170" w:type="dxa"/>
            <w:vMerge w:val="restart"/>
            <w:tcBorders>
              <w:top w:val="single" w:sz="6" w:space="0" w:color="000000"/>
              <w:left w:val="single" w:sz="6" w:space="0" w:color="000000"/>
              <w:bottom w:val="single" w:sz="6" w:space="0" w:color="000000"/>
              <w:right w:val="single" w:sz="6" w:space="0" w:color="000000"/>
            </w:tcBorders>
            <w:vAlign w:val="center"/>
            <w:hideMark/>
          </w:tcPr>
          <w:p w14:paraId="0C64B826" w14:textId="77777777" w:rsidR="00B171F8"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Cod </w:t>
            </w:r>
          </w:p>
          <w:p w14:paraId="0EF94E84" w14:textId="77777777" w:rsidR="00B171F8" w:rsidRPr="006E7A4E" w:rsidRDefault="00B171F8" w:rsidP="00D670EC">
            <w:pPr>
              <w:spacing w:line="360" w:lineRule="auto"/>
              <w:jc w:val="both"/>
              <w:rPr>
                <w:rFonts w:ascii="Times New Roman" w:hAnsi="Times New Roman" w:cs="Times New Roman"/>
                <w:bCs/>
                <w:color w:val="auto"/>
              </w:rPr>
            </w:pPr>
            <w:r>
              <w:rPr>
                <w:rFonts w:ascii="Times New Roman" w:hAnsi="Times New Roman" w:cs="Times New Roman"/>
                <w:bCs/>
                <w:color w:val="auto"/>
              </w:rPr>
              <w:t>punct</w:t>
            </w:r>
          </w:p>
        </w:tc>
        <w:tc>
          <w:tcPr>
            <w:tcW w:w="1710" w:type="dxa"/>
            <w:vMerge w:val="restart"/>
            <w:tcBorders>
              <w:top w:val="single" w:sz="6" w:space="0" w:color="000000"/>
              <w:left w:val="single" w:sz="6" w:space="0" w:color="000000"/>
              <w:bottom w:val="single" w:sz="6" w:space="0" w:color="000000"/>
              <w:right w:val="single" w:sz="6" w:space="0" w:color="000000"/>
            </w:tcBorders>
            <w:vAlign w:val="center"/>
            <w:hideMark/>
          </w:tcPr>
          <w:p w14:paraId="0D45E716"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Denumire</w:t>
            </w:r>
          </w:p>
          <w:p w14:paraId="4DBEF542" w14:textId="77777777" w:rsidR="00B171F8" w:rsidRPr="006E7A4E" w:rsidRDefault="00B171F8" w:rsidP="00D670EC">
            <w:pPr>
              <w:spacing w:line="360" w:lineRule="auto"/>
              <w:jc w:val="both"/>
              <w:rPr>
                <w:rFonts w:ascii="Times New Roman" w:hAnsi="Times New Roman" w:cs="Times New Roman"/>
                <w:bCs/>
                <w:color w:val="auto"/>
              </w:rPr>
            </w:pPr>
            <w:r>
              <w:rPr>
                <w:rFonts w:ascii="Times New Roman" w:hAnsi="Times New Roman" w:cs="Times New Roman"/>
                <w:bCs/>
                <w:color w:val="auto"/>
              </w:rPr>
              <w:t>punct</w:t>
            </w:r>
            <w:r w:rsidRPr="006E7A4E">
              <w:rPr>
                <w:rFonts w:ascii="Times New Roman" w:hAnsi="Times New Roman" w:cs="Times New Roman"/>
                <w:bCs/>
                <w:color w:val="auto"/>
              </w:rPr>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31D3BCA5"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Capacitate </w:t>
            </w:r>
          </w:p>
        </w:tc>
      </w:tr>
      <w:tr w:rsidR="00B171F8" w:rsidRPr="006E7A4E" w14:paraId="51CB75EB" w14:textId="77777777" w:rsidTr="00D670EC">
        <w:tc>
          <w:tcPr>
            <w:tcW w:w="712" w:type="dxa"/>
            <w:vMerge/>
            <w:tcBorders>
              <w:top w:val="single" w:sz="6" w:space="0" w:color="000000"/>
              <w:left w:val="single" w:sz="6" w:space="0" w:color="000000"/>
              <w:bottom w:val="single" w:sz="6" w:space="0" w:color="000000"/>
              <w:right w:val="single" w:sz="6" w:space="0" w:color="000000"/>
            </w:tcBorders>
            <w:vAlign w:val="center"/>
            <w:hideMark/>
          </w:tcPr>
          <w:p w14:paraId="3DEAAD25" w14:textId="77777777" w:rsidR="00B171F8" w:rsidRPr="006E7A4E" w:rsidRDefault="00B171F8" w:rsidP="00D670EC">
            <w:pPr>
              <w:spacing w:line="360" w:lineRule="auto"/>
              <w:jc w:val="both"/>
              <w:rPr>
                <w:rFonts w:ascii="Times New Roman" w:hAnsi="Times New Roman" w:cs="Times New Roman"/>
                <w:bCs/>
                <w:color w:val="auto"/>
              </w:rPr>
            </w:pPr>
          </w:p>
        </w:tc>
        <w:tc>
          <w:tcPr>
            <w:tcW w:w="1170" w:type="dxa"/>
            <w:vMerge/>
            <w:tcBorders>
              <w:top w:val="single" w:sz="6" w:space="0" w:color="000000"/>
              <w:left w:val="single" w:sz="6" w:space="0" w:color="000000"/>
              <w:bottom w:val="single" w:sz="6" w:space="0" w:color="000000"/>
              <w:right w:val="single" w:sz="6" w:space="0" w:color="000000"/>
            </w:tcBorders>
            <w:vAlign w:val="center"/>
            <w:hideMark/>
          </w:tcPr>
          <w:p w14:paraId="6F0127CD" w14:textId="77777777" w:rsidR="00B171F8" w:rsidRPr="006E7A4E" w:rsidRDefault="00B171F8" w:rsidP="00D670EC">
            <w:pPr>
              <w:spacing w:line="360" w:lineRule="auto"/>
              <w:jc w:val="both"/>
              <w:rPr>
                <w:rFonts w:ascii="Times New Roman" w:hAnsi="Times New Roman" w:cs="Times New Roman"/>
                <w:bCs/>
                <w:color w:val="auto"/>
              </w:rPr>
            </w:pPr>
          </w:p>
        </w:tc>
        <w:tc>
          <w:tcPr>
            <w:tcW w:w="1710" w:type="dxa"/>
            <w:vMerge/>
            <w:tcBorders>
              <w:top w:val="single" w:sz="6" w:space="0" w:color="000000"/>
              <w:left w:val="single" w:sz="6" w:space="0" w:color="000000"/>
              <w:bottom w:val="single" w:sz="6" w:space="0" w:color="000000"/>
              <w:right w:val="single" w:sz="6" w:space="0" w:color="000000"/>
            </w:tcBorders>
            <w:vAlign w:val="center"/>
            <w:hideMark/>
          </w:tcPr>
          <w:p w14:paraId="1A60C8A1" w14:textId="77777777" w:rsidR="00B171F8" w:rsidRPr="006E7A4E" w:rsidRDefault="00B171F8" w:rsidP="00D670EC">
            <w:pPr>
              <w:spacing w:line="360" w:lineRule="auto"/>
              <w:jc w:val="both"/>
              <w:rPr>
                <w:rFonts w:ascii="Times New Roman" w:hAnsi="Times New Roman" w:cs="Times New Roman"/>
                <w:bCs/>
                <w:color w:val="auto"/>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0DFD845C"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MWh/zi </w:t>
            </w:r>
          </w:p>
        </w:tc>
      </w:tr>
      <w:tr w:rsidR="00B171F8" w:rsidRPr="006E7A4E" w14:paraId="12B3E4AB" w14:textId="77777777" w:rsidTr="00D670EC">
        <w:tc>
          <w:tcPr>
            <w:tcW w:w="712" w:type="dxa"/>
            <w:tcBorders>
              <w:top w:val="single" w:sz="6" w:space="0" w:color="000000"/>
              <w:left w:val="single" w:sz="6" w:space="0" w:color="000000"/>
              <w:bottom w:val="single" w:sz="6" w:space="0" w:color="000000"/>
              <w:right w:val="single" w:sz="6" w:space="0" w:color="000000"/>
            </w:tcBorders>
            <w:vAlign w:val="center"/>
            <w:hideMark/>
          </w:tcPr>
          <w:p w14:paraId="05779091"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1. </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56F1B622"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[cod]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11E51DAE"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[nume]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1DB06232"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[valoare] </w:t>
            </w:r>
          </w:p>
        </w:tc>
      </w:tr>
    </w:tbl>
    <w:p w14:paraId="1A58390F" w14:textId="77777777" w:rsidR="00B171F8" w:rsidRPr="00277552" w:rsidRDefault="00B171F8" w:rsidP="00B171F8">
      <w:pPr>
        <w:spacing w:line="360" w:lineRule="auto"/>
        <w:jc w:val="both"/>
        <w:rPr>
          <w:rFonts w:ascii="Times New Roman" w:hAnsi="Times New Roman" w:cs="Times New Roman"/>
          <w:bCs/>
          <w:color w:val="auto"/>
        </w:rPr>
      </w:pPr>
    </w:p>
    <w:p w14:paraId="4591AC1F"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 xml:space="preserve">OTS </w:t>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Pr="00277552">
        <w:rPr>
          <w:rFonts w:ascii="Times New Roman" w:hAnsi="Times New Roman" w:cs="Times New Roman"/>
          <w:bCs/>
          <w:color w:val="auto"/>
        </w:rPr>
        <w:t>Data: ..................</w:t>
      </w:r>
    </w:p>
    <w:p w14:paraId="0084F988" w14:textId="77777777" w:rsidR="000E4CA0"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Reprezentant autorizat</w:t>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Pr="00277552">
        <w:rPr>
          <w:rFonts w:ascii="Times New Roman" w:hAnsi="Times New Roman" w:cs="Times New Roman"/>
          <w:bCs/>
          <w:color w:val="auto"/>
        </w:rPr>
        <w:t>Semnătură: .............</w:t>
      </w:r>
    </w:p>
    <w:p w14:paraId="086588D6" w14:textId="77777777" w:rsidR="00C832B6" w:rsidRDefault="00C832B6" w:rsidP="000E4CA0">
      <w:pPr>
        <w:spacing w:line="360" w:lineRule="auto"/>
        <w:jc w:val="both"/>
        <w:rPr>
          <w:rFonts w:ascii="Times New Roman" w:hAnsi="Times New Roman" w:cs="Times New Roman"/>
          <w:bCs/>
          <w:color w:val="auto"/>
        </w:rPr>
      </w:pPr>
    </w:p>
    <w:p w14:paraId="261DEA5A" w14:textId="77777777" w:rsidR="00C832B6" w:rsidRDefault="00C832B6" w:rsidP="000E4CA0">
      <w:pPr>
        <w:spacing w:line="360" w:lineRule="auto"/>
        <w:jc w:val="both"/>
        <w:rPr>
          <w:rFonts w:ascii="Times New Roman" w:hAnsi="Times New Roman" w:cs="Times New Roman"/>
          <w:bCs/>
          <w:color w:val="auto"/>
        </w:rPr>
      </w:pPr>
    </w:p>
    <w:p w14:paraId="64B4565C" w14:textId="77777777" w:rsidR="00C832B6" w:rsidRPr="00443AA0" w:rsidRDefault="00C832B6" w:rsidP="00173E6E">
      <w:pPr>
        <w:spacing w:line="360" w:lineRule="auto"/>
        <w:jc w:val="right"/>
        <w:rPr>
          <w:rFonts w:ascii="Times New Roman" w:hAnsi="Times New Roman" w:cs="Times New Roman"/>
          <w:bCs/>
          <w:i/>
          <w:color w:val="auto"/>
        </w:rPr>
      </w:pPr>
      <w:r w:rsidRPr="00443AA0">
        <w:rPr>
          <w:rFonts w:ascii="Times New Roman" w:hAnsi="Times New Roman" w:cs="Times New Roman"/>
          <w:bCs/>
          <w:i/>
          <w:color w:val="auto"/>
        </w:rPr>
        <w:t>ANEXA Nr. 4</w:t>
      </w:r>
    </w:p>
    <w:p w14:paraId="7561F530" w14:textId="77777777" w:rsidR="00C832B6" w:rsidRPr="00443AA0" w:rsidRDefault="00C832B6" w:rsidP="00173E6E">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i/>
          <w:color w:val="auto"/>
          <w:sz w:val="24"/>
          <w:szCs w:val="24"/>
          <w:shd w:val="clear" w:color="auto" w:fill="FFFFFF"/>
          <w:lang w:val="ro-RO"/>
        </w:rPr>
      </w:pPr>
      <w:r w:rsidRPr="00443AA0">
        <w:rPr>
          <w:rFonts w:ascii="Times New Roman" w:hAnsi="Times New Roman"/>
          <w:b w:val="0"/>
          <w:i/>
          <w:color w:val="auto"/>
          <w:sz w:val="24"/>
          <w:szCs w:val="24"/>
          <w:shd w:val="clear" w:color="auto" w:fill="FFFFFF"/>
          <w:lang w:val="ro-RO"/>
        </w:rPr>
        <w:t>(Anexa nr. 7 la</w:t>
      </w:r>
      <w:r w:rsidRPr="00D17200">
        <w:rPr>
          <w:rFonts w:ascii="Times New Roman" w:hAnsi="Times New Roman"/>
          <w:i/>
          <w:shd w:val="clear" w:color="auto" w:fill="FFFFFF"/>
          <w:lang w:val="it-IT"/>
        </w:rPr>
        <w:t xml:space="preserve"> </w:t>
      </w:r>
      <w:r w:rsidRPr="00443AA0">
        <w:rPr>
          <w:rFonts w:ascii="Times New Roman" w:hAnsi="Times New Roman"/>
          <w:b w:val="0"/>
          <w:i/>
          <w:color w:val="auto"/>
          <w:sz w:val="24"/>
          <w:szCs w:val="24"/>
          <w:shd w:val="clear" w:color="auto" w:fill="FFFFFF"/>
          <w:lang w:val="ro-RO"/>
        </w:rPr>
        <w:t>Codul reţelei pentru Sistemul naţional de transport al gazelor naturale)</w:t>
      </w:r>
    </w:p>
    <w:p w14:paraId="4A08369C" w14:textId="77777777" w:rsidR="00BB2306" w:rsidRDefault="00BB2306" w:rsidP="00173E6E">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color w:val="auto"/>
          <w:sz w:val="24"/>
          <w:szCs w:val="24"/>
          <w:shd w:val="clear" w:color="auto" w:fill="FFFFFF"/>
          <w:lang w:val="ro-RO"/>
        </w:rPr>
      </w:pPr>
    </w:p>
    <w:p w14:paraId="3823E866" w14:textId="77777777" w:rsidR="00C832B6" w:rsidRDefault="00C832B6" w:rsidP="00173E6E">
      <w:pPr>
        <w:pStyle w:val="Heading5"/>
        <w:spacing w:line="360" w:lineRule="auto"/>
        <w:jc w:val="center"/>
        <w:rPr>
          <w:rFonts w:ascii="Times New Roman" w:hAnsi="Times New Roman" w:cs="Times New Roman"/>
          <w:b/>
          <w:color w:val="auto"/>
          <w:shd w:val="clear" w:color="auto" w:fill="FFFFFF"/>
        </w:rPr>
      </w:pPr>
      <w:r w:rsidRPr="004D7214">
        <w:rPr>
          <w:rFonts w:ascii="Times New Roman" w:hAnsi="Times New Roman" w:cs="Times New Roman"/>
          <w:b/>
          <w:color w:val="auto"/>
        </w:rPr>
        <w:t xml:space="preserve">Formular </w:t>
      </w:r>
      <w:r w:rsidR="004D7214" w:rsidRPr="004D7214">
        <w:rPr>
          <w:rFonts w:ascii="Times New Roman" w:hAnsi="Times New Roman" w:cs="Times New Roman"/>
          <w:b/>
          <w:color w:val="auto"/>
        </w:rPr>
        <w:t>–</w:t>
      </w:r>
      <w:r w:rsidRPr="004D7214">
        <w:rPr>
          <w:rFonts w:ascii="Times New Roman" w:hAnsi="Times New Roman" w:cs="Times New Roman"/>
          <w:b/>
          <w:color w:val="auto"/>
        </w:rPr>
        <w:t xml:space="preserve"> Confirmare</w:t>
      </w:r>
      <w:r w:rsidR="004D7214" w:rsidRPr="004D7214">
        <w:rPr>
          <w:rFonts w:ascii="Times New Roman" w:hAnsi="Times New Roman" w:cs="Times New Roman"/>
          <w:b/>
          <w:color w:val="auto"/>
        </w:rPr>
        <w:t xml:space="preserve"> </w:t>
      </w:r>
      <w:r w:rsidRPr="004D7214">
        <w:rPr>
          <w:rFonts w:ascii="Times New Roman" w:hAnsi="Times New Roman" w:cs="Times New Roman"/>
          <w:b/>
          <w:color w:val="auto"/>
        </w:rPr>
        <w:t xml:space="preserve">(Re)nominalizare puncte </w:t>
      </w:r>
      <w:r w:rsidR="004D7214" w:rsidRPr="004D7214">
        <w:rPr>
          <w:rFonts w:ascii="Times New Roman" w:hAnsi="Times New Roman" w:cs="Times New Roman"/>
          <w:b/>
          <w:color w:val="auto"/>
          <w:shd w:val="clear" w:color="auto" w:fill="FFFFFF"/>
        </w:rPr>
        <w:t>de intrare</w:t>
      </w:r>
      <w:r w:rsidR="004D7214" w:rsidRPr="000B75DC">
        <w:rPr>
          <w:rFonts w:ascii="Times New Roman" w:hAnsi="Times New Roman" w:cs="Times New Roman"/>
          <w:b/>
          <w:color w:val="auto"/>
          <w:shd w:val="clear" w:color="auto" w:fill="FFFFFF"/>
        </w:rPr>
        <w:t>/ieşire în/din SNT, altele decât punctele de interconectare cu sistemele de transport din statele învecinate României</w:t>
      </w:r>
    </w:p>
    <w:p w14:paraId="54974FD8" w14:textId="77777777" w:rsidR="004D7214" w:rsidRPr="004D7214" w:rsidRDefault="004D7214" w:rsidP="00173E6E">
      <w:pPr>
        <w:spacing w:line="360" w:lineRule="auto"/>
      </w:pPr>
    </w:p>
    <w:tbl>
      <w:tblPr>
        <w:tblW w:w="9940" w:type="dxa"/>
        <w:tblLayout w:type="fixed"/>
        <w:tblLook w:val="04A0" w:firstRow="1" w:lastRow="0" w:firstColumn="1" w:lastColumn="0" w:noHBand="0" w:noVBand="1"/>
      </w:tblPr>
      <w:tblGrid>
        <w:gridCol w:w="1680"/>
        <w:gridCol w:w="1060"/>
        <w:gridCol w:w="1120"/>
        <w:gridCol w:w="1740"/>
        <w:gridCol w:w="2560"/>
        <w:gridCol w:w="1780"/>
      </w:tblGrid>
      <w:tr w:rsidR="00C832B6" w:rsidRPr="004D7214" w14:paraId="274A97BC" w14:textId="77777777" w:rsidTr="00D670EC">
        <w:trPr>
          <w:trHeight w:val="465"/>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EF38D"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Proces</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43323925"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Data</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78C720DF"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Cod punct</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0A450273"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Denumire punct</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14:paraId="147BBDF0"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(Re)Nominalizare (MWh)</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6A325097"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Cod Partener</w:t>
            </w:r>
          </w:p>
        </w:tc>
      </w:tr>
      <w:tr w:rsidR="00C832B6" w:rsidRPr="004D7214" w14:paraId="7A22DBFE" w14:textId="77777777" w:rsidTr="00D670EC">
        <w:trPr>
          <w:trHeight w:val="46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3ABC9D5" w14:textId="77777777" w:rsidR="00C832B6" w:rsidRPr="004D7214" w:rsidRDefault="00C832B6" w:rsidP="00173E6E">
            <w:pPr>
              <w:spacing w:line="360" w:lineRule="auto"/>
              <w:jc w:val="both"/>
              <w:rPr>
                <w:rFonts w:ascii="Times New Roman" w:hAnsi="Times New Roman" w:cs="Times New Roman"/>
                <w:color w:val="auto"/>
                <w:spacing w:val="4"/>
                <w:kern w:val="28"/>
              </w:rPr>
            </w:pPr>
          </w:p>
        </w:tc>
        <w:tc>
          <w:tcPr>
            <w:tcW w:w="1060" w:type="dxa"/>
            <w:tcBorders>
              <w:top w:val="nil"/>
              <w:left w:val="nil"/>
              <w:bottom w:val="single" w:sz="4" w:space="0" w:color="auto"/>
              <w:right w:val="single" w:sz="4" w:space="0" w:color="auto"/>
            </w:tcBorders>
            <w:shd w:val="clear" w:color="auto" w:fill="auto"/>
            <w:noWrap/>
            <w:vAlign w:val="bottom"/>
            <w:hideMark/>
          </w:tcPr>
          <w:p w14:paraId="206AD59C"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zzllaaaa</w:t>
            </w:r>
          </w:p>
        </w:tc>
        <w:tc>
          <w:tcPr>
            <w:tcW w:w="1120" w:type="dxa"/>
            <w:tcBorders>
              <w:top w:val="nil"/>
              <w:left w:val="nil"/>
              <w:bottom w:val="single" w:sz="4" w:space="0" w:color="auto"/>
              <w:right w:val="single" w:sz="4" w:space="0" w:color="auto"/>
            </w:tcBorders>
            <w:shd w:val="clear" w:color="auto" w:fill="auto"/>
            <w:noWrap/>
            <w:vAlign w:val="bottom"/>
            <w:hideMark/>
          </w:tcPr>
          <w:p w14:paraId="3D91846F"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 </w:t>
            </w:r>
          </w:p>
        </w:tc>
        <w:tc>
          <w:tcPr>
            <w:tcW w:w="1740" w:type="dxa"/>
            <w:tcBorders>
              <w:top w:val="nil"/>
              <w:left w:val="nil"/>
              <w:bottom w:val="single" w:sz="4" w:space="0" w:color="auto"/>
              <w:right w:val="single" w:sz="4" w:space="0" w:color="auto"/>
            </w:tcBorders>
            <w:shd w:val="clear" w:color="auto" w:fill="auto"/>
            <w:noWrap/>
            <w:vAlign w:val="bottom"/>
            <w:hideMark/>
          </w:tcPr>
          <w:p w14:paraId="12926A19"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 </w:t>
            </w:r>
          </w:p>
        </w:tc>
        <w:tc>
          <w:tcPr>
            <w:tcW w:w="2560" w:type="dxa"/>
            <w:tcBorders>
              <w:top w:val="nil"/>
              <w:left w:val="nil"/>
              <w:bottom w:val="single" w:sz="4" w:space="0" w:color="auto"/>
              <w:right w:val="single" w:sz="4" w:space="0" w:color="auto"/>
            </w:tcBorders>
            <w:shd w:val="clear" w:color="auto" w:fill="auto"/>
            <w:noWrap/>
            <w:vAlign w:val="bottom"/>
            <w:hideMark/>
          </w:tcPr>
          <w:p w14:paraId="15FCF768" w14:textId="77777777" w:rsidR="00C832B6" w:rsidRPr="004D7214" w:rsidRDefault="00C832B6" w:rsidP="00173E6E">
            <w:pPr>
              <w:spacing w:line="360" w:lineRule="auto"/>
              <w:jc w:val="both"/>
              <w:rPr>
                <w:rFonts w:ascii="Times New Roman" w:hAnsi="Times New Roman" w:cs="Times New Roman"/>
                <w:color w:val="auto"/>
                <w:spacing w:val="4"/>
                <w:kern w:val="28"/>
              </w:rPr>
            </w:pPr>
          </w:p>
        </w:tc>
        <w:tc>
          <w:tcPr>
            <w:tcW w:w="1780" w:type="dxa"/>
            <w:tcBorders>
              <w:top w:val="nil"/>
              <w:left w:val="nil"/>
              <w:bottom w:val="single" w:sz="4" w:space="0" w:color="auto"/>
              <w:right w:val="single" w:sz="4" w:space="0" w:color="auto"/>
            </w:tcBorders>
            <w:shd w:val="clear" w:color="auto" w:fill="auto"/>
            <w:noWrap/>
            <w:vAlign w:val="bottom"/>
            <w:hideMark/>
          </w:tcPr>
          <w:p w14:paraId="24AC1EB5"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 </w:t>
            </w:r>
          </w:p>
        </w:tc>
      </w:tr>
    </w:tbl>
    <w:p w14:paraId="265EA21A" w14:textId="77777777" w:rsidR="00C832B6" w:rsidRPr="004D7214" w:rsidRDefault="00C832B6" w:rsidP="00173E6E">
      <w:pPr>
        <w:pStyle w:val="BodyText"/>
        <w:spacing w:after="0" w:line="360" w:lineRule="auto"/>
        <w:jc w:val="both"/>
        <w:rPr>
          <w:rFonts w:ascii="Times New Roman" w:eastAsiaTheme="minorHAnsi" w:hAnsi="Times New Roman" w:cs="Times New Roman"/>
          <w:sz w:val="24"/>
          <w:szCs w:val="24"/>
          <w:lang w:val="ro-RO"/>
        </w:rPr>
      </w:pPr>
      <w:r w:rsidRPr="004D7214">
        <w:rPr>
          <w:rFonts w:ascii="Times New Roman" w:eastAsiaTheme="minorHAnsi" w:hAnsi="Times New Roman" w:cs="Times New Roman"/>
          <w:sz w:val="24"/>
          <w:szCs w:val="24"/>
          <w:lang w:val="ro-RO"/>
        </w:rPr>
        <w:t xml:space="preserve">Proces - se va preciza procesul de (re)nominalizare conform intervalelor prevăzute în Codul </w:t>
      </w:r>
      <w:r w:rsidR="004D7214" w:rsidRPr="004D7214">
        <w:rPr>
          <w:rFonts w:ascii="Times New Roman" w:eastAsiaTheme="minorHAnsi" w:hAnsi="Times New Roman" w:cs="Times New Roman"/>
          <w:sz w:val="24"/>
          <w:szCs w:val="24"/>
          <w:lang w:val="ro-RO"/>
        </w:rPr>
        <w:t>r</w:t>
      </w:r>
      <w:r w:rsidRPr="004D7214">
        <w:rPr>
          <w:rFonts w:ascii="Times New Roman" w:eastAsiaTheme="minorHAnsi" w:hAnsi="Times New Roman" w:cs="Times New Roman"/>
          <w:sz w:val="24"/>
          <w:szCs w:val="24"/>
          <w:lang w:val="ro-RO"/>
        </w:rPr>
        <w:t>ețelei;</w:t>
      </w:r>
    </w:p>
    <w:p w14:paraId="177D789E" w14:textId="77777777" w:rsidR="00C832B6" w:rsidRPr="004D7214" w:rsidRDefault="00C832B6" w:rsidP="00173E6E">
      <w:pPr>
        <w:pStyle w:val="BodyText"/>
        <w:spacing w:after="0" w:line="360" w:lineRule="auto"/>
        <w:jc w:val="both"/>
        <w:rPr>
          <w:rFonts w:ascii="Times New Roman" w:eastAsiaTheme="minorHAnsi" w:hAnsi="Times New Roman" w:cs="Times New Roman"/>
          <w:sz w:val="24"/>
          <w:szCs w:val="24"/>
          <w:lang w:val="ro-RO"/>
        </w:rPr>
      </w:pPr>
      <w:r w:rsidRPr="004D7214">
        <w:rPr>
          <w:rFonts w:ascii="Times New Roman" w:eastAsiaTheme="minorHAnsi" w:hAnsi="Times New Roman" w:cs="Times New Roman"/>
          <w:sz w:val="24"/>
          <w:szCs w:val="24"/>
          <w:lang w:val="ro-RO"/>
        </w:rPr>
        <w:t>Data – ziua gazieră pentru care se transmite (re)nominalizarea;</w:t>
      </w:r>
    </w:p>
    <w:p w14:paraId="43890F94" w14:textId="77777777" w:rsidR="00C832B6" w:rsidRPr="004D7214" w:rsidRDefault="00C832B6" w:rsidP="00173E6E">
      <w:pPr>
        <w:pStyle w:val="BodyText"/>
        <w:spacing w:after="0" w:line="360" w:lineRule="auto"/>
        <w:jc w:val="both"/>
        <w:rPr>
          <w:rFonts w:ascii="Times New Roman" w:eastAsiaTheme="minorHAnsi" w:hAnsi="Times New Roman" w:cs="Times New Roman"/>
          <w:sz w:val="24"/>
          <w:szCs w:val="24"/>
          <w:lang w:val="ro-RO"/>
        </w:rPr>
      </w:pPr>
      <w:r w:rsidRPr="004D7214">
        <w:rPr>
          <w:rFonts w:ascii="Times New Roman" w:eastAsiaTheme="minorHAnsi" w:hAnsi="Times New Roman" w:cs="Times New Roman"/>
          <w:sz w:val="24"/>
          <w:szCs w:val="24"/>
          <w:lang w:val="ro-RO"/>
        </w:rPr>
        <w:t>Cod punct - conform listei punctelor de intrare/ieșire în/din SNT, avizată de ANRE;</w:t>
      </w:r>
    </w:p>
    <w:p w14:paraId="7C2773DC" w14:textId="77777777" w:rsidR="00C832B6" w:rsidRPr="004D7214" w:rsidRDefault="00C832B6" w:rsidP="00173E6E">
      <w:pPr>
        <w:pStyle w:val="BodyText"/>
        <w:spacing w:after="0" w:line="360" w:lineRule="auto"/>
        <w:jc w:val="both"/>
        <w:rPr>
          <w:rFonts w:ascii="Times New Roman" w:eastAsiaTheme="minorHAnsi" w:hAnsi="Times New Roman" w:cs="Times New Roman"/>
          <w:sz w:val="24"/>
          <w:szCs w:val="24"/>
          <w:lang w:val="ro-RO"/>
        </w:rPr>
      </w:pPr>
      <w:r w:rsidRPr="004D7214">
        <w:rPr>
          <w:rFonts w:ascii="Times New Roman" w:eastAsiaTheme="minorHAnsi" w:hAnsi="Times New Roman" w:cs="Times New Roman"/>
          <w:sz w:val="24"/>
          <w:szCs w:val="24"/>
          <w:lang w:val="ro-RO"/>
        </w:rPr>
        <w:t>Denumire punct- conform listei punctelor de intrare/ieșire în/din SNT avizată de ANRE;</w:t>
      </w:r>
    </w:p>
    <w:p w14:paraId="1094A99F" w14:textId="743BE5B3" w:rsidR="00C832B6" w:rsidRPr="004D7214" w:rsidRDefault="00C832B6" w:rsidP="00173E6E">
      <w:pPr>
        <w:pStyle w:val="BodyText"/>
        <w:spacing w:after="0" w:line="360" w:lineRule="auto"/>
        <w:jc w:val="both"/>
        <w:rPr>
          <w:rFonts w:ascii="Times New Roman" w:eastAsiaTheme="minorHAnsi" w:hAnsi="Times New Roman" w:cs="Times New Roman"/>
          <w:sz w:val="24"/>
          <w:szCs w:val="24"/>
          <w:lang w:val="ro-RO"/>
        </w:rPr>
      </w:pPr>
      <w:r w:rsidRPr="004D7214">
        <w:rPr>
          <w:rFonts w:ascii="Times New Roman" w:eastAsiaTheme="minorHAnsi" w:hAnsi="Times New Roman" w:cs="Times New Roman"/>
          <w:sz w:val="24"/>
          <w:szCs w:val="24"/>
          <w:lang w:val="ro-RO"/>
        </w:rPr>
        <w:t xml:space="preserve">(Re)Nominalizare – </w:t>
      </w:r>
      <w:r w:rsidR="004F2714">
        <w:rPr>
          <w:rFonts w:ascii="Times New Roman" w:eastAsiaTheme="minorHAnsi" w:hAnsi="Times New Roman" w:cs="Times New Roman"/>
          <w:sz w:val="24"/>
          <w:szCs w:val="24"/>
          <w:lang w:val="ro-RO"/>
        </w:rPr>
        <w:t>c</w:t>
      </w:r>
      <w:r w:rsidRPr="004D7214">
        <w:rPr>
          <w:rFonts w:ascii="Times New Roman" w:eastAsiaTheme="minorHAnsi" w:hAnsi="Times New Roman" w:cs="Times New Roman"/>
          <w:sz w:val="24"/>
          <w:szCs w:val="24"/>
          <w:lang w:val="ro-RO"/>
        </w:rPr>
        <w:t xml:space="preserve">antitatea (re)nominalizată, exprimată în MWh </w:t>
      </w:r>
      <w:r w:rsidRPr="004B480B">
        <w:rPr>
          <w:rFonts w:ascii="Times New Roman" w:eastAsiaTheme="minorHAnsi" w:hAnsi="Times New Roman" w:cs="Times New Roman"/>
          <w:sz w:val="24"/>
          <w:szCs w:val="24"/>
          <w:lang w:val="ro-RO"/>
        </w:rPr>
        <w:t>(15,15)</w:t>
      </w:r>
      <w:r w:rsidRPr="004D7214">
        <w:rPr>
          <w:rFonts w:ascii="Times New Roman" w:eastAsiaTheme="minorHAnsi" w:hAnsi="Times New Roman" w:cs="Times New Roman"/>
          <w:sz w:val="24"/>
          <w:szCs w:val="24"/>
          <w:lang w:val="ro-RO"/>
        </w:rPr>
        <w:t xml:space="preserve"> cu 6 zecimale, transmisă și asumată de UR;</w:t>
      </w:r>
    </w:p>
    <w:p w14:paraId="323C056A" w14:textId="390B10C4" w:rsidR="00C832B6" w:rsidRDefault="00C832B6" w:rsidP="00173E6E">
      <w:pPr>
        <w:pStyle w:val="BodyText"/>
        <w:spacing w:after="0" w:line="360" w:lineRule="auto"/>
        <w:jc w:val="both"/>
        <w:rPr>
          <w:rFonts w:ascii="Times New Roman" w:eastAsiaTheme="minorHAnsi" w:hAnsi="Times New Roman" w:cs="Times New Roman"/>
          <w:sz w:val="24"/>
          <w:szCs w:val="24"/>
          <w:lang w:val="ro-RO"/>
        </w:rPr>
      </w:pPr>
      <w:r w:rsidRPr="004D7214">
        <w:rPr>
          <w:rFonts w:ascii="Times New Roman" w:eastAsiaTheme="minorHAnsi" w:hAnsi="Times New Roman" w:cs="Times New Roman"/>
          <w:sz w:val="24"/>
          <w:szCs w:val="24"/>
          <w:lang w:val="ro-RO"/>
        </w:rPr>
        <w:t xml:space="preserve">Cod partener  - </w:t>
      </w:r>
      <w:r w:rsidR="004F2714">
        <w:rPr>
          <w:rFonts w:ascii="Times New Roman" w:eastAsiaTheme="minorHAnsi" w:hAnsi="Times New Roman" w:cs="Times New Roman"/>
          <w:sz w:val="24"/>
          <w:szCs w:val="24"/>
          <w:lang w:val="ro-RO"/>
        </w:rPr>
        <w:t>c</w:t>
      </w:r>
      <w:r w:rsidRPr="004D7214">
        <w:rPr>
          <w:rFonts w:ascii="Times New Roman" w:eastAsiaTheme="minorHAnsi" w:hAnsi="Times New Roman" w:cs="Times New Roman"/>
          <w:sz w:val="24"/>
          <w:szCs w:val="24"/>
          <w:lang w:val="ro-RO"/>
        </w:rPr>
        <w:t>od UR (client O</w:t>
      </w:r>
      <w:r w:rsidR="00AD0CF0">
        <w:rPr>
          <w:rFonts w:ascii="Times New Roman" w:eastAsiaTheme="minorHAnsi" w:hAnsi="Times New Roman" w:cs="Times New Roman"/>
          <w:sz w:val="24"/>
          <w:szCs w:val="24"/>
          <w:lang w:val="ro-RO"/>
        </w:rPr>
        <w:t>Î</w:t>
      </w:r>
      <w:r w:rsidRPr="004D7214">
        <w:rPr>
          <w:rFonts w:ascii="Times New Roman" w:eastAsiaTheme="minorHAnsi" w:hAnsi="Times New Roman" w:cs="Times New Roman"/>
          <w:sz w:val="24"/>
          <w:szCs w:val="24"/>
          <w:lang w:val="ro-RO"/>
        </w:rPr>
        <w:t>) pentru punctele de la interfața cu depozitele de  înmagazinare subterană</w:t>
      </w:r>
      <w:r w:rsidR="004D7214">
        <w:rPr>
          <w:rFonts w:ascii="Times New Roman" w:eastAsiaTheme="minorHAnsi" w:hAnsi="Times New Roman" w:cs="Times New Roman"/>
          <w:sz w:val="24"/>
          <w:szCs w:val="24"/>
          <w:lang w:val="ro-RO"/>
        </w:rPr>
        <w:t>.</w:t>
      </w:r>
    </w:p>
    <w:p w14:paraId="729157A8" w14:textId="77777777" w:rsidR="00173E6E" w:rsidRDefault="00173E6E" w:rsidP="00173E6E">
      <w:pPr>
        <w:spacing w:line="360" w:lineRule="auto"/>
        <w:jc w:val="right"/>
        <w:rPr>
          <w:rFonts w:ascii="Times New Roman" w:hAnsi="Times New Roman" w:cs="Times New Roman"/>
          <w:bCs/>
          <w:i/>
          <w:color w:val="auto"/>
        </w:rPr>
      </w:pPr>
    </w:p>
    <w:p w14:paraId="43A88661" w14:textId="4DFCB3FA" w:rsidR="00CF49F2" w:rsidRPr="00443AA0" w:rsidRDefault="00CF49F2" w:rsidP="00173E6E">
      <w:pPr>
        <w:spacing w:line="360" w:lineRule="auto"/>
        <w:jc w:val="right"/>
        <w:rPr>
          <w:rFonts w:ascii="Times New Roman" w:hAnsi="Times New Roman" w:cs="Times New Roman"/>
          <w:bCs/>
          <w:i/>
          <w:color w:val="auto"/>
        </w:rPr>
      </w:pPr>
      <w:r w:rsidRPr="00443AA0">
        <w:rPr>
          <w:rFonts w:ascii="Times New Roman" w:hAnsi="Times New Roman" w:cs="Times New Roman"/>
          <w:bCs/>
          <w:i/>
          <w:color w:val="auto"/>
        </w:rPr>
        <w:t>ANEXA Nr. 5</w:t>
      </w:r>
    </w:p>
    <w:p w14:paraId="33380D08" w14:textId="77777777" w:rsidR="00CF49F2" w:rsidRPr="00443AA0" w:rsidRDefault="00CF49F2" w:rsidP="00173E6E">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i/>
          <w:color w:val="auto"/>
          <w:sz w:val="24"/>
          <w:szCs w:val="24"/>
          <w:shd w:val="clear" w:color="auto" w:fill="FFFFFF"/>
          <w:lang w:val="ro-RO"/>
        </w:rPr>
      </w:pPr>
      <w:r w:rsidRPr="00443AA0">
        <w:rPr>
          <w:rFonts w:ascii="Times New Roman" w:hAnsi="Times New Roman"/>
          <w:b w:val="0"/>
          <w:i/>
          <w:color w:val="auto"/>
          <w:sz w:val="24"/>
          <w:szCs w:val="24"/>
          <w:shd w:val="clear" w:color="auto" w:fill="FFFFFF"/>
          <w:lang w:val="ro-RO"/>
        </w:rPr>
        <w:t>(Anexa nr. 7^1 la</w:t>
      </w:r>
      <w:r w:rsidRPr="00D17200">
        <w:rPr>
          <w:rFonts w:ascii="Times New Roman" w:hAnsi="Times New Roman"/>
          <w:i/>
          <w:shd w:val="clear" w:color="auto" w:fill="FFFFFF"/>
          <w:lang w:val="it-IT"/>
        </w:rPr>
        <w:t xml:space="preserve"> </w:t>
      </w:r>
      <w:r w:rsidRPr="00443AA0">
        <w:rPr>
          <w:rFonts w:ascii="Times New Roman" w:hAnsi="Times New Roman"/>
          <w:b w:val="0"/>
          <w:i/>
          <w:color w:val="auto"/>
          <w:sz w:val="24"/>
          <w:szCs w:val="24"/>
          <w:shd w:val="clear" w:color="auto" w:fill="FFFFFF"/>
          <w:lang w:val="ro-RO"/>
        </w:rPr>
        <w:t>Codul reţelei pentru Sistemul naţional de transport al gazelor naturale)</w:t>
      </w:r>
    </w:p>
    <w:p w14:paraId="0858C4ED" w14:textId="77777777" w:rsidR="00CF49F2" w:rsidRPr="00273B79" w:rsidRDefault="00CF49F2" w:rsidP="00173E6E">
      <w:pPr>
        <w:pStyle w:val="Heading5"/>
        <w:spacing w:line="360" w:lineRule="auto"/>
        <w:jc w:val="both"/>
        <w:rPr>
          <w:rFonts w:ascii="Times New Roman" w:hAnsi="Times New Roman"/>
          <w:b/>
          <w:sz w:val="16"/>
          <w:szCs w:val="16"/>
        </w:rPr>
      </w:pPr>
    </w:p>
    <w:p w14:paraId="5087637B" w14:textId="77777777" w:rsidR="00CF49F2" w:rsidRDefault="00CF49F2" w:rsidP="00173E6E">
      <w:pPr>
        <w:pStyle w:val="Heading5"/>
        <w:spacing w:line="360" w:lineRule="auto"/>
        <w:jc w:val="center"/>
        <w:rPr>
          <w:rFonts w:ascii="Times New Roman" w:hAnsi="Times New Roman" w:cs="Times New Roman"/>
          <w:b/>
          <w:color w:val="auto"/>
          <w:shd w:val="clear" w:color="auto" w:fill="FFFFFF"/>
        </w:rPr>
      </w:pPr>
      <w:r w:rsidRPr="00CF49F2">
        <w:rPr>
          <w:rFonts w:ascii="Times New Roman" w:hAnsi="Times New Roman"/>
          <w:b/>
          <w:color w:val="auto"/>
        </w:rPr>
        <w:t xml:space="preserve">Formular - Confirmare Nominalizare/(Re)nominalizare puncte </w:t>
      </w:r>
      <w:r w:rsidRPr="004D7214">
        <w:rPr>
          <w:rFonts w:ascii="Times New Roman" w:hAnsi="Times New Roman" w:cs="Times New Roman"/>
          <w:b/>
          <w:color w:val="auto"/>
          <w:shd w:val="clear" w:color="auto" w:fill="FFFFFF"/>
        </w:rPr>
        <w:t>de intrare</w:t>
      </w:r>
      <w:r w:rsidRPr="000B75DC">
        <w:rPr>
          <w:rFonts w:ascii="Times New Roman" w:hAnsi="Times New Roman" w:cs="Times New Roman"/>
          <w:b/>
          <w:color w:val="auto"/>
          <w:shd w:val="clear" w:color="auto" w:fill="FFFFFF"/>
        </w:rPr>
        <w:t>/ieşire în/din SNT, altele decât punctele de interconectare cu sistemele de transport din statele învecinate României</w:t>
      </w:r>
    </w:p>
    <w:p w14:paraId="7500460A" w14:textId="77777777" w:rsidR="00CF49F2" w:rsidRPr="00CF49F2" w:rsidRDefault="00CF49F2" w:rsidP="00173E6E">
      <w:pPr>
        <w:spacing w:line="360" w:lineRule="auto"/>
      </w:pPr>
    </w:p>
    <w:tbl>
      <w:tblPr>
        <w:tblStyle w:val="TableGrid"/>
        <w:tblW w:w="9350" w:type="dxa"/>
        <w:jc w:val="center"/>
        <w:tblLayout w:type="fixed"/>
        <w:tblLook w:val="04A0" w:firstRow="1" w:lastRow="0" w:firstColumn="1" w:lastColumn="0" w:noHBand="0" w:noVBand="1"/>
      </w:tblPr>
      <w:tblGrid>
        <w:gridCol w:w="847"/>
        <w:gridCol w:w="971"/>
        <w:gridCol w:w="787"/>
        <w:gridCol w:w="1170"/>
        <w:gridCol w:w="973"/>
        <w:gridCol w:w="1845"/>
        <w:gridCol w:w="1232"/>
        <w:gridCol w:w="1525"/>
      </w:tblGrid>
      <w:tr w:rsidR="00CF49F2" w:rsidRPr="00CF49F2" w14:paraId="24F91364" w14:textId="77777777" w:rsidTr="00CF49F2">
        <w:trPr>
          <w:jc w:val="center"/>
        </w:trPr>
        <w:tc>
          <w:tcPr>
            <w:tcW w:w="847" w:type="dxa"/>
            <w:vAlign w:val="bottom"/>
          </w:tcPr>
          <w:p w14:paraId="268BDE1A"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r w:rsidRPr="00CF49F2">
              <w:rPr>
                <w:rFonts w:ascii="Times New Roman" w:hAnsi="Times New Roman"/>
                <w:color w:val="auto"/>
                <w:sz w:val="22"/>
                <w:szCs w:val="22"/>
                <w:lang w:eastAsia="en-US"/>
              </w:rPr>
              <w:t>Proces</w:t>
            </w:r>
          </w:p>
        </w:tc>
        <w:tc>
          <w:tcPr>
            <w:tcW w:w="971" w:type="dxa"/>
            <w:vAlign w:val="bottom"/>
          </w:tcPr>
          <w:p w14:paraId="5ED457A5"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r w:rsidRPr="00CF49F2">
              <w:rPr>
                <w:rFonts w:ascii="Times New Roman" w:hAnsi="Times New Roman"/>
                <w:color w:val="auto"/>
                <w:sz w:val="22"/>
                <w:szCs w:val="22"/>
                <w:lang w:eastAsia="en-US"/>
              </w:rPr>
              <w:t>Data</w:t>
            </w:r>
          </w:p>
        </w:tc>
        <w:tc>
          <w:tcPr>
            <w:tcW w:w="787" w:type="dxa"/>
            <w:vAlign w:val="bottom"/>
          </w:tcPr>
          <w:p w14:paraId="13334ABB"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r w:rsidRPr="00CF49F2">
              <w:rPr>
                <w:rFonts w:ascii="Times New Roman" w:hAnsi="Times New Roman"/>
                <w:color w:val="auto"/>
                <w:sz w:val="22"/>
                <w:szCs w:val="22"/>
                <w:lang w:eastAsia="en-US"/>
              </w:rPr>
              <w:t>Cod punct</w:t>
            </w:r>
          </w:p>
        </w:tc>
        <w:tc>
          <w:tcPr>
            <w:tcW w:w="1170" w:type="dxa"/>
            <w:vAlign w:val="bottom"/>
          </w:tcPr>
          <w:p w14:paraId="31C6B017"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r w:rsidRPr="00CF49F2">
              <w:rPr>
                <w:rFonts w:ascii="Times New Roman" w:hAnsi="Times New Roman"/>
                <w:color w:val="auto"/>
                <w:sz w:val="22"/>
                <w:szCs w:val="22"/>
                <w:lang w:eastAsia="en-US"/>
              </w:rPr>
              <w:t>Denumire punct</w:t>
            </w:r>
          </w:p>
        </w:tc>
        <w:tc>
          <w:tcPr>
            <w:tcW w:w="973" w:type="dxa"/>
            <w:vAlign w:val="bottom"/>
          </w:tcPr>
          <w:p w14:paraId="2E5E3920"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r w:rsidRPr="00CF49F2">
              <w:rPr>
                <w:rFonts w:ascii="Times New Roman" w:hAnsi="Times New Roman"/>
                <w:color w:val="auto"/>
                <w:sz w:val="22"/>
                <w:szCs w:val="22"/>
                <w:lang w:eastAsia="en-US"/>
              </w:rPr>
              <w:t>Cod Partener</w:t>
            </w:r>
          </w:p>
        </w:tc>
        <w:tc>
          <w:tcPr>
            <w:tcW w:w="1845" w:type="dxa"/>
            <w:vAlign w:val="bottom"/>
          </w:tcPr>
          <w:p w14:paraId="6FC24123"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r w:rsidRPr="00CF49F2">
              <w:rPr>
                <w:rFonts w:ascii="Times New Roman" w:hAnsi="Times New Roman"/>
                <w:color w:val="auto"/>
                <w:sz w:val="22"/>
                <w:szCs w:val="22"/>
                <w:lang w:eastAsia="en-US"/>
              </w:rPr>
              <w:t>(Re)Nominalizare acceptată</w:t>
            </w:r>
          </w:p>
        </w:tc>
        <w:tc>
          <w:tcPr>
            <w:tcW w:w="1232" w:type="dxa"/>
            <w:vAlign w:val="bottom"/>
          </w:tcPr>
          <w:p w14:paraId="0A49C49E"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r w:rsidRPr="00CF49F2">
              <w:rPr>
                <w:rFonts w:ascii="Times New Roman" w:hAnsi="Times New Roman"/>
                <w:color w:val="auto"/>
                <w:sz w:val="22"/>
                <w:szCs w:val="22"/>
                <w:lang w:eastAsia="en-US"/>
              </w:rPr>
              <w:t>Confirmare Partener</w:t>
            </w:r>
          </w:p>
        </w:tc>
        <w:tc>
          <w:tcPr>
            <w:tcW w:w="1525" w:type="dxa"/>
            <w:vAlign w:val="bottom"/>
          </w:tcPr>
          <w:p w14:paraId="4B08A043"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r w:rsidRPr="00CF49F2">
              <w:rPr>
                <w:rFonts w:ascii="Times New Roman" w:hAnsi="Times New Roman"/>
                <w:color w:val="auto"/>
                <w:sz w:val="22"/>
                <w:szCs w:val="22"/>
                <w:lang w:eastAsia="en-US"/>
              </w:rPr>
              <w:t>Nominalizare confirmată</w:t>
            </w:r>
          </w:p>
        </w:tc>
      </w:tr>
      <w:tr w:rsidR="00CF49F2" w:rsidRPr="00CF49F2" w14:paraId="66980FEC" w14:textId="77777777" w:rsidTr="00CF49F2">
        <w:trPr>
          <w:jc w:val="center"/>
        </w:trPr>
        <w:tc>
          <w:tcPr>
            <w:tcW w:w="847" w:type="dxa"/>
          </w:tcPr>
          <w:p w14:paraId="0269B022"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p>
        </w:tc>
        <w:tc>
          <w:tcPr>
            <w:tcW w:w="971" w:type="dxa"/>
            <w:tcBorders>
              <w:top w:val="nil"/>
              <w:left w:val="nil"/>
              <w:bottom w:val="single" w:sz="4" w:space="0" w:color="auto"/>
              <w:right w:val="single" w:sz="4" w:space="0" w:color="auto"/>
            </w:tcBorders>
            <w:shd w:val="clear" w:color="auto" w:fill="auto"/>
            <w:vAlign w:val="bottom"/>
          </w:tcPr>
          <w:p w14:paraId="2B96C2CC"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r w:rsidRPr="00CF49F2">
              <w:rPr>
                <w:rFonts w:ascii="Times New Roman" w:hAnsi="Times New Roman"/>
                <w:color w:val="auto"/>
                <w:sz w:val="22"/>
                <w:szCs w:val="22"/>
                <w:lang w:eastAsia="en-US"/>
              </w:rPr>
              <w:t>zzllaaaa</w:t>
            </w:r>
          </w:p>
        </w:tc>
        <w:tc>
          <w:tcPr>
            <w:tcW w:w="787" w:type="dxa"/>
          </w:tcPr>
          <w:p w14:paraId="51BBD9A9"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p>
        </w:tc>
        <w:tc>
          <w:tcPr>
            <w:tcW w:w="1170" w:type="dxa"/>
          </w:tcPr>
          <w:p w14:paraId="2E9A192A"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p>
        </w:tc>
        <w:tc>
          <w:tcPr>
            <w:tcW w:w="973" w:type="dxa"/>
          </w:tcPr>
          <w:p w14:paraId="68C421E5"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p>
        </w:tc>
        <w:tc>
          <w:tcPr>
            <w:tcW w:w="1845" w:type="dxa"/>
          </w:tcPr>
          <w:p w14:paraId="47552C87"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p>
        </w:tc>
        <w:tc>
          <w:tcPr>
            <w:tcW w:w="1232" w:type="dxa"/>
          </w:tcPr>
          <w:p w14:paraId="299A04D2"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p>
        </w:tc>
        <w:tc>
          <w:tcPr>
            <w:tcW w:w="1525" w:type="dxa"/>
          </w:tcPr>
          <w:p w14:paraId="14B7B499"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p>
        </w:tc>
      </w:tr>
    </w:tbl>
    <w:p w14:paraId="25FF92CD" w14:textId="77777777" w:rsidR="00CF49F2" w:rsidRPr="00CF49F2" w:rsidRDefault="00CF49F2" w:rsidP="00173E6E">
      <w:pPr>
        <w:pStyle w:val="Heading5"/>
        <w:spacing w:line="360" w:lineRule="auto"/>
        <w:jc w:val="both"/>
        <w:rPr>
          <w:rFonts w:ascii="Times New Roman" w:hAnsi="Times New Roman"/>
          <w:color w:val="auto"/>
        </w:rPr>
      </w:pPr>
      <w:r w:rsidRPr="00CF49F2">
        <w:rPr>
          <w:rFonts w:ascii="Times New Roman" w:hAnsi="Times New Roman"/>
          <w:color w:val="auto"/>
        </w:rPr>
        <w:t xml:space="preserve">Proces - se va preciza procesul de nominalizare sau renominalizare conform intervalelor prevăzute în Codul </w:t>
      </w:r>
      <w:r w:rsidR="00D670EC">
        <w:rPr>
          <w:rFonts w:ascii="Times New Roman" w:hAnsi="Times New Roman"/>
          <w:color w:val="auto"/>
        </w:rPr>
        <w:t>r</w:t>
      </w:r>
      <w:r w:rsidRPr="00CF49F2">
        <w:rPr>
          <w:rFonts w:ascii="Times New Roman" w:hAnsi="Times New Roman"/>
          <w:color w:val="auto"/>
        </w:rPr>
        <w:t>ețelei;</w:t>
      </w:r>
    </w:p>
    <w:p w14:paraId="58AF7A71" w14:textId="77777777" w:rsidR="00CF49F2" w:rsidRPr="00CF49F2" w:rsidRDefault="00CF49F2" w:rsidP="00173E6E">
      <w:pPr>
        <w:pStyle w:val="Heading5"/>
        <w:spacing w:line="360" w:lineRule="auto"/>
        <w:jc w:val="both"/>
        <w:rPr>
          <w:rFonts w:ascii="Times New Roman" w:hAnsi="Times New Roman"/>
          <w:color w:val="auto"/>
        </w:rPr>
      </w:pPr>
      <w:r w:rsidRPr="00CF49F2">
        <w:rPr>
          <w:rFonts w:ascii="Times New Roman" w:hAnsi="Times New Roman"/>
          <w:color w:val="auto"/>
        </w:rPr>
        <w:t>Data – ziua gazieră pentru care se transmite confirmarea (re)nominalizării;</w:t>
      </w:r>
    </w:p>
    <w:p w14:paraId="5EF93530" w14:textId="77777777" w:rsidR="00CF49F2" w:rsidRPr="00CF49F2" w:rsidRDefault="00CF49F2" w:rsidP="00173E6E">
      <w:pPr>
        <w:pStyle w:val="Heading5"/>
        <w:spacing w:line="360" w:lineRule="auto"/>
        <w:jc w:val="both"/>
        <w:rPr>
          <w:rFonts w:ascii="Times New Roman" w:hAnsi="Times New Roman"/>
          <w:color w:val="auto"/>
        </w:rPr>
      </w:pPr>
      <w:r w:rsidRPr="00CF49F2">
        <w:rPr>
          <w:rFonts w:ascii="Times New Roman" w:hAnsi="Times New Roman"/>
          <w:color w:val="auto"/>
        </w:rPr>
        <w:t>Cod punct  - conform listei punctelor de intrare/ieșire în/din SNT avizată de ANRE;</w:t>
      </w:r>
    </w:p>
    <w:p w14:paraId="197A611C" w14:textId="77777777" w:rsidR="00CF49F2" w:rsidRPr="00CF49F2" w:rsidRDefault="00CF49F2" w:rsidP="00173E6E">
      <w:pPr>
        <w:pStyle w:val="Heading5"/>
        <w:spacing w:line="360" w:lineRule="auto"/>
        <w:jc w:val="both"/>
        <w:rPr>
          <w:rFonts w:ascii="Times New Roman" w:hAnsi="Times New Roman"/>
          <w:color w:val="auto"/>
        </w:rPr>
      </w:pPr>
      <w:r w:rsidRPr="00CF49F2">
        <w:rPr>
          <w:rFonts w:ascii="Times New Roman" w:hAnsi="Times New Roman"/>
          <w:color w:val="auto"/>
        </w:rPr>
        <w:t>Denumire punct- conform listei punctelor de intrare/ieșire în/din SNT avizată de ANRE;</w:t>
      </w:r>
    </w:p>
    <w:p w14:paraId="06EC2D84" w14:textId="6D557B6A" w:rsidR="00CF49F2" w:rsidRPr="00CF49F2" w:rsidRDefault="00CF49F2" w:rsidP="00173E6E">
      <w:pPr>
        <w:pStyle w:val="Heading5"/>
        <w:spacing w:line="360" w:lineRule="auto"/>
        <w:jc w:val="both"/>
        <w:rPr>
          <w:rFonts w:ascii="Times New Roman" w:hAnsi="Times New Roman"/>
          <w:color w:val="auto"/>
        </w:rPr>
      </w:pPr>
      <w:r w:rsidRPr="00CF49F2">
        <w:rPr>
          <w:rFonts w:ascii="Times New Roman" w:hAnsi="Times New Roman"/>
          <w:color w:val="auto"/>
        </w:rPr>
        <w:t xml:space="preserve">Cod partener - </w:t>
      </w:r>
      <w:r w:rsidR="004F2714">
        <w:rPr>
          <w:rFonts w:ascii="Times New Roman" w:hAnsi="Times New Roman"/>
          <w:color w:val="auto"/>
        </w:rPr>
        <w:t>c</w:t>
      </w:r>
      <w:r w:rsidRPr="00CF49F2">
        <w:rPr>
          <w:rFonts w:ascii="Times New Roman" w:hAnsi="Times New Roman"/>
          <w:color w:val="auto"/>
        </w:rPr>
        <w:t>od UR (client O</w:t>
      </w:r>
      <w:r>
        <w:rPr>
          <w:rFonts w:ascii="Times New Roman" w:hAnsi="Times New Roman"/>
          <w:color w:val="auto"/>
        </w:rPr>
        <w:t>Î</w:t>
      </w:r>
      <w:r w:rsidRPr="00CF49F2">
        <w:rPr>
          <w:rFonts w:ascii="Times New Roman" w:hAnsi="Times New Roman"/>
          <w:color w:val="auto"/>
        </w:rPr>
        <w:t>) pentru punctele de la interfața cu depozitele de  înmagazinare subterană</w:t>
      </w:r>
      <w:r>
        <w:rPr>
          <w:rFonts w:ascii="Times New Roman" w:hAnsi="Times New Roman"/>
          <w:color w:val="auto"/>
        </w:rPr>
        <w:t>;</w:t>
      </w:r>
    </w:p>
    <w:p w14:paraId="2D9AD93A" w14:textId="73812E81" w:rsidR="00CF49F2" w:rsidRPr="00CF49F2" w:rsidRDefault="00CF49F2" w:rsidP="00173E6E">
      <w:pPr>
        <w:pStyle w:val="Heading5"/>
        <w:spacing w:line="360" w:lineRule="auto"/>
        <w:jc w:val="both"/>
        <w:rPr>
          <w:rFonts w:ascii="Times New Roman" w:hAnsi="Times New Roman"/>
          <w:color w:val="auto"/>
        </w:rPr>
      </w:pPr>
      <w:r w:rsidRPr="00CF49F2">
        <w:rPr>
          <w:rFonts w:ascii="Times New Roman" w:hAnsi="Times New Roman"/>
          <w:color w:val="auto"/>
        </w:rPr>
        <w:t xml:space="preserve">(Re)Nominalizare acceptată – </w:t>
      </w:r>
      <w:r w:rsidR="004F2714">
        <w:rPr>
          <w:rFonts w:ascii="Times New Roman" w:hAnsi="Times New Roman"/>
          <w:color w:val="auto"/>
        </w:rPr>
        <w:t>c</w:t>
      </w:r>
      <w:r w:rsidRPr="00CF49F2">
        <w:rPr>
          <w:rFonts w:ascii="Times New Roman" w:hAnsi="Times New Roman"/>
          <w:color w:val="auto"/>
        </w:rPr>
        <w:t xml:space="preserve">antitatea (re)nominalizată, exprimată în MWh </w:t>
      </w:r>
      <w:r w:rsidRPr="004F2714">
        <w:rPr>
          <w:rFonts w:ascii="Times New Roman" w:hAnsi="Times New Roman"/>
          <w:color w:val="auto"/>
        </w:rPr>
        <w:t>(15,15)</w:t>
      </w:r>
      <w:r w:rsidRPr="00CF49F2">
        <w:rPr>
          <w:rFonts w:ascii="Times New Roman" w:hAnsi="Times New Roman"/>
          <w:color w:val="auto"/>
        </w:rPr>
        <w:t xml:space="preserve"> cu 6 zecimale, transmisă și asumată de UR;</w:t>
      </w:r>
    </w:p>
    <w:p w14:paraId="288C495C" w14:textId="77777777" w:rsidR="00CF49F2" w:rsidRPr="00CF49F2" w:rsidRDefault="00CF49F2" w:rsidP="00173E6E">
      <w:pPr>
        <w:pStyle w:val="Heading5"/>
        <w:spacing w:line="360" w:lineRule="auto"/>
        <w:jc w:val="both"/>
        <w:rPr>
          <w:rFonts w:ascii="Times New Roman" w:hAnsi="Times New Roman"/>
          <w:color w:val="auto"/>
        </w:rPr>
      </w:pPr>
      <w:r w:rsidRPr="00CF49F2">
        <w:rPr>
          <w:rFonts w:ascii="Times New Roman" w:hAnsi="Times New Roman"/>
          <w:color w:val="auto"/>
        </w:rPr>
        <w:t>Confirmare Partener – confirmarea primită de la operatorii sistemelor de înmagazinare;</w:t>
      </w:r>
    </w:p>
    <w:p w14:paraId="28E7063F" w14:textId="334F9DD1" w:rsidR="00CF49F2" w:rsidRDefault="00CF49F2" w:rsidP="00173E6E">
      <w:pPr>
        <w:pStyle w:val="Heading5"/>
        <w:spacing w:line="360" w:lineRule="auto"/>
        <w:jc w:val="both"/>
        <w:rPr>
          <w:rFonts w:ascii="Times New Roman" w:hAnsi="Times New Roman"/>
          <w:color w:val="auto"/>
        </w:rPr>
      </w:pPr>
      <w:r w:rsidRPr="00CF49F2">
        <w:rPr>
          <w:rFonts w:ascii="Times New Roman" w:hAnsi="Times New Roman"/>
          <w:color w:val="auto"/>
        </w:rPr>
        <w:t>(Re)Nominalizare confirmată – (Re)</w:t>
      </w:r>
      <w:r w:rsidR="004F2714">
        <w:rPr>
          <w:rFonts w:ascii="Times New Roman" w:hAnsi="Times New Roman"/>
          <w:color w:val="auto"/>
        </w:rPr>
        <w:t>N</w:t>
      </w:r>
      <w:r w:rsidRPr="00CF49F2">
        <w:rPr>
          <w:rFonts w:ascii="Times New Roman" w:hAnsi="Times New Roman"/>
          <w:color w:val="auto"/>
        </w:rPr>
        <w:t>ominalizarea corelată şi confirmată.</w:t>
      </w:r>
    </w:p>
    <w:p w14:paraId="77E77688" w14:textId="77777777" w:rsidR="00173E6E" w:rsidRDefault="00173E6E" w:rsidP="00173E6E">
      <w:pPr>
        <w:spacing w:line="360" w:lineRule="auto"/>
        <w:jc w:val="right"/>
        <w:rPr>
          <w:rFonts w:ascii="Times New Roman" w:hAnsi="Times New Roman" w:cs="Times New Roman"/>
          <w:bCs/>
          <w:i/>
          <w:color w:val="auto"/>
        </w:rPr>
      </w:pPr>
    </w:p>
    <w:p w14:paraId="4BC125B7" w14:textId="77777777" w:rsidR="00173E6E" w:rsidRDefault="00173E6E" w:rsidP="00173E6E">
      <w:pPr>
        <w:spacing w:line="360" w:lineRule="auto"/>
        <w:jc w:val="right"/>
        <w:rPr>
          <w:rFonts w:ascii="Times New Roman" w:hAnsi="Times New Roman" w:cs="Times New Roman"/>
          <w:bCs/>
          <w:i/>
          <w:color w:val="auto"/>
        </w:rPr>
      </w:pPr>
    </w:p>
    <w:p w14:paraId="1758FDFB" w14:textId="4CDCC011" w:rsidR="004101A8" w:rsidRPr="00443AA0" w:rsidRDefault="004101A8" w:rsidP="00173E6E">
      <w:pPr>
        <w:spacing w:line="360" w:lineRule="auto"/>
        <w:jc w:val="right"/>
        <w:rPr>
          <w:rFonts w:ascii="Times New Roman" w:hAnsi="Times New Roman" w:cs="Times New Roman"/>
          <w:bCs/>
          <w:i/>
          <w:color w:val="auto"/>
        </w:rPr>
      </w:pPr>
      <w:r w:rsidRPr="00443AA0">
        <w:rPr>
          <w:rFonts w:ascii="Times New Roman" w:hAnsi="Times New Roman" w:cs="Times New Roman"/>
          <w:bCs/>
          <w:i/>
          <w:color w:val="auto"/>
        </w:rPr>
        <w:t xml:space="preserve">ANEXA Nr. </w:t>
      </w:r>
      <w:r>
        <w:rPr>
          <w:rFonts w:ascii="Times New Roman" w:hAnsi="Times New Roman" w:cs="Times New Roman"/>
          <w:bCs/>
          <w:i/>
          <w:color w:val="auto"/>
        </w:rPr>
        <w:t>6</w:t>
      </w:r>
    </w:p>
    <w:p w14:paraId="4C143769" w14:textId="2EF7FDD2" w:rsidR="004101A8" w:rsidRPr="00443AA0" w:rsidRDefault="004101A8" w:rsidP="00173E6E">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i/>
          <w:color w:val="auto"/>
          <w:sz w:val="24"/>
          <w:szCs w:val="24"/>
          <w:shd w:val="clear" w:color="auto" w:fill="FFFFFF"/>
          <w:lang w:val="ro-RO"/>
        </w:rPr>
      </w:pPr>
      <w:r w:rsidRPr="00443AA0">
        <w:rPr>
          <w:rFonts w:ascii="Times New Roman" w:hAnsi="Times New Roman"/>
          <w:b w:val="0"/>
          <w:i/>
          <w:color w:val="auto"/>
          <w:sz w:val="24"/>
          <w:szCs w:val="24"/>
          <w:shd w:val="clear" w:color="auto" w:fill="FFFFFF"/>
          <w:lang w:val="ro-RO"/>
        </w:rPr>
        <w:t xml:space="preserve">(Anexa nr. </w:t>
      </w:r>
      <w:r>
        <w:rPr>
          <w:rFonts w:ascii="Times New Roman" w:hAnsi="Times New Roman"/>
          <w:b w:val="0"/>
          <w:i/>
          <w:color w:val="auto"/>
          <w:sz w:val="24"/>
          <w:szCs w:val="24"/>
          <w:shd w:val="clear" w:color="auto" w:fill="FFFFFF"/>
          <w:lang w:val="ro-RO"/>
        </w:rPr>
        <w:t>9</w:t>
      </w:r>
      <w:r w:rsidRPr="00443AA0">
        <w:rPr>
          <w:rFonts w:ascii="Times New Roman" w:hAnsi="Times New Roman"/>
          <w:b w:val="0"/>
          <w:i/>
          <w:color w:val="auto"/>
          <w:sz w:val="24"/>
          <w:szCs w:val="24"/>
          <w:shd w:val="clear" w:color="auto" w:fill="FFFFFF"/>
          <w:lang w:val="ro-RO"/>
        </w:rPr>
        <w:t xml:space="preserve"> la</w:t>
      </w:r>
      <w:r w:rsidRPr="00D17200">
        <w:rPr>
          <w:rFonts w:ascii="Times New Roman" w:hAnsi="Times New Roman"/>
          <w:i/>
          <w:shd w:val="clear" w:color="auto" w:fill="FFFFFF"/>
          <w:lang w:val="it-IT"/>
        </w:rPr>
        <w:t xml:space="preserve"> </w:t>
      </w:r>
      <w:r w:rsidRPr="00443AA0">
        <w:rPr>
          <w:rFonts w:ascii="Times New Roman" w:hAnsi="Times New Roman"/>
          <w:b w:val="0"/>
          <w:i/>
          <w:color w:val="auto"/>
          <w:sz w:val="24"/>
          <w:szCs w:val="24"/>
          <w:shd w:val="clear" w:color="auto" w:fill="FFFFFF"/>
          <w:lang w:val="ro-RO"/>
        </w:rPr>
        <w:t>Codul reţelei pentru Sistemul naţional de transport al gazelor naturale)</w:t>
      </w:r>
    </w:p>
    <w:p w14:paraId="1552216F" w14:textId="77777777" w:rsidR="00173E6E" w:rsidRPr="00164C57" w:rsidRDefault="00173E6E" w:rsidP="00173E6E">
      <w:pPr>
        <w:pStyle w:val="Heading6"/>
        <w:spacing w:line="360" w:lineRule="auto"/>
        <w:jc w:val="both"/>
        <w:rPr>
          <w:rFonts w:ascii="Times New Roman" w:hAnsi="Times New Roman" w:cs="Times New Roman"/>
          <w:color w:val="000000" w:themeColor="text1"/>
          <w:sz w:val="24"/>
          <w:szCs w:val="24"/>
          <w:lang w:val="ro-RO"/>
        </w:rPr>
      </w:pPr>
      <w:r w:rsidRPr="00164C57">
        <w:rPr>
          <w:rFonts w:ascii="Times New Roman" w:hAnsi="Times New Roman" w:cs="Times New Roman"/>
          <w:color w:val="000000" w:themeColor="text1"/>
          <w:sz w:val="24"/>
          <w:szCs w:val="24"/>
          <w:lang w:val="ro-RO"/>
        </w:rPr>
        <w:t>CONDI</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II TEHNICE PENTRU EXPLOATAREA PUNCTELOR DE MĂSURARE A CANTITĂ</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ILOR DE GAZE  NATURALE LA INTRAREA</w:t>
      </w:r>
      <w:r w:rsidRPr="00164C57">
        <w:rPr>
          <w:rFonts w:ascii="Times New Roman" w:hAnsi="Times New Roman" w:cs="Times New Roman"/>
          <w:color w:val="000000" w:themeColor="text1"/>
          <w:sz w:val="24"/>
          <w:szCs w:val="24"/>
          <w:lang w:val="ro-RO"/>
        </w:rPr>
        <w:t>/IE</w:t>
      </w:r>
      <w:r>
        <w:rPr>
          <w:rFonts w:ascii="Times New Roman" w:hAnsi="Times New Roman" w:cs="Times New Roman"/>
          <w:color w:val="000000" w:themeColor="text1"/>
          <w:sz w:val="24"/>
          <w:szCs w:val="24"/>
          <w:lang w:val="ro-RO"/>
        </w:rPr>
        <w:t>Ș</w:t>
      </w:r>
      <w:r w:rsidRPr="00E76CF9">
        <w:rPr>
          <w:rFonts w:ascii="Times New Roman" w:hAnsi="Times New Roman" w:cs="Times New Roman"/>
          <w:color w:val="000000" w:themeColor="text1"/>
          <w:sz w:val="24"/>
          <w:szCs w:val="24"/>
          <w:lang w:val="ro-RO"/>
        </w:rPr>
        <w:t>IREA ÎN</w:t>
      </w:r>
      <w:r w:rsidRPr="00164C57">
        <w:rPr>
          <w:rFonts w:ascii="Times New Roman" w:hAnsi="Times New Roman" w:cs="Times New Roman"/>
          <w:color w:val="000000" w:themeColor="text1"/>
          <w:sz w:val="24"/>
          <w:szCs w:val="24"/>
          <w:lang w:val="ro-RO"/>
        </w:rPr>
        <w:t>/DIN SNT</w:t>
      </w:r>
    </w:p>
    <w:p w14:paraId="0AD95D38" w14:textId="77777777" w:rsidR="00173E6E" w:rsidRPr="00164C57" w:rsidRDefault="00173E6E" w:rsidP="00173E6E">
      <w:pPr>
        <w:pStyle w:val="Normalindrykning"/>
        <w:autoSpaceDE/>
        <w:autoSpaceDN/>
        <w:adjustRightInd/>
        <w:spacing w:line="360" w:lineRule="auto"/>
        <w:jc w:val="both"/>
        <w:rPr>
          <w:rFonts w:ascii="Times New Roman" w:hAnsi="Times New Roman"/>
          <w:color w:val="000000" w:themeColor="text1"/>
          <w:lang w:val="ro-RO" w:eastAsia="en-US"/>
        </w:rPr>
      </w:pPr>
    </w:p>
    <w:p w14:paraId="4FD9E22B" w14:textId="77777777" w:rsidR="00173E6E" w:rsidRPr="00E76CF9" w:rsidRDefault="00173E6E" w:rsidP="00173E6E">
      <w:pPr>
        <w:pStyle w:val="Heading7"/>
        <w:spacing w:line="360" w:lineRule="auto"/>
        <w:jc w:val="both"/>
        <w:rPr>
          <w:rFonts w:ascii="Times New Roman" w:hAnsi="Times New Roman" w:cs="Times New Roman"/>
          <w:b/>
          <w:color w:val="000000" w:themeColor="text1"/>
        </w:rPr>
      </w:pPr>
      <w:r w:rsidRPr="00164C57">
        <w:rPr>
          <w:rFonts w:ascii="Times New Roman" w:hAnsi="Times New Roman" w:cs="Times New Roman"/>
          <w:b/>
          <w:color w:val="000000" w:themeColor="text1"/>
        </w:rPr>
        <w:t>Cap. 1 Condi</w:t>
      </w:r>
      <w:r>
        <w:rPr>
          <w:rFonts w:ascii="Times New Roman" w:hAnsi="Times New Roman" w:cs="Times New Roman"/>
          <w:b/>
          <w:color w:val="000000" w:themeColor="text1"/>
        </w:rPr>
        <w:t>ț</w:t>
      </w:r>
      <w:r w:rsidRPr="00E76CF9">
        <w:rPr>
          <w:rFonts w:ascii="Times New Roman" w:hAnsi="Times New Roman" w:cs="Times New Roman"/>
          <w:b/>
          <w:color w:val="000000" w:themeColor="text1"/>
        </w:rPr>
        <w:t>ii generale</w:t>
      </w:r>
    </w:p>
    <w:p w14:paraId="74C667A1" w14:textId="77777777" w:rsidR="00173E6E" w:rsidRPr="0021564C" w:rsidRDefault="00173E6E" w:rsidP="00173E6E">
      <w:pPr>
        <w:spacing w:line="360" w:lineRule="auto"/>
        <w:jc w:val="both"/>
        <w:rPr>
          <w:rFonts w:ascii="Times New Roman" w:hAnsi="Times New Roman" w:cs="Times New Roman"/>
          <w:color w:val="auto"/>
        </w:rPr>
      </w:pPr>
      <w:r w:rsidRPr="00E76CF9">
        <w:rPr>
          <w:rFonts w:ascii="Times New Roman" w:hAnsi="Times New Roman" w:cs="Times New Roman"/>
          <w:b/>
          <w:iCs/>
          <w:color w:val="000000" w:themeColor="text1"/>
        </w:rPr>
        <w:t>1.1.</w:t>
      </w:r>
      <w:r w:rsidRPr="00164C57">
        <w:rPr>
          <w:rFonts w:ascii="Times New Roman" w:hAnsi="Times New Roman" w:cs="Times New Roman"/>
          <w:iCs/>
          <w:color w:val="000000" w:themeColor="text1"/>
        </w:rPr>
        <w:t xml:space="preserve"> </w:t>
      </w:r>
      <w:r w:rsidRPr="00164C57">
        <w:rPr>
          <w:rFonts w:ascii="Times New Roman" w:hAnsi="Times New Roman" w:cs="Times New Roman"/>
          <w:i/>
          <w:iCs/>
          <w:color w:val="000000" w:themeColor="text1"/>
        </w:rPr>
        <w:t>Condi</w:t>
      </w:r>
      <w:r>
        <w:rPr>
          <w:rFonts w:ascii="Times New Roman" w:hAnsi="Times New Roman" w:cs="Times New Roman"/>
          <w:i/>
          <w:iCs/>
          <w:color w:val="000000" w:themeColor="text1"/>
        </w:rPr>
        <w:t>ț</w:t>
      </w:r>
      <w:r w:rsidRPr="00E76CF9">
        <w:rPr>
          <w:rFonts w:ascii="Times New Roman" w:hAnsi="Times New Roman" w:cs="Times New Roman"/>
          <w:i/>
          <w:iCs/>
          <w:color w:val="000000" w:themeColor="text1"/>
        </w:rPr>
        <w:t>iile tehnice pentru exploatarea punctelor de măsurare a cantită</w:t>
      </w:r>
      <w:r>
        <w:rPr>
          <w:rFonts w:ascii="Times New Roman" w:hAnsi="Times New Roman" w:cs="Times New Roman"/>
          <w:i/>
          <w:iCs/>
          <w:color w:val="000000" w:themeColor="text1"/>
        </w:rPr>
        <w:t>ț</w:t>
      </w:r>
      <w:r w:rsidRPr="00E76CF9">
        <w:rPr>
          <w:rFonts w:ascii="Times New Roman" w:hAnsi="Times New Roman" w:cs="Times New Roman"/>
          <w:i/>
          <w:iCs/>
          <w:color w:val="000000" w:themeColor="text1"/>
        </w:rPr>
        <w:t>ilor de gaze naturale la intrarea/ie</w:t>
      </w:r>
      <w:r>
        <w:rPr>
          <w:rFonts w:ascii="Times New Roman" w:hAnsi="Times New Roman" w:cs="Times New Roman"/>
          <w:i/>
          <w:iCs/>
          <w:color w:val="000000" w:themeColor="text1"/>
        </w:rPr>
        <w:t>ș</w:t>
      </w:r>
      <w:r w:rsidRPr="00E76CF9">
        <w:rPr>
          <w:rFonts w:ascii="Times New Roman" w:hAnsi="Times New Roman" w:cs="Times New Roman"/>
          <w:i/>
          <w:iCs/>
          <w:color w:val="000000" w:themeColor="text1"/>
        </w:rPr>
        <w:t>irea în/din SNT</w:t>
      </w:r>
      <w:r w:rsidRPr="00E76CF9">
        <w:rPr>
          <w:rFonts w:ascii="Times New Roman" w:hAnsi="Times New Roman" w:cs="Times New Roman"/>
          <w:i/>
          <w:color w:val="000000" w:themeColor="text1"/>
        </w:rPr>
        <w:t>,</w:t>
      </w:r>
      <w:r w:rsidRPr="00164C57">
        <w:rPr>
          <w:rFonts w:ascii="Times New Roman" w:hAnsi="Times New Roman" w:cs="Times New Roman"/>
          <w:color w:val="000000" w:themeColor="text1"/>
        </w:rPr>
        <w:t xml:space="preserve"> denumite în continuare</w:t>
      </w:r>
      <w:r w:rsidRPr="00164C57">
        <w:rPr>
          <w:rFonts w:ascii="Times New Roman" w:hAnsi="Times New Roman" w:cs="Times New Roman"/>
          <w:b/>
          <w:color w:val="000000" w:themeColor="text1"/>
        </w:rPr>
        <w:t xml:space="preserve"> </w:t>
      </w:r>
      <w:r w:rsidRPr="00164C57">
        <w:rPr>
          <w:rFonts w:ascii="Times New Roman" w:hAnsi="Times New Roman" w:cs="Times New Roman"/>
          <w:b/>
          <w:bCs/>
          <w:color w:val="000000" w:themeColor="text1"/>
        </w:rPr>
        <w:t>Condi</w:t>
      </w:r>
      <w:r>
        <w:rPr>
          <w:rFonts w:ascii="Times New Roman" w:hAnsi="Times New Roman" w:cs="Times New Roman"/>
          <w:b/>
          <w:bCs/>
          <w:color w:val="000000" w:themeColor="text1"/>
        </w:rPr>
        <w:t>ț</w:t>
      </w:r>
      <w:r w:rsidRPr="00E76CF9">
        <w:rPr>
          <w:rFonts w:ascii="Times New Roman" w:hAnsi="Times New Roman" w:cs="Times New Roman"/>
          <w:b/>
          <w:bCs/>
          <w:color w:val="000000" w:themeColor="text1"/>
        </w:rPr>
        <w:t>ii tehnice</w:t>
      </w:r>
      <w:r w:rsidRPr="0021564C">
        <w:rPr>
          <w:rFonts w:ascii="Times New Roman" w:hAnsi="Times New Roman" w:cs="Times New Roman"/>
          <w:bCs/>
          <w:color w:val="000000" w:themeColor="text1"/>
        </w:rPr>
        <w:t>,</w:t>
      </w:r>
      <w:r w:rsidRPr="00E76CF9">
        <w:rPr>
          <w:rFonts w:ascii="Times New Roman" w:hAnsi="Times New Roman" w:cs="Times New Roman"/>
          <w:b/>
          <w:bCs/>
          <w:color w:val="000000" w:themeColor="text1"/>
        </w:rPr>
        <w:t xml:space="preserve"> </w:t>
      </w:r>
      <w:r w:rsidRPr="0021564C">
        <w:rPr>
          <w:rFonts w:ascii="Times New Roman" w:hAnsi="Times New Roman" w:cs="Times New Roman"/>
          <w:bCs/>
          <w:color w:val="auto"/>
        </w:rPr>
        <w:t>se aplică în rela</w:t>
      </w:r>
      <w:r>
        <w:rPr>
          <w:rFonts w:ascii="Times New Roman" w:hAnsi="Times New Roman" w:cs="Times New Roman"/>
          <w:bCs/>
          <w:color w:val="auto"/>
        </w:rPr>
        <w:t>ț</w:t>
      </w:r>
      <w:r w:rsidRPr="0021564C">
        <w:rPr>
          <w:rFonts w:ascii="Times New Roman" w:hAnsi="Times New Roman" w:cs="Times New Roman"/>
          <w:bCs/>
          <w:color w:val="auto"/>
        </w:rPr>
        <w:t xml:space="preserve">iile dintre OTS </w:t>
      </w:r>
      <w:r>
        <w:rPr>
          <w:rFonts w:ascii="Times New Roman" w:hAnsi="Times New Roman" w:cs="Times New Roman"/>
          <w:bCs/>
          <w:color w:val="auto"/>
        </w:rPr>
        <w:t>ș</w:t>
      </w:r>
      <w:r w:rsidRPr="0021564C">
        <w:rPr>
          <w:rFonts w:ascii="Times New Roman" w:hAnsi="Times New Roman" w:cs="Times New Roman"/>
          <w:bCs/>
          <w:color w:val="auto"/>
        </w:rPr>
        <w:t xml:space="preserve">i  </w:t>
      </w:r>
      <w:r>
        <w:rPr>
          <w:rFonts w:ascii="Times New Roman" w:hAnsi="Times New Roman" w:cs="Times New Roman"/>
          <w:bCs/>
          <w:color w:val="auto"/>
        </w:rPr>
        <w:t>p</w:t>
      </w:r>
      <w:r w:rsidRPr="0021564C">
        <w:rPr>
          <w:rFonts w:ascii="Times New Roman" w:hAnsi="Times New Roman" w:cs="Times New Roman"/>
          <w:bCs/>
          <w:color w:val="auto"/>
        </w:rPr>
        <w:t>roducători/OÎ/OD/CD</w:t>
      </w:r>
      <w:r w:rsidRPr="0021564C">
        <w:rPr>
          <w:rFonts w:ascii="Times New Roman" w:hAnsi="Times New Roman" w:cs="Times New Roman"/>
          <w:iCs/>
          <w:color w:val="auto"/>
        </w:rPr>
        <w:t>,</w:t>
      </w:r>
      <w:r w:rsidRPr="0021564C">
        <w:rPr>
          <w:rFonts w:ascii="Times New Roman" w:hAnsi="Times New Roman" w:cs="Times New Roman"/>
          <w:i/>
          <w:color w:val="auto"/>
        </w:rPr>
        <w:t xml:space="preserve"> </w:t>
      </w:r>
      <w:r w:rsidRPr="0021564C">
        <w:rPr>
          <w:rFonts w:ascii="Times New Roman" w:hAnsi="Times New Roman" w:cs="Times New Roman"/>
          <w:color w:val="auto"/>
        </w:rPr>
        <w:t xml:space="preserve">fac parte integrantă din </w:t>
      </w:r>
      <w:r w:rsidRPr="0021564C">
        <w:rPr>
          <w:rFonts w:ascii="Times New Roman" w:hAnsi="Times New Roman" w:cs="Times New Roman"/>
          <w:i/>
          <w:color w:val="auto"/>
        </w:rPr>
        <w:t>Codul re</w:t>
      </w:r>
      <w:r>
        <w:rPr>
          <w:rFonts w:ascii="Times New Roman" w:hAnsi="Times New Roman" w:cs="Times New Roman"/>
          <w:i/>
          <w:color w:val="auto"/>
        </w:rPr>
        <w:t>ț</w:t>
      </w:r>
      <w:r w:rsidRPr="0021564C">
        <w:rPr>
          <w:rFonts w:ascii="Times New Roman" w:hAnsi="Times New Roman" w:cs="Times New Roman"/>
          <w:i/>
          <w:color w:val="auto"/>
        </w:rPr>
        <w:t>elei</w:t>
      </w:r>
      <w:r w:rsidRPr="0021564C">
        <w:rPr>
          <w:rFonts w:ascii="Times New Roman" w:hAnsi="Times New Roman" w:cs="Times New Roman"/>
          <w:color w:val="auto"/>
        </w:rPr>
        <w:t xml:space="preserve"> </w:t>
      </w:r>
      <w:r>
        <w:rPr>
          <w:rFonts w:ascii="Times New Roman" w:hAnsi="Times New Roman" w:cs="Times New Roman"/>
          <w:color w:val="auto"/>
        </w:rPr>
        <w:t>ș</w:t>
      </w:r>
      <w:r w:rsidRPr="0021564C">
        <w:rPr>
          <w:rFonts w:ascii="Times New Roman" w:hAnsi="Times New Roman" w:cs="Times New Roman"/>
          <w:color w:val="auto"/>
        </w:rPr>
        <w:t>i stabilesc:</w:t>
      </w:r>
    </w:p>
    <w:p w14:paraId="7A828DC9" w14:textId="77777777" w:rsidR="00173E6E" w:rsidRPr="0021564C" w:rsidRDefault="00173E6E" w:rsidP="00173E6E">
      <w:pPr>
        <w:spacing w:line="360" w:lineRule="auto"/>
        <w:ind w:left="709" w:hanging="283"/>
        <w:jc w:val="both"/>
        <w:rPr>
          <w:rFonts w:ascii="Times New Roman" w:hAnsi="Times New Roman" w:cs="Times New Roman"/>
          <w:color w:val="auto"/>
        </w:rPr>
      </w:pPr>
      <w:r w:rsidRPr="0021564C">
        <w:rPr>
          <w:rFonts w:ascii="Times New Roman" w:hAnsi="Times New Roman" w:cs="Times New Roman"/>
          <w:color w:val="auto"/>
        </w:rPr>
        <w:t xml:space="preserve">a) drepturile </w:t>
      </w:r>
      <w:r>
        <w:rPr>
          <w:rFonts w:ascii="Times New Roman" w:hAnsi="Times New Roman" w:cs="Times New Roman"/>
          <w:color w:val="auto"/>
        </w:rPr>
        <w:t>ș</w:t>
      </w:r>
      <w:r w:rsidRPr="0021564C">
        <w:rPr>
          <w:rFonts w:ascii="Times New Roman" w:hAnsi="Times New Roman" w:cs="Times New Roman"/>
          <w:color w:val="auto"/>
        </w:rPr>
        <w:t>i obliga</w:t>
      </w:r>
      <w:r>
        <w:rPr>
          <w:rFonts w:ascii="Times New Roman" w:hAnsi="Times New Roman" w:cs="Times New Roman"/>
          <w:color w:val="auto"/>
        </w:rPr>
        <w:t>ț</w:t>
      </w:r>
      <w:r w:rsidRPr="0021564C">
        <w:rPr>
          <w:rFonts w:ascii="Times New Roman" w:hAnsi="Times New Roman" w:cs="Times New Roman"/>
          <w:color w:val="auto"/>
        </w:rPr>
        <w:t xml:space="preserve">iile </w:t>
      </w:r>
      <w:r w:rsidRPr="00F624C0">
        <w:rPr>
          <w:rFonts w:ascii="Times New Roman" w:hAnsi="Times New Roman" w:cs="Times New Roman"/>
          <w:color w:val="auto"/>
        </w:rPr>
        <w:t xml:space="preserve">OTS, UR și ale producătorilor/OÎ/OD/CD privind </w:t>
      </w:r>
      <w:r w:rsidRPr="0021564C">
        <w:rPr>
          <w:rFonts w:ascii="Times New Roman" w:hAnsi="Times New Roman" w:cs="Times New Roman"/>
          <w:color w:val="auto"/>
        </w:rPr>
        <w:t>exploatarea punctelor de intrare/ie</w:t>
      </w:r>
      <w:r>
        <w:rPr>
          <w:rFonts w:ascii="Times New Roman" w:hAnsi="Times New Roman" w:cs="Times New Roman"/>
          <w:color w:val="auto"/>
        </w:rPr>
        <w:t>ș</w:t>
      </w:r>
      <w:r w:rsidRPr="0021564C">
        <w:rPr>
          <w:rFonts w:ascii="Times New Roman" w:hAnsi="Times New Roman" w:cs="Times New Roman"/>
          <w:color w:val="auto"/>
        </w:rPr>
        <w:t>ire în/din SNT;</w:t>
      </w:r>
    </w:p>
    <w:p w14:paraId="7D86536C" w14:textId="77777777" w:rsidR="00173E6E" w:rsidRPr="0021564C" w:rsidRDefault="00173E6E" w:rsidP="00173E6E">
      <w:pPr>
        <w:spacing w:line="360" w:lineRule="auto"/>
        <w:ind w:left="709" w:hanging="283"/>
        <w:jc w:val="both"/>
        <w:rPr>
          <w:rFonts w:ascii="Times New Roman" w:hAnsi="Times New Roman" w:cs="Times New Roman"/>
          <w:color w:val="auto"/>
        </w:rPr>
      </w:pPr>
      <w:r w:rsidRPr="0021564C">
        <w:rPr>
          <w:rFonts w:ascii="Times New Roman" w:hAnsi="Times New Roman" w:cs="Times New Roman"/>
          <w:color w:val="auto"/>
        </w:rPr>
        <w:t xml:space="preserve">b) </w:t>
      </w:r>
      <w:r w:rsidRPr="0021564C">
        <w:rPr>
          <w:rFonts w:ascii="Times New Roman" w:hAnsi="Times New Roman" w:cs="Times New Roman"/>
          <w:bCs/>
          <w:color w:val="auto"/>
        </w:rPr>
        <w:t>schimbul de date</w:t>
      </w:r>
      <w:r w:rsidRPr="0021564C">
        <w:rPr>
          <w:rFonts w:ascii="Times New Roman" w:hAnsi="Times New Roman" w:cs="Times New Roman"/>
          <w:color w:val="auto"/>
        </w:rPr>
        <w:t xml:space="preserve"> dintre OTS </w:t>
      </w:r>
      <w:r>
        <w:rPr>
          <w:rFonts w:ascii="Times New Roman" w:hAnsi="Times New Roman" w:cs="Times New Roman"/>
          <w:color w:val="auto"/>
        </w:rPr>
        <w:t>ș</w:t>
      </w:r>
      <w:r w:rsidRPr="0021564C">
        <w:rPr>
          <w:rFonts w:ascii="Times New Roman" w:hAnsi="Times New Roman" w:cs="Times New Roman"/>
          <w:color w:val="auto"/>
        </w:rPr>
        <w:t xml:space="preserve">i </w:t>
      </w:r>
      <w:r>
        <w:rPr>
          <w:rFonts w:ascii="Times New Roman" w:hAnsi="Times New Roman" w:cs="Times New Roman"/>
          <w:color w:val="auto"/>
        </w:rPr>
        <w:t>p</w:t>
      </w:r>
      <w:r w:rsidRPr="0021564C">
        <w:rPr>
          <w:rFonts w:ascii="Times New Roman" w:hAnsi="Times New Roman" w:cs="Times New Roman"/>
          <w:color w:val="auto"/>
        </w:rPr>
        <w:t xml:space="preserve">roducători/OÎ/OD/CD necesare operării </w:t>
      </w:r>
      <w:r>
        <w:rPr>
          <w:rFonts w:ascii="Times New Roman" w:hAnsi="Times New Roman" w:cs="Times New Roman"/>
          <w:color w:val="auto"/>
        </w:rPr>
        <w:t>ș</w:t>
      </w:r>
      <w:r w:rsidRPr="0021564C">
        <w:rPr>
          <w:rFonts w:ascii="Times New Roman" w:hAnsi="Times New Roman" w:cs="Times New Roman"/>
          <w:color w:val="auto"/>
        </w:rPr>
        <w:t>i utilizării SNT în condi</w:t>
      </w:r>
      <w:r>
        <w:rPr>
          <w:rFonts w:ascii="Times New Roman" w:hAnsi="Times New Roman" w:cs="Times New Roman"/>
          <w:color w:val="auto"/>
        </w:rPr>
        <w:t>ț</w:t>
      </w:r>
      <w:r w:rsidRPr="0021564C">
        <w:rPr>
          <w:rFonts w:ascii="Times New Roman" w:hAnsi="Times New Roman" w:cs="Times New Roman"/>
          <w:color w:val="auto"/>
        </w:rPr>
        <w:t>ii de siguran</w:t>
      </w:r>
      <w:r>
        <w:rPr>
          <w:rFonts w:ascii="Times New Roman" w:hAnsi="Times New Roman" w:cs="Times New Roman"/>
          <w:color w:val="auto"/>
        </w:rPr>
        <w:t>ț</w:t>
      </w:r>
      <w:r w:rsidRPr="0021564C">
        <w:rPr>
          <w:rFonts w:ascii="Times New Roman" w:hAnsi="Times New Roman" w:cs="Times New Roman"/>
          <w:color w:val="auto"/>
        </w:rPr>
        <w:t xml:space="preserve">ă </w:t>
      </w:r>
      <w:r>
        <w:rPr>
          <w:rFonts w:ascii="Times New Roman" w:hAnsi="Times New Roman" w:cs="Times New Roman"/>
          <w:color w:val="auto"/>
        </w:rPr>
        <w:t>ș</w:t>
      </w:r>
      <w:r w:rsidRPr="0021564C">
        <w:rPr>
          <w:rFonts w:ascii="Times New Roman" w:hAnsi="Times New Roman" w:cs="Times New Roman"/>
          <w:color w:val="auto"/>
        </w:rPr>
        <w:t>i eficien</w:t>
      </w:r>
      <w:r>
        <w:rPr>
          <w:rFonts w:ascii="Times New Roman" w:hAnsi="Times New Roman" w:cs="Times New Roman"/>
          <w:color w:val="auto"/>
        </w:rPr>
        <w:t>ț</w:t>
      </w:r>
      <w:r w:rsidRPr="0021564C">
        <w:rPr>
          <w:rFonts w:ascii="Times New Roman" w:hAnsi="Times New Roman" w:cs="Times New Roman"/>
          <w:color w:val="auto"/>
        </w:rPr>
        <w:t>ă;</w:t>
      </w:r>
    </w:p>
    <w:p w14:paraId="253B5CBC" w14:textId="77777777" w:rsidR="00173E6E" w:rsidRPr="0021564C" w:rsidRDefault="00173E6E" w:rsidP="00173E6E">
      <w:pPr>
        <w:spacing w:line="360" w:lineRule="auto"/>
        <w:ind w:left="709" w:hanging="283"/>
        <w:jc w:val="both"/>
        <w:rPr>
          <w:rFonts w:ascii="Times New Roman" w:hAnsi="Times New Roman" w:cs="Times New Roman"/>
          <w:color w:val="auto"/>
        </w:rPr>
      </w:pPr>
      <w:r w:rsidRPr="0021564C">
        <w:rPr>
          <w:rFonts w:ascii="Times New Roman" w:hAnsi="Times New Roman" w:cs="Times New Roman"/>
          <w:color w:val="auto"/>
        </w:rPr>
        <w:t xml:space="preserve">c) metodele </w:t>
      </w:r>
      <w:r>
        <w:rPr>
          <w:rFonts w:ascii="Times New Roman" w:hAnsi="Times New Roman" w:cs="Times New Roman"/>
          <w:color w:val="auto"/>
        </w:rPr>
        <w:t>ș</w:t>
      </w:r>
      <w:r w:rsidRPr="0021564C">
        <w:rPr>
          <w:rFonts w:ascii="Times New Roman" w:hAnsi="Times New Roman" w:cs="Times New Roman"/>
          <w:color w:val="auto"/>
        </w:rPr>
        <w:t>i mijloacele de măsurare (contoare/sisteme de măsurare) a cantită</w:t>
      </w:r>
      <w:r>
        <w:rPr>
          <w:rFonts w:ascii="Times New Roman" w:hAnsi="Times New Roman" w:cs="Times New Roman"/>
          <w:color w:val="auto"/>
        </w:rPr>
        <w:t>ț</w:t>
      </w:r>
      <w:r w:rsidRPr="0021564C">
        <w:rPr>
          <w:rFonts w:ascii="Times New Roman" w:hAnsi="Times New Roman" w:cs="Times New Roman"/>
          <w:color w:val="auto"/>
        </w:rPr>
        <w:t>ilor de gaze</w:t>
      </w:r>
      <w:r w:rsidRPr="00E76CF9">
        <w:rPr>
          <w:rFonts w:ascii="Times New Roman" w:hAnsi="Times New Roman" w:cs="Times New Roman"/>
          <w:color w:val="auto"/>
        </w:rPr>
        <w:t xml:space="preserve"> naturale</w:t>
      </w:r>
      <w:r w:rsidRPr="0021564C">
        <w:rPr>
          <w:rFonts w:ascii="Times New Roman" w:hAnsi="Times New Roman" w:cs="Times New Roman"/>
          <w:color w:val="auto"/>
        </w:rPr>
        <w:t xml:space="preserve"> tranzac</w:t>
      </w:r>
      <w:r>
        <w:rPr>
          <w:rFonts w:ascii="Times New Roman" w:hAnsi="Times New Roman" w:cs="Times New Roman"/>
          <w:color w:val="auto"/>
        </w:rPr>
        <w:t>ț</w:t>
      </w:r>
      <w:r w:rsidRPr="0021564C">
        <w:rPr>
          <w:rFonts w:ascii="Times New Roman" w:hAnsi="Times New Roman" w:cs="Times New Roman"/>
          <w:color w:val="auto"/>
        </w:rPr>
        <w:t>ionate;</w:t>
      </w:r>
    </w:p>
    <w:p w14:paraId="71614D91" w14:textId="77777777" w:rsidR="00173E6E" w:rsidRPr="0021564C" w:rsidRDefault="00173E6E" w:rsidP="00173E6E">
      <w:pPr>
        <w:spacing w:line="360" w:lineRule="auto"/>
        <w:ind w:left="709" w:hanging="283"/>
        <w:jc w:val="both"/>
        <w:rPr>
          <w:rFonts w:ascii="Times New Roman" w:hAnsi="Times New Roman" w:cs="Times New Roman"/>
          <w:color w:val="auto"/>
        </w:rPr>
      </w:pPr>
      <w:r w:rsidRPr="0021564C">
        <w:rPr>
          <w:rFonts w:ascii="Times New Roman" w:hAnsi="Times New Roman" w:cs="Times New Roman"/>
          <w:color w:val="auto"/>
        </w:rPr>
        <w:t>d) rela</w:t>
      </w:r>
      <w:r w:rsidRPr="00A02BE9">
        <w:rPr>
          <w:rFonts w:ascii="Times New Roman" w:hAnsi="Times New Roman" w:cs="Times New Roman"/>
          <w:color w:val="auto"/>
        </w:rPr>
        <w:t>ț</w:t>
      </w:r>
      <w:r w:rsidRPr="0021564C">
        <w:rPr>
          <w:rFonts w:ascii="Times New Roman" w:hAnsi="Times New Roman" w:cs="Times New Roman"/>
          <w:color w:val="auto"/>
        </w:rPr>
        <w:t>iile de transformare</w:t>
      </w:r>
      <w:r>
        <w:rPr>
          <w:rFonts w:ascii="Times New Roman" w:hAnsi="Times New Roman" w:cs="Times New Roman"/>
          <w:color w:val="auto"/>
        </w:rPr>
        <w:t>/</w:t>
      </w:r>
      <w:r w:rsidRPr="0021564C">
        <w:rPr>
          <w:rFonts w:ascii="Times New Roman" w:hAnsi="Times New Roman" w:cs="Times New Roman"/>
          <w:color w:val="auto"/>
        </w:rPr>
        <w:t>echivalen</w:t>
      </w:r>
      <w:r w:rsidRPr="00A02BE9">
        <w:rPr>
          <w:rFonts w:ascii="Times New Roman" w:hAnsi="Times New Roman" w:cs="Times New Roman"/>
          <w:color w:val="auto"/>
        </w:rPr>
        <w:t>ța</w:t>
      </w:r>
      <w:r w:rsidRPr="0021564C">
        <w:rPr>
          <w:rFonts w:ascii="Times New Roman" w:hAnsi="Times New Roman" w:cs="Times New Roman"/>
          <w:color w:val="auto"/>
        </w:rPr>
        <w:t xml:space="preserve"> cu alte unită</w:t>
      </w:r>
      <w:r w:rsidRPr="00A02BE9">
        <w:rPr>
          <w:rFonts w:ascii="Times New Roman" w:hAnsi="Times New Roman" w:cs="Times New Roman"/>
          <w:color w:val="auto"/>
        </w:rPr>
        <w:t>ț</w:t>
      </w:r>
      <w:r w:rsidRPr="0021564C">
        <w:rPr>
          <w:rFonts w:ascii="Times New Roman" w:hAnsi="Times New Roman" w:cs="Times New Roman"/>
          <w:color w:val="auto"/>
        </w:rPr>
        <w:t>i de măsură utilizate frecvent pentru determinarea cantită</w:t>
      </w:r>
      <w:r w:rsidRPr="00A02BE9">
        <w:rPr>
          <w:rFonts w:ascii="Times New Roman" w:hAnsi="Times New Roman" w:cs="Times New Roman"/>
          <w:color w:val="auto"/>
        </w:rPr>
        <w:t>ț</w:t>
      </w:r>
      <w:r w:rsidRPr="0021564C">
        <w:rPr>
          <w:rFonts w:ascii="Times New Roman" w:hAnsi="Times New Roman" w:cs="Times New Roman"/>
          <w:color w:val="auto"/>
        </w:rPr>
        <w:t>ilor de gaze naturale;</w:t>
      </w:r>
    </w:p>
    <w:p w14:paraId="3CE9B980" w14:textId="77777777" w:rsidR="00173E6E" w:rsidRPr="00E76CF9" w:rsidRDefault="00173E6E" w:rsidP="00173E6E">
      <w:pPr>
        <w:spacing w:line="360" w:lineRule="auto"/>
        <w:ind w:left="709" w:hanging="283"/>
        <w:jc w:val="both"/>
        <w:rPr>
          <w:rFonts w:ascii="Times New Roman" w:hAnsi="Times New Roman" w:cs="Times New Roman"/>
          <w:color w:val="000000" w:themeColor="text1"/>
        </w:rPr>
      </w:pPr>
      <w:r w:rsidRPr="00E76CF9">
        <w:rPr>
          <w:rFonts w:ascii="Times New Roman" w:hAnsi="Times New Roman" w:cs="Times New Roman"/>
          <w:color w:val="000000" w:themeColor="text1"/>
        </w:rPr>
        <w:t>e) metodele</w:t>
      </w:r>
      <w:r w:rsidRPr="00164C57">
        <w:rPr>
          <w:rFonts w:ascii="Times New Roman" w:hAnsi="Times New Roman" w:cs="Times New Roman"/>
          <w:color w:val="000000" w:themeColor="text1"/>
        </w:rPr>
        <w:t xml:space="preserve"> </w:t>
      </w:r>
      <w:r>
        <w:rPr>
          <w:rFonts w:ascii="Times New Roman" w:hAnsi="Times New Roman" w:cs="Times New Roman"/>
          <w:color w:val="000000" w:themeColor="text1"/>
        </w:rPr>
        <w:t>ș</w:t>
      </w:r>
      <w:r w:rsidRPr="00E76CF9">
        <w:rPr>
          <w:rFonts w:ascii="Times New Roman" w:hAnsi="Times New Roman" w:cs="Times New Roman"/>
          <w:color w:val="000000" w:themeColor="text1"/>
        </w:rPr>
        <w:t>i mijloacele de determinare a parametrilor de calitate a gazelor naturale.</w:t>
      </w:r>
    </w:p>
    <w:p w14:paraId="6D7E26DC" w14:textId="77777777" w:rsidR="00173E6E" w:rsidRPr="003D4004" w:rsidRDefault="00173E6E" w:rsidP="00173E6E">
      <w:pPr>
        <w:spacing w:line="360" w:lineRule="auto"/>
        <w:jc w:val="both"/>
        <w:rPr>
          <w:rFonts w:ascii="Times New Roman" w:hAnsi="Times New Roman" w:cs="Times New Roman"/>
          <w:color w:val="auto"/>
        </w:rPr>
      </w:pPr>
      <w:r w:rsidRPr="003D4004">
        <w:rPr>
          <w:rFonts w:ascii="Times New Roman" w:hAnsi="Times New Roman" w:cs="Times New Roman"/>
          <w:b/>
          <w:color w:val="auto"/>
        </w:rPr>
        <w:t>1.2.</w:t>
      </w:r>
      <w:r w:rsidRPr="003D4004">
        <w:rPr>
          <w:rFonts w:ascii="Times New Roman" w:hAnsi="Times New Roman" w:cs="Times New Roman"/>
          <w:color w:val="auto"/>
        </w:rPr>
        <w:t xml:space="preserve"> </w:t>
      </w:r>
      <w:r w:rsidRPr="003D4004">
        <w:rPr>
          <w:rFonts w:ascii="Times New Roman" w:hAnsi="Times New Roman" w:cs="Times New Roman"/>
          <w:b/>
          <w:color w:val="auto"/>
        </w:rPr>
        <w:t>Condițiile tehnice</w:t>
      </w:r>
      <w:r w:rsidRPr="003D4004">
        <w:rPr>
          <w:rFonts w:ascii="Times New Roman" w:hAnsi="Times New Roman" w:cs="Times New Roman"/>
          <w:color w:val="auto"/>
        </w:rPr>
        <w:t xml:space="preserve"> sunt parte integrantă din contractul de transport al gazelor naturale nr. __________ din ______________.</w:t>
      </w:r>
    </w:p>
    <w:p w14:paraId="1BA5AB14" w14:textId="77777777" w:rsidR="00173E6E" w:rsidRPr="00E76CF9" w:rsidRDefault="00173E6E" w:rsidP="00173E6E">
      <w:pPr>
        <w:spacing w:line="360" w:lineRule="auto"/>
        <w:jc w:val="both"/>
        <w:rPr>
          <w:rFonts w:ascii="Times New Roman" w:hAnsi="Times New Roman" w:cs="Times New Roman"/>
          <w:color w:val="000000" w:themeColor="text1"/>
        </w:rPr>
      </w:pPr>
      <w:r w:rsidRPr="00E76CF9">
        <w:rPr>
          <w:rFonts w:ascii="Times New Roman" w:hAnsi="Times New Roman" w:cs="Times New Roman"/>
          <w:b/>
          <w:color w:val="000000" w:themeColor="text1"/>
        </w:rPr>
        <w:t>1.3.</w:t>
      </w:r>
      <w:r w:rsidRPr="00164C57">
        <w:rPr>
          <w:rFonts w:ascii="Times New Roman" w:hAnsi="Times New Roman" w:cs="Times New Roman"/>
          <w:color w:val="000000" w:themeColor="text1"/>
        </w:rPr>
        <w:t xml:space="preserve"> Termenii utiliza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 în prezentele </w:t>
      </w:r>
      <w:r w:rsidRPr="00E76CF9">
        <w:rPr>
          <w:rFonts w:ascii="Times New Roman" w:hAnsi="Times New Roman" w:cs="Times New Roman"/>
          <w:b/>
          <w:color w:val="000000" w:themeColor="text1"/>
        </w:rPr>
        <w:t>Condi</w:t>
      </w:r>
      <w:r>
        <w:rPr>
          <w:rFonts w:ascii="Times New Roman" w:hAnsi="Times New Roman" w:cs="Times New Roman"/>
          <w:b/>
          <w:color w:val="000000" w:themeColor="text1"/>
        </w:rPr>
        <w:t>ț</w:t>
      </w:r>
      <w:r w:rsidRPr="00E76CF9">
        <w:rPr>
          <w:rFonts w:ascii="Times New Roman" w:hAnsi="Times New Roman" w:cs="Times New Roman"/>
          <w:b/>
          <w:color w:val="000000" w:themeColor="text1"/>
        </w:rPr>
        <w:t>iile tehnice</w:t>
      </w:r>
      <w:r w:rsidRPr="00E76CF9">
        <w:rPr>
          <w:rFonts w:ascii="Times New Roman" w:hAnsi="Times New Roman" w:cs="Times New Roman"/>
          <w:color w:val="000000" w:themeColor="text1"/>
        </w:rPr>
        <w:t xml:space="preserve"> sunt defini</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 în Legea energiei electrice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a gazelor naturale nr. 123/2012,cu modificările </w:t>
      </w:r>
      <w:r>
        <w:rPr>
          <w:rFonts w:ascii="Times New Roman" w:hAnsi="Times New Roman" w:cs="Times New Roman"/>
          <w:color w:val="000000" w:themeColor="text1"/>
        </w:rPr>
        <w:t>ș</w:t>
      </w:r>
      <w:r w:rsidRPr="00E76CF9">
        <w:rPr>
          <w:rFonts w:ascii="Times New Roman" w:hAnsi="Times New Roman" w:cs="Times New Roman"/>
          <w:color w:val="000000" w:themeColor="text1"/>
        </w:rPr>
        <w:t>i completările ulterioare,</w:t>
      </w:r>
      <w:r w:rsidRPr="00164C57">
        <w:rPr>
          <w:rFonts w:ascii="Times New Roman" w:hAnsi="Times New Roman" w:cs="Times New Roman"/>
          <w:color w:val="000000" w:themeColor="text1"/>
        </w:rPr>
        <w:t xml:space="preserve"> precum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în </w:t>
      </w:r>
      <w:r w:rsidRPr="00E76CF9">
        <w:rPr>
          <w:rFonts w:ascii="Times New Roman" w:hAnsi="Times New Roman" w:cs="Times New Roman"/>
          <w:i/>
          <w:color w:val="000000" w:themeColor="text1"/>
        </w:rPr>
        <w:t>Codul  re</w:t>
      </w:r>
      <w:r>
        <w:rPr>
          <w:rFonts w:ascii="Times New Roman" w:hAnsi="Times New Roman" w:cs="Times New Roman"/>
          <w:i/>
          <w:color w:val="000000" w:themeColor="text1"/>
        </w:rPr>
        <w:t>ț</w:t>
      </w:r>
      <w:r w:rsidRPr="00E76CF9">
        <w:rPr>
          <w:rFonts w:ascii="Times New Roman" w:hAnsi="Times New Roman" w:cs="Times New Roman"/>
          <w:i/>
          <w:color w:val="000000" w:themeColor="text1"/>
        </w:rPr>
        <w:t>elei</w:t>
      </w:r>
      <w:r w:rsidRPr="00E76CF9">
        <w:rPr>
          <w:rFonts w:ascii="Times New Roman" w:hAnsi="Times New Roman" w:cs="Times New Roman"/>
          <w:color w:val="000000" w:themeColor="text1"/>
        </w:rPr>
        <w:t>.</w:t>
      </w:r>
    </w:p>
    <w:p w14:paraId="3DA0DA22" w14:textId="77777777" w:rsidR="00173E6E" w:rsidRPr="00164C57" w:rsidRDefault="00173E6E" w:rsidP="00173E6E">
      <w:pPr>
        <w:spacing w:line="360" w:lineRule="auto"/>
        <w:jc w:val="both"/>
        <w:rPr>
          <w:rFonts w:ascii="Times New Roman" w:hAnsi="Times New Roman" w:cs="Times New Roman"/>
          <w:color w:val="000000" w:themeColor="text1"/>
        </w:rPr>
      </w:pPr>
    </w:p>
    <w:p w14:paraId="5EDD2936" w14:textId="77777777" w:rsidR="00173E6E" w:rsidRPr="00164C57" w:rsidRDefault="00173E6E" w:rsidP="00173E6E">
      <w:pPr>
        <w:pStyle w:val="Heading7"/>
        <w:spacing w:before="0" w:line="360" w:lineRule="auto"/>
        <w:jc w:val="both"/>
        <w:rPr>
          <w:rFonts w:ascii="Times New Roman" w:hAnsi="Times New Roman" w:cs="Times New Roman"/>
          <w:b/>
          <w:color w:val="000000" w:themeColor="text1"/>
        </w:rPr>
      </w:pPr>
      <w:r w:rsidRPr="00164C57">
        <w:rPr>
          <w:rFonts w:ascii="Times New Roman" w:hAnsi="Times New Roman" w:cs="Times New Roman"/>
          <w:b/>
          <w:color w:val="000000" w:themeColor="text1"/>
        </w:rPr>
        <w:t>Cap. 2. Exploatarea punctelor de intrare/ie</w:t>
      </w:r>
      <w:r>
        <w:rPr>
          <w:rFonts w:ascii="Times New Roman" w:hAnsi="Times New Roman" w:cs="Times New Roman"/>
          <w:b/>
          <w:color w:val="000000" w:themeColor="text1"/>
        </w:rPr>
        <w:t>ș</w:t>
      </w:r>
      <w:r w:rsidRPr="00E76CF9">
        <w:rPr>
          <w:rFonts w:ascii="Times New Roman" w:hAnsi="Times New Roman" w:cs="Times New Roman"/>
          <w:b/>
          <w:color w:val="000000" w:themeColor="text1"/>
        </w:rPr>
        <w:t>ire în</w:t>
      </w:r>
      <w:r w:rsidRPr="00164C57">
        <w:rPr>
          <w:rFonts w:ascii="Times New Roman" w:hAnsi="Times New Roman" w:cs="Times New Roman"/>
          <w:b/>
          <w:color w:val="000000" w:themeColor="text1"/>
        </w:rPr>
        <w:t>/din SNT</w:t>
      </w:r>
    </w:p>
    <w:p w14:paraId="6582D4CE" w14:textId="77777777" w:rsidR="00173E6E" w:rsidRPr="00E76CF9" w:rsidRDefault="00173E6E" w:rsidP="00173E6E">
      <w:pPr>
        <w:pStyle w:val="BodyTextIndent"/>
        <w:spacing w:after="0" w:line="360" w:lineRule="auto"/>
        <w:ind w:left="0"/>
        <w:jc w:val="both"/>
        <w:rPr>
          <w:rFonts w:ascii="Times New Roman" w:hAnsi="Times New Roman" w:cs="Times New Roman"/>
          <w:color w:val="000000" w:themeColor="text1"/>
        </w:rPr>
      </w:pPr>
      <w:r w:rsidRPr="00164C57">
        <w:rPr>
          <w:rFonts w:ascii="Times New Roman" w:hAnsi="Times New Roman" w:cs="Times New Roman"/>
          <w:b/>
          <w:color w:val="000000" w:themeColor="text1"/>
        </w:rPr>
        <w:t xml:space="preserve">2.1. </w:t>
      </w:r>
      <w:r w:rsidRPr="00164C57">
        <w:rPr>
          <w:rFonts w:ascii="Times New Roman" w:hAnsi="Times New Roman" w:cs="Times New Roman"/>
          <w:color w:val="000000" w:themeColor="text1"/>
        </w:rPr>
        <w:t>Exploatarea punctelor de intrare/ie</w:t>
      </w:r>
      <w:r>
        <w:rPr>
          <w:rFonts w:ascii="Times New Roman" w:hAnsi="Times New Roman" w:cs="Times New Roman"/>
          <w:color w:val="000000" w:themeColor="text1"/>
        </w:rPr>
        <w:t>ș</w:t>
      </w:r>
      <w:r w:rsidRPr="00E76CF9">
        <w:rPr>
          <w:rFonts w:ascii="Times New Roman" w:hAnsi="Times New Roman" w:cs="Times New Roman"/>
          <w:color w:val="000000" w:themeColor="text1"/>
        </w:rPr>
        <w:t>ire în/din SNT</w:t>
      </w:r>
      <w:r>
        <w:rPr>
          <w:rFonts w:ascii="Times New Roman" w:hAnsi="Times New Roman" w:cs="Times New Roman"/>
          <w:color w:val="000000" w:themeColor="text1"/>
        </w:rPr>
        <w:t xml:space="preserve"> </w:t>
      </w:r>
      <w:r w:rsidRPr="00B46036">
        <w:rPr>
          <w:rFonts w:ascii="Times New Roman" w:hAnsi="Times New Roman" w:cs="Times New Roman"/>
          <w:color w:val="000000" w:themeColor="text1"/>
        </w:rPr>
        <w:t>se realizează de către p</w:t>
      </w:r>
      <w:r w:rsidRPr="00B46036">
        <w:rPr>
          <w:rFonts w:ascii="Times New Roman" w:hAnsi="Times New Roman" w:cs="Times New Roman"/>
          <w:color w:val="auto"/>
        </w:rPr>
        <w:t>roducători/OÎ/OTS,</w:t>
      </w:r>
      <w:r w:rsidRPr="0021564C">
        <w:rPr>
          <w:rFonts w:ascii="Times New Roman" w:hAnsi="Times New Roman" w:cs="Times New Roman"/>
          <w:color w:val="auto"/>
        </w:rPr>
        <w:t xml:space="preserve"> în conformitate cu acordurile de interconectare încheiate cu </w:t>
      </w:r>
      <w:r>
        <w:rPr>
          <w:rFonts w:ascii="Times New Roman" w:hAnsi="Times New Roman" w:cs="Times New Roman"/>
          <w:color w:val="auto"/>
        </w:rPr>
        <w:t>p</w:t>
      </w:r>
      <w:r w:rsidRPr="0021564C">
        <w:rPr>
          <w:rFonts w:ascii="Times New Roman" w:hAnsi="Times New Roman" w:cs="Times New Roman"/>
          <w:color w:val="auto"/>
        </w:rPr>
        <w:t xml:space="preserve">roducătorii/OÎ/OD/CD, cu </w:t>
      </w:r>
      <w:r w:rsidRPr="00E76CF9">
        <w:rPr>
          <w:rFonts w:ascii="Times New Roman" w:hAnsi="Times New Roman" w:cs="Times New Roman"/>
          <w:color w:val="000000" w:themeColor="text1"/>
        </w:rPr>
        <w:t xml:space="preserve">respectarea procedurilor de lucru întocmite în conformitate cu </w:t>
      </w:r>
      <w:r w:rsidRPr="00E76CF9">
        <w:rPr>
          <w:rFonts w:ascii="Times New Roman" w:hAnsi="Times New Roman" w:cs="Times New Roman"/>
          <w:i/>
          <w:color w:val="000000" w:themeColor="text1"/>
        </w:rPr>
        <w:t>Manualul de Asigurare a Calită</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ii</w:t>
      </w:r>
      <w:r w:rsidRPr="00E76CF9">
        <w:rPr>
          <w:rFonts w:ascii="Times New Roman" w:hAnsi="Times New Roman" w:cs="Times New Roman"/>
          <w:color w:val="000000" w:themeColor="text1"/>
        </w:rPr>
        <w:t xml:space="preserve"> </w:t>
      </w:r>
      <w:r>
        <w:rPr>
          <w:rFonts w:ascii="Times New Roman" w:hAnsi="Times New Roman" w:cs="Times New Roman"/>
          <w:color w:val="000000" w:themeColor="text1"/>
        </w:rPr>
        <w:t>ș</w:t>
      </w:r>
      <w:r w:rsidRPr="00E76CF9">
        <w:rPr>
          <w:rFonts w:ascii="Times New Roman" w:hAnsi="Times New Roman" w:cs="Times New Roman"/>
          <w:color w:val="000000" w:themeColor="text1"/>
        </w:rPr>
        <w:t>i legisla</w:t>
      </w:r>
      <w:r>
        <w:rPr>
          <w:rFonts w:ascii="Times New Roman" w:hAnsi="Times New Roman" w:cs="Times New Roman"/>
          <w:color w:val="000000" w:themeColor="text1"/>
        </w:rPr>
        <w:t>ț</w:t>
      </w:r>
      <w:r w:rsidRPr="00E76CF9">
        <w:rPr>
          <w:rFonts w:ascii="Times New Roman" w:hAnsi="Times New Roman" w:cs="Times New Roman"/>
          <w:color w:val="000000" w:themeColor="text1"/>
        </w:rPr>
        <w:t>ia specifică din domeniu,</w:t>
      </w:r>
      <w:r w:rsidRPr="00E76CF9">
        <w:rPr>
          <w:rFonts w:ascii="Times New Roman" w:hAnsi="Times New Roman" w:cs="Times New Roman"/>
          <w:i/>
          <w:color w:val="000000" w:themeColor="text1"/>
        </w:rPr>
        <w:t xml:space="preserve"> </w:t>
      </w:r>
      <w:r>
        <w:rPr>
          <w:rFonts w:ascii="Times New Roman" w:hAnsi="Times New Roman" w:cs="Times New Roman"/>
          <w:color w:val="000000" w:themeColor="text1"/>
        </w:rPr>
        <w:t>ș</w:t>
      </w:r>
      <w:r w:rsidRPr="00E76CF9">
        <w:rPr>
          <w:rFonts w:ascii="Times New Roman" w:hAnsi="Times New Roman" w:cs="Times New Roman"/>
          <w:color w:val="000000" w:themeColor="text1"/>
        </w:rPr>
        <w:t>i constă în principal din următoarele activită</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 </w:t>
      </w:r>
    </w:p>
    <w:p w14:paraId="672ADB05" w14:textId="77777777" w:rsidR="00173E6E" w:rsidRPr="00164C57" w:rsidRDefault="00173E6E" w:rsidP="00173E6E">
      <w:pPr>
        <w:pStyle w:val="BodyTextIndent"/>
        <w:spacing w:after="0" w:line="360" w:lineRule="auto"/>
        <w:ind w:left="709" w:hanging="283"/>
        <w:jc w:val="both"/>
        <w:rPr>
          <w:rFonts w:ascii="Times New Roman" w:hAnsi="Times New Roman" w:cs="Times New Roman"/>
          <w:color w:val="000000" w:themeColor="text1"/>
        </w:rPr>
      </w:pPr>
      <w:r w:rsidRPr="00164C57">
        <w:rPr>
          <w:rFonts w:ascii="Times New Roman" w:hAnsi="Times New Roman" w:cs="Times New Roman"/>
          <w:color w:val="000000" w:themeColor="text1"/>
        </w:rPr>
        <w:t>a) Asigurarea func</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ionării </w:t>
      </w:r>
      <w:r w:rsidRPr="00164C57">
        <w:rPr>
          <w:rFonts w:ascii="Times New Roman" w:hAnsi="Times New Roman" w:cs="Times New Roman"/>
          <w:color w:val="000000" w:themeColor="text1"/>
        </w:rPr>
        <w:t>în condi</w:t>
      </w:r>
      <w:r>
        <w:rPr>
          <w:rFonts w:ascii="Times New Roman" w:hAnsi="Times New Roman" w:cs="Times New Roman"/>
          <w:color w:val="000000" w:themeColor="text1"/>
        </w:rPr>
        <w:t>ț</w:t>
      </w:r>
      <w:r w:rsidRPr="00E76CF9">
        <w:rPr>
          <w:rFonts w:ascii="Times New Roman" w:hAnsi="Times New Roman" w:cs="Times New Roman"/>
          <w:color w:val="000000" w:themeColor="text1"/>
        </w:rPr>
        <w:t>ii de siguran</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ă, securitate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continuitate a alimentării </w:t>
      </w:r>
      <w:r w:rsidRPr="00164C57">
        <w:rPr>
          <w:rFonts w:ascii="Times New Roman" w:hAnsi="Times New Roman" w:cs="Times New Roman"/>
          <w:color w:val="000000" w:themeColor="text1"/>
        </w:rPr>
        <w:t>cu gaze naturale a ansamblului instala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iei tehnologice </w:t>
      </w:r>
      <w:r>
        <w:rPr>
          <w:rFonts w:ascii="Times New Roman" w:hAnsi="Times New Roman" w:cs="Times New Roman"/>
          <w:color w:val="000000" w:themeColor="text1"/>
        </w:rPr>
        <w:t>ș</w:t>
      </w:r>
      <w:r w:rsidRPr="00E76CF9">
        <w:rPr>
          <w:rFonts w:ascii="Times New Roman" w:hAnsi="Times New Roman" w:cs="Times New Roman"/>
          <w:color w:val="000000" w:themeColor="text1"/>
        </w:rPr>
        <w:t>i a echipamentelor aferente</w:t>
      </w:r>
      <w:r w:rsidRPr="00164C57">
        <w:rPr>
          <w:rFonts w:ascii="Times New Roman" w:hAnsi="Times New Roman" w:cs="Times New Roman"/>
          <w:color w:val="000000" w:themeColor="text1"/>
        </w:rPr>
        <w:t xml:space="preserve">, prin operarea </w:t>
      </w:r>
      <w:r>
        <w:rPr>
          <w:rFonts w:ascii="Times New Roman" w:hAnsi="Times New Roman" w:cs="Times New Roman"/>
          <w:color w:val="000000" w:themeColor="text1"/>
        </w:rPr>
        <w:t>ș</w:t>
      </w:r>
      <w:r w:rsidRPr="00E76CF9">
        <w:rPr>
          <w:rFonts w:ascii="Times New Roman" w:hAnsi="Times New Roman" w:cs="Times New Roman"/>
          <w:color w:val="000000" w:themeColor="text1"/>
        </w:rPr>
        <w:t>i între</w:t>
      </w:r>
      <w:r>
        <w:rPr>
          <w:rFonts w:ascii="Times New Roman" w:hAnsi="Times New Roman" w:cs="Times New Roman"/>
          <w:color w:val="000000" w:themeColor="text1"/>
        </w:rPr>
        <w:t>ț</w:t>
      </w:r>
      <w:r w:rsidRPr="00E76CF9">
        <w:rPr>
          <w:rFonts w:ascii="Times New Roman" w:hAnsi="Times New Roman" w:cs="Times New Roman"/>
          <w:color w:val="000000" w:themeColor="text1"/>
        </w:rPr>
        <w:t>inerea acestora de către personal de specialitate, autorizat</w:t>
      </w:r>
      <w:r w:rsidRPr="00164C57">
        <w:rPr>
          <w:rFonts w:ascii="Times New Roman" w:hAnsi="Times New Roman" w:cs="Times New Roman"/>
          <w:color w:val="000000" w:themeColor="text1"/>
        </w:rPr>
        <w:t xml:space="preserve"> ANRE;</w:t>
      </w:r>
    </w:p>
    <w:p w14:paraId="72213624" w14:textId="77777777" w:rsidR="00173E6E" w:rsidRPr="00164C57" w:rsidRDefault="00173E6E" w:rsidP="00173E6E">
      <w:pPr>
        <w:pStyle w:val="BodyTextIndent"/>
        <w:spacing w:after="0" w:line="360" w:lineRule="auto"/>
        <w:ind w:left="709" w:hanging="283"/>
        <w:jc w:val="both"/>
        <w:rPr>
          <w:rFonts w:ascii="Times New Roman" w:hAnsi="Times New Roman" w:cs="Times New Roman"/>
          <w:color w:val="000000" w:themeColor="text1"/>
        </w:rPr>
      </w:pPr>
      <w:r w:rsidRPr="00164C57">
        <w:rPr>
          <w:rFonts w:ascii="Times New Roman" w:hAnsi="Times New Roman" w:cs="Times New Roman"/>
          <w:color w:val="000000" w:themeColor="text1"/>
        </w:rPr>
        <w:t>b) Operarea instala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iei tehnologice pentru asigurarea </w:t>
      </w:r>
      <w:r w:rsidRPr="0021564C">
        <w:rPr>
          <w:rFonts w:ascii="Times New Roman" w:hAnsi="Times New Roman" w:cs="Times New Roman"/>
          <w:color w:val="auto"/>
        </w:rPr>
        <w:t>cerin</w:t>
      </w:r>
      <w:r>
        <w:rPr>
          <w:rFonts w:ascii="Times New Roman" w:hAnsi="Times New Roman" w:cs="Times New Roman"/>
          <w:color w:val="auto"/>
        </w:rPr>
        <w:t>ț</w:t>
      </w:r>
      <w:r w:rsidRPr="0021564C">
        <w:rPr>
          <w:rFonts w:ascii="Times New Roman" w:hAnsi="Times New Roman" w:cs="Times New Roman"/>
          <w:color w:val="auto"/>
        </w:rPr>
        <w:t xml:space="preserve">elor </w:t>
      </w:r>
      <w:r w:rsidRPr="00E76CF9">
        <w:rPr>
          <w:rFonts w:ascii="Times New Roman" w:hAnsi="Times New Roman" w:cs="Times New Roman"/>
          <w:color w:val="auto"/>
        </w:rPr>
        <w:t xml:space="preserve">minime </w:t>
      </w:r>
      <w:r w:rsidRPr="0021564C">
        <w:rPr>
          <w:rFonts w:ascii="Times New Roman" w:hAnsi="Times New Roman" w:cs="Times New Roman"/>
          <w:color w:val="auto"/>
        </w:rPr>
        <w:t xml:space="preserve">de calitate a gazelor </w:t>
      </w:r>
      <w:r w:rsidRPr="00E76CF9">
        <w:rPr>
          <w:rFonts w:ascii="Times New Roman" w:hAnsi="Times New Roman" w:cs="Times New Roman"/>
          <w:color w:val="auto"/>
        </w:rPr>
        <w:t xml:space="preserve">naturale </w:t>
      </w:r>
      <w:r>
        <w:rPr>
          <w:rFonts w:ascii="Times New Roman" w:hAnsi="Times New Roman" w:cs="Times New Roman"/>
          <w:color w:val="auto"/>
        </w:rPr>
        <w:t>ș</w:t>
      </w:r>
      <w:r w:rsidRPr="0021564C">
        <w:rPr>
          <w:rFonts w:ascii="Times New Roman" w:hAnsi="Times New Roman" w:cs="Times New Roman"/>
          <w:color w:val="auto"/>
        </w:rPr>
        <w:t xml:space="preserve">i a </w:t>
      </w:r>
      <w:r w:rsidRPr="00E76CF9">
        <w:rPr>
          <w:rFonts w:ascii="Times New Roman" w:hAnsi="Times New Roman" w:cs="Times New Roman"/>
          <w:color w:val="000000" w:themeColor="text1"/>
        </w:rPr>
        <w:t>parametrilor stabili</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 pentru presiune, debit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nivelul </w:t>
      </w:r>
      <w:r w:rsidRPr="00164C57">
        <w:rPr>
          <w:rFonts w:ascii="Times New Roman" w:hAnsi="Times New Roman" w:cs="Times New Roman"/>
          <w:color w:val="000000" w:themeColor="text1"/>
        </w:rPr>
        <w:t>de odoriz</w:t>
      </w:r>
      <w:r w:rsidRPr="0021564C">
        <w:rPr>
          <w:rFonts w:ascii="Times New Roman" w:hAnsi="Times New Roman" w:cs="Times New Roman"/>
          <w:color w:val="auto"/>
        </w:rPr>
        <w:t>are</w:t>
      </w:r>
      <w:r w:rsidRPr="00164C57">
        <w:rPr>
          <w:rFonts w:ascii="Times New Roman" w:hAnsi="Times New Roman" w:cs="Times New Roman"/>
          <w:color w:val="000000" w:themeColor="text1"/>
        </w:rPr>
        <w:t>;</w:t>
      </w:r>
    </w:p>
    <w:p w14:paraId="7F26EF6C" w14:textId="77777777" w:rsidR="00173E6E" w:rsidRPr="00164C57" w:rsidRDefault="00173E6E" w:rsidP="00173E6E">
      <w:pPr>
        <w:pStyle w:val="BodyTextIndent"/>
        <w:spacing w:after="0" w:line="360" w:lineRule="auto"/>
        <w:ind w:left="709" w:hanging="283"/>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c) Măsurarea </w:t>
      </w:r>
      <w:r>
        <w:rPr>
          <w:rFonts w:ascii="Times New Roman" w:hAnsi="Times New Roman" w:cs="Times New Roman"/>
          <w:color w:val="000000" w:themeColor="text1"/>
        </w:rPr>
        <w:t>ș</w:t>
      </w:r>
      <w:r w:rsidRPr="00E76CF9">
        <w:rPr>
          <w:rFonts w:ascii="Times New Roman" w:hAnsi="Times New Roman" w:cs="Times New Roman"/>
          <w:color w:val="000000" w:themeColor="text1"/>
        </w:rPr>
        <w:t>i determinarea 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ilor de gaze naturale prin intermediul sistemelor</w:t>
      </w:r>
      <w:r w:rsidRPr="00164C57">
        <w:rPr>
          <w:rFonts w:ascii="Times New Roman" w:hAnsi="Times New Roman" w:cs="Times New Roman"/>
          <w:color w:val="000000" w:themeColor="text1"/>
        </w:rPr>
        <w:t xml:space="preserve"> de măsurare în punctele de intrare/ie</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ire </w:t>
      </w:r>
      <w:r w:rsidRPr="00164C57">
        <w:rPr>
          <w:rFonts w:ascii="Times New Roman" w:hAnsi="Times New Roman" w:cs="Times New Roman"/>
          <w:color w:val="000000" w:themeColor="text1"/>
        </w:rPr>
        <w:t>în/din SNT;</w:t>
      </w:r>
    </w:p>
    <w:p w14:paraId="13BBF541" w14:textId="77777777" w:rsidR="00173E6E" w:rsidRPr="003D4004" w:rsidRDefault="00173E6E" w:rsidP="00173E6E">
      <w:pPr>
        <w:pStyle w:val="BodyTextIndent"/>
        <w:spacing w:after="0" w:line="360" w:lineRule="auto"/>
        <w:ind w:left="709" w:hanging="283"/>
        <w:jc w:val="both"/>
        <w:rPr>
          <w:rFonts w:ascii="Times New Roman" w:hAnsi="Times New Roman" w:cs="Times New Roman"/>
          <w:color w:val="auto"/>
        </w:rPr>
      </w:pPr>
      <w:r w:rsidRPr="00164C57">
        <w:rPr>
          <w:rFonts w:ascii="Times New Roman" w:hAnsi="Times New Roman" w:cs="Times New Roman"/>
          <w:color w:val="000000" w:themeColor="text1"/>
        </w:rPr>
        <w:t>d) Adaptarea componen</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ei </w:t>
      </w:r>
      <w:r>
        <w:rPr>
          <w:rFonts w:ascii="Times New Roman" w:hAnsi="Times New Roman" w:cs="Times New Roman"/>
          <w:color w:val="000000" w:themeColor="text1"/>
        </w:rPr>
        <w:t>ș</w:t>
      </w:r>
      <w:r w:rsidRPr="00E76CF9">
        <w:rPr>
          <w:rFonts w:ascii="Times New Roman" w:hAnsi="Times New Roman" w:cs="Times New Roman"/>
          <w:color w:val="000000" w:themeColor="text1"/>
        </w:rPr>
        <w:t>i configura</w:t>
      </w:r>
      <w:r>
        <w:rPr>
          <w:rFonts w:ascii="Times New Roman" w:hAnsi="Times New Roman" w:cs="Times New Roman"/>
          <w:color w:val="000000" w:themeColor="text1"/>
        </w:rPr>
        <w:t>ț</w:t>
      </w:r>
      <w:r w:rsidRPr="00E76CF9">
        <w:rPr>
          <w:rFonts w:ascii="Times New Roman" w:hAnsi="Times New Roman" w:cs="Times New Roman"/>
          <w:color w:val="000000" w:themeColor="text1"/>
        </w:rPr>
        <w:t>iei sistemului de măsurare la cerin</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ele de presiune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debit a gazelor naturale, în conformitate cu </w:t>
      </w:r>
      <w:r w:rsidRPr="003D4004">
        <w:rPr>
          <w:rFonts w:ascii="Times New Roman" w:hAnsi="Times New Roman" w:cs="Times New Roman"/>
          <w:color w:val="auto"/>
        </w:rPr>
        <w:t>prevederile</w:t>
      </w:r>
      <w:r>
        <w:rPr>
          <w:rFonts w:ascii="Times New Roman" w:hAnsi="Times New Roman" w:cs="Times New Roman"/>
          <w:color w:val="auto"/>
        </w:rPr>
        <w:t xml:space="preserve"> </w:t>
      </w:r>
      <w:r w:rsidRPr="003D4004">
        <w:rPr>
          <w:rFonts w:ascii="Times New Roman" w:hAnsi="Times New Roman" w:cs="Times New Roman"/>
          <w:color w:val="auto"/>
        </w:rPr>
        <w:t xml:space="preserve">acordurilor de interconectare </w:t>
      </w:r>
      <w:r w:rsidRPr="00F624C0">
        <w:rPr>
          <w:rFonts w:ascii="Times New Roman" w:hAnsi="Times New Roman" w:cs="Times New Roman"/>
          <w:color w:val="auto"/>
        </w:rPr>
        <w:t>încheiate între OTS și producători/OÎ/CD/OD referitoare</w:t>
      </w:r>
      <w:r w:rsidRPr="003D4004">
        <w:rPr>
          <w:rFonts w:ascii="Times New Roman" w:hAnsi="Times New Roman" w:cs="Times New Roman"/>
          <w:color w:val="auto"/>
        </w:rPr>
        <w:t xml:space="preserve"> la capacitatea tehnologică;</w:t>
      </w:r>
    </w:p>
    <w:p w14:paraId="2CBC6B32" w14:textId="77777777" w:rsidR="00173E6E" w:rsidRPr="00164C57" w:rsidRDefault="00173E6E" w:rsidP="00173E6E">
      <w:pPr>
        <w:pStyle w:val="BodyTextIndent"/>
        <w:spacing w:after="0" w:line="360" w:lineRule="auto"/>
        <w:ind w:left="709" w:hanging="283"/>
        <w:jc w:val="both"/>
        <w:rPr>
          <w:rFonts w:ascii="Times New Roman" w:hAnsi="Times New Roman" w:cs="Times New Roman"/>
          <w:color w:val="000000" w:themeColor="text1"/>
        </w:rPr>
      </w:pPr>
      <w:r w:rsidRPr="00164C57">
        <w:rPr>
          <w:rFonts w:ascii="Times New Roman" w:hAnsi="Times New Roman" w:cs="Times New Roman"/>
          <w:color w:val="000000" w:themeColor="text1"/>
        </w:rPr>
        <w:t>e) Verificarea metrologică periodică a sistemelor de măsurare în conformitate cu prevederile legisla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iei </w:t>
      </w:r>
      <w:r w:rsidRPr="00164C57">
        <w:rPr>
          <w:rFonts w:ascii="Times New Roman" w:hAnsi="Times New Roman" w:cs="Times New Roman"/>
          <w:color w:val="000000" w:themeColor="text1"/>
        </w:rPr>
        <w:t xml:space="preserve">aplicabile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w:t>
      </w:r>
      <w:r w:rsidRPr="00164C57">
        <w:rPr>
          <w:rFonts w:ascii="Times New Roman" w:hAnsi="Times New Roman" w:cs="Times New Roman"/>
          <w:color w:val="000000" w:themeColor="text1"/>
        </w:rPr>
        <w:t xml:space="preserve">cele ale capitolului 4 din prezentele </w:t>
      </w:r>
      <w:r w:rsidRPr="00164C57">
        <w:rPr>
          <w:rFonts w:ascii="Times New Roman" w:hAnsi="Times New Roman" w:cs="Times New Roman"/>
          <w:b/>
          <w:color w:val="000000" w:themeColor="text1"/>
        </w:rPr>
        <w:t>Condi</w:t>
      </w:r>
      <w:r>
        <w:rPr>
          <w:rFonts w:ascii="Times New Roman" w:hAnsi="Times New Roman" w:cs="Times New Roman"/>
          <w:b/>
          <w:color w:val="000000" w:themeColor="text1"/>
        </w:rPr>
        <w:t>ț</w:t>
      </w:r>
      <w:r w:rsidRPr="00E76CF9">
        <w:rPr>
          <w:rFonts w:ascii="Times New Roman" w:hAnsi="Times New Roman" w:cs="Times New Roman"/>
          <w:b/>
          <w:color w:val="000000" w:themeColor="text1"/>
        </w:rPr>
        <w:t>ii tehnice</w:t>
      </w:r>
      <w:r w:rsidRPr="00164C57">
        <w:rPr>
          <w:rFonts w:ascii="Times New Roman" w:hAnsi="Times New Roman" w:cs="Times New Roman"/>
          <w:color w:val="000000" w:themeColor="text1"/>
        </w:rPr>
        <w:t>;</w:t>
      </w:r>
    </w:p>
    <w:p w14:paraId="536939ED" w14:textId="77777777" w:rsidR="00173E6E" w:rsidRPr="003B63DF" w:rsidRDefault="00173E6E" w:rsidP="00173E6E">
      <w:pPr>
        <w:pStyle w:val="BodyTextIndent"/>
        <w:spacing w:after="0" w:line="360" w:lineRule="auto"/>
        <w:ind w:left="709" w:hanging="283"/>
        <w:jc w:val="both"/>
        <w:rPr>
          <w:rFonts w:ascii="Times New Roman" w:hAnsi="Times New Roman" w:cs="Times New Roman"/>
          <w:color w:val="auto"/>
        </w:rPr>
      </w:pPr>
      <w:r w:rsidRPr="003B63DF">
        <w:rPr>
          <w:rFonts w:ascii="Times New Roman" w:hAnsi="Times New Roman" w:cs="Times New Roman"/>
          <w:color w:val="auto"/>
        </w:rPr>
        <w:t>f) Auditarea periodică a sistemelor de măsurare a gazelor naturale;</w:t>
      </w:r>
    </w:p>
    <w:p w14:paraId="06E00DFF" w14:textId="77777777" w:rsidR="00173E6E" w:rsidRPr="00164C57" w:rsidRDefault="00173E6E" w:rsidP="00173E6E">
      <w:pPr>
        <w:pStyle w:val="BodyTextIndent"/>
        <w:spacing w:after="0" w:line="360" w:lineRule="auto"/>
        <w:ind w:left="709" w:hanging="283"/>
        <w:jc w:val="both"/>
        <w:rPr>
          <w:rFonts w:ascii="Times New Roman" w:hAnsi="Times New Roman" w:cs="Times New Roman"/>
          <w:color w:val="000000" w:themeColor="text1"/>
        </w:rPr>
      </w:pPr>
      <w:r w:rsidRPr="003B63DF">
        <w:rPr>
          <w:rFonts w:ascii="Times New Roman" w:hAnsi="Times New Roman" w:cs="Times New Roman"/>
          <w:color w:val="auto"/>
        </w:rPr>
        <w:t>g)</w:t>
      </w:r>
      <w:r w:rsidRPr="00164C57">
        <w:rPr>
          <w:rFonts w:ascii="Times New Roman" w:hAnsi="Times New Roman" w:cs="Times New Roman"/>
          <w:color w:val="000000" w:themeColor="text1"/>
        </w:rPr>
        <w:t xml:space="preserve"> Men</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inerea </w:t>
      </w:r>
      <w:r>
        <w:rPr>
          <w:rFonts w:ascii="Times New Roman" w:hAnsi="Times New Roman" w:cs="Times New Roman"/>
          <w:color w:val="000000" w:themeColor="text1"/>
        </w:rPr>
        <w:t>ș</w:t>
      </w:r>
      <w:r w:rsidRPr="00E76CF9">
        <w:rPr>
          <w:rFonts w:ascii="Times New Roman" w:hAnsi="Times New Roman" w:cs="Times New Roman"/>
          <w:color w:val="000000" w:themeColor="text1"/>
        </w:rPr>
        <w:t>i completarea la zi a căr</w:t>
      </w:r>
      <w:r>
        <w:rPr>
          <w:rFonts w:ascii="Times New Roman" w:hAnsi="Times New Roman" w:cs="Times New Roman"/>
          <w:color w:val="000000" w:themeColor="text1"/>
        </w:rPr>
        <w:t>ț</w:t>
      </w:r>
      <w:r w:rsidRPr="00E76CF9">
        <w:rPr>
          <w:rFonts w:ascii="Times New Roman" w:hAnsi="Times New Roman" w:cs="Times New Roman"/>
          <w:color w:val="000000" w:themeColor="text1"/>
        </w:rPr>
        <w:t>ii tehnice a instala</w:t>
      </w:r>
      <w:r>
        <w:rPr>
          <w:rFonts w:ascii="Times New Roman" w:hAnsi="Times New Roman" w:cs="Times New Roman"/>
          <w:color w:val="000000" w:themeColor="text1"/>
        </w:rPr>
        <w:t>ț</w:t>
      </w:r>
      <w:r w:rsidRPr="00E76CF9">
        <w:rPr>
          <w:rFonts w:ascii="Times New Roman" w:hAnsi="Times New Roman" w:cs="Times New Roman"/>
          <w:color w:val="000000" w:themeColor="text1"/>
        </w:rPr>
        <w:t>iei tehnologice aferente punctului de intrare/ie</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ire în/din SNT, care </w:t>
      </w:r>
      <w:r w:rsidRPr="00164C57">
        <w:rPr>
          <w:rFonts w:ascii="Times New Roman" w:hAnsi="Times New Roman" w:cs="Times New Roman"/>
          <w:color w:val="000000" w:themeColor="text1"/>
        </w:rPr>
        <w:t>con</w:t>
      </w:r>
      <w:r>
        <w:rPr>
          <w:rFonts w:ascii="Times New Roman" w:hAnsi="Times New Roman" w:cs="Times New Roman"/>
          <w:color w:val="000000" w:themeColor="text1"/>
        </w:rPr>
        <w:t>ț</w:t>
      </w:r>
      <w:r w:rsidRPr="00E76CF9">
        <w:rPr>
          <w:rFonts w:ascii="Times New Roman" w:hAnsi="Times New Roman" w:cs="Times New Roman"/>
          <w:color w:val="000000" w:themeColor="text1"/>
        </w:rPr>
        <w:t>in</w:t>
      </w:r>
      <w:r w:rsidRPr="00164C57">
        <w:rPr>
          <w:rFonts w:ascii="Times New Roman" w:hAnsi="Times New Roman" w:cs="Times New Roman"/>
          <w:color w:val="000000" w:themeColor="text1"/>
        </w:rPr>
        <w:t>e cel pu</w:t>
      </w:r>
      <w:r>
        <w:rPr>
          <w:rFonts w:ascii="Times New Roman" w:hAnsi="Times New Roman" w:cs="Times New Roman"/>
          <w:color w:val="000000" w:themeColor="text1"/>
        </w:rPr>
        <w:t>ț</w:t>
      </w:r>
      <w:r w:rsidRPr="00E76CF9">
        <w:rPr>
          <w:rFonts w:ascii="Times New Roman" w:hAnsi="Times New Roman" w:cs="Times New Roman"/>
          <w:color w:val="000000" w:themeColor="text1"/>
        </w:rPr>
        <w:t>in</w:t>
      </w:r>
      <w:r w:rsidRPr="00164C57">
        <w:rPr>
          <w:rFonts w:ascii="Times New Roman" w:hAnsi="Times New Roman" w:cs="Times New Roman"/>
          <w:color w:val="000000" w:themeColor="text1"/>
        </w:rPr>
        <w:t xml:space="preserve"> următoarele: </w:t>
      </w:r>
    </w:p>
    <w:p w14:paraId="5C859B65" w14:textId="77777777" w:rsidR="00173E6E" w:rsidRPr="00E76CF9" w:rsidRDefault="00173E6E" w:rsidP="00173E6E">
      <w:pPr>
        <w:widowControl/>
        <w:numPr>
          <w:ilvl w:val="0"/>
          <w:numId w:val="24"/>
        </w:numPr>
        <w:tabs>
          <w:tab w:val="left" w:pos="993"/>
        </w:tabs>
        <w:spacing w:line="360" w:lineRule="auto"/>
        <w:ind w:left="993" w:hanging="284"/>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 descrierea generală a instala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iei tehnologice, cu precizarea caracteristicilor tehnice </w:t>
      </w:r>
      <w:r>
        <w:rPr>
          <w:rFonts w:ascii="Times New Roman" w:hAnsi="Times New Roman" w:cs="Times New Roman"/>
          <w:color w:val="000000" w:themeColor="text1"/>
        </w:rPr>
        <w:t>ș</w:t>
      </w:r>
      <w:r w:rsidRPr="00E76CF9">
        <w:rPr>
          <w:rFonts w:ascii="Times New Roman" w:hAnsi="Times New Roman" w:cs="Times New Roman"/>
          <w:color w:val="000000" w:themeColor="text1"/>
        </w:rPr>
        <w:t>i a anului punerii în func</w:t>
      </w:r>
      <w:r>
        <w:rPr>
          <w:rFonts w:ascii="Times New Roman" w:hAnsi="Times New Roman" w:cs="Times New Roman"/>
          <w:color w:val="000000" w:themeColor="text1"/>
        </w:rPr>
        <w:t>ț</w:t>
      </w:r>
      <w:r w:rsidRPr="00E76CF9">
        <w:rPr>
          <w:rFonts w:ascii="Times New Roman" w:hAnsi="Times New Roman" w:cs="Times New Roman"/>
          <w:color w:val="000000" w:themeColor="text1"/>
        </w:rPr>
        <w:t>iune;</w:t>
      </w:r>
    </w:p>
    <w:p w14:paraId="0CA74E88" w14:textId="77777777" w:rsidR="00173E6E" w:rsidRPr="00E76CF9" w:rsidRDefault="00173E6E" w:rsidP="00173E6E">
      <w:pPr>
        <w:widowControl/>
        <w:numPr>
          <w:ilvl w:val="0"/>
          <w:numId w:val="24"/>
        </w:numPr>
        <w:tabs>
          <w:tab w:val="left" w:pos="993"/>
        </w:tabs>
        <w:spacing w:line="360" w:lineRule="auto"/>
        <w:ind w:left="993" w:hanging="284"/>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 schema tehnologică a instala</w:t>
      </w:r>
      <w:r>
        <w:rPr>
          <w:rFonts w:ascii="Times New Roman" w:hAnsi="Times New Roman" w:cs="Times New Roman"/>
          <w:color w:val="000000" w:themeColor="text1"/>
        </w:rPr>
        <w:t>ț</w:t>
      </w:r>
      <w:r w:rsidRPr="00E76CF9">
        <w:rPr>
          <w:rFonts w:ascii="Times New Roman" w:hAnsi="Times New Roman" w:cs="Times New Roman"/>
          <w:color w:val="000000" w:themeColor="text1"/>
        </w:rPr>
        <w:t>iei tehnologice;</w:t>
      </w:r>
    </w:p>
    <w:p w14:paraId="097C6CE9" w14:textId="77777777" w:rsidR="00173E6E" w:rsidRPr="00E76CF9" w:rsidRDefault="00173E6E" w:rsidP="00173E6E">
      <w:pPr>
        <w:widowControl/>
        <w:numPr>
          <w:ilvl w:val="0"/>
          <w:numId w:val="24"/>
        </w:numPr>
        <w:tabs>
          <w:tab w:val="left" w:pos="993"/>
        </w:tabs>
        <w:spacing w:line="360" w:lineRule="auto"/>
        <w:ind w:left="993" w:hanging="284"/>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 configura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ia geometrică a panoului de măsurare </w:t>
      </w:r>
      <w:r w:rsidRPr="00164C57">
        <w:rPr>
          <w:rFonts w:ascii="Times New Roman" w:hAnsi="Times New Roman" w:cs="Times New Roman"/>
          <w:color w:val="000000" w:themeColor="text1"/>
        </w:rPr>
        <w:t>a gazelor naturale cu precizarea dimensiunilor</w:t>
      </w:r>
      <w:r w:rsidRPr="00E76CF9">
        <w:rPr>
          <w:rFonts w:ascii="Times New Roman" w:hAnsi="Times New Roman" w:cs="Times New Roman"/>
          <w:color w:val="000000" w:themeColor="text1"/>
        </w:rPr>
        <w:t>;</w:t>
      </w:r>
    </w:p>
    <w:p w14:paraId="056ACE49" w14:textId="77777777" w:rsidR="00173E6E" w:rsidRPr="00E76CF9" w:rsidRDefault="00173E6E" w:rsidP="00173E6E">
      <w:pPr>
        <w:widowControl/>
        <w:numPr>
          <w:ilvl w:val="0"/>
          <w:numId w:val="24"/>
        </w:numPr>
        <w:tabs>
          <w:tab w:val="left" w:pos="993"/>
        </w:tabs>
        <w:spacing w:line="360" w:lineRule="auto"/>
        <w:ind w:left="993" w:hanging="284"/>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 sistemul de măsurare a gazelor naturale utilizat, cu precizarea caracteristicilor tehnice </w:t>
      </w:r>
      <w:r>
        <w:rPr>
          <w:rFonts w:ascii="Times New Roman" w:hAnsi="Times New Roman" w:cs="Times New Roman"/>
          <w:color w:val="000000" w:themeColor="text1"/>
        </w:rPr>
        <w:t>ș</w:t>
      </w:r>
      <w:r w:rsidRPr="00E76CF9">
        <w:rPr>
          <w:rFonts w:ascii="Times New Roman" w:hAnsi="Times New Roman" w:cs="Times New Roman"/>
          <w:color w:val="000000" w:themeColor="text1"/>
        </w:rPr>
        <w:t>i metrologice a</w:t>
      </w:r>
      <w:r w:rsidRPr="00164C57">
        <w:rPr>
          <w:rFonts w:ascii="Times New Roman" w:hAnsi="Times New Roman" w:cs="Times New Roman"/>
          <w:color w:val="000000" w:themeColor="text1"/>
        </w:rPr>
        <w:t>le tuturor componentelor</w:t>
      </w:r>
      <w:r w:rsidRPr="00E76CF9">
        <w:rPr>
          <w:rFonts w:ascii="Times New Roman" w:hAnsi="Times New Roman" w:cs="Times New Roman"/>
          <w:color w:val="000000" w:themeColor="text1"/>
        </w:rPr>
        <w:t>;</w:t>
      </w:r>
    </w:p>
    <w:p w14:paraId="6D787D5D" w14:textId="77777777" w:rsidR="00173E6E" w:rsidRPr="00E76CF9" w:rsidRDefault="00173E6E" w:rsidP="00173E6E">
      <w:pPr>
        <w:widowControl/>
        <w:numPr>
          <w:ilvl w:val="0"/>
          <w:numId w:val="24"/>
        </w:numPr>
        <w:tabs>
          <w:tab w:val="left" w:pos="993"/>
        </w:tabs>
        <w:spacing w:line="360" w:lineRule="auto"/>
        <w:ind w:left="993" w:hanging="284"/>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 delimitarea zonelor de exploatare </w:t>
      </w:r>
      <w:r w:rsidRPr="00E76CF9">
        <w:rPr>
          <w:rFonts w:ascii="Times New Roman" w:hAnsi="Times New Roman" w:cs="Times New Roman"/>
          <w:color w:val="000000" w:themeColor="text1"/>
        </w:rPr>
        <w:t>cu eviden</w:t>
      </w:r>
      <w:r>
        <w:rPr>
          <w:rFonts w:ascii="Times New Roman" w:hAnsi="Times New Roman" w:cs="Times New Roman"/>
          <w:color w:val="000000" w:themeColor="text1"/>
        </w:rPr>
        <w:t>ț</w:t>
      </w:r>
      <w:r w:rsidRPr="00E76CF9">
        <w:rPr>
          <w:rFonts w:ascii="Times New Roman" w:hAnsi="Times New Roman" w:cs="Times New Roman"/>
          <w:color w:val="000000" w:themeColor="text1"/>
        </w:rPr>
        <w:t>ierea zonelor clasificate ca fiind arii periculoase;</w:t>
      </w:r>
    </w:p>
    <w:p w14:paraId="426E577D" w14:textId="77777777" w:rsidR="00173E6E" w:rsidRPr="00164C57" w:rsidRDefault="00173E6E" w:rsidP="00173E6E">
      <w:pPr>
        <w:widowControl/>
        <w:numPr>
          <w:ilvl w:val="0"/>
          <w:numId w:val="24"/>
        </w:numPr>
        <w:tabs>
          <w:tab w:val="left" w:pos="993"/>
        </w:tabs>
        <w:spacing w:line="360" w:lineRule="auto"/>
        <w:ind w:left="993" w:hanging="284"/>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 documentele care atestă conformitatea sistemului de măsurare a gazelor naturale cu cerin</w:t>
      </w:r>
      <w:r>
        <w:rPr>
          <w:rFonts w:ascii="Times New Roman" w:hAnsi="Times New Roman" w:cs="Times New Roman"/>
          <w:color w:val="000000" w:themeColor="text1"/>
        </w:rPr>
        <w:t>ț</w:t>
      </w:r>
      <w:r w:rsidRPr="00E76CF9">
        <w:rPr>
          <w:rFonts w:ascii="Times New Roman" w:hAnsi="Times New Roman" w:cs="Times New Roman"/>
          <w:color w:val="000000" w:themeColor="text1"/>
        </w:rPr>
        <w:t>ele l</w:t>
      </w:r>
      <w:r w:rsidRPr="00164C57">
        <w:rPr>
          <w:rFonts w:ascii="Times New Roman" w:hAnsi="Times New Roman" w:cs="Times New Roman"/>
          <w:color w:val="000000" w:themeColor="text1"/>
        </w:rPr>
        <w:t>egisla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iei metrologice </w:t>
      </w:r>
      <w:r w:rsidRPr="00164C57">
        <w:rPr>
          <w:rFonts w:ascii="Times New Roman" w:hAnsi="Times New Roman" w:cs="Times New Roman"/>
          <w:color w:val="000000" w:themeColor="text1"/>
        </w:rPr>
        <w:t>aplicabile;</w:t>
      </w:r>
    </w:p>
    <w:p w14:paraId="1E1F363F" w14:textId="77777777" w:rsidR="00173E6E" w:rsidRPr="003B63DF" w:rsidRDefault="00173E6E" w:rsidP="00173E6E">
      <w:pPr>
        <w:pStyle w:val="BodyTextIndent"/>
        <w:spacing w:after="0" w:line="360" w:lineRule="auto"/>
        <w:ind w:left="426"/>
        <w:jc w:val="both"/>
        <w:rPr>
          <w:rFonts w:ascii="Times New Roman" w:hAnsi="Times New Roman" w:cs="Times New Roman"/>
          <w:color w:val="auto"/>
        </w:rPr>
      </w:pPr>
      <w:r w:rsidRPr="003B63DF">
        <w:rPr>
          <w:rFonts w:ascii="Times New Roman" w:hAnsi="Times New Roman" w:cs="Times New Roman"/>
          <w:color w:val="auto"/>
        </w:rPr>
        <w:t>h) Asigurarea securității măsurătorilor cantităților de gaze naturale prin:</w:t>
      </w:r>
    </w:p>
    <w:p w14:paraId="2E70CE94" w14:textId="77777777" w:rsidR="00173E6E" w:rsidRPr="003B63DF" w:rsidRDefault="00173E6E" w:rsidP="00173E6E">
      <w:pPr>
        <w:widowControl/>
        <w:numPr>
          <w:ilvl w:val="0"/>
          <w:numId w:val="25"/>
        </w:numPr>
        <w:tabs>
          <w:tab w:val="left" w:pos="993"/>
        </w:tabs>
        <w:spacing w:line="360" w:lineRule="auto"/>
        <w:ind w:left="993" w:hanging="284"/>
        <w:jc w:val="both"/>
        <w:rPr>
          <w:rFonts w:ascii="Times New Roman" w:hAnsi="Times New Roman" w:cs="Times New Roman"/>
          <w:color w:val="auto"/>
        </w:rPr>
      </w:pPr>
      <w:r w:rsidRPr="003B63DF">
        <w:rPr>
          <w:rFonts w:ascii="Times New Roman" w:hAnsi="Times New Roman" w:cs="Times New Roman"/>
          <w:color w:val="auto"/>
        </w:rPr>
        <w:t xml:space="preserve"> sigilarea sistemelor de măsurare a gazelor naturale conform schemei de sigilare din aprobarea de model și sau a documentelor de legalitate metrologică, respectiv conform </w:t>
      </w:r>
      <w:r>
        <w:rPr>
          <w:rFonts w:ascii="Times New Roman" w:hAnsi="Times New Roman" w:cs="Times New Roman"/>
          <w:color w:val="auto"/>
        </w:rPr>
        <w:t>p</w:t>
      </w:r>
      <w:r w:rsidRPr="003B63DF">
        <w:rPr>
          <w:rFonts w:ascii="Times New Roman" w:hAnsi="Times New Roman" w:cs="Times New Roman"/>
          <w:color w:val="auto"/>
        </w:rPr>
        <w:t>rocedurilor/</w:t>
      </w:r>
      <w:r>
        <w:rPr>
          <w:rFonts w:ascii="Times New Roman" w:hAnsi="Times New Roman" w:cs="Times New Roman"/>
          <w:color w:val="auto"/>
        </w:rPr>
        <w:t>i</w:t>
      </w:r>
      <w:r w:rsidRPr="003B63DF">
        <w:rPr>
          <w:rFonts w:ascii="Times New Roman" w:hAnsi="Times New Roman" w:cs="Times New Roman"/>
          <w:color w:val="auto"/>
        </w:rPr>
        <w:t>nstrucțiunilor de lucru proprii, întocmite în conformitate cu Manualul de Asigurare a Calității;</w:t>
      </w:r>
    </w:p>
    <w:p w14:paraId="38B1C661" w14:textId="77777777" w:rsidR="00173E6E" w:rsidRPr="003B63DF" w:rsidRDefault="00173E6E" w:rsidP="00173E6E">
      <w:pPr>
        <w:widowControl/>
        <w:numPr>
          <w:ilvl w:val="0"/>
          <w:numId w:val="25"/>
        </w:numPr>
        <w:tabs>
          <w:tab w:val="left" w:pos="993"/>
        </w:tabs>
        <w:spacing w:line="360" w:lineRule="auto"/>
        <w:ind w:left="993" w:hanging="284"/>
        <w:jc w:val="both"/>
        <w:rPr>
          <w:rFonts w:ascii="Times New Roman" w:hAnsi="Times New Roman" w:cs="Times New Roman"/>
          <w:color w:val="auto"/>
        </w:rPr>
      </w:pPr>
      <w:r w:rsidRPr="00164C57">
        <w:rPr>
          <w:rFonts w:ascii="Times New Roman" w:hAnsi="Times New Roman" w:cs="Times New Roman"/>
          <w:color w:val="000000" w:themeColor="text1"/>
        </w:rPr>
        <w:t xml:space="preserve"> izolarea etan</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ă a liniilor de măsurare </w:t>
      </w:r>
      <w:r w:rsidRPr="00164C57">
        <w:rPr>
          <w:rFonts w:ascii="Times New Roman" w:hAnsi="Times New Roman" w:cs="Times New Roman"/>
          <w:color w:val="000000" w:themeColor="text1"/>
        </w:rPr>
        <w:t>a 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ilor de </w:t>
      </w:r>
      <w:r w:rsidRPr="00164C57">
        <w:rPr>
          <w:rFonts w:ascii="Times New Roman" w:hAnsi="Times New Roman" w:cs="Times New Roman"/>
          <w:color w:val="000000" w:themeColor="text1"/>
        </w:rPr>
        <w:t xml:space="preserve">gaze naturale aflate în rezervă, dacă acestea există, prin închiderea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sigilarea </w:t>
      </w:r>
      <w:r w:rsidRPr="003B63DF">
        <w:rPr>
          <w:rFonts w:ascii="Times New Roman" w:hAnsi="Times New Roman" w:cs="Times New Roman"/>
          <w:color w:val="auto"/>
        </w:rPr>
        <w:t>cu sigilii cu serie unică a robinetelor conform procedurilor/instrucțiunilor de lucru proprii, întocmite în conformitate cu Manualul de Asigurare a Calității sau, după caz, prin aplicarea de blind;</w:t>
      </w:r>
    </w:p>
    <w:p w14:paraId="17143D13" w14:textId="77777777" w:rsidR="00173E6E" w:rsidRPr="00E76CF9" w:rsidRDefault="00173E6E" w:rsidP="00173E6E">
      <w:pPr>
        <w:widowControl/>
        <w:numPr>
          <w:ilvl w:val="0"/>
          <w:numId w:val="25"/>
        </w:numPr>
        <w:tabs>
          <w:tab w:val="left" w:pos="993"/>
        </w:tabs>
        <w:spacing w:line="360" w:lineRule="auto"/>
        <w:ind w:left="993" w:hanging="284"/>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 respectarea condi</w:t>
      </w:r>
      <w:r>
        <w:rPr>
          <w:rFonts w:ascii="Times New Roman" w:hAnsi="Times New Roman" w:cs="Times New Roman"/>
          <w:color w:val="000000" w:themeColor="text1"/>
        </w:rPr>
        <w:t>ț</w:t>
      </w:r>
      <w:r w:rsidRPr="00E76CF9">
        <w:rPr>
          <w:rFonts w:ascii="Times New Roman" w:hAnsi="Times New Roman" w:cs="Times New Roman"/>
          <w:color w:val="000000" w:themeColor="text1"/>
        </w:rPr>
        <w:t>iilor de func</w:t>
      </w:r>
      <w:r>
        <w:rPr>
          <w:rFonts w:ascii="Times New Roman" w:hAnsi="Times New Roman" w:cs="Times New Roman"/>
          <w:color w:val="000000" w:themeColor="text1"/>
        </w:rPr>
        <w:t>ț</w:t>
      </w:r>
      <w:r w:rsidRPr="00E76CF9">
        <w:rPr>
          <w:rFonts w:ascii="Times New Roman" w:hAnsi="Times New Roman" w:cs="Times New Roman"/>
          <w:color w:val="000000" w:themeColor="text1"/>
        </w:rPr>
        <w:t>ionare</w:t>
      </w:r>
      <w:r w:rsidRPr="00164C57">
        <w:rPr>
          <w:rFonts w:ascii="Times New Roman" w:hAnsi="Times New Roman" w:cs="Times New Roman"/>
          <w:color w:val="000000" w:themeColor="text1"/>
        </w:rPr>
        <w:t>, conform căr</w:t>
      </w:r>
      <w:r>
        <w:rPr>
          <w:rFonts w:ascii="Times New Roman" w:hAnsi="Times New Roman" w:cs="Times New Roman"/>
          <w:color w:val="000000" w:themeColor="text1"/>
        </w:rPr>
        <w:t>ț</w:t>
      </w:r>
      <w:r w:rsidRPr="00E76CF9">
        <w:rPr>
          <w:rFonts w:ascii="Times New Roman" w:hAnsi="Times New Roman" w:cs="Times New Roman"/>
          <w:color w:val="000000" w:themeColor="text1"/>
        </w:rPr>
        <w:t>ii tehnice</w:t>
      </w:r>
      <w:r w:rsidRPr="00164C57">
        <w:rPr>
          <w:rFonts w:ascii="Times New Roman" w:hAnsi="Times New Roman" w:cs="Times New Roman"/>
          <w:color w:val="000000" w:themeColor="text1"/>
        </w:rPr>
        <w:t xml:space="preserve"> a </w:t>
      </w:r>
      <w:r w:rsidRPr="00F624C0">
        <w:rPr>
          <w:rFonts w:ascii="Times New Roman" w:hAnsi="Times New Roman" w:cs="Times New Roman"/>
          <w:color w:val="000000" w:themeColor="text1"/>
        </w:rPr>
        <w:t>instalaţiei tehnologice aferente punctului de intrare/ieşire în/din SNT</w:t>
      </w:r>
      <w:r w:rsidRPr="00E76CF9">
        <w:rPr>
          <w:rFonts w:ascii="Times New Roman" w:hAnsi="Times New Roman" w:cs="Times New Roman"/>
          <w:color w:val="000000" w:themeColor="text1"/>
        </w:rPr>
        <w:t xml:space="preserve">, prin sigilarea </w:t>
      </w:r>
      <w:r w:rsidRPr="003B63DF">
        <w:rPr>
          <w:rFonts w:ascii="Times New Roman" w:hAnsi="Times New Roman" w:cs="Times New Roman"/>
          <w:color w:val="auto"/>
        </w:rPr>
        <w:t xml:space="preserve">cu sigilii cu serie unică a tuturor robineților critici (robineți care prin manevrare afectează măsurarea cantităților de gaze naturale) </w:t>
      </w:r>
      <w:r w:rsidRPr="00164C57">
        <w:rPr>
          <w:rFonts w:ascii="Times New Roman" w:hAnsi="Times New Roman" w:cs="Times New Roman"/>
          <w:color w:val="000000" w:themeColor="text1"/>
        </w:rPr>
        <w:t>în pozi</w:t>
      </w:r>
      <w:r>
        <w:rPr>
          <w:rFonts w:ascii="Times New Roman" w:hAnsi="Times New Roman" w:cs="Times New Roman"/>
          <w:color w:val="000000" w:themeColor="text1"/>
        </w:rPr>
        <w:t>ț</w:t>
      </w:r>
      <w:r w:rsidRPr="00E76CF9">
        <w:rPr>
          <w:rFonts w:ascii="Times New Roman" w:hAnsi="Times New Roman" w:cs="Times New Roman"/>
          <w:color w:val="000000" w:themeColor="text1"/>
        </w:rPr>
        <w:t>iile de închis sau deschis complet, după caz;</w:t>
      </w:r>
    </w:p>
    <w:p w14:paraId="7E77C077" w14:textId="77777777" w:rsidR="00173E6E" w:rsidRPr="003B63DF" w:rsidRDefault="00173E6E" w:rsidP="00173E6E">
      <w:pPr>
        <w:widowControl/>
        <w:numPr>
          <w:ilvl w:val="0"/>
          <w:numId w:val="25"/>
        </w:numPr>
        <w:tabs>
          <w:tab w:val="left" w:pos="993"/>
        </w:tabs>
        <w:spacing w:line="360" w:lineRule="auto"/>
        <w:ind w:left="993" w:hanging="284"/>
        <w:jc w:val="both"/>
        <w:rPr>
          <w:rFonts w:ascii="Times New Roman" w:hAnsi="Times New Roman" w:cs="Times New Roman"/>
          <w:color w:val="auto"/>
        </w:rPr>
      </w:pPr>
      <w:r w:rsidRPr="00164C57">
        <w:rPr>
          <w:rFonts w:ascii="Times New Roman" w:hAnsi="Times New Roman" w:cs="Times New Roman"/>
          <w:color w:val="000000" w:themeColor="text1"/>
        </w:rPr>
        <w:t xml:space="preserve"> protejarea prin </w:t>
      </w:r>
      <w:r w:rsidRPr="003B63DF">
        <w:rPr>
          <w:rFonts w:ascii="Times New Roman" w:hAnsi="Times New Roman" w:cs="Times New Roman"/>
          <w:color w:val="auto"/>
        </w:rPr>
        <w:t>sigilii cu serie unică și/sau parole software a datelor înregistrate de calculatoarele de debit;</w:t>
      </w:r>
    </w:p>
    <w:p w14:paraId="531F88C5" w14:textId="77777777" w:rsidR="00173E6E" w:rsidRPr="00164C57" w:rsidRDefault="00173E6E" w:rsidP="00173E6E">
      <w:pPr>
        <w:widowControl/>
        <w:numPr>
          <w:ilvl w:val="0"/>
          <w:numId w:val="25"/>
        </w:numPr>
        <w:tabs>
          <w:tab w:val="left" w:pos="993"/>
        </w:tabs>
        <w:spacing w:line="360" w:lineRule="auto"/>
        <w:ind w:left="993" w:hanging="284"/>
        <w:jc w:val="both"/>
        <w:rPr>
          <w:rFonts w:ascii="Times New Roman" w:hAnsi="Times New Roman" w:cs="Times New Roman"/>
          <w:color w:val="000000" w:themeColor="text1"/>
        </w:rPr>
      </w:pPr>
      <w:r w:rsidRPr="003B63DF">
        <w:rPr>
          <w:rFonts w:ascii="Times New Roman" w:hAnsi="Times New Roman" w:cs="Times New Roman"/>
          <w:color w:val="auto"/>
        </w:rPr>
        <w:t xml:space="preserve"> protejarea și sigilarea cu sigilii cu serie unică și/sau a tuturor </w:t>
      </w:r>
      <w:r w:rsidRPr="00E76CF9">
        <w:rPr>
          <w:rFonts w:ascii="Times New Roman" w:hAnsi="Times New Roman" w:cs="Times New Roman"/>
          <w:color w:val="000000" w:themeColor="text1"/>
        </w:rPr>
        <w:t xml:space="preserve">subansamblelor aparatelor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traductoarelor care pot fi dereglate în decursul exploatării </w:t>
      </w:r>
      <w:r>
        <w:rPr>
          <w:rFonts w:ascii="Times New Roman" w:hAnsi="Times New Roman" w:cs="Times New Roman"/>
          <w:color w:val="000000" w:themeColor="text1"/>
        </w:rPr>
        <w:t>ș</w:t>
      </w:r>
      <w:r w:rsidRPr="00E76CF9">
        <w:rPr>
          <w:rFonts w:ascii="Times New Roman" w:hAnsi="Times New Roman" w:cs="Times New Roman"/>
          <w:color w:val="000000" w:themeColor="text1"/>
        </w:rPr>
        <w:t>i</w:t>
      </w:r>
      <w:r w:rsidRPr="00164C57">
        <w:rPr>
          <w:rFonts w:ascii="Times New Roman" w:hAnsi="Times New Roman" w:cs="Times New Roman"/>
          <w:color w:val="000000" w:themeColor="text1"/>
        </w:rPr>
        <w:t xml:space="preserve"> care pot afecta rezultatul măsurării 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ilor de </w:t>
      </w:r>
      <w:r w:rsidRPr="00164C57">
        <w:rPr>
          <w:rFonts w:ascii="Times New Roman" w:hAnsi="Times New Roman" w:cs="Times New Roman"/>
          <w:color w:val="000000" w:themeColor="text1"/>
        </w:rPr>
        <w:t>gaze naturale;</w:t>
      </w:r>
    </w:p>
    <w:p w14:paraId="7BCECB00" w14:textId="77777777" w:rsidR="00173E6E" w:rsidRPr="003B63DF" w:rsidRDefault="00173E6E" w:rsidP="00173E6E">
      <w:pPr>
        <w:spacing w:line="360" w:lineRule="auto"/>
        <w:ind w:left="709" w:hanging="283"/>
        <w:jc w:val="both"/>
        <w:rPr>
          <w:rFonts w:ascii="Times New Roman" w:hAnsi="Times New Roman" w:cs="Times New Roman"/>
          <w:color w:val="auto"/>
        </w:rPr>
      </w:pPr>
      <w:r w:rsidRPr="003B63DF">
        <w:rPr>
          <w:rFonts w:ascii="Times New Roman" w:hAnsi="Times New Roman" w:cs="Times New Roman"/>
          <w:color w:val="auto"/>
        </w:rPr>
        <w:t>i) Asigurarea integrității și securității instalației tehnologice aferente punctului de intrare/ieșire în/din SNT, prin pază sau supraveghere;</w:t>
      </w:r>
    </w:p>
    <w:p w14:paraId="474EAC3F" w14:textId="77777777" w:rsidR="00173E6E" w:rsidRPr="003B63DF" w:rsidRDefault="00173E6E" w:rsidP="00173E6E">
      <w:pPr>
        <w:pStyle w:val="BodyTextIndent"/>
        <w:spacing w:after="0" w:line="360" w:lineRule="auto"/>
        <w:ind w:left="709" w:hanging="283"/>
        <w:jc w:val="both"/>
        <w:rPr>
          <w:rFonts w:ascii="Times New Roman" w:hAnsi="Times New Roman" w:cs="Times New Roman"/>
          <w:color w:val="auto"/>
        </w:rPr>
      </w:pPr>
      <w:r w:rsidRPr="003B63DF">
        <w:rPr>
          <w:rFonts w:ascii="Times New Roman" w:hAnsi="Times New Roman" w:cs="Times New Roman"/>
          <w:color w:val="auto"/>
        </w:rPr>
        <w:t>j) Asigurarea măsurilor de protecție a muncii, P.S.I.</w:t>
      </w:r>
      <w:r w:rsidRPr="003B63DF">
        <w:rPr>
          <w:rStyle w:val="FootnoteReference"/>
          <w:rFonts w:ascii="Times New Roman" w:hAnsi="Times New Roman" w:cs="Times New Roman"/>
          <w:color w:val="auto"/>
        </w:rPr>
        <w:footnoteReference w:id="1"/>
      </w:r>
      <w:r w:rsidRPr="003B63DF">
        <w:rPr>
          <w:rFonts w:ascii="Times New Roman" w:hAnsi="Times New Roman" w:cs="Times New Roman"/>
          <w:color w:val="auto"/>
        </w:rPr>
        <w:t xml:space="preserve"> și de mediu, în conformitate cu legislația specifică aplicabilă.</w:t>
      </w:r>
    </w:p>
    <w:p w14:paraId="3032C06F" w14:textId="77777777" w:rsidR="00173E6E" w:rsidRPr="003B63DF" w:rsidRDefault="00173E6E" w:rsidP="00173E6E">
      <w:pPr>
        <w:pStyle w:val="BodyTextIndent"/>
        <w:spacing w:after="0" w:line="360" w:lineRule="auto"/>
        <w:ind w:left="709" w:hanging="283"/>
        <w:jc w:val="both"/>
        <w:rPr>
          <w:rFonts w:ascii="Times New Roman" w:hAnsi="Times New Roman" w:cs="Times New Roman"/>
          <w:color w:val="auto"/>
        </w:rPr>
      </w:pPr>
      <w:r w:rsidRPr="003B63DF">
        <w:rPr>
          <w:rFonts w:ascii="Times New Roman" w:hAnsi="Times New Roman" w:cs="Times New Roman"/>
          <w:color w:val="auto"/>
        </w:rPr>
        <w:t>k) Menținerea integrității jurnalului de calibrare și completarea acestuia conform principiului: „</w:t>
      </w:r>
      <w:r w:rsidRPr="003B63DF">
        <w:rPr>
          <w:rFonts w:ascii="Times New Roman" w:hAnsi="Times New Roman" w:cs="Times New Roman"/>
          <w:i/>
          <w:color w:val="auto"/>
        </w:rPr>
        <w:t>Așa am găsit, așa am lăsat</w:t>
      </w:r>
      <w:r w:rsidRPr="003B63DF">
        <w:rPr>
          <w:rFonts w:ascii="Times New Roman" w:hAnsi="Times New Roman" w:cs="Times New Roman"/>
          <w:color w:val="auto"/>
        </w:rPr>
        <w:t>”.</w:t>
      </w:r>
    </w:p>
    <w:p w14:paraId="260D2A1C" w14:textId="77777777" w:rsidR="00173E6E" w:rsidRPr="00164C57" w:rsidRDefault="00173E6E" w:rsidP="00173E6E">
      <w:pPr>
        <w:pStyle w:val="BodyTextIndent"/>
        <w:spacing w:after="0" w:line="360" w:lineRule="auto"/>
        <w:ind w:left="709" w:hanging="283"/>
        <w:jc w:val="both"/>
        <w:rPr>
          <w:rFonts w:ascii="Times New Roman" w:hAnsi="Times New Roman" w:cs="Times New Roman"/>
          <w:color w:val="000000" w:themeColor="text1"/>
        </w:rPr>
      </w:pPr>
      <w:r w:rsidRPr="003B63DF">
        <w:rPr>
          <w:rFonts w:ascii="Times New Roman" w:hAnsi="Times New Roman" w:cs="Times New Roman"/>
          <w:color w:val="auto"/>
        </w:rPr>
        <w:t xml:space="preserve">l) Menținerea </w:t>
      </w:r>
      <w:r w:rsidRPr="00E76CF9">
        <w:rPr>
          <w:rFonts w:ascii="Times New Roman" w:hAnsi="Times New Roman" w:cs="Times New Roman"/>
          <w:color w:val="000000" w:themeColor="text1"/>
        </w:rPr>
        <w:t>integrită</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 </w:t>
      </w:r>
      <w:r w:rsidRPr="00164C57">
        <w:rPr>
          <w:rFonts w:ascii="Times New Roman" w:hAnsi="Times New Roman" w:cs="Times New Roman"/>
          <w:i/>
          <w:color w:val="000000" w:themeColor="text1"/>
        </w:rPr>
        <w:t>jurnalului de configurare</w:t>
      </w:r>
      <w:r w:rsidRPr="00164C57">
        <w:rPr>
          <w:rFonts w:ascii="Times New Roman" w:hAnsi="Times New Roman" w:cs="Times New Roman"/>
          <w:color w:val="000000" w:themeColor="text1"/>
        </w:rPr>
        <w:t xml:space="preserve"> </w:t>
      </w:r>
      <w:r>
        <w:rPr>
          <w:rFonts w:ascii="Times New Roman" w:hAnsi="Times New Roman" w:cs="Times New Roman"/>
          <w:color w:val="000000" w:themeColor="text1"/>
        </w:rPr>
        <w:t>ș</w:t>
      </w:r>
      <w:r w:rsidRPr="00E76CF9">
        <w:rPr>
          <w:rFonts w:ascii="Times New Roman" w:hAnsi="Times New Roman" w:cs="Times New Roman"/>
          <w:color w:val="000000" w:themeColor="text1"/>
        </w:rPr>
        <w:t>i</w:t>
      </w:r>
      <w:r w:rsidRPr="00164C57">
        <w:rPr>
          <w:rFonts w:ascii="Times New Roman" w:hAnsi="Times New Roman" w:cs="Times New Roman"/>
          <w:color w:val="000000" w:themeColor="text1"/>
        </w:rPr>
        <w:t xml:space="preserve"> a </w:t>
      </w:r>
      <w:r w:rsidRPr="00164C57">
        <w:rPr>
          <w:rFonts w:ascii="Times New Roman" w:hAnsi="Times New Roman" w:cs="Times New Roman"/>
          <w:i/>
          <w:color w:val="000000" w:themeColor="text1"/>
        </w:rPr>
        <w:t xml:space="preserve">jurnalului </w:t>
      </w:r>
      <w:r w:rsidRPr="003B63DF">
        <w:rPr>
          <w:rFonts w:ascii="Times New Roman" w:hAnsi="Times New Roman" w:cs="Times New Roman"/>
          <w:i/>
          <w:color w:val="auto"/>
        </w:rPr>
        <w:t>de alarme și evenimente</w:t>
      </w:r>
      <w:r>
        <w:rPr>
          <w:rFonts w:ascii="Times New Roman" w:hAnsi="Times New Roman" w:cs="Times New Roman"/>
          <w:i/>
          <w:color w:val="auto"/>
        </w:rPr>
        <w:t>.</w:t>
      </w:r>
    </w:p>
    <w:p w14:paraId="62152818" w14:textId="77777777" w:rsidR="00173E6E" w:rsidRPr="00366F9E" w:rsidRDefault="00173E6E" w:rsidP="00173E6E">
      <w:pPr>
        <w:pStyle w:val="BodyTextIndent"/>
        <w:spacing w:after="0" w:line="360" w:lineRule="auto"/>
        <w:ind w:left="0"/>
        <w:jc w:val="both"/>
        <w:rPr>
          <w:rFonts w:ascii="Times New Roman" w:hAnsi="Times New Roman" w:cs="Times New Roman"/>
          <w:color w:val="auto"/>
        </w:rPr>
      </w:pPr>
      <w:r w:rsidRPr="00164C57">
        <w:rPr>
          <w:rFonts w:ascii="Times New Roman" w:hAnsi="Times New Roman" w:cs="Times New Roman"/>
          <w:b/>
          <w:color w:val="000000" w:themeColor="text1"/>
        </w:rPr>
        <w:t>2.2.</w:t>
      </w:r>
      <w:r w:rsidRPr="00164C57">
        <w:rPr>
          <w:rFonts w:ascii="Times New Roman" w:hAnsi="Times New Roman" w:cs="Times New Roman"/>
          <w:color w:val="000000" w:themeColor="text1"/>
        </w:rPr>
        <w:t xml:space="preserve"> Pentru exploatarea punctelor </w:t>
      </w:r>
      <w:r w:rsidRPr="00164C57">
        <w:rPr>
          <w:rFonts w:ascii="Times New Roman" w:hAnsi="Times New Roman" w:cs="Times New Roman"/>
          <w:iCs/>
          <w:color w:val="000000" w:themeColor="text1"/>
        </w:rPr>
        <w:t>de măsurare a cantită</w:t>
      </w:r>
      <w:r>
        <w:rPr>
          <w:rFonts w:ascii="Times New Roman" w:hAnsi="Times New Roman" w:cs="Times New Roman"/>
          <w:iCs/>
          <w:color w:val="000000" w:themeColor="text1"/>
        </w:rPr>
        <w:t>ț</w:t>
      </w:r>
      <w:r w:rsidRPr="00E76CF9">
        <w:rPr>
          <w:rFonts w:ascii="Times New Roman" w:hAnsi="Times New Roman" w:cs="Times New Roman"/>
          <w:iCs/>
          <w:color w:val="000000" w:themeColor="text1"/>
        </w:rPr>
        <w:t>ilor</w:t>
      </w:r>
      <w:r w:rsidRPr="00164C57">
        <w:rPr>
          <w:rFonts w:ascii="Times New Roman" w:hAnsi="Times New Roman" w:cs="Times New Roman"/>
          <w:iCs/>
          <w:color w:val="000000" w:themeColor="text1"/>
        </w:rPr>
        <w:t xml:space="preserve"> de gaze naturale la intrarea</w:t>
      </w:r>
      <w:r w:rsidRPr="00164C57">
        <w:rPr>
          <w:rFonts w:ascii="Times New Roman" w:hAnsi="Times New Roman" w:cs="Times New Roman"/>
          <w:color w:val="000000" w:themeColor="text1"/>
        </w:rPr>
        <w:t xml:space="preserve"> în SNT, </w:t>
      </w:r>
      <w:r w:rsidRPr="00366F9E">
        <w:rPr>
          <w:rFonts w:ascii="Times New Roman" w:hAnsi="Times New Roman" w:cs="Times New Roman"/>
          <w:color w:val="auto"/>
        </w:rPr>
        <w:t xml:space="preserve">OTS/producătorii/OÎ au următoarele obligații specifice: </w:t>
      </w:r>
    </w:p>
    <w:p w14:paraId="60B01C33" w14:textId="77777777" w:rsidR="00173E6E" w:rsidRPr="00E76CF9" w:rsidRDefault="00173E6E" w:rsidP="00173E6E">
      <w:pPr>
        <w:spacing w:line="360" w:lineRule="auto"/>
        <w:ind w:left="709" w:hanging="283"/>
        <w:jc w:val="both"/>
        <w:rPr>
          <w:rFonts w:ascii="Times New Roman" w:hAnsi="Times New Roman" w:cs="Times New Roman"/>
          <w:color w:val="000000" w:themeColor="text1"/>
        </w:rPr>
      </w:pPr>
      <w:r w:rsidRPr="00164C57">
        <w:rPr>
          <w:rFonts w:ascii="Times New Roman" w:hAnsi="Times New Roman" w:cs="Times New Roman"/>
          <w:b/>
          <w:color w:val="000000" w:themeColor="text1"/>
        </w:rPr>
        <w:t>A.</w:t>
      </w:r>
      <w:r w:rsidRPr="00164C57">
        <w:rPr>
          <w:rFonts w:ascii="Times New Roman" w:hAnsi="Times New Roman" w:cs="Times New Roman"/>
          <w:color w:val="000000" w:themeColor="text1"/>
        </w:rPr>
        <w:t xml:space="preserve"> Producătorii/OÎ - în rela</w:t>
      </w:r>
      <w:r>
        <w:rPr>
          <w:rFonts w:ascii="Times New Roman" w:hAnsi="Times New Roman" w:cs="Times New Roman"/>
          <w:color w:val="000000" w:themeColor="text1"/>
        </w:rPr>
        <w:t>ț</w:t>
      </w:r>
      <w:r w:rsidRPr="00E76CF9">
        <w:rPr>
          <w:rFonts w:ascii="Times New Roman" w:hAnsi="Times New Roman" w:cs="Times New Roman"/>
          <w:color w:val="000000" w:themeColor="text1"/>
        </w:rPr>
        <w:t>ia cu OTS au următoarele obliga</w:t>
      </w:r>
      <w:r>
        <w:rPr>
          <w:rFonts w:ascii="Times New Roman" w:hAnsi="Times New Roman" w:cs="Times New Roman"/>
          <w:color w:val="000000" w:themeColor="text1"/>
        </w:rPr>
        <w:t>ț</w:t>
      </w:r>
      <w:r w:rsidRPr="00E76CF9">
        <w:rPr>
          <w:rFonts w:ascii="Times New Roman" w:hAnsi="Times New Roman" w:cs="Times New Roman"/>
          <w:color w:val="000000" w:themeColor="text1"/>
        </w:rPr>
        <w:t>ii:</w:t>
      </w:r>
    </w:p>
    <w:p w14:paraId="5F36B78D" w14:textId="77777777" w:rsidR="00173E6E" w:rsidRPr="00366F9E" w:rsidRDefault="00173E6E" w:rsidP="00173E6E">
      <w:pPr>
        <w:spacing w:line="360" w:lineRule="auto"/>
        <w:ind w:left="709" w:hanging="283"/>
        <w:jc w:val="both"/>
        <w:rPr>
          <w:rFonts w:ascii="Times New Roman" w:hAnsi="Times New Roman" w:cs="Times New Roman"/>
          <w:color w:val="auto"/>
        </w:rPr>
      </w:pPr>
      <w:r w:rsidRPr="00366F9E">
        <w:rPr>
          <w:rFonts w:ascii="Times New Roman" w:hAnsi="Times New Roman" w:cs="Times New Roman"/>
          <w:color w:val="auto"/>
        </w:rPr>
        <w:t xml:space="preserve">(1) Să permită accesul reprezentanților desemnați de către OTS, în conformitate cu acordurile de interconectare încheiate între părți, în incinta instalațiilor tehnologice, pentru efectuarea auditului și verificarea sistemelor de măsurare a cantităților de gaze naturale; </w:t>
      </w:r>
    </w:p>
    <w:p w14:paraId="512C930F" w14:textId="77777777" w:rsidR="00173E6E" w:rsidRPr="00164C57" w:rsidRDefault="00173E6E" w:rsidP="00173E6E">
      <w:pPr>
        <w:tabs>
          <w:tab w:val="num" w:pos="1418"/>
        </w:tabs>
        <w:spacing w:line="360" w:lineRule="auto"/>
        <w:ind w:left="720" w:hanging="288"/>
        <w:jc w:val="both"/>
        <w:rPr>
          <w:rFonts w:ascii="Times New Roman" w:hAnsi="Times New Roman" w:cs="Times New Roman"/>
          <w:color w:val="000000" w:themeColor="text1"/>
        </w:rPr>
      </w:pPr>
      <w:r w:rsidRPr="00164C57">
        <w:rPr>
          <w:rFonts w:ascii="Times New Roman" w:hAnsi="Times New Roman" w:cs="Times New Roman"/>
          <w:color w:val="000000" w:themeColor="text1"/>
        </w:rPr>
        <w:t>(2) Să informeze OTS despre modificarea planificată a regimurilor tehnologice de livrare a gazelor naturale, cu minimum 24 ore înainte de modificarea planificată;</w:t>
      </w:r>
    </w:p>
    <w:p w14:paraId="36128370" w14:textId="77777777" w:rsidR="00173E6E" w:rsidRPr="00164C57" w:rsidRDefault="00173E6E" w:rsidP="00173E6E">
      <w:pPr>
        <w:tabs>
          <w:tab w:val="num" w:pos="1418"/>
        </w:tabs>
        <w:spacing w:line="360" w:lineRule="auto"/>
        <w:ind w:left="720" w:hanging="288"/>
        <w:jc w:val="both"/>
        <w:rPr>
          <w:rFonts w:ascii="Times New Roman" w:hAnsi="Times New Roman" w:cs="Times New Roman"/>
          <w:color w:val="000000" w:themeColor="text1"/>
        </w:rPr>
      </w:pPr>
      <w:r w:rsidRPr="00164C57">
        <w:rPr>
          <w:rFonts w:ascii="Times New Roman" w:hAnsi="Times New Roman" w:cs="Times New Roman"/>
          <w:color w:val="000000" w:themeColor="text1"/>
        </w:rPr>
        <w:t>(3</w:t>
      </w:r>
      <w:r w:rsidRPr="00366F9E">
        <w:rPr>
          <w:rFonts w:ascii="Times New Roman" w:hAnsi="Times New Roman" w:cs="Times New Roman"/>
          <w:color w:val="auto"/>
        </w:rPr>
        <w:t xml:space="preserve">) Să livreze gaze naturale în SNT numai cu respectarea continuă a parametrilor tehnici conveniți și a cerințelor minime de calitate a gazelor naturale, prevăzute în </w:t>
      </w:r>
      <w:r w:rsidRPr="00366F9E">
        <w:rPr>
          <w:rFonts w:ascii="Times New Roman" w:hAnsi="Times New Roman" w:cs="Times New Roman"/>
          <w:i/>
          <w:color w:val="auto"/>
        </w:rPr>
        <w:t>Regulamentul de măsurare a cantităților de gaze naturale tranzacționate în România</w:t>
      </w:r>
      <w:r w:rsidRPr="00366F9E">
        <w:rPr>
          <w:rFonts w:ascii="Times New Roman" w:hAnsi="Times New Roman" w:cs="Times New Roman"/>
          <w:color w:val="auto"/>
        </w:rPr>
        <w:t xml:space="preserve">. Pentru păstrarea integrității SNT și pentru ca transportul gazelor naturale să fie garantat din punct de vedere tehnic, în situația în care  parametrii tehnici și cerințele minime de calitate nu sunt respectate, Producătorii/OÎ au obligația să anunțe OTS, în regim de urgență, ca să ia toate măsurile de oprire a livrărilor de gaze în maximum 3 ore de la anunț; </w:t>
      </w:r>
    </w:p>
    <w:p w14:paraId="7F49231F" w14:textId="77777777" w:rsidR="00173E6E" w:rsidRPr="00164C57" w:rsidRDefault="00173E6E" w:rsidP="00173E6E">
      <w:pPr>
        <w:pStyle w:val="BodyTextIndent"/>
        <w:spacing w:after="0" w:line="360" w:lineRule="auto"/>
        <w:ind w:left="720" w:hanging="288"/>
        <w:jc w:val="both"/>
        <w:rPr>
          <w:rFonts w:ascii="Times New Roman" w:hAnsi="Times New Roman" w:cs="Times New Roman"/>
          <w:color w:val="000000" w:themeColor="text1"/>
        </w:rPr>
      </w:pPr>
      <w:r w:rsidRPr="00164C57">
        <w:rPr>
          <w:rFonts w:ascii="Times New Roman" w:hAnsi="Times New Roman" w:cs="Times New Roman"/>
          <w:color w:val="000000" w:themeColor="text1"/>
        </w:rPr>
        <w:t>(4) Să comunice OTS, în regim de urgen</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ă </w:t>
      </w:r>
      <w:r w:rsidRPr="00164C57">
        <w:rPr>
          <w:rFonts w:ascii="Times New Roman" w:hAnsi="Times New Roman" w:cs="Times New Roman"/>
          <w:color w:val="000000" w:themeColor="text1"/>
        </w:rPr>
        <w:t>apari</w:t>
      </w:r>
      <w:r>
        <w:rPr>
          <w:rFonts w:ascii="Times New Roman" w:hAnsi="Times New Roman" w:cs="Times New Roman"/>
          <w:color w:val="000000" w:themeColor="text1"/>
        </w:rPr>
        <w:t>ț</w:t>
      </w:r>
      <w:r w:rsidRPr="00E76CF9">
        <w:rPr>
          <w:rFonts w:ascii="Times New Roman" w:hAnsi="Times New Roman" w:cs="Times New Roman"/>
          <w:color w:val="000000" w:themeColor="text1"/>
        </w:rPr>
        <w:t>ia situa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iilor de avarie, care afectează regimul tehnologic din SNT, precum </w:t>
      </w:r>
      <w:r>
        <w:rPr>
          <w:rFonts w:ascii="Times New Roman" w:hAnsi="Times New Roman" w:cs="Times New Roman"/>
          <w:color w:val="000000" w:themeColor="text1"/>
        </w:rPr>
        <w:t>ș</w:t>
      </w:r>
      <w:r w:rsidRPr="00E76CF9">
        <w:rPr>
          <w:rFonts w:ascii="Times New Roman" w:hAnsi="Times New Roman" w:cs="Times New Roman"/>
          <w:color w:val="000000" w:themeColor="text1"/>
        </w:rPr>
        <w:t>i măsurile luate pentru remediere</w:t>
      </w:r>
      <w:r w:rsidRPr="00164C57">
        <w:rPr>
          <w:rFonts w:ascii="Times New Roman" w:hAnsi="Times New Roman" w:cs="Times New Roman"/>
          <w:color w:val="000000" w:themeColor="text1"/>
        </w:rPr>
        <w:t>a acestora</w:t>
      </w:r>
      <w:r>
        <w:rPr>
          <w:rFonts w:ascii="Times New Roman" w:hAnsi="Times New Roman" w:cs="Times New Roman"/>
          <w:color w:val="000000" w:themeColor="text1"/>
        </w:rPr>
        <w:t>;</w:t>
      </w:r>
    </w:p>
    <w:p w14:paraId="33D54862" w14:textId="77777777" w:rsidR="00173E6E" w:rsidRPr="00366F9E" w:rsidRDefault="00173E6E" w:rsidP="00173E6E">
      <w:pPr>
        <w:pStyle w:val="BodyTextIndent"/>
        <w:spacing w:after="0" w:line="360" w:lineRule="auto"/>
        <w:ind w:left="720" w:hanging="288"/>
        <w:jc w:val="both"/>
        <w:rPr>
          <w:rFonts w:ascii="Times New Roman" w:hAnsi="Times New Roman" w:cs="Times New Roman"/>
          <w:color w:val="auto"/>
        </w:rPr>
      </w:pPr>
      <w:r w:rsidRPr="00366F9E">
        <w:rPr>
          <w:rFonts w:ascii="Times New Roman" w:hAnsi="Times New Roman" w:cs="Times New Roman"/>
          <w:color w:val="auto"/>
        </w:rPr>
        <w:t>(5) Să permită reprezentanților OTS aplicarea de sigilii cu serie unică pentru asigurarea securitații sistemelor de măsurare a cantităților de gaze naturale:</w:t>
      </w:r>
    </w:p>
    <w:p w14:paraId="1846B5A4" w14:textId="77777777" w:rsidR="00173E6E" w:rsidRPr="00366F9E" w:rsidRDefault="00173E6E" w:rsidP="00173E6E">
      <w:pPr>
        <w:pStyle w:val="BodyTextIndent"/>
        <w:spacing w:after="0" w:line="360" w:lineRule="auto"/>
        <w:ind w:left="720" w:hanging="288"/>
        <w:jc w:val="both"/>
        <w:rPr>
          <w:rFonts w:ascii="Times New Roman" w:hAnsi="Times New Roman" w:cs="Times New Roman"/>
          <w:color w:val="auto"/>
        </w:rPr>
      </w:pPr>
      <w:r w:rsidRPr="00366F9E">
        <w:rPr>
          <w:rFonts w:ascii="Times New Roman" w:hAnsi="Times New Roman" w:cs="Times New Roman"/>
          <w:color w:val="auto"/>
        </w:rPr>
        <w:t>(6) Să monteze clapetă de curgere unisens, în aval de sistemul de măsurare a cantităților de gaze naturale, în cazul în care este posibilă o curgere bidirecțională a gazelor naturale care afectează măsurarea.</w:t>
      </w:r>
    </w:p>
    <w:p w14:paraId="6BB3067A" w14:textId="77777777" w:rsidR="00173E6E" w:rsidRPr="00366F9E" w:rsidRDefault="00173E6E" w:rsidP="00173E6E">
      <w:pPr>
        <w:pStyle w:val="BodyTextIndent"/>
        <w:spacing w:after="0" w:line="360" w:lineRule="auto"/>
        <w:ind w:left="0" w:firstLine="426"/>
        <w:jc w:val="both"/>
        <w:rPr>
          <w:rFonts w:ascii="Times New Roman" w:hAnsi="Times New Roman" w:cs="Times New Roman"/>
          <w:color w:val="auto"/>
        </w:rPr>
      </w:pPr>
      <w:r w:rsidRPr="00164C57">
        <w:rPr>
          <w:rFonts w:ascii="Times New Roman" w:hAnsi="Times New Roman" w:cs="Times New Roman"/>
          <w:b/>
          <w:color w:val="000000" w:themeColor="text1"/>
        </w:rPr>
        <w:t>B.</w:t>
      </w:r>
      <w:r w:rsidRPr="00164C57">
        <w:rPr>
          <w:rFonts w:ascii="Times New Roman" w:hAnsi="Times New Roman" w:cs="Times New Roman"/>
          <w:color w:val="000000" w:themeColor="text1"/>
        </w:rPr>
        <w:t xml:space="preserve"> OTS fa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ă de </w:t>
      </w:r>
      <w:r w:rsidRPr="00366F9E">
        <w:rPr>
          <w:rFonts w:ascii="Times New Roman" w:hAnsi="Times New Roman" w:cs="Times New Roman"/>
          <w:color w:val="auto"/>
        </w:rPr>
        <w:t>producători/OÎ are următoarele obligații:</w:t>
      </w:r>
    </w:p>
    <w:p w14:paraId="4E0C7579" w14:textId="77777777" w:rsidR="00173E6E" w:rsidRPr="00366F9E" w:rsidRDefault="00173E6E" w:rsidP="00173E6E">
      <w:pPr>
        <w:spacing w:line="360" w:lineRule="auto"/>
        <w:ind w:left="709" w:hanging="283"/>
        <w:jc w:val="both"/>
        <w:rPr>
          <w:rFonts w:ascii="Times New Roman" w:hAnsi="Times New Roman" w:cs="Times New Roman"/>
          <w:color w:val="auto"/>
        </w:rPr>
      </w:pPr>
      <w:r w:rsidRPr="00366F9E">
        <w:rPr>
          <w:rFonts w:ascii="Times New Roman" w:hAnsi="Times New Roman" w:cs="Times New Roman"/>
          <w:color w:val="auto"/>
        </w:rPr>
        <w:t>(1) Să informeze producătorii/OÎ, cu minimum 24 ore înainte, despre modificarea regimului tehnologic a gazelor naturale preluate în vederea transportului;</w:t>
      </w:r>
    </w:p>
    <w:p w14:paraId="4F03863D" w14:textId="77777777" w:rsidR="00173E6E" w:rsidRPr="00E76CF9" w:rsidRDefault="00173E6E" w:rsidP="00173E6E">
      <w:pPr>
        <w:pStyle w:val="BodyTextIndent"/>
        <w:spacing w:after="0" w:line="360" w:lineRule="auto"/>
        <w:ind w:left="709" w:hanging="283"/>
        <w:jc w:val="both"/>
        <w:rPr>
          <w:rFonts w:ascii="Times New Roman" w:hAnsi="Times New Roman" w:cs="Times New Roman"/>
          <w:color w:val="000000" w:themeColor="text1"/>
        </w:rPr>
      </w:pPr>
      <w:r w:rsidRPr="00366F9E">
        <w:rPr>
          <w:rFonts w:ascii="Times New Roman" w:hAnsi="Times New Roman" w:cs="Times New Roman"/>
          <w:color w:val="auto"/>
        </w:rPr>
        <w:t xml:space="preserve">(2) Să comunice în cel mai scurt timp producătorilor/OÎ, după </w:t>
      </w:r>
      <w:r w:rsidRPr="00164C57">
        <w:rPr>
          <w:rFonts w:ascii="Times New Roman" w:hAnsi="Times New Roman" w:cs="Times New Roman"/>
          <w:color w:val="000000" w:themeColor="text1"/>
        </w:rPr>
        <w:t>caz, apari</w:t>
      </w:r>
      <w:r>
        <w:rPr>
          <w:rFonts w:ascii="Times New Roman" w:hAnsi="Times New Roman" w:cs="Times New Roman"/>
          <w:color w:val="000000" w:themeColor="text1"/>
        </w:rPr>
        <w:t>ț</w:t>
      </w:r>
      <w:r w:rsidRPr="00E76CF9">
        <w:rPr>
          <w:rFonts w:ascii="Times New Roman" w:hAnsi="Times New Roman" w:cs="Times New Roman"/>
          <w:color w:val="000000" w:themeColor="text1"/>
        </w:rPr>
        <w:t>ia situa</w:t>
      </w:r>
      <w:r>
        <w:rPr>
          <w:rFonts w:ascii="Times New Roman" w:hAnsi="Times New Roman" w:cs="Times New Roman"/>
          <w:color w:val="000000" w:themeColor="text1"/>
        </w:rPr>
        <w:t>ț</w:t>
      </w:r>
      <w:r w:rsidRPr="00E76CF9">
        <w:rPr>
          <w:rFonts w:ascii="Times New Roman" w:hAnsi="Times New Roman" w:cs="Times New Roman"/>
          <w:color w:val="000000" w:themeColor="text1"/>
        </w:rPr>
        <w:t>iilor deosebite în func</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ionarea SNT, care afectează regimul tehnologic </w:t>
      </w:r>
      <w:r>
        <w:rPr>
          <w:rFonts w:ascii="Times New Roman" w:hAnsi="Times New Roman" w:cs="Times New Roman"/>
          <w:color w:val="000000" w:themeColor="text1"/>
        </w:rPr>
        <w:t>ș</w:t>
      </w:r>
      <w:r w:rsidRPr="00E76CF9">
        <w:rPr>
          <w:rFonts w:ascii="Times New Roman" w:hAnsi="Times New Roman" w:cs="Times New Roman"/>
          <w:color w:val="000000" w:themeColor="text1"/>
        </w:rPr>
        <w:t>i măsurile luate pentru remedierea acestora;</w:t>
      </w:r>
    </w:p>
    <w:p w14:paraId="55419F7C" w14:textId="77777777" w:rsidR="00173E6E" w:rsidRPr="00366F9E" w:rsidRDefault="00173E6E" w:rsidP="00173E6E">
      <w:pPr>
        <w:pStyle w:val="BodyTextIndent"/>
        <w:spacing w:after="0" w:line="360" w:lineRule="auto"/>
        <w:ind w:left="709" w:hanging="283"/>
        <w:jc w:val="both"/>
        <w:rPr>
          <w:rFonts w:ascii="Times New Roman" w:hAnsi="Times New Roman" w:cs="Times New Roman"/>
          <w:color w:val="auto"/>
        </w:rPr>
      </w:pPr>
      <w:r w:rsidRPr="00E76CF9">
        <w:rPr>
          <w:rFonts w:ascii="Times New Roman" w:hAnsi="Times New Roman" w:cs="Times New Roman"/>
          <w:color w:val="000000" w:themeColor="text1"/>
        </w:rPr>
        <w:t>(3)</w:t>
      </w:r>
      <w:r w:rsidRPr="00164C57">
        <w:rPr>
          <w:rFonts w:ascii="Times New Roman" w:hAnsi="Times New Roman" w:cs="Times New Roman"/>
        </w:rPr>
        <w:t xml:space="preserve"> Să sisteze preluarea gazelor naturale în SNT </w:t>
      </w:r>
      <w:r>
        <w:rPr>
          <w:rFonts w:ascii="Times New Roman" w:hAnsi="Times New Roman" w:cs="Times New Roman"/>
        </w:rPr>
        <w:t>ș</w:t>
      </w:r>
      <w:r w:rsidRPr="00E76CF9">
        <w:rPr>
          <w:rFonts w:ascii="Times New Roman" w:hAnsi="Times New Roman" w:cs="Times New Roman"/>
        </w:rPr>
        <w:t xml:space="preserve">i să informeze </w:t>
      </w:r>
      <w:r w:rsidRPr="00164C57">
        <w:rPr>
          <w:rFonts w:ascii="Times New Roman" w:hAnsi="Times New Roman" w:cs="Times New Roman"/>
        </w:rPr>
        <w:t>ANRE despre sistare, în</w:t>
      </w:r>
      <w:r w:rsidRPr="00164C57">
        <w:rPr>
          <w:rFonts w:ascii="Times New Roman" w:hAnsi="Times New Roman" w:cs="Times New Roman"/>
          <w:color w:val="FF0000"/>
        </w:rPr>
        <w:t xml:space="preserve"> </w:t>
      </w:r>
      <w:r w:rsidRPr="00366F9E">
        <w:rPr>
          <w:rFonts w:ascii="Times New Roman" w:hAnsi="Times New Roman" w:cs="Times New Roman"/>
          <w:color w:val="auto"/>
        </w:rPr>
        <w:t>situația în care nu sunt respectate prevederile articolului 2.2 litera A aliniatul (3);</w:t>
      </w:r>
    </w:p>
    <w:p w14:paraId="51904345" w14:textId="77777777" w:rsidR="00173E6E" w:rsidRPr="00E76CF9" w:rsidRDefault="00173E6E" w:rsidP="00173E6E">
      <w:pPr>
        <w:spacing w:line="360" w:lineRule="auto"/>
        <w:ind w:left="709" w:hanging="283"/>
        <w:jc w:val="both"/>
        <w:rPr>
          <w:rFonts w:ascii="Times New Roman" w:hAnsi="Times New Roman" w:cs="Times New Roman"/>
          <w:color w:val="000000" w:themeColor="text1"/>
        </w:rPr>
      </w:pPr>
      <w:r w:rsidRPr="00164C57">
        <w:rPr>
          <w:rFonts w:ascii="Times New Roman" w:hAnsi="Times New Roman" w:cs="Times New Roman"/>
          <w:color w:val="000000" w:themeColor="text1"/>
        </w:rPr>
        <w:t>(4) Să monteze clapetă de curgere unisens, în aval de sistemele de măsurare a 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ilor de gaze natur</w:t>
      </w:r>
      <w:r w:rsidRPr="00164C57">
        <w:rPr>
          <w:rFonts w:ascii="Times New Roman" w:hAnsi="Times New Roman" w:cs="Times New Roman"/>
          <w:color w:val="000000" w:themeColor="text1"/>
        </w:rPr>
        <w:t>ale, în cazul în care este posibilă o curgere bidirec</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ională a gazelor naturale care afectează măsurarea. </w:t>
      </w:r>
    </w:p>
    <w:p w14:paraId="26718523" w14:textId="77777777" w:rsidR="00173E6E" w:rsidRPr="00366F9E" w:rsidRDefault="00173E6E" w:rsidP="00173E6E">
      <w:pPr>
        <w:pStyle w:val="BodyTextIndent"/>
        <w:spacing w:after="0" w:line="360" w:lineRule="auto"/>
        <w:ind w:left="0"/>
        <w:jc w:val="both"/>
        <w:rPr>
          <w:rFonts w:ascii="Times New Roman" w:hAnsi="Times New Roman" w:cs="Times New Roman"/>
          <w:color w:val="auto"/>
        </w:rPr>
      </w:pPr>
      <w:r w:rsidRPr="00164C57">
        <w:rPr>
          <w:rFonts w:ascii="Times New Roman" w:hAnsi="Times New Roman" w:cs="Times New Roman"/>
          <w:b/>
          <w:color w:val="000000" w:themeColor="text1"/>
        </w:rPr>
        <w:t xml:space="preserve">2.3. </w:t>
      </w:r>
      <w:r w:rsidRPr="00164C57">
        <w:rPr>
          <w:rFonts w:ascii="Times New Roman" w:hAnsi="Times New Roman" w:cs="Times New Roman"/>
          <w:color w:val="000000" w:themeColor="text1"/>
        </w:rPr>
        <w:t xml:space="preserve">Pentru exploatarea punctelor </w:t>
      </w:r>
      <w:r w:rsidRPr="00164C57">
        <w:rPr>
          <w:rFonts w:ascii="Times New Roman" w:hAnsi="Times New Roman" w:cs="Times New Roman"/>
          <w:iCs/>
          <w:color w:val="000000" w:themeColor="text1"/>
        </w:rPr>
        <w:t>de măsurare a cantită</w:t>
      </w:r>
      <w:r>
        <w:rPr>
          <w:rFonts w:ascii="Times New Roman" w:hAnsi="Times New Roman" w:cs="Times New Roman"/>
          <w:iCs/>
          <w:color w:val="000000" w:themeColor="text1"/>
        </w:rPr>
        <w:t>ț</w:t>
      </w:r>
      <w:r w:rsidRPr="00E76CF9">
        <w:rPr>
          <w:rFonts w:ascii="Times New Roman" w:hAnsi="Times New Roman" w:cs="Times New Roman"/>
          <w:iCs/>
          <w:color w:val="000000" w:themeColor="text1"/>
        </w:rPr>
        <w:t>ilor de gaze naturale la ie</w:t>
      </w:r>
      <w:r>
        <w:rPr>
          <w:rFonts w:ascii="Times New Roman" w:hAnsi="Times New Roman" w:cs="Times New Roman"/>
          <w:iCs/>
          <w:color w:val="000000" w:themeColor="text1"/>
        </w:rPr>
        <w:t>ș</w:t>
      </w:r>
      <w:r w:rsidRPr="00E76CF9">
        <w:rPr>
          <w:rFonts w:ascii="Times New Roman" w:hAnsi="Times New Roman" w:cs="Times New Roman"/>
          <w:iCs/>
          <w:color w:val="000000" w:themeColor="text1"/>
        </w:rPr>
        <w:t>irea</w:t>
      </w:r>
      <w:r w:rsidRPr="00164C57">
        <w:rPr>
          <w:rFonts w:ascii="Times New Roman" w:hAnsi="Times New Roman" w:cs="Times New Roman"/>
          <w:color w:val="000000" w:themeColor="text1"/>
        </w:rPr>
        <w:t xml:space="preserve"> din SNT, OTS  </w:t>
      </w:r>
      <w:r w:rsidRPr="00366F9E">
        <w:rPr>
          <w:rFonts w:ascii="Times New Roman" w:hAnsi="Times New Roman" w:cs="Times New Roman"/>
          <w:color w:val="auto"/>
        </w:rPr>
        <w:t>și OD/OÎ/CD au următoarele obligații specifice:</w:t>
      </w:r>
    </w:p>
    <w:p w14:paraId="6C0D45BC" w14:textId="77777777" w:rsidR="00173E6E" w:rsidRPr="00366F9E" w:rsidRDefault="00173E6E" w:rsidP="00173E6E">
      <w:pPr>
        <w:pStyle w:val="BodyTextIndent"/>
        <w:spacing w:after="0" w:line="360" w:lineRule="auto"/>
        <w:ind w:left="1134" w:hanging="414"/>
        <w:jc w:val="both"/>
        <w:rPr>
          <w:rFonts w:ascii="Times New Roman" w:hAnsi="Times New Roman" w:cs="Times New Roman"/>
          <w:strike/>
          <w:color w:val="auto"/>
        </w:rPr>
      </w:pPr>
      <w:r w:rsidRPr="00366F9E">
        <w:rPr>
          <w:rFonts w:ascii="Times New Roman" w:hAnsi="Times New Roman" w:cs="Times New Roman"/>
          <w:b/>
          <w:color w:val="auto"/>
        </w:rPr>
        <w:t>A.</w:t>
      </w:r>
      <w:r w:rsidRPr="00366F9E">
        <w:rPr>
          <w:rFonts w:ascii="Times New Roman" w:hAnsi="Times New Roman" w:cs="Times New Roman"/>
          <w:color w:val="auto"/>
        </w:rPr>
        <w:t xml:space="preserve"> OTS are următoarele obligații:</w:t>
      </w:r>
    </w:p>
    <w:p w14:paraId="54393C13" w14:textId="77777777" w:rsidR="00173E6E" w:rsidRPr="00366F9E" w:rsidRDefault="00173E6E" w:rsidP="00173E6E">
      <w:pPr>
        <w:pStyle w:val="BodyTextIndent"/>
        <w:spacing w:after="0" w:line="360" w:lineRule="auto"/>
        <w:ind w:left="1418" w:hanging="284"/>
        <w:jc w:val="both"/>
        <w:rPr>
          <w:rFonts w:ascii="Times New Roman" w:hAnsi="Times New Roman" w:cs="Times New Roman"/>
          <w:color w:val="auto"/>
        </w:rPr>
      </w:pPr>
      <w:r w:rsidRPr="00366F9E">
        <w:rPr>
          <w:rFonts w:ascii="Times New Roman" w:hAnsi="Times New Roman" w:cs="Times New Roman"/>
          <w:color w:val="auto"/>
        </w:rPr>
        <w:t>(1) Să permită accesul reprezentanților OD/OÎ/CD în conformitate cu acordurile de inerconectare încheiate între părți în incinta instalațiilor tehnologice pentru auditul și verificarea sistemelor de măsurare a cantităților de gaze naturale;</w:t>
      </w:r>
    </w:p>
    <w:p w14:paraId="32C28BA1" w14:textId="77777777" w:rsidR="00173E6E" w:rsidRPr="00366F9E" w:rsidRDefault="00173E6E" w:rsidP="00173E6E">
      <w:pPr>
        <w:pStyle w:val="BodyTextIndent"/>
        <w:spacing w:after="0" w:line="360" w:lineRule="auto"/>
        <w:ind w:left="1418" w:hanging="284"/>
        <w:jc w:val="both"/>
        <w:rPr>
          <w:rFonts w:ascii="Times New Roman" w:hAnsi="Times New Roman" w:cs="Times New Roman"/>
          <w:color w:val="auto"/>
        </w:rPr>
      </w:pPr>
      <w:r w:rsidRPr="00366F9E">
        <w:rPr>
          <w:rFonts w:ascii="Times New Roman" w:hAnsi="Times New Roman" w:cs="Times New Roman"/>
          <w:color w:val="auto"/>
        </w:rPr>
        <w:t>(2) Să informeze OD/OÎ/CD despre modificarea planificată a regimurilor tehnologice de livrare a gazelor naturale, cu minimum 24 ore înainte de modificarea planificată;</w:t>
      </w:r>
    </w:p>
    <w:p w14:paraId="6C737A73" w14:textId="77777777" w:rsidR="00173E6E" w:rsidRPr="00E76CF9" w:rsidRDefault="00173E6E" w:rsidP="00173E6E">
      <w:pPr>
        <w:pStyle w:val="BodyTextIndent"/>
        <w:spacing w:after="0" w:line="360" w:lineRule="auto"/>
        <w:ind w:left="1418" w:hanging="284"/>
        <w:jc w:val="both"/>
        <w:rPr>
          <w:rFonts w:ascii="Times New Roman" w:hAnsi="Times New Roman" w:cs="Times New Roman"/>
          <w:color w:val="000000" w:themeColor="text1"/>
        </w:rPr>
      </w:pPr>
      <w:r w:rsidRPr="00366F9E">
        <w:rPr>
          <w:rFonts w:ascii="Times New Roman" w:hAnsi="Times New Roman" w:cs="Times New Roman"/>
          <w:color w:val="auto"/>
        </w:rPr>
        <w:t xml:space="preserve">(3) Să comunice în cel mai scurt timp OD/OÎ/CD apariția </w:t>
      </w:r>
      <w:r w:rsidRPr="00E76CF9">
        <w:rPr>
          <w:rFonts w:ascii="Times New Roman" w:hAnsi="Times New Roman" w:cs="Times New Roman"/>
          <w:color w:val="000000" w:themeColor="text1"/>
        </w:rPr>
        <w:t>situa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iilor de avarie, care afectează regimul tehnologic în SNT, precum </w:t>
      </w:r>
      <w:r>
        <w:rPr>
          <w:rFonts w:ascii="Times New Roman" w:hAnsi="Times New Roman" w:cs="Times New Roman"/>
          <w:color w:val="000000" w:themeColor="text1"/>
        </w:rPr>
        <w:t>ș</w:t>
      </w:r>
      <w:r w:rsidRPr="00E76CF9">
        <w:rPr>
          <w:rFonts w:ascii="Times New Roman" w:hAnsi="Times New Roman" w:cs="Times New Roman"/>
          <w:color w:val="000000" w:themeColor="text1"/>
        </w:rPr>
        <w:t>i măsurile luate pentru remediere</w:t>
      </w:r>
      <w:r>
        <w:rPr>
          <w:rFonts w:ascii="Times New Roman" w:hAnsi="Times New Roman" w:cs="Times New Roman"/>
          <w:color w:val="000000" w:themeColor="text1"/>
        </w:rPr>
        <w:t>;</w:t>
      </w:r>
    </w:p>
    <w:p w14:paraId="252D7B40" w14:textId="77777777" w:rsidR="00173E6E" w:rsidRPr="00984DAF" w:rsidRDefault="00173E6E" w:rsidP="00173E6E">
      <w:pPr>
        <w:pStyle w:val="BodyTextIndent"/>
        <w:spacing w:after="0" w:line="360" w:lineRule="auto"/>
        <w:ind w:left="1418" w:hanging="284"/>
        <w:jc w:val="both"/>
        <w:rPr>
          <w:rFonts w:ascii="Times New Roman" w:hAnsi="Times New Roman" w:cs="Times New Roman"/>
          <w:color w:val="auto"/>
        </w:rPr>
      </w:pPr>
      <w:r w:rsidRPr="00984DAF">
        <w:rPr>
          <w:rFonts w:ascii="Times New Roman" w:hAnsi="Times New Roman" w:cs="Times New Roman"/>
          <w:color w:val="auto"/>
        </w:rPr>
        <w:t>(4) Să permită reprezentanților OD/OÎ/CD aplicarea de sigilii cu serie unică pentru asigurarea securitații sistemelor de măsurare a cantităților de gaze naturale;</w:t>
      </w:r>
    </w:p>
    <w:p w14:paraId="5CDE0843" w14:textId="77777777" w:rsidR="00173E6E" w:rsidRPr="00984DAF" w:rsidRDefault="00173E6E" w:rsidP="00173E6E">
      <w:pPr>
        <w:pStyle w:val="BodyTextIndent"/>
        <w:spacing w:after="0" w:line="360" w:lineRule="auto"/>
        <w:ind w:left="1418" w:hanging="284"/>
        <w:jc w:val="both"/>
        <w:rPr>
          <w:rFonts w:ascii="Times New Roman" w:hAnsi="Times New Roman" w:cs="Times New Roman"/>
          <w:color w:val="auto"/>
        </w:rPr>
      </w:pPr>
      <w:r w:rsidRPr="00984DAF">
        <w:rPr>
          <w:rFonts w:ascii="Times New Roman" w:hAnsi="Times New Roman" w:cs="Times New Roman"/>
          <w:color w:val="auto"/>
        </w:rPr>
        <w:t>(5) Să monteze clapetă de curgere unisens în aval de sistemul de măsurare a cantităților de gaze naturale, în cazul în care este posibilă o curgere bidirecțională a gazelor naturale care afectează măsurarea.</w:t>
      </w:r>
    </w:p>
    <w:p w14:paraId="4CEFCD27" w14:textId="77777777" w:rsidR="00173E6E" w:rsidRPr="00E76CF9" w:rsidRDefault="00173E6E" w:rsidP="00173E6E">
      <w:pPr>
        <w:pStyle w:val="BodyTextIndent"/>
        <w:spacing w:after="0" w:line="360" w:lineRule="auto"/>
        <w:ind w:left="1134" w:hanging="425"/>
        <w:jc w:val="both"/>
        <w:rPr>
          <w:rFonts w:ascii="Times New Roman" w:hAnsi="Times New Roman" w:cs="Times New Roman"/>
          <w:color w:val="000000" w:themeColor="text1"/>
        </w:rPr>
      </w:pPr>
      <w:r w:rsidRPr="00164C57">
        <w:rPr>
          <w:rFonts w:ascii="Times New Roman" w:hAnsi="Times New Roman" w:cs="Times New Roman"/>
          <w:b/>
          <w:color w:val="000000" w:themeColor="text1"/>
        </w:rPr>
        <w:t>B.</w:t>
      </w:r>
      <w:r w:rsidRPr="00164C57">
        <w:rPr>
          <w:rFonts w:ascii="Times New Roman" w:hAnsi="Times New Roman" w:cs="Times New Roman"/>
          <w:color w:val="000000" w:themeColor="text1"/>
        </w:rPr>
        <w:t xml:space="preserve"> </w:t>
      </w:r>
      <w:r w:rsidRPr="00984DAF">
        <w:rPr>
          <w:rFonts w:ascii="Times New Roman" w:hAnsi="Times New Roman" w:cs="Times New Roman"/>
          <w:color w:val="auto"/>
        </w:rPr>
        <w:t xml:space="preserve">OD/OÎ/CD are </w:t>
      </w:r>
      <w:r w:rsidRPr="00E76CF9">
        <w:rPr>
          <w:rFonts w:ascii="Times New Roman" w:hAnsi="Times New Roman" w:cs="Times New Roman"/>
          <w:color w:val="000000" w:themeColor="text1"/>
        </w:rPr>
        <w:t>obliga</w:t>
      </w:r>
      <w:r>
        <w:rPr>
          <w:rFonts w:ascii="Times New Roman" w:hAnsi="Times New Roman" w:cs="Times New Roman"/>
          <w:color w:val="000000" w:themeColor="text1"/>
        </w:rPr>
        <w:t>ț</w:t>
      </w:r>
      <w:r w:rsidRPr="00E76CF9">
        <w:rPr>
          <w:rFonts w:ascii="Times New Roman" w:hAnsi="Times New Roman" w:cs="Times New Roman"/>
          <w:color w:val="000000" w:themeColor="text1"/>
        </w:rPr>
        <w:t>ia să comunice</w:t>
      </w:r>
      <w:r>
        <w:rPr>
          <w:rFonts w:ascii="Times New Roman" w:hAnsi="Times New Roman" w:cs="Times New Roman"/>
          <w:color w:val="000000" w:themeColor="text1"/>
        </w:rPr>
        <w:t xml:space="preserve"> OTS,</w:t>
      </w:r>
      <w:r w:rsidRPr="00E76CF9">
        <w:rPr>
          <w:rFonts w:ascii="Times New Roman" w:hAnsi="Times New Roman" w:cs="Times New Roman"/>
          <w:color w:val="000000" w:themeColor="text1"/>
        </w:rPr>
        <w:t xml:space="preserve"> în cel mai scurt timp</w:t>
      </w:r>
      <w:r>
        <w:rPr>
          <w:rFonts w:ascii="Times New Roman" w:hAnsi="Times New Roman" w:cs="Times New Roman"/>
          <w:color w:val="000000" w:themeColor="text1"/>
        </w:rPr>
        <w:t>,</w:t>
      </w:r>
      <w:r w:rsidRPr="00E76CF9">
        <w:rPr>
          <w:rFonts w:ascii="Times New Roman" w:hAnsi="Times New Roman" w:cs="Times New Roman"/>
          <w:color w:val="000000" w:themeColor="text1"/>
        </w:rPr>
        <w:t xml:space="preserve"> apari</w:t>
      </w:r>
      <w:r>
        <w:rPr>
          <w:rFonts w:ascii="Times New Roman" w:hAnsi="Times New Roman" w:cs="Times New Roman"/>
          <w:color w:val="000000" w:themeColor="text1"/>
        </w:rPr>
        <w:t>ț</w:t>
      </w:r>
      <w:r w:rsidRPr="00E76CF9">
        <w:rPr>
          <w:rFonts w:ascii="Times New Roman" w:hAnsi="Times New Roman" w:cs="Times New Roman"/>
          <w:color w:val="000000" w:themeColor="text1"/>
        </w:rPr>
        <w:t>ia situa</w:t>
      </w:r>
      <w:r>
        <w:rPr>
          <w:rFonts w:ascii="Times New Roman" w:hAnsi="Times New Roman" w:cs="Times New Roman"/>
          <w:color w:val="000000" w:themeColor="text1"/>
        </w:rPr>
        <w:t>ț</w:t>
      </w:r>
      <w:r w:rsidRPr="00E76CF9">
        <w:rPr>
          <w:rFonts w:ascii="Times New Roman" w:hAnsi="Times New Roman" w:cs="Times New Roman"/>
          <w:color w:val="000000" w:themeColor="text1"/>
        </w:rPr>
        <w:t>iilor deosebite apărute în func</w:t>
      </w:r>
      <w:r>
        <w:rPr>
          <w:rFonts w:ascii="Times New Roman" w:hAnsi="Times New Roman" w:cs="Times New Roman"/>
          <w:color w:val="000000" w:themeColor="text1"/>
        </w:rPr>
        <w:t>ț</w:t>
      </w:r>
      <w:r w:rsidRPr="00E76CF9">
        <w:rPr>
          <w:rFonts w:ascii="Times New Roman" w:hAnsi="Times New Roman" w:cs="Times New Roman"/>
          <w:color w:val="000000" w:themeColor="text1"/>
        </w:rPr>
        <w:t>ionarea sistemelor adiacente conectate la SNT care afectează regimul tehnologic</w:t>
      </w:r>
      <w:r>
        <w:rPr>
          <w:rFonts w:ascii="Times New Roman" w:hAnsi="Times New Roman" w:cs="Times New Roman"/>
          <w:color w:val="000000" w:themeColor="text1"/>
        </w:rPr>
        <w:t>, precum</w:t>
      </w:r>
      <w:r w:rsidRPr="00E76CF9">
        <w:rPr>
          <w:rFonts w:ascii="Times New Roman" w:hAnsi="Times New Roman" w:cs="Times New Roman"/>
          <w:color w:val="000000" w:themeColor="text1"/>
        </w:rPr>
        <w:t xml:space="preserve"> </w:t>
      </w:r>
      <w:r>
        <w:rPr>
          <w:rFonts w:ascii="Times New Roman" w:hAnsi="Times New Roman" w:cs="Times New Roman"/>
          <w:color w:val="000000" w:themeColor="text1"/>
        </w:rPr>
        <w:t>ș</w:t>
      </w:r>
      <w:r w:rsidRPr="00E76CF9">
        <w:rPr>
          <w:rFonts w:ascii="Times New Roman" w:hAnsi="Times New Roman" w:cs="Times New Roman"/>
          <w:color w:val="000000" w:themeColor="text1"/>
        </w:rPr>
        <w:t>i măsurile luate pentru îndepărtarea acestora.</w:t>
      </w:r>
    </w:p>
    <w:p w14:paraId="269E30B4" w14:textId="77777777" w:rsidR="00173E6E" w:rsidRPr="00E76CF9" w:rsidRDefault="00173E6E" w:rsidP="00173E6E">
      <w:pPr>
        <w:pStyle w:val="BodyTextIndent"/>
        <w:spacing w:after="0" w:line="360" w:lineRule="auto"/>
        <w:ind w:left="0"/>
        <w:jc w:val="both"/>
        <w:rPr>
          <w:rFonts w:ascii="Times New Roman" w:hAnsi="Times New Roman" w:cs="Times New Roman"/>
          <w:color w:val="000000" w:themeColor="text1"/>
        </w:rPr>
      </w:pPr>
      <w:r w:rsidRPr="00164C57">
        <w:rPr>
          <w:rFonts w:ascii="Times New Roman" w:hAnsi="Times New Roman" w:cs="Times New Roman"/>
          <w:b/>
          <w:color w:val="000000" w:themeColor="text1"/>
        </w:rPr>
        <w:t xml:space="preserve">2.4. </w:t>
      </w:r>
      <w:r w:rsidRPr="00164C57">
        <w:rPr>
          <w:rFonts w:ascii="Times New Roman" w:hAnsi="Times New Roman" w:cs="Times New Roman"/>
          <w:color w:val="000000" w:themeColor="text1"/>
        </w:rPr>
        <w:t>Dotarea tehnică a punctelor de intrare/ie</w:t>
      </w:r>
      <w:r>
        <w:rPr>
          <w:rFonts w:ascii="Times New Roman" w:hAnsi="Times New Roman" w:cs="Times New Roman"/>
          <w:color w:val="000000" w:themeColor="text1"/>
        </w:rPr>
        <w:t>ș</w:t>
      </w:r>
      <w:r w:rsidRPr="00E76CF9">
        <w:rPr>
          <w:rFonts w:ascii="Times New Roman" w:hAnsi="Times New Roman" w:cs="Times New Roman"/>
          <w:color w:val="000000" w:themeColor="text1"/>
        </w:rPr>
        <w:t>ire în/din SNT</w:t>
      </w:r>
      <w:r>
        <w:rPr>
          <w:rFonts w:ascii="Times New Roman" w:hAnsi="Times New Roman" w:cs="Times New Roman"/>
          <w:color w:val="000000" w:themeColor="text1"/>
        </w:rPr>
        <w:t xml:space="preserve"> </w:t>
      </w:r>
      <w:r w:rsidRPr="00E76CF9">
        <w:rPr>
          <w:rFonts w:ascii="Times New Roman" w:hAnsi="Times New Roman" w:cs="Times New Roman"/>
          <w:color w:val="000000" w:themeColor="text1"/>
        </w:rPr>
        <w:t>se realizează de către proprietarul/operatorul acestora, pe cheltuiala sa, cu respectarea condi</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iilor stipulate în </w:t>
      </w:r>
      <w:r w:rsidRPr="00E76CF9">
        <w:rPr>
          <w:rFonts w:ascii="Times New Roman" w:hAnsi="Times New Roman" w:cs="Times New Roman"/>
          <w:i/>
          <w:color w:val="000000" w:themeColor="text1"/>
        </w:rPr>
        <w:t>Regulamentul de măsurare a cantită</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ilor de gaze naturale tranzac</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ionate în România</w:t>
      </w:r>
      <w:r w:rsidRPr="00E76CF9">
        <w:rPr>
          <w:rFonts w:ascii="Times New Roman" w:hAnsi="Times New Roman" w:cs="Times New Roman"/>
          <w:color w:val="000000" w:themeColor="text1"/>
        </w:rPr>
        <w:t xml:space="preserve">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la capitolul 3 din prezentele </w:t>
      </w:r>
      <w:r w:rsidRPr="00164C57">
        <w:rPr>
          <w:rFonts w:ascii="Times New Roman" w:hAnsi="Times New Roman" w:cs="Times New Roman"/>
          <w:b/>
          <w:color w:val="000000" w:themeColor="text1"/>
        </w:rPr>
        <w:t>Condi</w:t>
      </w:r>
      <w:r>
        <w:rPr>
          <w:rFonts w:ascii="Times New Roman" w:hAnsi="Times New Roman" w:cs="Times New Roman"/>
          <w:b/>
          <w:color w:val="000000" w:themeColor="text1"/>
        </w:rPr>
        <w:t>ț</w:t>
      </w:r>
      <w:r w:rsidRPr="00E76CF9">
        <w:rPr>
          <w:rFonts w:ascii="Times New Roman" w:hAnsi="Times New Roman" w:cs="Times New Roman"/>
          <w:b/>
          <w:color w:val="000000" w:themeColor="text1"/>
        </w:rPr>
        <w:t>ii tehnice</w:t>
      </w:r>
      <w:r w:rsidRPr="00E76CF9">
        <w:rPr>
          <w:rFonts w:ascii="Times New Roman" w:hAnsi="Times New Roman" w:cs="Times New Roman"/>
          <w:color w:val="000000" w:themeColor="text1"/>
        </w:rPr>
        <w:t>.</w:t>
      </w:r>
    </w:p>
    <w:p w14:paraId="1DBF3392" w14:textId="77777777" w:rsidR="00173E6E" w:rsidRPr="00F624C0" w:rsidRDefault="00173E6E" w:rsidP="00173E6E">
      <w:pPr>
        <w:pStyle w:val="BodyText"/>
        <w:spacing w:line="360" w:lineRule="auto"/>
        <w:jc w:val="both"/>
        <w:rPr>
          <w:rFonts w:ascii="Times New Roman" w:hAnsi="Times New Roman" w:cs="Times New Roman"/>
          <w:color w:val="000000" w:themeColor="text1"/>
          <w:sz w:val="24"/>
          <w:szCs w:val="24"/>
          <w:lang w:val="ro-RO"/>
        </w:rPr>
      </w:pPr>
      <w:r w:rsidRPr="00164C57">
        <w:rPr>
          <w:rFonts w:ascii="Times New Roman" w:hAnsi="Times New Roman" w:cs="Times New Roman"/>
          <w:b/>
          <w:color w:val="000000" w:themeColor="text1"/>
          <w:sz w:val="24"/>
          <w:szCs w:val="24"/>
          <w:lang w:val="ro-RO"/>
        </w:rPr>
        <w:t xml:space="preserve">2.5. </w:t>
      </w:r>
      <w:r w:rsidRPr="00164C57">
        <w:rPr>
          <w:rFonts w:ascii="Times New Roman" w:hAnsi="Times New Roman" w:cs="Times New Roman"/>
          <w:color w:val="000000" w:themeColor="text1"/>
          <w:sz w:val="24"/>
          <w:szCs w:val="24"/>
          <w:lang w:val="ro-RO"/>
        </w:rPr>
        <w:t>Exploatarea punctelor de ie</w:t>
      </w:r>
      <w:r>
        <w:rPr>
          <w:rFonts w:ascii="Times New Roman" w:hAnsi="Times New Roman" w:cs="Times New Roman"/>
          <w:color w:val="000000" w:themeColor="text1"/>
          <w:sz w:val="24"/>
          <w:szCs w:val="24"/>
          <w:lang w:val="ro-RO"/>
        </w:rPr>
        <w:t>ș</w:t>
      </w:r>
      <w:r w:rsidRPr="00E76CF9">
        <w:rPr>
          <w:rFonts w:ascii="Times New Roman" w:hAnsi="Times New Roman" w:cs="Times New Roman"/>
          <w:color w:val="000000" w:themeColor="text1"/>
          <w:sz w:val="24"/>
          <w:szCs w:val="24"/>
          <w:lang w:val="ro-RO"/>
        </w:rPr>
        <w:t>ire din SNT se face numai de către OTS, indiferent de proprietarul acestora, în conformitate cu licen</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a de operare a sistemului de transport al gazelor naturale.</w:t>
      </w:r>
    </w:p>
    <w:p w14:paraId="4B2A3B22" w14:textId="77777777" w:rsidR="00173E6E" w:rsidRPr="00E76CF9" w:rsidRDefault="00173E6E" w:rsidP="00173E6E">
      <w:pPr>
        <w:pStyle w:val="Heading7"/>
        <w:spacing w:before="0" w:line="360" w:lineRule="auto"/>
        <w:jc w:val="both"/>
        <w:rPr>
          <w:rFonts w:ascii="Times New Roman" w:hAnsi="Times New Roman" w:cs="Times New Roman"/>
          <w:b/>
          <w:color w:val="000000" w:themeColor="text1"/>
        </w:rPr>
      </w:pPr>
      <w:r w:rsidRPr="00164C57">
        <w:rPr>
          <w:rFonts w:ascii="Times New Roman" w:hAnsi="Times New Roman" w:cs="Times New Roman"/>
          <w:b/>
          <w:color w:val="000000" w:themeColor="text1"/>
        </w:rPr>
        <w:t xml:space="preserve">Cap. 3. Măsurarea </w:t>
      </w:r>
      <w:r>
        <w:rPr>
          <w:rFonts w:ascii="Times New Roman" w:hAnsi="Times New Roman" w:cs="Times New Roman"/>
          <w:b/>
          <w:color w:val="000000" w:themeColor="text1"/>
        </w:rPr>
        <w:t>ș</w:t>
      </w:r>
      <w:r w:rsidRPr="00E76CF9">
        <w:rPr>
          <w:rFonts w:ascii="Times New Roman" w:hAnsi="Times New Roman" w:cs="Times New Roman"/>
          <w:b/>
          <w:color w:val="000000" w:themeColor="text1"/>
        </w:rPr>
        <w:t>i determinarea cantită</w:t>
      </w:r>
      <w:r>
        <w:rPr>
          <w:rFonts w:ascii="Times New Roman" w:hAnsi="Times New Roman" w:cs="Times New Roman"/>
          <w:b/>
          <w:color w:val="000000" w:themeColor="text1"/>
        </w:rPr>
        <w:t>ț</w:t>
      </w:r>
      <w:r w:rsidRPr="00E76CF9">
        <w:rPr>
          <w:rFonts w:ascii="Times New Roman" w:hAnsi="Times New Roman" w:cs="Times New Roman"/>
          <w:b/>
          <w:color w:val="000000" w:themeColor="text1"/>
        </w:rPr>
        <w:t>ilor de gaze naturale</w:t>
      </w:r>
    </w:p>
    <w:p w14:paraId="2E2B720D" w14:textId="77777777" w:rsidR="00173E6E" w:rsidRPr="00984DAF" w:rsidRDefault="00173E6E" w:rsidP="00173E6E">
      <w:pPr>
        <w:spacing w:line="360" w:lineRule="auto"/>
        <w:jc w:val="both"/>
        <w:rPr>
          <w:rFonts w:ascii="Times New Roman" w:hAnsi="Times New Roman" w:cs="Times New Roman"/>
          <w:color w:val="auto"/>
        </w:rPr>
      </w:pPr>
      <w:r w:rsidRPr="00E76CF9">
        <w:rPr>
          <w:rFonts w:ascii="Times New Roman" w:hAnsi="Times New Roman" w:cs="Times New Roman"/>
          <w:b/>
          <w:color w:val="000000" w:themeColor="text1"/>
        </w:rPr>
        <w:t xml:space="preserve">3.1. </w:t>
      </w:r>
      <w:r w:rsidRPr="00164C57">
        <w:rPr>
          <w:rFonts w:ascii="Times New Roman" w:hAnsi="Times New Roman" w:cs="Times New Roman"/>
          <w:color w:val="000000" w:themeColor="text1"/>
        </w:rPr>
        <w:t>(1)</w:t>
      </w:r>
      <w:r w:rsidRPr="00164C57">
        <w:rPr>
          <w:rFonts w:ascii="Times New Roman" w:hAnsi="Times New Roman" w:cs="Times New Roman"/>
          <w:b/>
          <w:color w:val="000000" w:themeColor="text1"/>
        </w:rPr>
        <w:t xml:space="preserve"> </w:t>
      </w:r>
      <w:r w:rsidRPr="00164C57">
        <w:rPr>
          <w:rFonts w:ascii="Times New Roman" w:hAnsi="Times New Roman" w:cs="Times New Roman"/>
          <w:color w:val="000000" w:themeColor="text1"/>
        </w:rPr>
        <w:t>Măsurarea comercială a 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ilor de gaze naturale </w:t>
      </w:r>
      <w:r w:rsidRPr="00984DAF">
        <w:rPr>
          <w:rFonts w:ascii="Times New Roman" w:hAnsi="Times New Roman" w:cs="Times New Roman"/>
          <w:color w:val="auto"/>
        </w:rPr>
        <w:t xml:space="preserve">se realizează în conformitate cu prevederile </w:t>
      </w:r>
      <w:r w:rsidRPr="00984DAF">
        <w:rPr>
          <w:rFonts w:ascii="Times New Roman" w:hAnsi="Times New Roman" w:cs="Times New Roman"/>
          <w:i/>
          <w:color w:val="auto"/>
        </w:rPr>
        <w:t>Regulamentului de măsurare a cantităților de gaze naturale tranzacționate în România.</w:t>
      </w:r>
      <w:r w:rsidRPr="00984DAF">
        <w:rPr>
          <w:rFonts w:ascii="Times New Roman" w:hAnsi="Times New Roman" w:cs="Times New Roman"/>
          <w:color w:val="auto"/>
        </w:rPr>
        <w:t xml:space="preserve"> </w:t>
      </w:r>
    </w:p>
    <w:p w14:paraId="53C32960" w14:textId="77777777" w:rsidR="00173E6E" w:rsidRPr="00984DAF" w:rsidRDefault="00173E6E" w:rsidP="00173E6E">
      <w:pPr>
        <w:pStyle w:val="BodyTextIndent3"/>
        <w:spacing w:after="0" w:line="360" w:lineRule="auto"/>
        <w:ind w:left="0"/>
        <w:jc w:val="both"/>
        <w:rPr>
          <w:rFonts w:ascii="Times New Roman" w:hAnsi="Times New Roman" w:cs="Times New Roman"/>
          <w:color w:val="auto"/>
          <w:sz w:val="24"/>
          <w:szCs w:val="24"/>
        </w:rPr>
      </w:pPr>
      <w:r w:rsidRPr="00984DAF">
        <w:rPr>
          <w:rFonts w:ascii="Times New Roman" w:hAnsi="Times New Roman" w:cs="Times New Roman"/>
          <w:color w:val="auto"/>
          <w:sz w:val="24"/>
          <w:szCs w:val="24"/>
        </w:rPr>
        <w:t xml:space="preserve">(2) În cazul în care la punctul de măsurare este dublată măsurarea cantităților de gaze naturale, pe baza performanțelor sistemului de măsurare, părțile stabilesc și consemnează printr-un proces verbal care dintre sistemele de măsurare este sistemul de măsurare de bază și care este sistemul de control. </w:t>
      </w:r>
    </w:p>
    <w:p w14:paraId="01171AC0" w14:textId="77777777" w:rsidR="00173E6E" w:rsidRPr="00984DAF" w:rsidRDefault="00173E6E" w:rsidP="00173E6E">
      <w:pPr>
        <w:spacing w:line="360" w:lineRule="auto"/>
        <w:jc w:val="both"/>
        <w:rPr>
          <w:rFonts w:ascii="Times New Roman" w:hAnsi="Times New Roman" w:cs="Times New Roman"/>
          <w:color w:val="auto"/>
        </w:rPr>
      </w:pPr>
      <w:r w:rsidRPr="00984DAF">
        <w:rPr>
          <w:rFonts w:ascii="Times New Roman" w:hAnsi="Times New Roman" w:cs="Times New Roman"/>
          <w:color w:val="auto"/>
        </w:rPr>
        <w:t xml:space="preserve">(3) Montarea sistemelor de măsurare de control se face în conformitate cu prevederile </w:t>
      </w:r>
      <w:r w:rsidRPr="00984DAF">
        <w:rPr>
          <w:rFonts w:ascii="Times New Roman" w:hAnsi="Times New Roman" w:cs="Times New Roman"/>
          <w:i/>
          <w:color w:val="auto"/>
        </w:rPr>
        <w:t>Regulamentul de măsurare a cantităților de gaze naturale tranzacționate în România</w:t>
      </w:r>
      <w:r w:rsidRPr="00984DAF">
        <w:rPr>
          <w:rFonts w:ascii="Times New Roman" w:hAnsi="Times New Roman" w:cs="Times New Roman"/>
          <w:color w:val="auto"/>
        </w:rPr>
        <w:t xml:space="preserve"> și cu indicațiile producătorului acestora.</w:t>
      </w:r>
    </w:p>
    <w:p w14:paraId="6E69E72D" w14:textId="77777777" w:rsidR="00173E6E" w:rsidRPr="00164C57" w:rsidRDefault="00173E6E" w:rsidP="00173E6E">
      <w:pPr>
        <w:pStyle w:val="BodyTextIndent3"/>
        <w:spacing w:after="0" w:line="360" w:lineRule="auto"/>
        <w:ind w:left="0"/>
        <w:jc w:val="both"/>
        <w:rPr>
          <w:rFonts w:ascii="Times New Roman" w:hAnsi="Times New Roman" w:cs="Times New Roman"/>
          <w:color w:val="000000" w:themeColor="text1"/>
          <w:sz w:val="24"/>
          <w:szCs w:val="24"/>
        </w:rPr>
      </w:pPr>
      <w:r w:rsidRPr="00984DAF">
        <w:rPr>
          <w:rFonts w:ascii="Times New Roman" w:hAnsi="Times New Roman" w:cs="Times New Roman"/>
          <w:color w:val="auto"/>
          <w:sz w:val="24"/>
          <w:szCs w:val="24"/>
        </w:rPr>
        <w:t>(4) Măsurarea cu sistemele de cont</w:t>
      </w:r>
      <w:r w:rsidRPr="00164C57">
        <w:rPr>
          <w:rFonts w:ascii="Times New Roman" w:hAnsi="Times New Roman" w:cs="Times New Roman"/>
          <w:color w:val="000000" w:themeColor="text1"/>
          <w:sz w:val="24"/>
          <w:szCs w:val="24"/>
        </w:rPr>
        <w:t>rol nu este opozabilă măsurării</w:t>
      </w:r>
      <w:r>
        <w:rPr>
          <w:rFonts w:ascii="Times New Roman" w:hAnsi="Times New Roman" w:cs="Times New Roman"/>
          <w:color w:val="000000" w:themeColor="text1"/>
          <w:sz w:val="24"/>
          <w:szCs w:val="24"/>
        </w:rPr>
        <w:t xml:space="preserve"> cantităților de gaze naturale</w:t>
      </w:r>
      <w:r w:rsidRPr="00164C57">
        <w:rPr>
          <w:rFonts w:ascii="Times New Roman" w:hAnsi="Times New Roman" w:cs="Times New Roman"/>
          <w:color w:val="000000" w:themeColor="text1"/>
          <w:sz w:val="24"/>
          <w:szCs w:val="24"/>
        </w:rPr>
        <w:t xml:space="preserve"> cu sistemele de bază.</w:t>
      </w:r>
    </w:p>
    <w:p w14:paraId="6FD6A8B9" w14:textId="77777777" w:rsidR="00173E6E" w:rsidRPr="00984DAF" w:rsidRDefault="00173E6E" w:rsidP="00173E6E">
      <w:pPr>
        <w:pStyle w:val="BodyTextIndent3"/>
        <w:spacing w:after="0" w:line="360" w:lineRule="auto"/>
        <w:ind w:left="0"/>
        <w:jc w:val="both"/>
        <w:rPr>
          <w:rFonts w:ascii="Times New Roman" w:hAnsi="Times New Roman" w:cs="Times New Roman"/>
          <w:color w:val="auto"/>
          <w:sz w:val="24"/>
          <w:szCs w:val="24"/>
        </w:rPr>
      </w:pPr>
      <w:r w:rsidRPr="00164C57">
        <w:rPr>
          <w:rFonts w:ascii="Times New Roman" w:hAnsi="Times New Roman" w:cs="Times New Roman"/>
          <w:b/>
          <w:color w:val="000000" w:themeColor="text1"/>
          <w:sz w:val="24"/>
          <w:szCs w:val="24"/>
        </w:rPr>
        <w:t xml:space="preserve">3.3. </w:t>
      </w:r>
      <w:r w:rsidRPr="00164C57">
        <w:rPr>
          <w:rFonts w:ascii="Times New Roman" w:hAnsi="Times New Roman" w:cs="Times New Roman"/>
          <w:color w:val="000000" w:themeColor="text1"/>
          <w:sz w:val="24"/>
          <w:szCs w:val="24"/>
        </w:rPr>
        <w:t>Prelevarea datelor pe baza cărora se determină cantită</w:t>
      </w:r>
      <w:r>
        <w:rPr>
          <w:rFonts w:ascii="Times New Roman" w:hAnsi="Times New Roman" w:cs="Times New Roman"/>
          <w:color w:val="000000" w:themeColor="text1"/>
          <w:sz w:val="24"/>
          <w:szCs w:val="24"/>
        </w:rPr>
        <w:t>ț</w:t>
      </w:r>
      <w:r w:rsidRPr="00E76CF9">
        <w:rPr>
          <w:rFonts w:ascii="Times New Roman" w:hAnsi="Times New Roman" w:cs="Times New Roman"/>
          <w:color w:val="000000" w:themeColor="text1"/>
          <w:sz w:val="24"/>
          <w:szCs w:val="24"/>
        </w:rPr>
        <w:t xml:space="preserve">ile de gaze naturale ce intră/ies în/din SNT, se efectuează pentru toate punctele de predare/preluare de intrare </w:t>
      </w:r>
      <w:r>
        <w:rPr>
          <w:rFonts w:ascii="Times New Roman" w:hAnsi="Times New Roman" w:cs="Times New Roman"/>
          <w:color w:val="000000" w:themeColor="text1"/>
          <w:sz w:val="24"/>
          <w:szCs w:val="24"/>
        </w:rPr>
        <w:t>ș</w:t>
      </w:r>
      <w:r w:rsidRPr="00E76CF9">
        <w:rPr>
          <w:rFonts w:ascii="Times New Roman" w:hAnsi="Times New Roman" w:cs="Times New Roman"/>
          <w:color w:val="000000" w:themeColor="text1"/>
          <w:sz w:val="24"/>
          <w:szCs w:val="24"/>
        </w:rPr>
        <w:t>i, respectiv, de ie</w:t>
      </w:r>
      <w:r>
        <w:rPr>
          <w:rFonts w:ascii="Times New Roman" w:hAnsi="Times New Roman" w:cs="Times New Roman"/>
          <w:color w:val="000000" w:themeColor="text1"/>
          <w:sz w:val="24"/>
          <w:szCs w:val="24"/>
        </w:rPr>
        <w:t>ș</w:t>
      </w:r>
      <w:r w:rsidRPr="00E76CF9">
        <w:rPr>
          <w:rFonts w:ascii="Times New Roman" w:hAnsi="Times New Roman" w:cs="Times New Roman"/>
          <w:color w:val="000000" w:themeColor="text1"/>
          <w:sz w:val="24"/>
          <w:szCs w:val="24"/>
        </w:rPr>
        <w:t xml:space="preserve">ire, </w:t>
      </w:r>
      <w:r>
        <w:rPr>
          <w:rFonts w:ascii="Times New Roman" w:hAnsi="Times New Roman" w:cs="Times New Roman"/>
          <w:color w:val="000000" w:themeColor="text1"/>
          <w:sz w:val="24"/>
          <w:szCs w:val="24"/>
        </w:rPr>
        <w:t>ș</w:t>
      </w:r>
      <w:r w:rsidRPr="00E76CF9">
        <w:rPr>
          <w:rFonts w:ascii="Times New Roman" w:hAnsi="Times New Roman" w:cs="Times New Roman"/>
          <w:color w:val="000000" w:themeColor="text1"/>
          <w:sz w:val="24"/>
          <w:szCs w:val="24"/>
        </w:rPr>
        <w:t xml:space="preserve">i pentru toate sistemele de </w:t>
      </w:r>
      <w:r w:rsidRPr="00984DAF">
        <w:rPr>
          <w:rFonts w:ascii="Times New Roman" w:hAnsi="Times New Roman" w:cs="Times New Roman"/>
          <w:color w:val="auto"/>
          <w:sz w:val="24"/>
          <w:szCs w:val="24"/>
        </w:rPr>
        <w:t>măsurare, imediat după închiderea zilei gaziere.</w:t>
      </w:r>
    </w:p>
    <w:p w14:paraId="1913C4DC" w14:textId="77777777" w:rsidR="00173E6E" w:rsidRPr="00984DAF" w:rsidRDefault="00173E6E" w:rsidP="00173E6E">
      <w:pPr>
        <w:pStyle w:val="BodyTextIndent3"/>
        <w:spacing w:after="0" w:line="360" w:lineRule="auto"/>
        <w:ind w:left="0"/>
        <w:jc w:val="both"/>
        <w:rPr>
          <w:rFonts w:ascii="Times New Roman" w:hAnsi="Times New Roman" w:cs="Times New Roman"/>
          <w:color w:val="auto"/>
          <w:sz w:val="24"/>
          <w:szCs w:val="24"/>
        </w:rPr>
      </w:pPr>
      <w:r w:rsidRPr="00984DAF">
        <w:rPr>
          <w:rFonts w:ascii="Times New Roman" w:hAnsi="Times New Roman" w:cs="Times New Roman"/>
          <w:b/>
          <w:color w:val="auto"/>
          <w:sz w:val="24"/>
          <w:szCs w:val="24"/>
        </w:rPr>
        <w:t xml:space="preserve">3.4. </w:t>
      </w:r>
      <w:r w:rsidRPr="00984DAF">
        <w:rPr>
          <w:rFonts w:ascii="Times New Roman" w:hAnsi="Times New Roman" w:cs="Times New Roman"/>
          <w:color w:val="auto"/>
          <w:sz w:val="24"/>
          <w:szCs w:val="24"/>
        </w:rPr>
        <w:t>Cantitățile zilnice de gaze naturale determinate prin măsurarea cu sistemele de bază sunt consemnate în procese-verbale, conform modelelor din anexele nr. 2.1 … 2.6, și sunt comunicate zilnic părților.</w:t>
      </w:r>
    </w:p>
    <w:p w14:paraId="2673E4F2" w14:textId="77777777" w:rsidR="00173E6E" w:rsidRPr="00984DAF" w:rsidRDefault="00173E6E" w:rsidP="00173E6E">
      <w:pPr>
        <w:pStyle w:val="BodyTextIndent3"/>
        <w:spacing w:after="0" w:line="360" w:lineRule="auto"/>
        <w:ind w:left="0"/>
        <w:jc w:val="both"/>
        <w:rPr>
          <w:rFonts w:ascii="Times New Roman" w:hAnsi="Times New Roman" w:cs="Times New Roman"/>
          <w:color w:val="auto"/>
          <w:sz w:val="24"/>
          <w:szCs w:val="24"/>
        </w:rPr>
      </w:pPr>
      <w:r w:rsidRPr="00984DAF">
        <w:rPr>
          <w:rFonts w:ascii="Times New Roman" w:hAnsi="Times New Roman" w:cs="Times New Roman"/>
          <w:b/>
          <w:color w:val="000000" w:themeColor="text1"/>
          <w:sz w:val="24"/>
          <w:szCs w:val="24"/>
        </w:rPr>
        <w:t xml:space="preserve">3.5. </w:t>
      </w:r>
      <w:r w:rsidRPr="00984DAF">
        <w:rPr>
          <w:rFonts w:ascii="Times New Roman" w:hAnsi="Times New Roman" w:cs="Times New Roman"/>
          <w:color w:val="000000" w:themeColor="text1"/>
          <w:sz w:val="24"/>
          <w:szCs w:val="24"/>
        </w:rPr>
        <w:t xml:space="preserve">În cazul în care părțile, din motive obiective și justificate, nu convin asupra valorilor obținute se efectuează verificări ale sistemelor de măsurare, în conformitate cu dispozițiile capitolului 4 al prezentelor </w:t>
      </w:r>
      <w:r w:rsidRPr="00984DAF">
        <w:rPr>
          <w:rFonts w:ascii="Times New Roman" w:hAnsi="Times New Roman" w:cs="Times New Roman"/>
          <w:b/>
          <w:color w:val="000000" w:themeColor="text1"/>
          <w:sz w:val="24"/>
          <w:szCs w:val="24"/>
        </w:rPr>
        <w:t xml:space="preserve">Condiții </w:t>
      </w:r>
      <w:r w:rsidRPr="00984DAF">
        <w:rPr>
          <w:rFonts w:ascii="Times New Roman" w:hAnsi="Times New Roman" w:cs="Times New Roman"/>
          <w:b/>
          <w:color w:val="auto"/>
          <w:sz w:val="24"/>
          <w:szCs w:val="24"/>
        </w:rPr>
        <w:t>tehnice,</w:t>
      </w:r>
      <w:r w:rsidRPr="00984DAF">
        <w:rPr>
          <w:rFonts w:ascii="Times New Roman" w:hAnsi="Times New Roman" w:cs="Times New Roman"/>
          <w:color w:val="auto"/>
          <w:sz w:val="24"/>
          <w:szCs w:val="24"/>
        </w:rPr>
        <w:t xml:space="preserve"> și/sau analize ale înregistrărilor acestora, iar acolo unde este necesar se corectează, de comun acord, cantitățile nemăsurate sau măsurate eronat. Pentru o estimare cât mai exactă a cantităților de gaze naturale se utilizează cu prioritate datele disponibile în sistemul de măsurare de bază. În cazul în care aceste date nu sunt relevante se  pot folosi și alte date.</w:t>
      </w:r>
    </w:p>
    <w:p w14:paraId="4722D428" w14:textId="77777777" w:rsidR="00173E6E" w:rsidRPr="00984DAF" w:rsidRDefault="00173E6E" w:rsidP="00173E6E">
      <w:pPr>
        <w:pStyle w:val="BodyText"/>
        <w:spacing w:line="360" w:lineRule="auto"/>
        <w:jc w:val="both"/>
        <w:rPr>
          <w:rFonts w:ascii="Times New Roman" w:hAnsi="Times New Roman" w:cs="Times New Roman"/>
          <w:sz w:val="24"/>
          <w:szCs w:val="24"/>
          <w:lang w:val="ro-RO"/>
        </w:rPr>
      </w:pPr>
      <w:r w:rsidRPr="00984DAF">
        <w:rPr>
          <w:rFonts w:ascii="Times New Roman" w:hAnsi="Times New Roman" w:cs="Times New Roman"/>
          <w:b/>
          <w:sz w:val="24"/>
          <w:szCs w:val="24"/>
          <w:lang w:val="ro-RO"/>
        </w:rPr>
        <w:t>3.6.</w:t>
      </w:r>
      <w:r w:rsidRPr="00984DAF">
        <w:rPr>
          <w:rFonts w:ascii="Times New Roman" w:hAnsi="Times New Roman" w:cs="Times New Roman"/>
          <w:sz w:val="24"/>
          <w:szCs w:val="24"/>
          <w:lang w:val="ro-RO"/>
        </w:rPr>
        <w:t xml:space="preserve"> (1) Operatorul sistemului de măsurare, aflat în punctele de intrare/ieșire în/din SNT compară zilnic cantitățile măsurate de sistemele de măsurare, de bază și de control (acolo unde acestea există).</w:t>
      </w:r>
    </w:p>
    <w:p w14:paraId="1E31DDDF" w14:textId="77777777" w:rsidR="00173E6E" w:rsidRPr="00984DAF" w:rsidRDefault="00173E6E" w:rsidP="00173E6E">
      <w:pPr>
        <w:pStyle w:val="BodyText"/>
        <w:spacing w:after="0" w:line="360" w:lineRule="auto"/>
        <w:jc w:val="both"/>
        <w:rPr>
          <w:lang w:val="ro-RO"/>
        </w:rPr>
      </w:pPr>
      <w:r w:rsidRPr="00984DAF">
        <w:rPr>
          <w:rFonts w:ascii="Times New Roman" w:hAnsi="Times New Roman" w:cs="Times New Roman"/>
          <w:color w:val="000000" w:themeColor="text1"/>
          <w:sz w:val="24"/>
          <w:szCs w:val="24"/>
        </w:rPr>
        <w:t>(2)</w:t>
      </w:r>
      <w:r w:rsidRPr="00164C57">
        <w:rPr>
          <w:rFonts w:ascii="Times New Roman" w:hAnsi="Times New Roman" w:cs="Times New Roman"/>
          <w:color w:val="000000" w:themeColor="text1"/>
        </w:rPr>
        <w:t xml:space="preserve"> </w:t>
      </w:r>
      <w:r>
        <w:rPr>
          <w:rFonts w:ascii="Times New Roman" w:hAnsi="Times New Roman" w:cs="Times New Roman"/>
          <w:color w:val="000000" w:themeColor="text1"/>
          <w:sz w:val="24"/>
          <w:szCs w:val="24"/>
          <w:lang w:val="ro-RO"/>
        </w:rPr>
        <w:t xml:space="preserve">În situația în care </w:t>
      </w:r>
      <w:r w:rsidRPr="0042151F">
        <w:rPr>
          <w:rFonts w:ascii="Times New Roman" w:hAnsi="Times New Roman" w:cs="Times New Roman"/>
          <w:color w:val="000000" w:themeColor="text1"/>
          <w:sz w:val="24"/>
          <w:szCs w:val="24"/>
          <w:lang w:val="ro-RO"/>
        </w:rPr>
        <w:t>se constată diferen</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 xml:space="preserve">e </w:t>
      </w:r>
      <w:r w:rsidRPr="003B34E2">
        <w:rPr>
          <w:rFonts w:ascii="Times New Roman" w:hAnsi="Times New Roman" w:cs="Times New Roman"/>
          <w:color w:val="000000" w:themeColor="text1"/>
          <w:sz w:val="24"/>
          <w:szCs w:val="24"/>
          <w:lang w:val="ro-RO"/>
        </w:rPr>
        <w:t>între cantită</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 xml:space="preserve">ile măsurate cu </w:t>
      </w:r>
      <w:r w:rsidRPr="00984DAF">
        <w:rPr>
          <w:rFonts w:ascii="Times New Roman" w:hAnsi="Times New Roman" w:cs="Times New Roman"/>
          <w:sz w:val="24"/>
          <w:szCs w:val="24"/>
          <w:lang w:val="ro-RO"/>
        </w:rPr>
        <w:t>sistemul de măsurare de bază și cel de control sau se constată funcționarea necorespunzătoare a sistemelor de măsurare, sunt aplicabile prevederile Procedurii de rezolvare a reclamațiilor/sesizărilor/divergențelor privind măsurarea cantităților de gaze naturale, aprobată prin Ordinul președintelui ANRE nr. 142/2021 (</w:t>
      </w:r>
      <w:r w:rsidRPr="00984DAF">
        <w:rPr>
          <w:rFonts w:ascii="Times New Roman" w:hAnsi="Times New Roman" w:cs="Times New Roman"/>
          <w:i/>
          <w:sz w:val="24"/>
          <w:szCs w:val="24"/>
          <w:lang w:val="ro-RO"/>
        </w:rPr>
        <w:t>Procedură</w:t>
      </w:r>
      <w:r w:rsidRPr="00984DAF">
        <w:rPr>
          <w:rFonts w:ascii="Times New Roman" w:hAnsi="Times New Roman" w:cs="Times New Roman"/>
          <w:sz w:val="24"/>
          <w:szCs w:val="24"/>
          <w:lang w:val="ro-RO"/>
        </w:rPr>
        <w:t xml:space="preserve">). </w:t>
      </w:r>
    </w:p>
    <w:p w14:paraId="7A197798"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b/>
          <w:color w:val="000000" w:themeColor="text1"/>
        </w:rPr>
        <w:t>3.</w:t>
      </w:r>
      <w:r>
        <w:rPr>
          <w:rFonts w:ascii="Times New Roman" w:hAnsi="Times New Roman" w:cs="Times New Roman"/>
          <w:b/>
          <w:color w:val="000000" w:themeColor="text1"/>
        </w:rPr>
        <w:t>7</w:t>
      </w:r>
      <w:r w:rsidRPr="00164C57">
        <w:rPr>
          <w:rFonts w:ascii="Times New Roman" w:hAnsi="Times New Roman" w:cs="Times New Roman"/>
          <w:b/>
          <w:color w:val="000000" w:themeColor="text1"/>
        </w:rPr>
        <w:t>.</w:t>
      </w:r>
      <w:r w:rsidRPr="00164C57">
        <w:rPr>
          <w:rFonts w:ascii="Times New Roman" w:hAnsi="Times New Roman" w:cs="Times New Roman"/>
          <w:color w:val="000000" w:themeColor="text1"/>
        </w:rPr>
        <w:t xml:space="preserve"> (1) Contoarele </w:t>
      </w:r>
      <w:r w:rsidRPr="00984DAF">
        <w:rPr>
          <w:rFonts w:ascii="Times New Roman" w:hAnsi="Times New Roman" w:cs="Times New Roman"/>
          <w:color w:val="auto"/>
        </w:rPr>
        <w:t xml:space="preserve">cu ultrasunete cu turbină sau cu pistoane rotative utilizate în punctele de ieșire din SNT, se echipează cu dispozitive de conversie (convertoare electronice de volum de gaz) tip PTZ, compatibile SCADA, în conformitate </w:t>
      </w:r>
      <w:r w:rsidRPr="00164C57">
        <w:rPr>
          <w:rFonts w:ascii="Times New Roman" w:hAnsi="Times New Roman" w:cs="Times New Roman"/>
          <w:color w:val="000000" w:themeColor="text1"/>
        </w:rPr>
        <w:t>cu cerin</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ele tehnice prevăzute în </w:t>
      </w:r>
      <w:r w:rsidRPr="00164C57">
        <w:rPr>
          <w:rFonts w:ascii="Times New Roman" w:hAnsi="Times New Roman" w:cs="Times New Roman"/>
          <w:i/>
          <w:color w:val="000000" w:themeColor="text1"/>
        </w:rPr>
        <w:t>Regulamentul de măsurare a cantită</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ilor de gaze naturale tranzac</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ionate în România.</w:t>
      </w:r>
      <w:r w:rsidRPr="00164C57">
        <w:rPr>
          <w:rFonts w:ascii="Times New Roman" w:hAnsi="Times New Roman" w:cs="Times New Roman"/>
          <w:color w:val="000000" w:themeColor="text1"/>
        </w:rPr>
        <w:t xml:space="preserve"> </w:t>
      </w:r>
    </w:p>
    <w:p w14:paraId="3E0DFC47" w14:textId="77777777" w:rsidR="00173E6E" w:rsidRPr="00984DAF" w:rsidRDefault="00173E6E" w:rsidP="00173E6E">
      <w:pPr>
        <w:pStyle w:val="BodyText"/>
        <w:spacing w:after="0" w:line="360" w:lineRule="auto"/>
        <w:jc w:val="both"/>
        <w:rPr>
          <w:rFonts w:ascii="Times New Roman" w:hAnsi="Times New Roman" w:cs="Times New Roman"/>
          <w:sz w:val="24"/>
          <w:szCs w:val="24"/>
          <w:lang w:val="ro-RO"/>
        </w:rPr>
      </w:pPr>
      <w:r w:rsidRPr="00984DAF">
        <w:rPr>
          <w:rFonts w:ascii="Times New Roman" w:hAnsi="Times New Roman" w:cs="Times New Roman"/>
          <w:sz w:val="24"/>
          <w:szCs w:val="24"/>
          <w:lang w:val="ro-RO"/>
        </w:rPr>
        <w:t>(2)</w:t>
      </w:r>
      <w:r w:rsidRPr="00984DAF">
        <w:rPr>
          <w:rFonts w:ascii="Times New Roman" w:hAnsi="Times New Roman" w:cs="Times New Roman"/>
          <w:b/>
          <w:sz w:val="24"/>
          <w:szCs w:val="24"/>
          <w:lang w:val="ro-RO"/>
        </w:rPr>
        <w:t xml:space="preserve"> </w:t>
      </w:r>
      <w:r w:rsidRPr="00984DAF">
        <w:rPr>
          <w:rFonts w:ascii="Times New Roman" w:hAnsi="Times New Roman" w:cs="Times New Roman"/>
          <w:sz w:val="24"/>
          <w:szCs w:val="24"/>
          <w:lang w:val="ro-RO"/>
        </w:rPr>
        <w:t>Datele de configurare ale calculatorului de debit/convertorului electronic de volum de gaz vor fi introduse în prezența reprezentanților părților și în conformitate cu prevederile Acordurilor</w:t>
      </w:r>
      <w:r w:rsidRPr="00984DAF">
        <w:rPr>
          <w:rFonts w:ascii="Times New Roman" w:hAnsi="Times New Roman" w:cs="Times New Roman"/>
          <w:sz w:val="24"/>
          <w:szCs w:val="24"/>
          <w:u w:val="single"/>
          <w:lang w:val="ro-RO"/>
        </w:rPr>
        <w:t xml:space="preserve"> </w:t>
      </w:r>
      <w:r w:rsidRPr="00984DAF">
        <w:rPr>
          <w:rFonts w:ascii="Times New Roman" w:hAnsi="Times New Roman" w:cs="Times New Roman"/>
          <w:sz w:val="24"/>
          <w:szCs w:val="24"/>
          <w:lang w:val="ro-RO"/>
        </w:rPr>
        <w:t xml:space="preserve">de interconectare încheiate între părți. </w:t>
      </w:r>
    </w:p>
    <w:p w14:paraId="39940596" w14:textId="77777777" w:rsidR="00173E6E" w:rsidRPr="00984DAF" w:rsidRDefault="00173E6E" w:rsidP="00173E6E">
      <w:pPr>
        <w:spacing w:line="360" w:lineRule="auto"/>
        <w:jc w:val="both"/>
        <w:rPr>
          <w:rFonts w:ascii="Times New Roman" w:hAnsi="Times New Roman" w:cs="Times New Roman"/>
          <w:color w:val="auto"/>
        </w:rPr>
      </w:pPr>
      <w:r w:rsidRPr="00984DAF">
        <w:rPr>
          <w:rFonts w:ascii="Times New Roman" w:hAnsi="Times New Roman" w:cs="Times New Roman"/>
          <w:color w:val="auto"/>
        </w:rPr>
        <w:t>(3)</w:t>
      </w:r>
      <w:r w:rsidRPr="00984DAF">
        <w:rPr>
          <w:rFonts w:ascii="Times New Roman" w:hAnsi="Times New Roman" w:cs="Times New Roman"/>
          <w:b/>
          <w:color w:val="auto"/>
        </w:rPr>
        <w:t xml:space="preserve"> </w:t>
      </w:r>
      <w:r w:rsidRPr="00984DAF">
        <w:rPr>
          <w:rFonts w:ascii="Times New Roman" w:hAnsi="Times New Roman" w:cs="Times New Roman"/>
          <w:color w:val="auto"/>
        </w:rPr>
        <w:t xml:space="preserve">La montarea contoarelor cu ultrasunete, cu turbină sau a celor cu pistoane rotative trebuie respectate lungimile tronsoanelor amonte și aval prevăzute în art. 62 alin. (2) din </w:t>
      </w:r>
      <w:r w:rsidRPr="00984DAF">
        <w:rPr>
          <w:rFonts w:ascii="Times New Roman" w:hAnsi="Times New Roman" w:cs="Times New Roman"/>
          <w:i/>
          <w:color w:val="auto"/>
        </w:rPr>
        <w:t>Regulamentul de măsurare a cantităților de gaze naturale tranzacționate în România,</w:t>
      </w:r>
      <w:r w:rsidRPr="00984DAF">
        <w:rPr>
          <w:rFonts w:ascii="Times New Roman" w:hAnsi="Times New Roman" w:cs="Times New Roman"/>
          <w:color w:val="auto"/>
        </w:rPr>
        <w:t xml:space="preserve"> precum</w:t>
      </w:r>
      <w:r w:rsidRPr="00984DAF">
        <w:rPr>
          <w:rFonts w:ascii="Times New Roman" w:hAnsi="Times New Roman" w:cs="Times New Roman"/>
          <w:i/>
          <w:color w:val="auto"/>
        </w:rPr>
        <w:t xml:space="preserve"> </w:t>
      </w:r>
      <w:r w:rsidRPr="00984DAF">
        <w:rPr>
          <w:rFonts w:ascii="Times New Roman" w:hAnsi="Times New Roman" w:cs="Times New Roman"/>
          <w:color w:val="auto"/>
        </w:rPr>
        <w:t>și cu indicațiile producătorului contorului</w:t>
      </w:r>
      <w:r w:rsidRPr="00984DAF">
        <w:rPr>
          <w:rFonts w:ascii="Times New Roman" w:hAnsi="Times New Roman" w:cs="Times New Roman"/>
          <w:i/>
          <w:color w:val="auto"/>
        </w:rPr>
        <w:t>.</w:t>
      </w:r>
    </w:p>
    <w:p w14:paraId="7EA72481" w14:textId="77777777" w:rsidR="00173E6E" w:rsidRPr="00984DAF" w:rsidRDefault="00173E6E" w:rsidP="00173E6E">
      <w:pPr>
        <w:pStyle w:val="BodyText"/>
        <w:spacing w:after="0" w:line="360" w:lineRule="auto"/>
        <w:jc w:val="both"/>
        <w:rPr>
          <w:rFonts w:ascii="Times New Roman" w:hAnsi="Times New Roman" w:cs="Times New Roman"/>
          <w:sz w:val="24"/>
          <w:szCs w:val="24"/>
          <w:lang w:val="ro-RO"/>
        </w:rPr>
      </w:pPr>
      <w:r w:rsidRPr="00164C57">
        <w:rPr>
          <w:rFonts w:ascii="Times New Roman" w:hAnsi="Times New Roman" w:cs="Times New Roman"/>
          <w:b/>
          <w:color w:val="000000" w:themeColor="text1"/>
          <w:sz w:val="24"/>
          <w:szCs w:val="24"/>
          <w:lang w:val="ro-RO"/>
        </w:rPr>
        <w:t>3.</w:t>
      </w:r>
      <w:r>
        <w:rPr>
          <w:rFonts w:ascii="Times New Roman" w:hAnsi="Times New Roman" w:cs="Times New Roman"/>
          <w:b/>
          <w:color w:val="000000" w:themeColor="text1"/>
          <w:sz w:val="24"/>
          <w:szCs w:val="24"/>
          <w:lang w:val="ro-RO"/>
        </w:rPr>
        <w:t>8</w:t>
      </w:r>
      <w:r w:rsidRPr="00164C57">
        <w:rPr>
          <w:rFonts w:ascii="Times New Roman" w:hAnsi="Times New Roman" w:cs="Times New Roman"/>
          <w:b/>
          <w:color w:val="000000" w:themeColor="text1"/>
          <w:sz w:val="24"/>
          <w:szCs w:val="24"/>
          <w:lang w:val="ro-RO"/>
        </w:rPr>
        <w:t xml:space="preserve">. </w:t>
      </w:r>
      <w:r w:rsidRPr="00164C57">
        <w:rPr>
          <w:rFonts w:ascii="Times New Roman" w:hAnsi="Times New Roman" w:cs="Times New Roman"/>
          <w:color w:val="000000" w:themeColor="text1"/>
          <w:sz w:val="24"/>
          <w:szCs w:val="24"/>
          <w:lang w:val="ro-RO"/>
        </w:rPr>
        <w:t>În cazul în care sistemele de bază nu îndeplinesc condi</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iile pentru măsurarea cantită</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ilor de gaze naturale din cauze obiective, de comun acord se va conveni ca măsurarea comercială să se efectueze cu sistemele de control (acolo</w:t>
      </w:r>
      <w:r w:rsidRPr="00164C57">
        <w:rPr>
          <w:rFonts w:ascii="Times New Roman" w:hAnsi="Times New Roman" w:cs="Times New Roman"/>
          <w:color w:val="000000" w:themeColor="text1"/>
          <w:sz w:val="24"/>
          <w:szCs w:val="24"/>
          <w:lang w:val="ro-RO"/>
        </w:rPr>
        <w:t xml:space="preserve"> unde există), până la eliminarea cauzelor, cu respectarea condi</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iilor privind accesul la informa</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ia de măsurare stipulată la art. 3.4</w:t>
      </w:r>
      <w:r w:rsidRPr="00984DAF">
        <w:rPr>
          <w:rFonts w:ascii="Times New Roman" w:hAnsi="Times New Roman" w:cs="Times New Roman"/>
          <w:sz w:val="24"/>
          <w:szCs w:val="24"/>
          <w:lang w:val="ro-RO"/>
        </w:rPr>
        <w:t>. și la art. 7.1 lit. e) și f).</w:t>
      </w:r>
    </w:p>
    <w:p w14:paraId="6D3060F9" w14:textId="77777777" w:rsidR="00173E6E" w:rsidRPr="00984DAF" w:rsidRDefault="00173E6E" w:rsidP="00173E6E">
      <w:pPr>
        <w:pStyle w:val="BodyTextIndent3"/>
        <w:spacing w:after="0" w:line="360" w:lineRule="auto"/>
        <w:ind w:left="0"/>
        <w:jc w:val="both"/>
        <w:rPr>
          <w:rFonts w:ascii="Times New Roman" w:hAnsi="Times New Roman" w:cs="Times New Roman"/>
          <w:color w:val="auto"/>
          <w:sz w:val="24"/>
          <w:szCs w:val="24"/>
        </w:rPr>
      </w:pPr>
      <w:r w:rsidRPr="00984DAF">
        <w:rPr>
          <w:rFonts w:ascii="Times New Roman" w:hAnsi="Times New Roman" w:cs="Times New Roman"/>
          <w:b/>
          <w:color w:val="auto"/>
          <w:sz w:val="24"/>
          <w:szCs w:val="24"/>
        </w:rPr>
        <w:t xml:space="preserve">3.9. </w:t>
      </w:r>
      <w:r w:rsidRPr="00984DAF">
        <w:rPr>
          <w:rFonts w:ascii="Times New Roman" w:hAnsi="Times New Roman" w:cs="Times New Roman"/>
          <w:color w:val="auto"/>
          <w:sz w:val="24"/>
          <w:szCs w:val="24"/>
        </w:rPr>
        <w:t>(1)</w:t>
      </w:r>
      <w:r w:rsidRPr="00984DAF">
        <w:rPr>
          <w:rFonts w:ascii="Times New Roman" w:hAnsi="Times New Roman" w:cs="Times New Roman"/>
          <w:b/>
          <w:color w:val="auto"/>
          <w:sz w:val="24"/>
          <w:szCs w:val="24"/>
        </w:rPr>
        <w:t xml:space="preserve"> </w:t>
      </w:r>
      <w:r w:rsidRPr="00984DAF">
        <w:rPr>
          <w:rFonts w:ascii="Times New Roman" w:hAnsi="Times New Roman" w:cs="Times New Roman"/>
          <w:color w:val="auto"/>
          <w:sz w:val="24"/>
          <w:szCs w:val="24"/>
        </w:rPr>
        <w:t>Modificările în configurarea sistemelor de măsurare de bază și de control (unde există) se fac în prezența părților, la o dată stabilită de comun acord, cu cel puțin 48 ore înainte de modificare.</w:t>
      </w:r>
    </w:p>
    <w:p w14:paraId="740510E3" w14:textId="77777777" w:rsidR="00173E6E" w:rsidRPr="00984DAF" w:rsidRDefault="00173E6E" w:rsidP="00173E6E">
      <w:pPr>
        <w:pStyle w:val="BodyTextIndent3"/>
        <w:spacing w:after="0" w:line="360" w:lineRule="auto"/>
        <w:ind w:left="0"/>
        <w:jc w:val="both"/>
        <w:rPr>
          <w:rFonts w:ascii="Times New Roman" w:hAnsi="Times New Roman" w:cs="Times New Roman"/>
          <w:color w:val="auto"/>
          <w:sz w:val="24"/>
          <w:szCs w:val="24"/>
        </w:rPr>
      </w:pPr>
      <w:r w:rsidRPr="00984DAF">
        <w:rPr>
          <w:rFonts w:ascii="Times New Roman" w:hAnsi="Times New Roman" w:cs="Times New Roman"/>
          <w:color w:val="auto"/>
          <w:sz w:val="24"/>
          <w:szCs w:val="24"/>
        </w:rPr>
        <w:t>(2) Modificările de configurare se păstrează de către proprietarul/operatorul sistemului de măsurare.</w:t>
      </w:r>
    </w:p>
    <w:p w14:paraId="0165CBFB" w14:textId="77777777" w:rsidR="00173E6E" w:rsidRDefault="00173E6E" w:rsidP="00173E6E">
      <w:pPr>
        <w:pStyle w:val="BodyText"/>
        <w:spacing w:after="0" w:line="360" w:lineRule="auto"/>
        <w:jc w:val="both"/>
        <w:rPr>
          <w:rFonts w:ascii="Times New Roman" w:hAnsi="Times New Roman" w:cs="Times New Roman"/>
          <w:color w:val="000000" w:themeColor="text1"/>
          <w:sz w:val="24"/>
          <w:szCs w:val="24"/>
          <w:lang w:val="ro-RO"/>
        </w:rPr>
      </w:pPr>
      <w:r w:rsidRPr="00164C57">
        <w:rPr>
          <w:rFonts w:ascii="Times New Roman" w:hAnsi="Times New Roman" w:cs="Times New Roman"/>
          <w:b/>
          <w:color w:val="000000" w:themeColor="text1"/>
          <w:sz w:val="24"/>
          <w:szCs w:val="24"/>
          <w:lang w:val="ro-RO"/>
        </w:rPr>
        <w:t>3.1</w:t>
      </w:r>
      <w:r>
        <w:rPr>
          <w:rFonts w:ascii="Times New Roman" w:hAnsi="Times New Roman" w:cs="Times New Roman"/>
          <w:b/>
          <w:color w:val="000000" w:themeColor="text1"/>
          <w:sz w:val="24"/>
          <w:szCs w:val="24"/>
          <w:lang w:val="ro-RO"/>
        </w:rPr>
        <w:t>0</w:t>
      </w:r>
      <w:r w:rsidRPr="00164C57">
        <w:rPr>
          <w:rFonts w:ascii="Times New Roman" w:hAnsi="Times New Roman" w:cs="Times New Roman"/>
          <w:b/>
          <w:color w:val="000000" w:themeColor="text1"/>
          <w:sz w:val="24"/>
          <w:szCs w:val="24"/>
          <w:lang w:val="ro-RO"/>
        </w:rPr>
        <w:t xml:space="preserve">. </w:t>
      </w:r>
      <w:r w:rsidRPr="00164C57">
        <w:rPr>
          <w:rFonts w:ascii="Times New Roman" w:hAnsi="Times New Roman" w:cs="Times New Roman"/>
          <w:color w:val="000000" w:themeColor="text1"/>
          <w:sz w:val="24"/>
          <w:szCs w:val="24"/>
          <w:lang w:val="ro-RO"/>
        </w:rPr>
        <w:t>(1)</w:t>
      </w:r>
      <w:r w:rsidRPr="00164C57">
        <w:rPr>
          <w:rFonts w:ascii="Times New Roman" w:hAnsi="Times New Roman" w:cs="Times New Roman"/>
          <w:b/>
          <w:color w:val="000000" w:themeColor="text1"/>
          <w:sz w:val="24"/>
          <w:szCs w:val="24"/>
          <w:lang w:val="ro-RO"/>
        </w:rPr>
        <w:t xml:space="preserve"> </w:t>
      </w:r>
      <w:r w:rsidRPr="00164C57">
        <w:rPr>
          <w:rFonts w:ascii="Times New Roman" w:hAnsi="Times New Roman" w:cs="Times New Roman"/>
          <w:color w:val="000000" w:themeColor="text1"/>
          <w:sz w:val="24"/>
          <w:szCs w:val="24"/>
          <w:lang w:val="ro-RO"/>
        </w:rPr>
        <w:t>Utilizarea înregistratoarelor mecanice în tranzac</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 xml:space="preserve">ii comerciale </w:t>
      </w:r>
      <w:r w:rsidRPr="00164C57">
        <w:rPr>
          <w:rFonts w:ascii="Times New Roman" w:hAnsi="Times New Roman" w:cs="Times New Roman"/>
          <w:color w:val="000000" w:themeColor="text1"/>
          <w:sz w:val="24"/>
          <w:szCs w:val="24"/>
          <w:lang w:val="ro-RO" w:eastAsia="da-DK"/>
        </w:rPr>
        <w:t xml:space="preserve">în </w:t>
      </w:r>
      <w:r w:rsidRPr="00164C57">
        <w:rPr>
          <w:rFonts w:ascii="Times New Roman" w:hAnsi="Times New Roman" w:cs="Times New Roman"/>
          <w:color w:val="000000" w:themeColor="text1"/>
          <w:sz w:val="24"/>
          <w:szCs w:val="24"/>
          <w:lang w:val="ro-RO"/>
        </w:rPr>
        <w:t>punctele de intrare/ie</w:t>
      </w:r>
      <w:r>
        <w:rPr>
          <w:rFonts w:ascii="Times New Roman" w:hAnsi="Times New Roman" w:cs="Times New Roman"/>
          <w:color w:val="000000" w:themeColor="text1"/>
          <w:sz w:val="24"/>
          <w:szCs w:val="24"/>
          <w:lang w:val="ro-RO"/>
        </w:rPr>
        <w:t>ș</w:t>
      </w:r>
      <w:r w:rsidRPr="00E76CF9">
        <w:rPr>
          <w:rFonts w:ascii="Times New Roman" w:hAnsi="Times New Roman" w:cs="Times New Roman"/>
          <w:color w:val="000000" w:themeColor="text1"/>
          <w:sz w:val="24"/>
          <w:szCs w:val="24"/>
          <w:lang w:val="ro-RO"/>
        </w:rPr>
        <w:t>ire în/din SNT, se interzice.</w:t>
      </w:r>
    </w:p>
    <w:p w14:paraId="394F04DF" w14:textId="77777777" w:rsidR="00173E6E" w:rsidRPr="00984DAF" w:rsidRDefault="00173E6E" w:rsidP="00173E6E">
      <w:pPr>
        <w:pStyle w:val="BodyText"/>
        <w:spacing w:after="0" w:line="360" w:lineRule="auto"/>
        <w:jc w:val="both"/>
        <w:rPr>
          <w:rFonts w:ascii="Times New Roman" w:hAnsi="Times New Roman" w:cs="Times New Roman"/>
          <w:color w:val="000000" w:themeColor="text1"/>
          <w:sz w:val="24"/>
          <w:szCs w:val="24"/>
          <w:lang w:val="ro-RO"/>
        </w:rPr>
      </w:pPr>
    </w:p>
    <w:p w14:paraId="277AAAB1" w14:textId="77777777" w:rsidR="00173E6E" w:rsidRPr="00164C57" w:rsidRDefault="00173E6E" w:rsidP="00173E6E">
      <w:pPr>
        <w:pStyle w:val="Heading7"/>
        <w:spacing w:before="0" w:line="360" w:lineRule="auto"/>
        <w:jc w:val="both"/>
        <w:rPr>
          <w:rFonts w:ascii="Times New Roman" w:hAnsi="Times New Roman" w:cs="Times New Roman"/>
          <w:b/>
          <w:color w:val="000000" w:themeColor="text1"/>
        </w:rPr>
      </w:pPr>
      <w:r w:rsidRPr="00164C57">
        <w:rPr>
          <w:rFonts w:ascii="Times New Roman" w:hAnsi="Times New Roman" w:cs="Times New Roman"/>
          <w:b/>
          <w:color w:val="000000" w:themeColor="text1"/>
        </w:rPr>
        <w:t xml:space="preserve">Cap. 4. Verificarea sistemelor de măsurare a </w:t>
      </w:r>
      <w:r>
        <w:rPr>
          <w:rFonts w:ascii="Times New Roman" w:hAnsi="Times New Roman" w:cs="Times New Roman"/>
          <w:b/>
          <w:color w:val="000000" w:themeColor="text1"/>
        </w:rPr>
        <w:t xml:space="preserve">cantităților de </w:t>
      </w:r>
      <w:r w:rsidRPr="00164C57">
        <w:rPr>
          <w:rFonts w:ascii="Times New Roman" w:hAnsi="Times New Roman" w:cs="Times New Roman"/>
          <w:b/>
          <w:color w:val="000000" w:themeColor="text1"/>
        </w:rPr>
        <w:t>gaze naturale</w:t>
      </w:r>
    </w:p>
    <w:p w14:paraId="27F318C7" w14:textId="77777777" w:rsidR="00173E6E" w:rsidRPr="00984DAF" w:rsidRDefault="00173E6E" w:rsidP="00173E6E">
      <w:pPr>
        <w:spacing w:line="360" w:lineRule="auto"/>
        <w:jc w:val="both"/>
        <w:rPr>
          <w:rFonts w:ascii="Times New Roman" w:hAnsi="Times New Roman" w:cs="Times New Roman"/>
          <w:color w:val="auto"/>
        </w:rPr>
      </w:pPr>
      <w:r w:rsidRPr="00164C57">
        <w:rPr>
          <w:rFonts w:ascii="Times New Roman" w:hAnsi="Times New Roman" w:cs="Times New Roman"/>
          <w:b/>
          <w:color w:val="000000" w:themeColor="text1"/>
        </w:rPr>
        <w:t xml:space="preserve">4.1. </w:t>
      </w:r>
      <w:r w:rsidRPr="00164C57">
        <w:rPr>
          <w:rFonts w:ascii="Times New Roman" w:hAnsi="Times New Roman" w:cs="Times New Roman"/>
          <w:color w:val="000000" w:themeColor="text1"/>
        </w:rPr>
        <w:t xml:space="preserve">Verificarea metrologică periodică a sistemelor de măsurare </w:t>
      </w:r>
      <w:r>
        <w:rPr>
          <w:rFonts w:ascii="Times New Roman" w:hAnsi="Times New Roman" w:cs="Times New Roman"/>
          <w:color w:val="000000" w:themeColor="text1"/>
        </w:rPr>
        <w:t xml:space="preserve">a cantităților de gaze naturale </w:t>
      </w:r>
      <w:r w:rsidRPr="00164C57">
        <w:rPr>
          <w:rFonts w:ascii="Times New Roman" w:hAnsi="Times New Roman" w:cs="Times New Roman"/>
          <w:color w:val="000000" w:themeColor="text1"/>
        </w:rPr>
        <w:t xml:space="preserve">se efectuează conform reglementărilor metrologice </w:t>
      </w:r>
      <w:r w:rsidRPr="00984DAF">
        <w:rPr>
          <w:rFonts w:ascii="Times New Roman" w:hAnsi="Times New Roman" w:cs="Times New Roman"/>
          <w:color w:val="auto"/>
        </w:rPr>
        <w:t xml:space="preserve">aplicabile. Pentru situațiile în care sistemul de măsurare de bază nu se supune controlului metrologic legal, modul de verificare și periodicitatea se stabilesc  în conformitate cu dispozițiile Acordului de interconectare încheiat între părți. </w:t>
      </w:r>
    </w:p>
    <w:p w14:paraId="340A40EB" w14:textId="77777777" w:rsidR="00173E6E" w:rsidRPr="00984DAF" w:rsidRDefault="00173E6E" w:rsidP="00173E6E">
      <w:pPr>
        <w:pStyle w:val="BodyTextIndent3"/>
        <w:spacing w:after="0" w:line="360" w:lineRule="auto"/>
        <w:ind w:left="0"/>
        <w:jc w:val="both"/>
        <w:rPr>
          <w:rFonts w:ascii="Times New Roman" w:hAnsi="Times New Roman" w:cs="Times New Roman"/>
          <w:color w:val="auto"/>
          <w:sz w:val="24"/>
          <w:szCs w:val="24"/>
        </w:rPr>
      </w:pPr>
      <w:r w:rsidRPr="00984DAF">
        <w:rPr>
          <w:rFonts w:ascii="Times New Roman" w:hAnsi="Times New Roman" w:cs="Times New Roman"/>
          <w:b/>
          <w:color w:val="auto"/>
          <w:sz w:val="24"/>
          <w:szCs w:val="24"/>
        </w:rPr>
        <w:t xml:space="preserve">4.2. </w:t>
      </w:r>
      <w:r w:rsidRPr="00984DAF">
        <w:rPr>
          <w:rFonts w:ascii="Times New Roman" w:hAnsi="Times New Roman" w:cs="Times New Roman"/>
          <w:color w:val="auto"/>
          <w:sz w:val="24"/>
          <w:szCs w:val="24"/>
        </w:rPr>
        <w:t>(1) Pentru confirmarea funcționarii în limitele erorilor admise a sistemelor de măsurare sau</w:t>
      </w:r>
      <w:r w:rsidRPr="00984DAF">
        <w:rPr>
          <w:rFonts w:ascii="Times New Roman" w:hAnsi="Times New Roman" w:cs="Times New Roman"/>
          <w:b/>
          <w:color w:val="auto"/>
          <w:sz w:val="24"/>
          <w:szCs w:val="24"/>
        </w:rPr>
        <w:t xml:space="preserve"> </w:t>
      </w:r>
      <w:r w:rsidRPr="00984DAF">
        <w:rPr>
          <w:rFonts w:ascii="Times New Roman" w:hAnsi="Times New Roman" w:cs="Times New Roman"/>
          <w:color w:val="auto"/>
          <w:sz w:val="24"/>
          <w:szCs w:val="24"/>
        </w:rPr>
        <w:t>în</w:t>
      </w:r>
      <w:r w:rsidRPr="00984DAF">
        <w:rPr>
          <w:rFonts w:ascii="Times New Roman" w:hAnsi="Times New Roman" w:cs="Times New Roman"/>
          <w:b/>
          <w:color w:val="auto"/>
          <w:sz w:val="24"/>
          <w:szCs w:val="24"/>
        </w:rPr>
        <w:t xml:space="preserve"> </w:t>
      </w:r>
      <w:r w:rsidRPr="00984DAF">
        <w:rPr>
          <w:rFonts w:ascii="Times New Roman" w:hAnsi="Times New Roman" w:cs="Times New Roman"/>
          <w:color w:val="auto"/>
          <w:sz w:val="24"/>
          <w:szCs w:val="24"/>
        </w:rPr>
        <w:t>cazul unor neînțelegeri cu privire la cantitățile de gaze naturale măsurate, se efectuează audituri și verificări ale sistemelor de măsurare utilizate, suplimentar față de verificarea metrologică periodică. Sistemele de măsurare sunt auditate cel puțin odată la 3 ani.</w:t>
      </w:r>
    </w:p>
    <w:p w14:paraId="08693ACF" w14:textId="77777777" w:rsidR="00173E6E" w:rsidRPr="00984DAF" w:rsidRDefault="00173E6E" w:rsidP="00173E6E">
      <w:pPr>
        <w:pStyle w:val="BodyTextIndent3"/>
        <w:spacing w:after="0" w:line="360" w:lineRule="auto"/>
        <w:ind w:left="0"/>
        <w:jc w:val="both"/>
        <w:rPr>
          <w:rFonts w:ascii="Times New Roman" w:hAnsi="Times New Roman" w:cs="Times New Roman"/>
          <w:color w:val="auto"/>
          <w:sz w:val="24"/>
          <w:szCs w:val="24"/>
        </w:rPr>
      </w:pPr>
      <w:r w:rsidRPr="00984DAF">
        <w:rPr>
          <w:rFonts w:ascii="Times New Roman" w:hAnsi="Times New Roman" w:cs="Times New Roman"/>
          <w:color w:val="auto"/>
          <w:sz w:val="24"/>
          <w:szCs w:val="24"/>
        </w:rPr>
        <w:t xml:space="preserve">(2) Dacă la verificările prevăzute la art.4.1 sau 4.2  se constată că echipamentul nu funcționează în limita erorilor maxime admise, echipamentul se recalibrează sau se înlocuiește în cel mai scurt timp și se efectuează recalculări ale cantităților de gaze naturale afectate în conformitate cu prevederile </w:t>
      </w:r>
      <w:r w:rsidRPr="00984DAF">
        <w:rPr>
          <w:rFonts w:ascii="Times New Roman" w:hAnsi="Times New Roman" w:cs="Times New Roman"/>
          <w:i/>
          <w:color w:val="auto"/>
          <w:sz w:val="24"/>
          <w:szCs w:val="24"/>
        </w:rPr>
        <w:t>Procedurii</w:t>
      </w:r>
      <w:r w:rsidRPr="00984DAF">
        <w:rPr>
          <w:rFonts w:ascii="Times New Roman" w:hAnsi="Times New Roman" w:cs="Times New Roman"/>
          <w:color w:val="auto"/>
          <w:sz w:val="24"/>
          <w:szCs w:val="24"/>
        </w:rPr>
        <w:t xml:space="preserve">. </w:t>
      </w:r>
    </w:p>
    <w:p w14:paraId="4801DCF5" w14:textId="77777777" w:rsidR="00173E6E" w:rsidRPr="00164C57" w:rsidRDefault="00173E6E" w:rsidP="00173E6E">
      <w:pPr>
        <w:pStyle w:val="BodyTextIndent3"/>
        <w:spacing w:after="0" w:line="360" w:lineRule="auto"/>
        <w:ind w:left="0"/>
        <w:jc w:val="both"/>
        <w:rPr>
          <w:rFonts w:ascii="Times New Roman" w:hAnsi="Times New Roman" w:cs="Times New Roman"/>
          <w:strike/>
          <w:color w:val="FF0000"/>
          <w:sz w:val="24"/>
          <w:szCs w:val="24"/>
        </w:rPr>
      </w:pPr>
      <w:r w:rsidRPr="00164C57">
        <w:rPr>
          <w:rFonts w:ascii="Times New Roman" w:hAnsi="Times New Roman" w:cs="Times New Roman"/>
          <w:b/>
          <w:color w:val="000000" w:themeColor="text1"/>
          <w:sz w:val="24"/>
          <w:szCs w:val="24"/>
        </w:rPr>
        <w:t xml:space="preserve">4.3. </w:t>
      </w:r>
      <w:r w:rsidRPr="00164C57">
        <w:rPr>
          <w:rFonts w:ascii="Times New Roman" w:hAnsi="Times New Roman" w:cs="Times New Roman"/>
          <w:color w:val="000000" w:themeColor="text1"/>
          <w:sz w:val="24"/>
          <w:szCs w:val="24"/>
        </w:rPr>
        <w:t xml:space="preserve">Rezultatele </w:t>
      </w:r>
      <w:r w:rsidRPr="00984DAF">
        <w:rPr>
          <w:rFonts w:ascii="Times New Roman" w:hAnsi="Times New Roman" w:cs="Times New Roman"/>
          <w:color w:val="auto"/>
          <w:sz w:val="24"/>
          <w:szCs w:val="24"/>
        </w:rPr>
        <w:t xml:space="preserve">auditurilor și verificărilor, efectuate conform prevederilor art. 4.2, se consemnează în raportul de audit și procesul </w:t>
      </w:r>
      <w:r w:rsidRPr="00164C57">
        <w:rPr>
          <w:rFonts w:ascii="Times New Roman" w:hAnsi="Times New Roman" w:cs="Times New Roman"/>
          <w:color w:val="000000" w:themeColor="text1"/>
          <w:sz w:val="24"/>
          <w:szCs w:val="24"/>
        </w:rPr>
        <w:t>verbal de verificare, semnate de ambele păr</w:t>
      </w:r>
      <w:r>
        <w:rPr>
          <w:rFonts w:ascii="Times New Roman" w:hAnsi="Times New Roman" w:cs="Times New Roman"/>
          <w:color w:val="000000" w:themeColor="text1"/>
          <w:sz w:val="24"/>
          <w:szCs w:val="24"/>
        </w:rPr>
        <w:t>ț</w:t>
      </w:r>
      <w:r w:rsidRPr="00E76CF9">
        <w:rPr>
          <w:rFonts w:ascii="Times New Roman" w:hAnsi="Times New Roman" w:cs="Times New Roman"/>
          <w:color w:val="000000" w:themeColor="text1"/>
          <w:sz w:val="24"/>
          <w:szCs w:val="24"/>
        </w:rPr>
        <w:t>i</w:t>
      </w:r>
      <w:r w:rsidRPr="00164C57">
        <w:rPr>
          <w:rFonts w:ascii="Times New Roman" w:hAnsi="Times New Roman" w:cs="Times New Roman"/>
          <w:color w:val="000000" w:themeColor="text1"/>
          <w:sz w:val="24"/>
          <w:szCs w:val="24"/>
        </w:rPr>
        <w:t xml:space="preserve">. </w:t>
      </w:r>
    </w:p>
    <w:p w14:paraId="0A8680F8" w14:textId="77777777" w:rsidR="00173E6E" w:rsidRDefault="00173E6E" w:rsidP="00173E6E">
      <w:pPr>
        <w:pStyle w:val="BodyText"/>
        <w:spacing w:after="0" w:line="360" w:lineRule="auto"/>
        <w:jc w:val="both"/>
        <w:rPr>
          <w:rFonts w:ascii="Times New Roman" w:hAnsi="Times New Roman" w:cs="Times New Roman"/>
          <w:color w:val="000000" w:themeColor="text1"/>
          <w:sz w:val="24"/>
          <w:szCs w:val="24"/>
          <w:lang w:val="ro-RO"/>
        </w:rPr>
      </w:pPr>
      <w:r w:rsidRPr="00164C57">
        <w:rPr>
          <w:rFonts w:ascii="Times New Roman" w:hAnsi="Times New Roman" w:cs="Times New Roman"/>
          <w:b/>
          <w:color w:val="000000" w:themeColor="text1"/>
          <w:sz w:val="24"/>
          <w:szCs w:val="24"/>
          <w:lang w:val="ro-RO"/>
        </w:rPr>
        <w:t xml:space="preserve">4.4. </w:t>
      </w:r>
      <w:r w:rsidRPr="00164C57">
        <w:rPr>
          <w:rFonts w:ascii="Times New Roman" w:hAnsi="Times New Roman" w:cs="Times New Roman"/>
          <w:color w:val="000000" w:themeColor="text1"/>
          <w:sz w:val="24"/>
          <w:szCs w:val="24"/>
          <w:lang w:val="ro-RO"/>
        </w:rPr>
        <w:t>Înainte de repunerea în func</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iune a sistemului de măsurare se verifică respectarea condi</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iilor de montaj a tuturor mijloacelor de măsurare supuse ve</w:t>
      </w:r>
      <w:r w:rsidRPr="00164C57">
        <w:rPr>
          <w:rFonts w:ascii="Times New Roman" w:hAnsi="Times New Roman" w:cs="Times New Roman"/>
          <w:color w:val="000000" w:themeColor="text1"/>
          <w:sz w:val="24"/>
          <w:szCs w:val="24"/>
          <w:lang w:val="ro-RO"/>
        </w:rPr>
        <w:t xml:space="preserve">rificării </w:t>
      </w:r>
      <w:r>
        <w:rPr>
          <w:rFonts w:ascii="Times New Roman" w:hAnsi="Times New Roman" w:cs="Times New Roman"/>
          <w:color w:val="000000" w:themeColor="text1"/>
          <w:sz w:val="24"/>
          <w:szCs w:val="24"/>
          <w:lang w:val="ro-RO"/>
        </w:rPr>
        <w:t>ș</w:t>
      </w:r>
      <w:r w:rsidRPr="00E76CF9">
        <w:rPr>
          <w:rFonts w:ascii="Times New Roman" w:hAnsi="Times New Roman" w:cs="Times New Roman"/>
          <w:color w:val="000000" w:themeColor="text1"/>
          <w:sz w:val="24"/>
          <w:szCs w:val="24"/>
          <w:lang w:val="ro-RO"/>
        </w:rPr>
        <w:t>i refacerea etan</w:t>
      </w:r>
      <w:r>
        <w:rPr>
          <w:rFonts w:ascii="Times New Roman" w:hAnsi="Times New Roman" w:cs="Times New Roman"/>
          <w:color w:val="000000" w:themeColor="text1"/>
          <w:sz w:val="24"/>
          <w:szCs w:val="24"/>
          <w:lang w:val="ro-RO"/>
        </w:rPr>
        <w:t>ș</w:t>
      </w:r>
      <w:r w:rsidRPr="00E76CF9">
        <w:rPr>
          <w:rFonts w:ascii="Times New Roman" w:hAnsi="Times New Roman" w:cs="Times New Roman"/>
          <w:color w:val="000000" w:themeColor="text1"/>
          <w:sz w:val="24"/>
          <w:szCs w:val="24"/>
          <w:lang w:val="ro-RO"/>
        </w:rPr>
        <w:t>eită</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ii îmbinărilor mecanice.</w:t>
      </w:r>
    </w:p>
    <w:p w14:paraId="650E5507" w14:textId="77777777" w:rsidR="00173E6E" w:rsidRPr="00984DAF" w:rsidRDefault="00173E6E" w:rsidP="00173E6E">
      <w:pPr>
        <w:pStyle w:val="BodyText"/>
        <w:spacing w:after="0" w:line="360" w:lineRule="auto"/>
        <w:jc w:val="both"/>
        <w:rPr>
          <w:rFonts w:ascii="Times New Roman" w:hAnsi="Times New Roman" w:cs="Times New Roman"/>
          <w:color w:val="000000" w:themeColor="text1"/>
          <w:sz w:val="24"/>
          <w:szCs w:val="24"/>
          <w:lang w:val="ro-RO"/>
        </w:rPr>
      </w:pPr>
    </w:p>
    <w:p w14:paraId="71E0CA74" w14:textId="77777777" w:rsidR="00173E6E" w:rsidRPr="00164C57" w:rsidRDefault="00173E6E" w:rsidP="00173E6E">
      <w:pPr>
        <w:pStyle w:val="Heading7"/>
        <w:spacing w:before="0" w:line="360" w:lineRule="auto"/>
        <w:jc w:val="both"/>
        <w:rPr>
          <w:rFonts w:ascii="Times New Roman" w:hAnsi="Times New Roman" w:cs="Times New Roman"/>
          <w:b/>
          <w:color w:val="000000" w:themeColor="text1"/>
        </w:rPr>
      </w:pPr>
      <w:r w:rsidRPr="00164C57">
        <w:rPr>
          <w:rFonts w:ascii="Times New Roman" w:hAnsi="Times New Roman" w:cs="Times New Roman"/>
          <w:b/>
          <w:color w:val="000000" w:themeColor="text1"/>
        </w:rPr>
        <w:t>Cap. 5 Calitatea gazelor naturale</w:t>
      </w:r>
    </w:p>
    <w:p w14:paraId="57C3A6F8" w14:textId="77777777" w:rsidR="00173E6E" w:rsidRPr="00B46036" w:rsidRDefault="00173E6E" w:rsidP="00173E6E">
      <w:pPr>
        <w:pStyle w:val="BodyTextIndent"/>
        <w:spacing w:after="0" w:line="360" w:lineRule="auto"/>
        <w:ind w:left="0"/>
        <w:jc w:val="both"/>
        <w:rPr>
          <w:rFonts w:ascii="Times New Roman" w:hAnsi="Times New Roman" w:cs="Times New Roman"/>
          <w:color w:val="auto"/>
        </w:rPr>
      </w:pPr>
      <w:r w:rsidRPr="00164C57">
        <w:rPr>
          <w:rFonts w:ascii="Times New Roman" w:hAnsi="Times New Roman" w:cs="Times New Roman"/>
          <w:b/>
          <w:bCs/>
          <w:color w:val="000000" w:themeColor="text1"/>
        </w:rPr>
        <w:t>5.1.</w:t>
      </w:r>
      <w:r w:rsidRPr="00164C57">
        <w:rPr>
          <w:rFonts w:ascii="Times New Roman" w:hAnsi="Times New Roman" w:cs="Times New Roman"/>
          <w:color w:val="000000" w:themeColor="text1"/>
        </w:rPr>
        <w:t xml:space="preserve"> Gazele naturale, tranzac</w:t>
      </w:r>
      <w:r>
        <w:rPr>
          <w:rFonts w:ascii="Times New Roman" w:hAnsi="Times New Roman" w:cs="Times New Roman"/>
          <w:color w:val="000000" w:themeColor="text1"/>
        </w:rPr>
        <w:t>ț</w:t>
      </w:r>
      <w:r w:rsidRPr="00E76CF9">
        <w:rPr>
          <w:rFonts w:ascii="Times New Roman" w:hAnsi="Times New Roman" w:cs="Times New Roman"/>
          <w:color w:val="000000" w:themeColor="text1"/>
        </w:rPr>
        <w:t>ionate prin punctele de intrare/ie</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ire în/din </w:t>
      </w:r>
      <w:r w:rsidRPr="00B46036">
        <w:rPr>
          <w:rFonts w:ascii="Times New Roman" w:hAnsi="Times New Roman" w:cs="Times New Roman"/>
          <w:color w:val="auto"/>
        </w:rPr>
        <w:t xml:space="preserve">SNT, trebuie să respecte în mod continuu cerințele minime de calitate prevăzute în </w:t>
      </w:r>
      <w:r w:rsidRPr="00B46036">
        <w:rPr>
          <w:rFonts w:ascii="Times New Roman" w:hAnsi="Times New Roman" w:cs="Times New Roman"/>
          <w:i/>
          <w:color w:val="auto"/>
        </w:rPr>
        <w:t>Regulamentul de măsurare a cantităților de gaze naturale tranzacționate în România.</w:t>
      </w:r>
    </w:p>
    <w:p w14:paraId="07E9686A" w14:textId="77777777" w:rsidR="00173E6E" w:rsidRPr="00E76CF9" w:rsidRDefault="00173E6E" w:rsidP="00173E6E">
      <w:pPr>
        <w:pStyle w:val="BodyTextIndent"/>
        <w:spacing w:after="0" w:line="360" w:lineRule="auto"/>
        <w:ind w:left="0"/>
        <w:jc w:val="both"/>
        <w:rPr>
          <w:rFonts w:ascii="Times New Roman" w:hAnsi="Times New Roman" w:cs="Times New Roman"/>
          <w:color w:val="000000" w:themeColor="text1"/>
        </w:rPr>
      </w:pPr>
      <w:r w:rsidRPr="00164C57">
        <w:rPr>
          <w:rFonts w:ascii="Times New Roman" w:hAnsi="Times New Roman" w:cs="Times New Roman"/>
          <w:b/>
          <w:bCs/>
          <w:color w:val="000000" w:themeColor="text1"/>
        </w:rPr>
        <w:t>5.2.</w:t>
      </w:r>
      <w:r w:rsidRPr="00164C57">
        <w:rPr>
          <w:rFonts w:ascii="Times New Roman" w:hAnsi="Times New Roman" w:cs="Times New Roman"/>
          <w:color w:val="000000" w:themeColor="text1"/>
        </w:rPr>
        <w:t xml:space="preserve"> Aprecierea calită</w:t>
      </w:r>
      <w:r>
        <w:rPr>
          <w:rFonts w:ascii="Times New Roman" w:hAnsi="Times New Roman" w:cs="Times New Roman"/>
          <w:color w:val="000000" w:themeColor="text1"/>
        </w:rPr>
        <w:t>ț</w:t>
      </w:r>
      <w:r w:rsidRPr="00E76CF9">
        <w:rPr>
          <w:rFonts w:ascii="Times New Roman" w:hAnsi="Times New Roman" w:cs="Times New Roman"/>
          <w:color w:val="000000" w:themeColor="text1"/>
        </w:rPr>
        <w:t>ii gazelor naturale, se face pe baza compozi</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iei chimice a acestora </w:t>
      </w:r>
      <w:r>
        <w:rPr>
          <w:rFonts w:ascii="Times New Roman" w:hAnsi="Times New Roman" w:cs="Times New Roman"/>
          <w:color w:val="000000" w:themeColor="text1"/>
        </w:rPr>
        <w:t>ș</w:t>
      </w:r>
      <w:r w:rsidRPr="00E76CF9">
        <w:rPr>
          <w:rFonts w:ascii="Times New Roman" w:hAnsi="Times New Roman" w:cs="Times New Roman"/>
          <w:color w:val="000000" w:themeColor="text1"/>
        </w:rPr>
        <w:t>i a urmă</w:t>
      </w:r>
      <w:r w:rsidRPr="00164C57">
        <w:rPr>
          <w:rFonts w:ascii="Times New Roman" w:hAnsi="Times New Roman" w:cs="Times New Roman"/>
          <w:color w:val="000000" w:themeColor="text1"/>
        </w:rPr>
        <w:t>toarelor proprietă</w:t>
      </w:r>
      <w:r>
        <w:rPr>
          <w:rFonts w:ascii="Times New Roman" w:hAnsi="Times New Roman" w:cs="Times New Roman"/>
          <w:color w:val="000000" w:themeColor="text1"/>
        </w:rPr>
        <w:t>ț</w:t>
      </w:r>
      <w:r w:rsidRPr="00E76CF9">
        <w:rPr>
          <w:rFonts w:ascii="Times New Roman" w:hAnsi="Times New Roman" w:cs="Times New Roman"/>
          <w:color w:val="000000" w:themeColor="text1"/>
        </w:rPr>
        <w:t>i fizice:</w:t>
      </w:r>
    </w:p>
    <w:p w14:paraId="205768B3" w14:textId="77777777" w:rsidR="00173E6E" w:rsidRPr="00E76CF9" w:rsidRDefault="00173E6E" w:rsidP="00173E6E">
      <w:pPr>
        <w:pStyle w:val="BodyTextIndent"/>
        <w:spacing w:after="0" w:line="360" w:lineRule="auto"/>
        <w:ind w:firstLine="709"/>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a) puterea calorifică superioară </w:t>
      </w:r>
      <w:r>
        <w:rPr>
          <w:rFonts w:ascii="Times New Roman" w:hAnsi="Times New Roman" w:cs="Times New Roman"/>
          <w:color w:val="000000" w:themeColor="text1"/>
        </w:rPr>
        <w:t>ș</w:t>
      </w:r>
      <w:r w:rsidRPr="00E76CF9">
        <w:rPr>
          <w:rFonts w:ascii="Times New Roman" w:hAnsi="Times New Roman" w:cs="Times New Roman"/>
          <w:color w:val="000000" w:themeColor="text1"/>
        </w:rPr>
        <w:t>i puterea calorifică inferioară;</w:t>
      </w:r>
    </w:p>
    <w:p w14:paraId="54586BB9" w14:textId="77777777" w:rsidR="00173E6E" w:rsidRPr="00164C57" w:rsidRDefault="00173E6E" w:rsidP="00173E6E">
      <w:pPr>
        <w:pStyle w:val="BodyTextIndent"/>
        <w:spacing w:after="0" w:line="360" w:lineRule="auto"/>
        <w:ind w:firstLine="709"/>
        <w:jc w:val="both"/>
        <w:rPr>
          <w:rFonts w:ascii="Times New Roman" w:hAnsi="Times New Roman" w:cs="Times New Roman"/>
          <w:color w:val="000000" w:themeColor="text1"/>
        </w:rPr>
      </w:pPr>
      <w:r w:rsidRPr="00164C57">
        <w:rPr>
          <w:rFonts w:ascii="Times New Roman" w:hAnsi="Times New Roman" w:cs="Times New Roman"/>
          <w:color w:val="000000" w:themeColor="text1"/>
        </w:rPr>
        <w:t>b) indicele Wobbe;</w:t>
      </w:r>
    </w:p>
    <w:p w14:paraId="5F298A19" w14:textId="77777777" w:rsidR="00173E6E" w:rsidRPr="00164C57" w:rsidRDefault="00173E6E" w:rsidP="00173E6E">
      <w:pPr>
        <w:pStyle w:val="BodyTextIndent"/>
        <w:spacing w:after="0" w:line="360" w:lineRule="auto"/>
        <w:ind w:firstLine="709"/>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c) densitatea; </w:t>
      </w:r>
    </w:p>
    <w:p w14:paraId="57A3BE84" w14:textId="77777777" w:rsidR="00173E6E" w:rsidRPr="00164C57" w:rsidRDefault="00173E6E" w:rsidP="00173E6E">
      <w:pPr>
        <w:pStyle w:val="BodyTextIndent"/>
        <w:spacing w:after="0" w:line="360" w:lineRule="auto"/>
        <w:ind w:firstLine="709"/>
        <w:jc w:val="both"/>
        <w:rPr>
          <w:rFonts w:ascii="Times New Roman" w:hAnsi="Times New Roman" w:cs="Times New Roman"/>
          <w:color w:val="000000" w:themeColor="text1"/>
        </w:rPr>
      </w:pPr>
      <w:r w:rsidRPr="00164C57">
        <w:rPr>
          <w:rFonts w:ascii="Times New Roman" w:hAnsi="Times New Roman" w:cs="Times New Roman"/>
          <w:color w:val="000000" w:themeColor="text1"/>
        </w:rPr>
        <w:t>d) densitatea relativă;</w:t>
      </w:r>
    </w:p>
    <w:p w14:paraId="3FD0BB33" w14:textId="77777777" w:rsidR="00173E6E" w:rsidRPr="00164C57" w:rsidRDefault="00173E6E" w:rsidP="00173E6E">
      <w:pPr>
        <w:pStyle w:val="BodyTextIndent"/>
        <w:spacing w:after="0" w:line="360" w:lineRule="auto"/>
        <w:ind w:firstLine="709"/>
        <w:jc w:val="both"/>
        <w:rPr>
          <w:rFonts w:ascii="Times New Roman" w:hAnsi="Times New Roman" w:cs="Times New Roman"/>
          <w:color w:val="000000" w:themeColor="text1"/>
        </w:rPr>
      </w:pPr>
      <w:r w:rsidRPr="00164C57">
        <w:rPr>
          <w:rFonts w:ascii="Times New Roman" w:hAnsi="Times New Roman" w:cs="Times New Roman"/>
          <w:color w:val="000000" w:themeColor="text1"/>
        </w:rPr>
        <w:t>d) factorul de compresibilitate;</w:t>
      </w:r>
    </w:p>
    <w:p w14:paraId="45AA66EC" w14:textId="77777777" w:rsidR="00173E6E" w:rsidRPr="00164C57" w:rsidRDefault="00173E6E" w:rsidP="00173E6E">
      <w:pPr>
        <w:pStyle w:val="BodyTextIndent"/>
        <w:spacing w:after="0" w:line="360" w:lineRule="auto"/>
        <w:ind w:firstLine="709"/>
        <w:jc w:val="both"/>
        <w:rPr>
          <w:rFonts w:ascii="Times New Roman" w:hAnsi="Times New Roman" w:cs="Times New Roman"/>
          <w:color w:val="000000" w:themeColor="text1"/>
        </w:rPr>
      </w:pPr>
      <w:r w:rsidRPr="00164C57">
        <w:rPr>
          <w:rFonts w:ascii="Times New Roman" w:hAnsi="Times New Roman" w:cs="Times New Roman"/>
          <w:color w:val="000000" w:themeColor="text1"/>
        </w:rPr>
        <w:t>e) punctul de rouă apă;</w:t>
      </w:r>
    </w:p>
    <w:p w14:paraId="353B4BF1" w14:textId="77777777" w:rsidR="00173E6E" w:rsidRPr="00164C57" w:rsidRDefault="00173E6E" w:rsidP="00173E6E">
      <w:pPr>
        <w:pStyle w:val="BodyTextIndent"/>
        <w:spacing w:after="0" w:line="360" w:lineRule="auto"/>
        <w:ind w:firstLine="709"/>
        <w:jc w:val="both"/>
        <w:rPr>
          <w:rFonts w:ascii="Times New Roman" w:hAnsi="Times New Roman" w:cs="Times New Roman"/>
          <w:color w:val="000000" w:themeColor="text1"/>
        </w:rPr>
      </w:pPr>
      <w:r w:rsidRPr="00164C57">
        <w:rPr>
          <w:rFonts w:ascii="Times New Roman" w:hAnsi="Times New Roman" w:cs="Times New Roman"/>
          <w:color w:val="000000" w:themeColor="text1"/>
        </w:rPr>
        <w:t>d) punctul de rouă al hidrocarburilor lichide</w:t>
      </w:r>
      <w:r>
        <w:rPr>
          <w:rFonts w:ascii="Times New Roman" w:hAnsi="Times New Roman" w:cs="Times New Roman"/>
          <w:color w:val="000000" w:themeColor="text1"/>
        </w:rPr>
        <w:t>.</w:t>
      </w:r>
    </w:p>
    <w:p w14:paraId="3EDD3F15" w14:textId="77777777" w:rsidR="00173E6E" w:rsidRPr="00B46036" w:rsidRDefault="00173E6E" w:rsidP="00173E6E">
      <w:pPr>
        <w:pStyle w:val="BodyTextIndent"/>
        <w:spacing w:after="0" w:line="360" w:lineRule="auto"/>
        <w:ind w:left="0"/>
        <w:jc w:val="both"/>
        <w:rPr>
          <w:rFonts w:ascii="Times New Roman" w:hAnsi="Times New Roman" w:cs="Times New Roman"/>
          <w:strike/>
          <w:color w:val="auto"/>
        </w:rPr>
      </w:pPr>
      <w:r w:rsidRPr="00164C57">
        <w:rPr>
          <w:rFonts w:ascii="Times New Roman" w:hAnsi="Times New Roman" w:cs="Times New Roman"/>
          <w:b/>
          <w:color w:val="000000" w:themeColor="text1"/>
        </w:rPr>
        <w:t>5</w:t>
      </w:r>
      <w:r w:rsidRPr="00B46036">
        <w:rPr>
          <w:rFonts w:ascii="Times New Roman" w:hAnsi="Times New Roman" w:cs="Times New Roman"/>
          <w:b/>
          <w:color w:val="auto"/>
        </w:rPr>
        <w:t xml:space="preserve">.3. </w:t>
      </w:r>
      <w:r w:rsidRPr="00B46036">
        <w:rPr>
          <w:rFonts w:ascii="Times New Roman" w:hAnsi="Times New Roman" w:cs="Times New Roman"/>
          <w:color w:val="auto"/>
        </w:rPr>
        <w:t xml:space="preserve">(1) Punctele de prelevare necesare determinării calității gazelor naturale sunt amplasate în instalația tehnologică din care face parte sistemul de măsurare. </w:t>
      </w:r>
    </w:p>
    <w:p w14:paraId="48C9DCFF" w14:textId="77777777" w:rsidR="00173E6E" w:rsidRPr="00B46036" w:rsidRDefault="00173E6E" w:rsidP="00173E6E">
      <w:pPr>
        <w:pStyle w:val="BodyText"/>
        <w:spacing w:after="0" w:line="360" w:lineRule="auto"/>
        <w:jc w:val="both"/>
        <w:rPr>
          <w:rFonts w:ascii="Times New Roman" w:hAnsi="Times New Roman" w:cs="Times New Roman"/>
          <w:sz w:val="24"/>
          <w:szCs w:val="24"/>
          <w:lang w:val="ro-RO"/>
        </w:rPr>
      </w:pPr>
      <w:r w:rsidRPr="00B46036">
        <w:rPr>
          <w:rFonts w:ascii="Times New Roman" w:hAnsi="Times New Roman" w:cs="Times New Roman"/>
          <w:sz w:val="24"/>
          <w:szCs w:val="24"/>
          <w:lang w:val="ro-RO"/>
        </w:rPr>
        <w:t xml:space="preserve">(2) Prelevarea probelor pentru analiză se efectueazăîn conformitate cu SR EN ISO 10715 – Gaz Natural. Linii directoare pentru eșantionare. </w:t>
      </w:r>
    </w:p>
    <w:p w14:paraId="033010B6" w14:textId="77777777" w:rsidR="00173E6E" w:rsidRPr="00E76CF9" w:rsidRDefault="00173E6E" w:rsidP="00173E6E">
      <w:pPr>
        <w:pStyle w:val="BodyText"/>
        <w:spacing w:after="0" w:line="360" w:lineRule="auto"/>
        <w:jc w:val="both"/>
        <w:rPr>
          <w:rFonts w:ascii="Times New Roman" w:hAnsi="Times New Roman" w:cs="Times New Roman"/>
          <w:strike/>
          <w:color w:val="FF0000"/>
          <w:sz w:val="24"/>
          <w:szCs w:val="24"/>
          <w:lang w:val="ro-RO"/>
        </w:rPr>
      </w:pPr>
      <w:r w:rsidRPr="00164C57">
        <w:rPr>
          <w:rFonts w:ascii="Times New Roman" w:hAnsi="Times New Roman" w:cs="Times New Roman"/>
          <w:color w:val="000000" w:themeColor="text1"/>
          <w:sz w:val="24"/>
          <w:szCs w:val="24"/>
          <w:lang w:val="ro-RO"/>
        </w:rPr>
        <w:t>(3) Dacă prelevarea probelor se face în scopul solu</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ionării divergen</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elor, atunci aceasta se efectuează în prezen</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a reprezentan</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ilor păr</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ilor</w:t>
      </w:r>
      <w:r>
        <w:rPr>
          <w:rFonts w:ascii="Times New Roman" w:hAnsi="Times New Roman" w:cs="Times New Roman"/>
          <w:color w:val="000000" w:themeColor="text1"/>
          <w:sz w:val="24"/>
          <w:szCs w:val="24"/>
          <w:lang w:val="ro-RO"/>
        </w:rPr>
        <w:t>.</w:t>
      </w:r>
    </w:p>
    <w:p w14:paraId="65FDC312" w14:textId="77777777" w:rsidR="00173E6E" w:rsidRPr="00B46036" w:rsidRDefault="00173E6E" w:rsidP="00173E6E">
      <w:pPr>
        <w:spacing w:line="360" w:lineRule="auto"/>
        <w:jc w:val="both"/>
        <w:rPr>
          <w:rFonts w:ascii="Times New Roman" w:hAnsi="Times New Roman" w:cs="Times New Roman"/>
          <w:color w:val="auto"/>
        </w:rPr>
      </w:pPr>
      <w:r w:rsidRPr="00164C57">
        <w:rPr>
          <w:rFonts w:ascii="Times New Roman" w:hAnsi="Times New Roman" w:cs="Times New Roman"/>
          <w:b/>
          <w:color w:val="000000" w:themeColor="text1"/>
        </w:rPr>
        <w:t xml:space="preserve">5.4. </w:t>
      </w:r>
      <w:r w:rsidRPr="00164C57">
        <w:rPr>
          <w:rFonts w:ascii="Times New Roman" w:hAnsi="Times New Roman" w:cs="Times New Roman"/>
          <w:color w:val="000000" w:themeColor="text1"/>
        </w:rPr>
        <w:t>(1)</w:t>
      </w:r>
      <w:r w:rsidRPr="00164C57">
        <w:rPr>
          <w:rFonts w:ascii="Times New Roman" w:hAnsi="Times New Roman" w:cs="Times New Roman"/>
          <w:b/>
          <w:color w:val="000000" w:themeColor="text1"/>
        </w:rPr>
        <w:t xml:space="preserve"> </w:t>
      </w:r>
      <w:r w:rsidRPr="00164C57">
        <w:rPr>
          <w:rFonts w:ascii="Times New Roman" w:hAnsi="Times New Roman" w:cs="Times New Roman"/>
          <w:color w:val="000000" w:themeColor="text1"/>
        </w:rPr>
        <w:t>Compozi</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ia chimică a gazelor naturale </w:t>
      </w:r>
      <w:r w:rsidRPr="00164C57">
        <w:rPr>
          <w:rFonts w:ascii="Times New Roman" w:hAnsi="Times New Roman" w:cs="Times New Roman"/>
          <w:color w:val="000000" w:themeColor="text1"/>
        </w:rPr>
        <w:t xml:space="preserve">se determină cu ajutorul gazcromatografului de laborator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i/sau cu gazcromatografe de linie, conform </w:t>
      </w:r>
      <w:r>
        <w:rPr>
          <w:rFonts w:ascii="Times New Roman" w:hAnsi="Times New Roman" w:cs="Times New Roman"/>
          <w:color w:val="000000" w:themeColor="text1"/>
        </w:rPr>
        <w:t xml:space="preserve">prevederilor </w:t>
      </w:r>
      <w:r w:rsidRPr="00164C57">
        <w:rPr>
          <w:rFonts w:ascii="Times New Roman" w:hAnsi="Times New Roman" w:cs="Times New Roman"/>
          <w:i/>
          <w:color w:val="000000" w:themeColor="text1"/>
        </w:rPr>
        <w:t>Regulamentul</w:t>
      </w:r>
      <w:r>
        <w:rPr>
          <w:rFonts w:ascii="Times New Roman" w:hAnsi="Times New Roman" w:cs="Times New Roman"/>
          <w:i/>
          <w:color w:val="000000" w:themeColor="text1"/>
        </w:rPr>
        <w:t>ui</w:t>
      </w:r>
      <w:r w:rsidRPr="00164C57">
        <w:rPr>
          <w:rFonts w:ascii="Times New Roman" w:hAnsi="Times New Roman" w:cs="Times New Roman"/>
          <w:i/>
          <w:color w:val="000000" w:themeColor="text1"/>
        </w:rPr>
        <w:t xml:space="preserve"> de măsurare a cantită</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ilor de gaze natural</w:t>
      </w:r>
      <w:r w:rsidRPr="00164C57">
        <w:rPr>
          <w:rFonts w:ascii="Times New Roman" w:hAnsi="Times New Roman" w:cs="Times New Roman"/>
          <w:i/>
          <w:color w:val="000000" w:themeColor="text1"/>
        </w:rPr>
        <w:t>e tranzac</w:t>
      </w:r>
      <w:r>
        <w:rPr>
          <w:rFonts w:ascii="Times New Roman" w:hAnsi="Times New Roman" w:cs="Times New Roman"/>
          <w:i/>
          <w:color w:val="000000" w:themeColor="text1"/>
        </w:rPr>
        <w:t>ț</w:t>
      </w:r>
      <w:r w:rsidRPr="00E76CF9">
        <w:rPr>
          <w:rFonts w:ascii="Times New Roman" w:hAnsi="Times New Roman" w:cs="Times New Roman"/>
          <w:i/>
          <w:color w:val="000000" w:themeColor="text1"/>
        </w:rPr>
        <w:t xml:space="preserve">ionate în România </w:t>
      </w:r>
      <w:r>
        <w:rPr>
          <w:rFonts w:ascii="Times New Roman" w:hAnsi="Times New Roman" w:cs="Times New Roman"/>
          <w:color w:val="000000" w:themeColor="text1"/>
        </w:rPr>
        <w:t>ș</w:t>
      </w:r>
      <w:r w:rsidRPr="00E76CF9">
        <w:rPr>
          <w:rFonts w:ascii="Times New Roman" w:hAnsi="Times New Roman" w:cs="Times New Roman"/>
          <w:color w:val="000000" w:themeColor="text1"/>
        </w:rPr>
        <w:t>i</w:t>
      </w:r>
      <w:r w:rsidRPr="00164C57">
        <w:rPr>
          <w:rFonts w:ascii="Times New Roman" w:hAnsi="Times New Roman" w:cs="Times New Roman"/>
          <w:i/>
          <w:color w:val="000000" w:themeColor="text1"/>
        </w:rPr>
        <w:t xml:space="preserve"> </w:t>
      </w:r>
      <w:r w:rsidRPr="00164C57">
        <w:rPr>
          <w:rFonts w:ascii="Times New Roman" w:hAnsi="Times New Roman" w:cs="Times New Roman"/>
          <w:color w:val="000000" w:themeColor="text1"/>
        </w:rPr>
        <w:t xml:space="preserve">reglementărilor </w:t>
      </w:r>
      <w:r>
        <w:rPr>
          <w:rFonts w:ascii="Times New Roman" w:hAnsi="Times New Roman" w:cs="Times New Roman"/>
          <w:color w:val="000000" w:themeColor="text1"/>
        </w:rPr>
        <w:t>specifice</w:t>
      </w:r>
      <w:r w:rsidRPr="00164C57">
        <w:rPr>
          <w:rFonts w:ascii="Times New Roman" w:hAnsi="Times New Roman" w:cs="Times New Roman"/>
          <w:color w:val="000000" w:themeColor="text1"/>
        </w:rPr>
        <w:t xml:space="preserve"> </w:t>
      </w:r>
      <w:r>
        <w:rPr>
          <w:rFonts w:ascii="Times New Roman" w:hAnsi="Times New Roman" w:cs="Times New Roman"/>
          <w:color w:val="000000" w:themeColor="text1"/>
        </w:rPr>
        <w:t>aplicabile</w:t>
      </w:r>
      <w:r w:rsidRPr="00164C57">
        <w:rPr>
          <w:rFonts w:ascii="Times New Roman" w:hAnsi="Times New Roman" w:cs="Times New Roman"/>
          <w:color w:val="000000" w:themeColor="text1"/>
        </w:rPr>
        <w:t xml:space="preserve">. </w:t>
      </w:r>
      <w:r w:rsidRPr="00B46036">
        <w:rPr>
          <w:rFonts w:ascii="Times New Roman" w:hAnsi="Times New Roman" w:cs="Times New Roman"/>
          <w:color w:val="auto"/>
        </w:rPr>
        <w:t>Din compoziția chimică se calculează proprietățile fizice enumerate la art. 5.2, cu excepția punctului de rouă apă, care se măsoară cu analizoare specifice.</w:t>
      </w:r>
    </w:p>
    <w:p w14:paraId="53318925" w14:textId="77777777" w:rsidR="00173E6E" w:rsidRPr="00B46036" w:rsidRDefault="00173E6E" w:rsidP="00173E6E">
      <w:pPr>
        <w:pStyle w:val="BodyText"/>
        <w:spacing w:after="0" w:line="360" w:lineRule="auto"/>
        <w:jc w:val="both"/>
        <w:rPr>
          <w:rFonts w:ascii="Times New Roman" w:hAnsi="Times New Roman" w:cs="Times New Roman"/>
          <w:sz w:val="24"/>
          <w:szCs w:val="24"/>
          <w:lang w:val="ro-RO"/>
        </w:rPr>
      </w:pPr>
      <w:r w:rsidRPr="00B46036">
        <w:rPr>
          <w:rFonts w:ascii="Times New Roman" w:hAnsi="Times New Roman" w:cs="Times New Roman"/>
          <w:sz w:val="24"/>
          <w:szCs w:val="24"/>
          <w:lang w:val="ro-RO"/>
        </w:rPr>
        <w:t>(2) Calibrarea gazcromatografelor se realizează utilizând gaze etalon în conformitate cu specificațiile/procedurile de calibrare ale producătorului cromatografelor și cu cerințele SR EN ISO 6974. Calibrarea gazcromatografelor de linie se face automat cel puțin o dat</w:t>
      </w:r>
      <w:r>
        <w:rPr>
          <w:rFonts w:ascii="Times New Roman" w:hAnsi="Times New Roman" w:cs="Times New Roman"/>
          <w:sz w:val="24"/>
          <w:szCs w:val="24"/>
          <w:lang w:val="ro-RO"/>
        </w:rPr>
        <w:t>ă</w:t>
      </w:r>
      <w:r w:rsidRPr="00B46036">
        <w:rPr>
          <w:rFonts w:ascii="Times New Roman" w:hAnsi="Times New Roman" w:cs="Times New Roman"/>
          <w:sz w:val="24"/>
          <w:szCs w:val="24"/>
          <w:lang w:val="ro-RO"/>
        </w:rPr>
        <w:t xml:space="preserve">/zi. </w:t>
      </w:r>
    </w:p>
    <w:p w14:paraId="2E6727BC" w14:textId="77777777" w:rsidR="00173E6E" w:rsidRPr="00B46036" w:rsidRDefault="00173E6E" w:rsidP="00173E6E">
      <w:pPr>
        <w:spacing w:line="360" w:lineRule="auto"/>
        <w:jc w:val="both"/>
        <w:rPr>
          <w:rFonts w:ascii="Times New Roman" w:hAnsi="Times New Roman" w:cs="Times New Roman"/>
          <w:color w:val="auto"/>
        </w:rPr>
      </w:pPr>
      <w:r w:rsidRPr="00B46036">
        <w:rPr>
          <w:rFonts w:ascii="Times New Roman" w:hAnsi="Times New Roman" w:cs="Times New Roman"/>
          <w:color w:val="auto"/>
        </w:rPr>
        <w:t>(3) Etalonarea gazcromatografelor de laborator se realizează utilizând gaze etalon în conformitate cu specificațiile/procedurile de etalonare ale producătorului cromatografelor și cu cerințele SR EN ISO 6975 sau SR EN ISO 6974.</w:t>
      </w:r>
    </w:p>
    <w:p w14:paraId="466C223A" w14:textId="77777777" w:rsidR="00173E6E" w:rsidRPr="00B46036" w:rsidRDefault="00173E6E" w:rsidP="00173E6E">
      <w:pPr>
        <w:spacing w:line="360" w:lineRule="auto"/>
        <w:jc w:val="both"/>
        <w:rPr>
          <w:rFonts w:ascii="Times New Roman" w:hAnsi="Times New Roman" w:cs="Times New Roman"/>
          <w:color w:val="auto"/>
        </w:rPr>
      </w:pPr>
      <w:r w:rsidRPr="00B46036">
        <w:rPr>
          <w:rFonts w:ascii="Times New Roman" w:hAnsi="Times New Roman" w:cs="Times New Roman"/>
          <w:color w:val="auto"/>
        </w:rPr>
        <w:t xml:space="preserve">(4) Compoziția chimică este determinată cu gazcromatografe de linie de cel puțin patru ori pe oră  sau cu gazcromatografe de laborator la intervalele de timp precizate în </w:t>
      </w:r>
      <w:r w:rsidRPr="00B46036">
        <w:rPr>
          <w:rFonts w:ascii="Times New Roman" w:hAnsi="Times New Roman" w:cs="Times New Roman"/>
          <w:i/>
          <w:color w:val="auto"/>
        </w:rPr>
        <w:t>Regulamentul de măsurare a cantităților de gaze naturale tranzacționate în România</w:t>
      </w:r>
      <w:r w:rsidRPr="00B46036">
        <w:rPr>
          <w:rFonts w:ascii="Times New Roman" w:hAnsi="Times New Roman" w:cs="Times New Roman"/>
          <w:color w:val="auto"/>
        </w:rPr>
        <w:t>.</w:t>
      </w:r>
    </w:p>
    <w:p w14:paraId="3D69D71F" w14:textId="77777777" w:rsidR="00173E6E" w:rsidRPr="00E76CF9" w:rsidRDefault="00173E6E" w:rsidP="00173E6E">
      <w:pPr>
        <w:pStyle w:val="BodyText"/>
        <w:spacing w:after="0" w:line="360" w:lineRule="auto"/>
        <w:jc w:val="both"/>
        <w:rPr>
          <w:rFonts w:ascii="Times New Roman" w:hAnsi="Times New Roman" w:cs="Times New Roman"/>
          <w:color w:val="000000" w:themeColor="text1"/>
          <w:sz w:val="24"/>
          <w:szCs w:val="24"/>
          <w:lang w:val="ro-RO"/>
        </w:rPr>
      </w:pPr>
      <w:r w:rsidRPr="00164C57">
        <w:rPr>
          <w:rFonts w:ascii="Times New Roman" w:hAnsi="Times New Roman" w:cs="Times New Roman"/>
          <w:b/>
          <w:color w:val="000000" w:themeColor="text1"/>
          <w:sz w:val="24"/>
          <w:szCs w:val="24"/>
          <w:lang w:val="ro-RO"/>
        </w:rPr>
        <w:t xml:space="preserve">5.5. </w:t>
      </w:r>
      <w:r w:rsidRPr="00164C57">
        <w:rPr>
          <w:rFonts w:ascii="Times New Roman" w:hAnsi="Times New Roman" w:cs="Times New Roman"/>
          <w:color w:val="000000" w:themeColor="text1"/>
          <w:sz w:val="24"/>
          <w:szCs w:val="24"/>
          <w:lang w:val="ro-RO"/>
        </w:rPr>
        <w:t xml:space="preserve">Determinarea hidrogenului sulfurat, a sulfului mercaptanic </w:t>
      </w:r>
      <w:r>
        <w:rPr>
          <w:rFonts w:ascii="Times New Roman" w:hAnsi="Times New Roman" w:cs="Times New Roman"/>
          <w:color w:val="000000" w:themeColor="text1"/>
          <w:sz w:val="24"/>
          <w:szCs w:val="24"/>
          <w:lang w:val="ro-RO"/>
        </w:rPr>
        <w:t>ș</w:t>
      </w:r>
      <w:r w:rsidRPr="00E76CF9">
        <w:rPr>
          <w:rFonts w:ascii="Times New Roman" w:hAnsi="Times New Roman" w:cs="Times New Roman"/>
          <w:color w:val="000000" w:themeColor="text1"/>
          <w:sz w:val="24"/>
          <w:szCs w:val="24"/>
          <w:lang w:val="ro-RO"/>
        </w:rPr>
        <w:t xml:space="preserve">i implicit a sulfului total se </w:t>
      </w:r>
      <w:r>
        <w:rPr>
          <w:rFonts w:ascii="Times New Roman" w:hAnsi="Times New Roman" w:cs="Times New Roman"/>
          <w:color w:val="000000" w:themeColor="text1"/>
          <w:sz w:val="24"/>
          <w:szCs w:val="24"/>
          <w:lang w:val="ro-RO"/>
        </w:rPr>
        <w:t>realizează</w:t>
      </w:r>
      <w:r w:rsidRPr="00E76CF9">
        <w:rPr>
          <w:rFonts w:ascii="Times New Roman" w:hAnsi="Times New Roman" w:cs="Times New Roman"/>
          <w:color w:val="000000" w:themeColor="text1"/>
          <w:sz w:val="24"/>
          <w:szCs w:val="24"/>
          <w:lang w:val="ro-RO"/>
        </w:rPr>
        <w:t xml:space="preserve"> cu gazcromatografe sau cu analizoare specifice.</w:t>
      </w:r>
    </w:p>
    <w:p w14:paraId="206EA81D" w14:textId="77777777" w:rsidR="00173E6E" w:rsidRPr="00B46036" w:rsidRDefault="00173E6E" w:rsidP="00173E6E">
      <w:pPr>
        <w:pStyle w:val="BodyText"/>
        <w:spacing w:after="0" w:line="360" w:lineRule="auto"/>
        <w:jc w:val="both"/>
        <w:rPr>
          <w:rFonts w:ascii="Times New Roman" w:hAnsi="Times New Roman" w:cs="Times New Roman"/>
          <w:sz w:val="24"/>
          <w:szCs w:val="24"/>
          <w:lang w:val="ro-RO"/>
        </w:rPr>
      </w:pPr>
      <w:r w:rsidRPr="00B46036">
        <w:rPr>
          <w:rFonts w:ascii="Times New Roman" w:hAnsi="Times New Roman" w:cs="Times New Roman"/>
          <w:b/>
          <w:bCs/>
          <w:sz w:val="24"/>
          <w:szCs w:val="24"/>
          <w:lang w:val="ro-RO"/>
        </w:rPr>
        <w:t>5.6</w:t>
      </w:r>
      <w:r w:rsidRPr="00B46036">
        <w:rPr>
          <w:rFonts w:ascii="Times New Roman" w:hAnsi="Times New Roman" w:cs="Times New Roman"/>
          <w:sz w:val="24"/>
          <w:szCs w:val="24"/>
          <w:lang w:val="ro-RO"/>
        </w:rPr>
        <w:t>. (1) Determinările punctului de rouă al apei se realizează cu analizoare specifice și se efectuează la condițiile de presiune și temperatură din punctul de prelevare.</w:t>
      </w:r>
    </w:p>
    <w:p w14:paraId="503430EF" w14:textId="77777777" w:rsidR="00173E6E" w:rsidRPr="00B46036" w:rsidRDefault="00173E6E" w:rsidP="00173E6E">
      <w:pPr>
        <w:pStyle w:val="BodyText"/>
        <w:spacing w:after="0" w:line="360" w:lineRule="auto"/>
        <w:jc w:val="both"/>
        <w:rPr>
          <w:rFonts w:ascii="Times New Roman" w:hAnsi="Times New Roman" w:cs="Times New Roman"/>
          <w:strike/>
          <w:sz w:val="24"/>
          <w:szCs w:val="24"/>
          <w:lang w:val="ro-RO"/>
        </w:rPr>
      </w:pPr>
      <w:r w:rsidRPr="00B46036">
        <w:rPr>
          <w:rFonts w:ascii="Times New Roman" w:hAnsi="Times New Roman" w:cs="Times New Roman"/>
          <w:sz w:val="24"/>
          <w:szCs w:val="24"/>
          <w:lang w:val="ro-RO"/>
        </w:rPr>
        <w:t xml:space="preserve">(2) Determinările punctului de rouă al hidrocarburilor se realizează cu analizoare specifice sau prin calcul, din compoziția  chimică a gazelor naturale, și se raportează la condițiile de presiune și temperatură din punctul de prelevare. </w:t>
      </w:r>
    </w:p>
    <w:p w14:paraId="7D4616D7" w14:textId="77777777" w:rsidR="00173E6E" w:rsidRPr="00B46036" w:rsidRDefault="00173E6E" w:rsidP="00173E6E">
      <w:pPr>
        <w:pStyle w:val="BodyText"/>
        <w:spacing w:after="0" w:line="360" w:lineRule="auto"/>
        <w:jc w:val="both"/>
        <w:rPr>
          <w:rFonts w:ascii="Times New Roman" w:hAnsi="Times New Roman" w:cs="Times New Roman"/>
          <w:strike/>
          <w:sz w:val="24"/>
          <w:szCs w:val="24"/>
          <w:lang w:val="ro-RO"/>
        </w:rPr>
      </w:pPr>
      <w:r w:rsidRPr="00B46036">
        <w:rPr>
          <w:rFonts w:ascii="Times New Roman" w:hAnsi="Times New Roman" w:cs="Times New Roman"/>
          <w:sz w:val="24"/>
          <w:szCs w:val="24"/>
          <w:lang w:val="ro-RO"/>
        </w:rPr>
        <w:t xml:space="preserve"> (3) Determinările de la alin.(1) și (2) sunt efectuate astfel:</w:t>
      </w:r>
    </w:p>
    <w:p w14:paraId="04E72407" w14:textId="77777777" w:rsidR="00173E6E" w:rsidRPr="00B46036" w:rsidRDefault="00173E6E" w:rsidP="00173E6E">
      <w:pPr>
        <w:pStyle w:val="BodyText"/>
        <w:spacing w:after="0" w:line="360" w:lineRule="auto"/>
        <w:jc w:val="both"/>
        <w:rPr>
          <w:rFonts w:ascii="Times New Roman" w:hAnsi="Times New Roman" w:cs="Times New Roman"/>
          <w:sz w:val="24"/>
          <w:szCs w:val="24"/>
          <w:lang w:val="ro-RO"/>
        </w:rPr>
      </w:pPr>
      <w:r w:rsidRPr="00B46036">
        <w:rPr>
          <w:rFonts w:ascii="Times New Roman" w:hAnsi="Times New Roman" w:cs="Times New Roman"/>
          <w:sz w:val="24"/>
          <w:szCs w:val="24"/>
          <w:lang w:val="ro-RO"/>
        </w:rPr>
        <w:t xml:space="preserve">a) continuu, în cazul analizoarelor on-line; </w:t>
      </w:r>
    </w:p>
    <w:p w14:paraId="325DE601" w14:textId="77777777" w:rsidR="00173E6E" w:rsidRPr="00B46036" w:rsidRDefault="00173E6E" w:rsidP="00173E6E">
      <w:pPr>
        <w:pStyle w:val="BodyText"/>
        <w:spacing w:after="0" w:line="360" w:lineRule="auto"/>
        <w:jc w:val="both"/>
        <w:rPr>
          <w:rFonts w:ascii="Times New Roman" w:hAnsi="Times New Roman" w:cs="Times New Roman"/>
          <w:sz w:val="24"/>
          <w:szCs w:val="24"/>
          <w:lang w:val="ro-RO"/>
        </w:rPr>
      </w:pPr>
      <w:r w:rsidRPr="00B46036">
        <w:rPr>
          <w:rFonts w:ascii="Times New Roman" w:hAnsi="Times New Roman" w:cs="Times New Roman"/>
          <w:sz w:val="24"/>
          <w:szCs w:val="24"/>
          <w:lang w:val="ro-RO"/>
        </w:rPr>
        <w:t xml:space="preserve">b) discontinuu, în cazul analizoarelor portabile. Frecvența determinărilor discontinue este de  maximum o dată la 3 zile pentru punctele de intrare în SNT, respectiv de maximum o dată la 30 de zile pentru punctele de ieșire din SNT. Dacă OTS, prin determinările proprii din SNT, constată că este posibil să nu fie respectate cerințele minime de calitate a gazelor naturale la anumite puncte de intrare, comunică în cel mai scurt timp Producătorului/OÎ să ia toate măsurile de oprire a livrărilor de gaze naturale în maximum 3 ore. </w:t>
      </w:r>
    </w:p>
    <w:p w14:paraId="574D7673" w14:textId="77777777" w:rsidR="00173E6E" w:rsidRPr="00B46036" w:rsidRDefault="00173E6E" w:rsidP="00173E6E">
      <w:pPr>
        <w:pStyle w:val="BodyText"/>
        <w:spacing w:after="0" w:line="360" w:lineRule="auto"/>
        <w:jc w:val="both"/>
        <w:rPr>
          <w:rFonts w:ascii="Times New Roman" w:hAnsi="Times New Roman" w:cs="Times New Roman"/>
          <w:sz w:val="24"/>
          <w:szCs w:val="24"/>
          <w:lang w:val="ro-RO"/>
        </w:rPr>
      </w:pPr>
      <w:r w:rsidRPr="00B46036">
        <w:rPr>
          <w:rFonts w:ascii="Times New Roman" w:hAnsi="Times New Roman" w:cs="Times New Roman"/>
          <w:sz w:val="24"/>
          <w:szCs w:val="24"/>
          <w:lang w:val="ro-RO"/>
        </w:rPr>
        <w:t>(4) Panourile comerciale de intrare în SNT sunt echipate cu analizoare on line pentru determinarea punctului de rouă apă și hidrocarburi.</w:t>
      </w:r>
    </w:p>
    <w:p w14:paraId="51C5FB8F" w14:textId="77777777" w:rsidR="00173E6E" w:rsidRPr="00F624C0" w:rsidRDefault="00173E6E" w:rsidP="00173E6E">
      <w:pPr>
        <w:pStyle w:val="BodyText"/>
        <w:spacing w:after="0" w:line="360" w:lineRule="auto"/>
        <w:jc w:val="both"/>
        <w:rPr>
          <w:rFonts w:ascii="Times New Roman" w:hAnsi="Times New Roman" w:cs="Times New Roman"/>
          <w:sz w:val="24"/>
          <w:szCs w:val="24"/>
          <w:lang w:val="ro-RO"/>
        </w:rPr>
      </w:pPr>
      <w:r w:rsidRPr="00F624C0">
        <w:rPr>
          <w:rFonts w:ascii="Times New Roman" w:hAnsi="Times New Roman" w:cs="Times New Roman"/>
          <w:b/>
          <w:bCs/>
          <w:sz w:val="24"/>
          <w:szCs w:val="24"/>
          <w:lang w:val="ro-RO"/>
        </w:rPr>
        <w:t>5.7.</w:t>
      </w:r>
      <w:r w:rsidRPr="00F624C0">
        <w:rPr>
          <w:rFonts w:ascii="Times New Roman" w:hAnsi="Times New Roman" w:cs="Times New Roman"/>
          <w:sz w:val="24"/>
          <w:szCs w:val="24"/>
          <w:lang w:val="ro-RO"/>
        </w:rPr>
        <w:t xml:space="preserve"> (1) Parametrii calitativi ai gazelor naturale determinați periodic, trebuie să respecte cerințele minime de calitate a gazelor naturale pe toată perioada dintre cele două determinări.</w:t>
      </w:r>
    </w:p>
    <w:p w14:paraId="3350785D" w14:textId="77777777" w:rsidR="00173E6E" w:rsidRPr="00F624C0" w:rsidRDefault="00173E6E" w:rsidP="00173E6E">
      <w:pPr>
        <w:pStyle w:val="BodyText"/>
        <w:spacing w:after="0" w:line="360" w:lineRule="auto"/>
        <w:jc w:val="both"/>
        <w:rPr>
          <w:rFonts w:ascii="Times New Roman" w:hAnsi="Times New Roman" w:cs="Times New Roman"/>
          <w:sz w:val="24"/>
          <w:szCs w:val="24"/>
          <w:lang w:val="ro-RO"/>
        </w:rPr>
      </w:pPr>
      <w:r w:rsidRPr="00F624C0">
        <w:rPr>
          <w:rFonts w:ascii="Times New Roman" w:hAnsi="Times New Roman" w:cs="Times New Roman"/>
          <w:sz w:val="24"/>
          <w:szCs w:val="24"/>
          <w:lang w:val="ro-RO"/>
        </w:rPr>
        <w:t xml:space="preserve">(2) În cazul determinării automate a parametrilor calitativi, valorile medii </w:t>
      </w:r>
      <w:r w:rsidRPr="00F624C0">
        <w:rPr>
          <w:rFonts w:ascii="Times New Roman" w:hAnsi="Times New Roman" w:cs="Times New Roman"/>
          <w:strike/>
          <w:sz w:val="24"/>
          <w:szCs w:val="24"/>
          <w:lang w:val="ro-RO"/>
        </w:rPr>
        <w:t>zilnice</w:t>
      </w:r>
      <w:r w:rsidRPr="00F624C0">
        <w:rPr>
          <w:rFonts w:ascii="Times New Roman" w:hAnsi="Times New Roman" w:cs="Times New Roman"/>
          <w:sz w:val="24"/>
          <w:szCs w:val="24"/>
          <w:lang w:val="ro-RO"/>
        </w:rPr>
        <w:t xml:space="preserve"> orare constituie baza pentru stabilirea abaterilor față de limitele admise.</w:t>
      </w:r>
    </w:p>
    <w:p w14:paraId="31265257" w14:textId="77777777" w:rsidR="00173E6E" w:rsidRPr="00F624C0" w:rsidRDefault="00173E6E" w:rsidP="00173E6E">
      <w:pPr>
        <w:spacing w:line="360" w:lineRule="auto"/>
        <w:jc w:val="both"/>
        <w:rPr>
          <w:rFonts w:ascii="Times New Roman" w:hAnsi="Times New Roman" w:cs="Times New Roman"/>
          <w:strike/>
          <w:color w:val="auto"/>
        </w:rPr>
      </w:pPr>
      <w:r w:rsidRPr="00F624C0">
        <w:rPr>
          <w:rFonts w:ascii="Times New Roman" w:hAnsi="Times New Roman" w:cs="Times New Roman"/>
          <w:b/>
          <w:color w:val="auto"/>
        </w:rPr>
        <w:t xml:space="preserve">5.8. </w:t>
      </w:r>
      <w:r w:rsidRPr="00F624C0">
        <w:rPr>
          <w:rFonts w:ascii="Times New Roman" w:hAnsi="Times New Roman" w:cs="Times New Roman"/>
          <w:color w:val="auto"/>
        </w:rPr>
        <w:t>Reclamațiile părților cu privire la cantitățile de energie tranzacționate, se soluționează conform prevederilor legislației aplicabile.</w:t>
      </w:r>
    </w:p>
    <w:p w14:paraId="2631A32E" w14:textId="77777777" w:rsidR="00173E6E" w:rsidRPr="00F624C0" w:rsidRDefault="00173E6E" w:rsidP="00173E6E">
      <w:pPr>
        <w:spacing w:line="360" w:lineRule="auto"/>
        <w:jc w:val="both"/>
        <w:rPr>
          <w:rFonts w:ascii="Times New Roman" w:hAnsi="Times New Roman" w:cs="Times New Roman"/>
          <w:color w:val="auto"/>
        </w:rPr>
      </w:pPr>
      <w:r w:rsidRPr="00F624C0">
        <w:rPr>
          <w:rFonts w:ascii="Times New Roman" w:hAnsi="Times New Roman" w:cs="Times New Roman"/>
          <w:b/>
          <w:bCs/>
          <w:color w:val="auto"/>
        </w:rPr>
        <w:t>5.9</w:t>
      </w:r>
      <w:r>
        <w:rPr>
          <w:rFonts w:ascii="Times New Roman" w:hAnsi="Times New Roman" w:cs="Times New Roman"/>
          <w:b/>
          <w:bCs/>
          <w:color w:val="auto"/>
        </w:rPr>
        <w:t>.</w:t>
      </w:r>
      <w:r w:rsidRPr="00F624C0">
        <w:rPr>
          <w:rFonts w:ascii="Times New Roman" w:hAnsi="Times New Roman" w:cs="Times New Roman"/>
          <w:b/>
          <w:bCs/>
          <w:color w:val="auto"/>
        </w:rPr>
        <w:t xml:space="preserve"> </w:t>
      </w:r>
      <w:r w:rsidRPr="00F624C0">
        <w:rPr>
          <w:rFonts w:ascii="Times New Roman" w:hAnsi="Times New Roman" w:cs="Times New Roman"/>
          <w:color w:val="auto"/>
        </w:rPr>
        <w:t xml:space="preserve">Verificarea gazcromatografelor de linie și de laborator se realizează cu respectarea normelor de metrologie aplicabile, în vigoare și a </w:t>
      </w:r>
      <w:r>
        <w:rPr>
          <w:rFonts w:ascii="Times New Roman" w:hAnsi="Times New Roman" w:cs="Times New Roman"/>
          <w:color w:val="auto"/>
        </w:rPr>
        <w:t>p</w:t>
      </w:r>
      <w:r w:rsidRPr="00F624C0">
        <w:rPr>
          <w:rFonts w:ascii="Times New Roman" w:hAnsi="Times New Roman" w:cs="Times New Roman"/>
          <w:color w:val="auto"/>
        </w:rPr>
        <w:t>rocedurilor</w:t>
      </w:r>
      <w:r>
        <w:rPr>
          <w:rFonts w:ascii="Times New Roman" w:hAnsi="Times New Roman" w:cs="Times New Roman"/>
          <w:color w:val="auto"/>
        </w:rPr>
        <w:t>/i</w:t>
      </w:r>
      <w:r w:rsidRPr="00F624C0">
        <w:rPr>
          <w:rFonts w:ascii="Times New Roman" w:hAnsi="Times New Roman" w:cs="Times New Roman"/>
          <w:color w:val="auto"/>
        </w:rPr>
        <w:t>nstrucțiunilor de lucru proprii, întocmite în conformitate cu recomandările SR EN ISO 6974, SR EN ISO 6975 și a Manualului de Asigurare a Calității.</w:t>
      </w:r>
    </w:p>
    <w:p w14:paraId="594DF1CD" w14:textId="77777777" w:rsidR="00173E6E" w:rsidRPr="00F624C0" w:rsidRDefault="00173E6E" w:rsidP="00173E6E">
      <w:pPr>
        <w:spacing w:line="360" w:lineRule="auto"/>
        <w:jc w:val="both"/>
        <w:rPr>
          <w:rFonts w:ascii="Times New Roman" w:hAnsi="Times New Roman" w:cs="Times New Roman"/>
          <w:color w:val="auto"/>
        </w:rPr>
      </w:pPr>
      <w:r w:rsidRPr="00F624C0">
        <w:rPr>
          <w:rFonts w:ascii="Times New Roman" w:hAnsi="Times New Roman" w:cs="Times New Roman"/>
          <w:b/>
          <w:color w:val="auto"/>
        </w:rPr>
        <w:t>5.10</w:t>
      </w:r>
      <w:r>
        <w:rPr>
          <w:rFonts w:ascii="Times New Roman" w:hAnsi="Times New Roman" w:cs="Times New Roman"/>
          <w:b/>
          <w:color w:val="auto"/>
        </w:rPr>
        <w:t>.</w:t>
      </w:r>
      <w:r w:rsidRPr="00F624C0">
        <w:rPr>
          <w:rFonts w:ascii="Times New Roman" w:hAnsi="Times New Roman" w:cs="Times New Roman"/>
          <w:color w:val="auto"/>
        </w:rPr>
        <w:t xml:space="preserve"> Verificarea analizoarelor on line, pentru determinarea punctului de rouă hidrocarburi se realizează cu respectarea procedurilor/instrucțiunilor de lucru proprii, întocmite în conformitate cu Manualul de Asigurare a Calității.</w:t>
      </w:r>
    </w:p>
    <w:p w14:paraId="1E423A5D" w14:textId="77777777" w:rsidR="00173E6E" w:rsidRPr="00F624C0" w:rsidRDefault="00173E6E" w:rsidP="00173E6E">
      <w:pPr>
        <w:spacing w:line="360" w:lineRule="auto"/>
        <w:jc w:val="both"/>
        <w:rPr>
          <w:rFonts w:ascii="Times New Roman" w:hAnsi="Times New Roman" w:cs="Times New Roman"/>
          <w:color w:val="auto"/>
        </w:rPr>
      </w:pPr>
      <w:r w:rsidRPr="00F624C0">
        <w:rPr>
          <w:rFonts w:ascii="Times New Roman" w:hAnsi="Times New Roman" w:cs="Times New Roman"/>
          <w:b/>
          <w:color w:val="auto"/>
        </w:rPr>
        <w:t>5.11</w:t>
      </w:r>
      <w:r>
        <w:rPr>
          <w:rFonts w:ascii="Times New Roman" w:hAnsi="Times New Roman" w:cs="Times New Roman"/>
          <w:b/>
          <w:color w:val="auto"/>
        </w:rPr>
        <w:t>.</w:t>
      </w:r>
      <w:r w:rsidRPr="00F624C0">
        <w:rPr>
          <w:rFonts w:ascii="Times New Roman" w:hAnsi="Times New Roman" w:cs="Times New Roman"/>
          <w:color w:val="auto"/>
        </w:rPr>
        <w:t xml:space="preserve"> Verificarea analizoarelor on line pentru determinarea punctului de rouă apă se realizează periodic, prin comparare directă cu un analizor portabil sau într-un laborator autorizat.</w:t>
      </w:r>
    </w:p>
    <w:p w14:paraId="6DC5C30C" w14:textId="77777777" w:rsidR="00173E6E" w:rsidRPr="00164C57" w:rsidRDefault="00173E6E" w:rsidP="00173E6E">
      <w:pPr>
        <w:spacing w:line="360" w:lineRule="auto"/>
        <w:jc w:val="both"/>
        <w:rPr>
          <w:rFonts w:ascii="Times New Roman" w:hAnsi="Times New Roman" w:cs="Times New Roman"/>
          <w:color w:val="FF0000"/>
        </w:rPr>
      </w:pPr>
    </w:p>
    <w:p w14:paraId="56D88537" w14:textId="77777777" w:rsidR="00173E6E" w:rsidRPr="00F624C0" w:rsidRDefault="00173E6E" w:rsidP="00173E6E">
      <w:pPr>
        <w:pStyle w:val="BodyText"/>
        <w:spacing w:after="0" w:line="360" w:lineRule="auto"/>
        <w:jc w:val="both"/>
        <w:rPr>
          <w:rFonts w:ascii="Times New Roman" w:hAnsi="Times New Roman" w:cs="Times New Roman"/>
          <w:b/>
          <w:sz w:val="24"/>
          <w:szCs w:val="24"/>
          <w:lang w:val="ro-RO"/>
        </w:rPr>
      </w:pPr>
      <w:r w:rsidRPr="00F624C0">
        <w:rPr>
          <w:rFonts w:ascii="Times New Roman" w:hAnsi="Times New Roman" w:cs="Times New Roman"/>
          <w:b/>
          <w:sz w:val="24"/>
          <w:szCs w:val="24"/>
          <w:lang w:val="ro-RO"/>
        </w:rPr>
        <w:t>Cap 6. Odorizarea gazelor naturale</w:t>
      </w:r>
    </w:p>
    <w:p w14:paraId="4B7B7183" w14:textId="77777777" w:rsidR="00173E6E" w:rsidRPr="00F624C0" w:rsidRDefault="00173E6E" w:rsidP="00173E6E">
      <w:pPr>
        <w:pStyle w:val="BodyText"/>
        <w:spacing w:after="0" w:line="360" w:lineRule="auto"/>
        <w:jc w:val="both"/>
        <w:rPr>
          <w:rFonts w:ascii="Times New Roman" w:hAnsi="Times New Roman" w:cs="Times New Roman"/>
          <w:sz w:val="24"/>
          <w:szCs w:val="24"/>
          <w:lang w:val="ro-RO"/>
        </w:rPr>
      </w:pPr>
      <w:r w:rsidRPr="00F624C0">
        <w:rPr>
          <w:rFonts w:ascii="Times New Roman" w:hAnsi="Times New Roman" w:cs="Times New Roman"/>
          <w:sz w:val="24"/>
          <w:szCs w:val="24"/>
          <w:lang w:val="ro-RO"/>
        </w:rPr>
        <w:t xml:space="preserve">Odorizarea gazelor naturale se realizează corespunzător prevederilor </w:t>
      </w:r>
      <w:r w:rsidRPr="00F624C0">
        <w:rPr>
          <w:rFonts w:ascii="Times New Roman" w:hAnsi="Times New Roman" w:cs="Times New Roman"/>
          <w:i/>
          <w:sz w:val="24"/>
          <w:szCs w:val="24"/>
          <w:lang w:val="ro-RO"/>
        </w:rPr>
        <w:t>Normei tehnice pentru odorizarea gazelor naturale</w:t>
      </w:r>
      <w:r w:rsidRPr="00F624C0">
        <w:rPr>
          <w:rFonts w:ascii="Times New Roman" w:hAnsi="Times New Roman" w:cs="Times New Roman"/>
          <w:sz w:val="24"/>
          <w:szCs w:val="24"/>
          <w:lang w:val="ro-RO"/>
        </w:rPr>
        <w:t>, aprobată prin Ordinul președintelui ANRE nr. 163/2019.</w:t>
      </w:r>
    </w:p>
    <w:p w14:paraId="59BE82F5" w14:textId="77777777" w:rsidR="00173E6E" w:rsidRPr="00E76CF9" w:rsidRDefault="00173E6E" w:rsidP="00173E6E">
      <w:pPr>
        <w:pStyle w:val="Heading7"/>
        <w:spacing w:before="0" w:line="360" w:lineRule="auto"/>
        <w:jc w:val="both"/>
        <w:rPr>
          <w:rFonts w:ascii="Times New Roman" w:hAnsi="Times New Roman" w:cs="Times New Roman"/>
          <w:b/>
          <w:color w:val="000000" w:themeColor="text1"/>
        </w:rPr>
      </w:pPr>
      <w:r w:rsidRPr="00164C57">
        <w:rPr>
          <w:rFonts w:ascii="Times New Roman" w:hAnsi="Times New Roman" w:cs="Times New Roman"/>
          <w:b/>
          <w:color w:val="000000" w:themeColor="text1"/>
        </w:rPr>
        <w:t xml:space="preserve">Cap. </w:t>
      </w:r>
      <w:r w:rsidRPr="00F624C0">
        <w:rPr>
          <w:rFonts w:ascii="Times New Roman" w:hAnsi="Times New Roman" w:cs="Times New Roman"/>
          <w:b/>
          <w:color w:val="auto"/>
        </w:rPr>
        <w:t xml:space="preserve">7 </w:t>
      </w:r>
      <w:r w:rsidRPr="00164C57">
        <w:rPr>
          <w:rFonts w:ascii="Times New Roman" w:hAnsi="Times New Roman" w:cs="Times New Roman"/>
          <w:b/>
          <w:color w:val="000000" w:themeColor="text1"/>
        </w:rPr>
        <w:t xml:space="preserve">Furnizarea datelor necesare pentru operarea </w:t>
      </w:r>
      <w:r>
        <w:rPr>
          <w:rFonts w:ascii="Times New Roman" w:hAnsi="Times New Roman" w:cs="Times New Roman"/>
          <w:b/>
          <w:color w:val="000000" w:themeColor="text1"/>
        </w:rPr>
        <w:t>ș</w:t>
      </w:r>
      <w:r w:rsidRPr="00E76CF9">
        <w:rPr>
          <w:rFonts w:ascii="Times New Roman" w:hAnsi="Times New Roman" w:cs="Times New Roman"/>
          <w:b/>
          <w:color w:val="000000" w:themeColor="text1"/>
        </w:rPr>
        <w:t>i utilizarea SNT</w:t>
      </w:r>
    </w:p>
    <w:p w14:paraId="7CB2DF12" w14:textId="77777777" w:rsidR="00173E6E" w:rsidRPr="00F624C0" w:rsidRDefault="00173E6E" w:rsidP="00173E6E">
      <w:pPr>
        <w:shd w:val="clear" w:color="auto" w:fill="FFFFFF"/>
        <w:spacing w:line="360" w:lineRule="auto"/>
        <w:ind w:right="38"/>
        <w:jc w:val="both"/>
        <w:rPr>
          <w:rFonts w:ascii="Times New Roman" w:hAnsi="Times New Roman" w:cs="Times New Roman"/>
          <w:color w:val="auto"/>
        </w:rPr>
      </w:pPr>
      <w:r w:rsidRPr="00F624C0">
        <w:rPr>
          <w:rFonts w:ascii="Times New Roman" w:hAnsi="Times New Roman" w:cs="Times New Roman"/>
          <w:b/>
          <w:color w:val="auto"/>
        </w:rPr>
        <w:t>7.1</w:t>
      </w:r>
      <w:r>
        <w:rPr>
          <w:rFonts w:ascii="Times New Roman" w:hAnsi="Times New Roman" w:cs="Times New Roman"/>
          <w:b/>
          <w:color w:val="auto"/>
        </w:rPr>
        <w:t>.</w:t>
      </w:r>
      <w:r w:rsidRPr="00F624C0">
        <w:rPr>
          <w:rFonts w:ascii="Times New Roman" w:hAnsi="Times New Roman" w:cs="Times New Roman"/>
          <w:b/>
          <w:color w:val="auto"/>
        </w:rPr>
        <w:t xml:space="preserve"> </w:t>
      </w:r>
      <w:r w:rsidRPr="00F624C0">
        <w:rPr>
          <w:rFonts w:ascii="Times New Roman" w:hAnsi="Times New Roman" w:cs="Times New Roman"/>
          <w:color w:val="auto"/>
        </w:rPr>
        <w:t xml:space="preserve">Producătorul </w:t>
      </w:r>
      <w:r>
        <w:rPr>
          <w:rFonts w:ascii="Times New Roman" w:hAnsi="Times New Roman" w:cs="Times New Roman"/>
          <w:color w:val="auto"/>
        </w:rPr>
        <w:t xml:space="preserve">de gaze naturale </w:t>
      </w:r>
      <w:r w:rsidRPr="00F624C0">
        <w:rPr>
          <w:rFonts w:ascii="Times New Roman" w:hAnsi="Times New Roman" w:cs="Times New Roman"/>
          <w:color w:val="auto"/>
        </w:rPr>
        <w:t>are obligația să furnizeze OTS, pentru fiecare punct fizic de intrare în SNT, următoarele date:</w:t>
      </w:r>
    </w:p>
    <w:p w14:paraId="7524AF38" w14:textId="77777777" w:rsidR="00173E6E" w:rsidRPr="00F624C0" w:rsidRDefault="00173E6E" w:rsidP="00173E6E">
      <w:pPr>
        <w:widowControl/>
        <w:numPr>
          <w:ilvl w:val="0"/>
          <w:numId w:val="26"/>
        </w:numPr>
        <w:spacing w:line="360" w:lineRule="auto"/>
        <w:jc w:val="both"/>
        <w:rPr>
          <w:rFonts w:ascii="Times New Roman" w:hAnsi="Times New Roman" w:cs="Times New Roman"/>
          <w:color w:val="auto"/>
        </w:rPr>
      </w:pPr>
      <w:r w:rsidRPr="00F624C0">
        <w:rPr>
          <w:rFonts w:ascii="Times New Roman" w:hAnsi="Times New Roman" w:cs="Times New Roman"/>
          <w:color w:val="auto"/>
        </w:rPr>
        <w:t>în ziua D, presiunea și debitul orar, zilnic estimat  defalcat pe fiecare punct fizic de intrare;</w:t>
      </w:r>
    </w:p>
    <w:p w14:paraId="1B62F6F3" w14:textId="77777777" w:rsidR="00173E6E" w:rsidRPr="00F624C0" w:rsidRDefault="00173E6E" w:rsidP="00173E6E">
      <w:pPr>
        <w:widowControl/>
        <w:numPr>
          <w:ilvl w:val="0"/>
          <w:numId w:val="26"/>
        </w:numPr>
        <w:spacing w:line="360" w:lineRule="auto"/>
        <w:jc w:val="both"/>
        <w:rPr>
          <w:rFonts w:ascii="Times New Roman" w:hAnsi="Times New Roman" w:cs="Times New Roman"/>
          <w:color w:val="auto"/>
        </w:rPr>
      </w:pPr>
      <w:r w:rsidRPr="00F624C0">
        <w:rPr>
          <w:rFonts w:ascii="Times New Roman" w:hAnsi="Times New Roman" w:cs="Times New Roman"/>
          <w:color w:val="auto"/>
        </w:rPr>
        <w:t>în ziua D, la orele 10.00, 13.00 și 17.00, estimarea cantitățiilor de gaze naturale pentru 24 h, ce urmează a fi livrate în SNT în ziua D;</w:t>
      </w:r>
    </w:p>
    <w:p w14:paraId="3EA888A4" w14:textId="77777777" w:rsidR="00173E6E" w:rsidRPr="00F624C0" w:rsidRDefault="00173E6E" w:rsidP="00173E6E">
      <w:pPr>
        <w:widowControl/>
        <w:numPr>
          <w:ilvl w:val="0"/>
          <w:numId w:val="26"/>
        </w:numPr>
        <w:spacing w:line="360" w:lineRule="auto"/>
        <w:ind w:left="1068"/>
        <w:jc w:val="both"/>
        <w:rPr>
          <w:rFonts w:ascii="Times New Roman" w:hAnsi="Times New Roman" w:cs="Times New Roman"/>
          <w:color w:val="auto"/>
        </w:rPr>
      </w:pPr>
      <w:bookmarkStart w:id="15" w:name="_Hlk68866315"/>
      <w:r w:rsidRPr="00F624C0">
        <w:rPr>
          <w:rFonts w:ascii="Times New Roman" w:hAnsi="Times New Roman" w:cs="Times New Roman"/>
          <w:color w:val="auto"/>
        </w:rPr>
        <w:t>în ziua D, la orele 13.00, 17.00 și 20.00 estimarea cantitățiilor de gaze naturale pentru 24 h ce urmează a fi livrate în SNT în ziua D+1;</w:t>
      </w:r>
    </w:p>
    <w:bookmarkEnd w:id="15"/>
    <w:p w14:paraId="628ED68A" w14:textId="77777777" w:rsidR="00173E6E" w:rsidRPr="00F624C0" w:rsidRDefault="00173E6E" w:rsidP="00173E6E">
      <w:pPr>
        <w:widowControl/>
        <w:numPr>
          <w:ilvl w:val="0"/>
          <w:numId w:val="26"/>
        </w:numPr>
        <w:spacing w:line="360" w:lineRule="auto"/>
        <w:jc w:val="both"/>
        <w:rPr>
          <w:rFonts w:ascii="Times New Roman" w:hAnsi="Times New Roman" w:cs="Times New Roman"/>
          <w:color w:val="auto"/>
        </w:rPr>
      </w:pPr>
      <w:r w:rsidRPr="00F624C0">
        <w:rPr>
          <w:rFonts w:ascii="Times New Roman" w:hAnsi="Times New Roman" w:cs="Times New Roman"/>
          <w:color w:val="auto"/>
        </w:rPr>
        <w:t>debitele și presiunile orare – telefonic sau e-mail;</w:t>
      </w:r>
    </w:p>
    <w:p w14:paraId="1CC9599B" w14:textId="77777777" w:rsidR="00173E6E" w:rsidRPr="00F624C0" w:rsidRDefault="00173E6E" w:rsidP="00173E6E">
      <w:pPr>
        <w:widowControl/>
        <w:spacing w:line="360" w:lineRule="auto"/>
        <w:ind w:left="1058"/>
        <w:jc w:val="both"/>
        <w:rPr>
          <w:rFonts w:ascii="Times New Roman" w:hAnsi="Times New Roman" w:cs="Times New Roman"/>
          <w:color w:val="auto"/>
        </w:rPr>
      </w:pPr>
      <w:r w:rsidRPr="00F624C0">
        <w:rPr>
          <w:rFonts w:ascii="Times New Roman" w:hAnsi="Times New Roman" w:cs="Times New Roman"/>
          <w:color w:val="auto"/>
        </w:rPr>
        <w:t>pentru punctele monitorizate prin programul SCADA, trebuie să pună la dispoziția OTS datele proprii: debite, presiuni, temperaturi, volum, oră și zi gazieră, presiuni, temperaturi, compoziție chimică, PCS, temperatură punct de rouă apă și hidrocarburi ca medii orare și zi gazieră. Periodicitatea de transmitere a datelor este de minimum o dată pe oră.</w:t>
      </w:r>
    </w:p>
    <w:p w14:paraId="737F513E" w14:textId="77777777" w:rsidR="00173E6E" w:rsidRPr="00F624C0" w:rsidRDefault="00173E6E" w:rsidP="00173E6E">
      <w:pPr>
        <w:widowControl/>
        <w:numPr>
          <w:ilvl w:val="0"/>
          <w:numId w:val="26"/>
        </w:numPr>
        <w:spacing w:line="360" w:lineRule="auto"/>
        <w:ind w:left="1068"/>
        <w:jc w:val="both"/>
        <w:rPr>
          <w:rFonts w:ascii="Times New Roman" w:hAnsi="Times New Roman" w:cs="Times New Roman"/>
          <w:color w:val="auto"/>
        </w:rPr>
      </w:pPr>
      <w:r w:rsidRPr="00F624C0">
        <w:rPr>
          <w:rFonts w:ascii="Times New Roman" w:hAnsi="Times New Roman" w:cs="Times New Roman"/>
          <w:color w:val="auto"/>
        </w:rPr>
        <w:t xml:space="preserve">pentru punctele care nu sunt monitorizate prin programul SCADA, trebuie să pună la dispoziția OTS datele  proprii: debite, presiuni, temperaturi, volum oră și zi gazieră, presiuni, temperaturi, compoziție chimică, PCS, temperatură punct de rouă apă și hidrocarburi ca medii orare și zi gazieră. Periodicitatea de transmitere a datelor este zilnică; </w:t>
      </w:r>
    </w:p>
    <w:p w14:paraId="765CB1BA" w14:textId="77777777" w:rsidR="00173E6E" w:rsidRPr="00F624C0" w:rsidRDefault="00173E6E" w:rsidP="00173E6E">
      <w:pPr>
        <w:widowControl/>
        <w:numPr>
          <w:ilvl w:val="0"/>
          <w:numId w:val="26"/>
        </w:numPr>
        <w:spacing w:line="360" w:lineRule="auto"/>
        <w:ind w:left="1068"/>
        <w:jc w:val="both"/>
        <w:rPr>
          <w:rFonts w:ascii="Times New Roman" w:hAnsi="Times New Roman" w:cs="Times New Roman"/>
          <w:color w:val="auto"/>
        </w:rPr>
      </w:pPr>
      <w:r w:rsidRPr="00F624C0">
        <w:rPr>
          <w:rFonts w:ascii="Times New Roman" w:hAnsi="Times New Roman" w:cs="Times New Roman"/>
          <w:color w:val="auto"/>
        </w:rPr>
        <w:t>lunar, până cel târziu în a treia zi lucrătoare a lunii următoare celei de livrare, o copie după jurnalul de înregistrări lunare al calculatorului de debit/convertorului electronic de volum de gaz, gazcromatografe de linie. Pe baza acestor înregistrări se stabilesc cantitățile de gaze naturale predate în SNT și se validează cantitățile introduse zilnic în platforma informațională;</w:t>
      </w:r>
    </w:p>
    <w:p w14:paraId="5D1B36A9" w14:textId="77777777" w:rsidR="00173E6E" w:rsidRPr="00F624C0" w:rsidRDefault="00173E6E" w:rsidP="00173E6E">
      <w:pPr>
        <w:widowControl/>
        <w:numPr>
          <w:ilvl w:val="0"/>
          <w:numId w:val="26"/>
        </w:numPr>
        <w:spacing w:line="360" w:lineRule="auto"/>
        <w:ind w:left="1068"/>
        <w:jc w:val="both"/>
        <w:rPr>
          <w:rFonts w:ascii="Times New Roman" w:hAnsi="Times New Roman" w:cs="Times New Roman"/>
          <w:color w:val="auto"/>
        </w:rPr>
      </w:pPr>
      <w:r w:rsidRPr="00F624C0">
        <w:rPr>
          <w:rFonts w:ascii="Times New Roman" w:hAnsi="Times New Roman" w:cs="Times New Roman"/>
          <w:color w:val="auto"/>
        </w:rPr>
        <w:t>împreună cu jurnalul lunar de înregistrări a debitului de gaze naturale, se transmite OTS, o copie a jurnalului de configurare și a jurnalului de alarme și evenimente din calculatorul de debit/convertorul electronic de volum de gaz;</w:t>
      </w:r>
    </w:p>
    <w:p w14:paraId="780CE89A" w14:textId="77777777" w:rsidR="00173E6E" w:rsidRPr="00F624C0" w:rsidRDefault="00173E6E" w:rsidP="00173E6E">
      <w:pPr>
        <w:pStyle w:val="ListParagraph"/>
        <w:widowControl/>
        <w:numPr>
          <w:ilvl w:val="0"/>
          <w:numId w:val="26"/>
        </w:numPr>
        <w:spacing w:line="360" w:lineRule="auto"/>
        <w:jc w:val="both"/>
        <w:rPr>
          <w:rFonts w:ascii="Times New Roman" w:hAnsi="Times New Roman" w:cs="Times New Roman"/>
          <w:color w:val="auto"/>
        </w:rPr>
      </w:pPr>
      <w:r w:rsidRPr="00F624C0">
        <w:rPr>
          <w:rFonts w:ascii="Times New Roman" w:hAnsi="Times New Roman" w:cs="Times New Roman"/>
          <w:color w:val="auto"/>
        </w:rPr>
        <w:t xml:space="preserve">în cazul în care sistemul de măsurare are în componență și alte echipamente electronice capabile să memoreze înregistrări și aceste date sunt transmise OTS. </w:t>
      </w:r>
    </w:p>
    <w:p w14:paraId="22445BC6" w14:textId="77777777" w:rsidR="00173E6E" w:rsidRPr="00F624C0" w:rsidRDefault="00173E6E" w:rsidP="00173E6E">
      <w:pPr>
        <w:spacing w:line="360" w:lineRule="auto"/>
        <w:jc w:val="both"/>
        <w:rPr>
          <w:rFonts w:ascii="Times New Roman" w:hAnsi="Times New Roman" w:cs="Times New Roman"/>
          <w:color w:val="auto"/>
        </w:rPr>
      </w:pPr>
      <w:r w:rsidRPr="00F624C0">
        <w:rPr>
          <w:rFonts w:ascii="Times New Roman" w:hAnsi="Times New Roman" w:cs="Times New Roman"/>
          <w:b/>
          <w:bCs/>
          <w:color w:val="auto"/>
        </w:rPr>
        <w:t>7.2</w:t>
      </w:r>
      <w:r>
        <w:rPr>
          <w:rFonts w:ascii="Times New Roman" w:hAnsi="Times New Roman" w:cs="Times New Roman"/>
          <w:b/>
          <w:bCs/>
          <w:color w:val="auto"/>
        </w:rPr>
        <w:t>.</w:t>
      </w:r>
      <w:r w:rsidRPr="00F624C0">
        <w:rPr>
          <w:rFonts w:ascii="Times New Roman" w:hAnsi="Times New Roman" w:cs="Times New Roman"/>
          <w:color w:val="auto"/>
        </w:rPr>
        <w:t xml:space="preserve"> OÎ are obligația să transmită OTS pentru fiecare punct fizic de intrare/ieșire în/din depozit, următoarele date:</w:t>
      </w:r>
    </w:p>
    <w:p w14:paraId="33819046" w14:textId="77777777" w:rsidR="00173E6E" w:rsidRPr="00F624C0" w:rsidRDefault="00173E6E" w:rsidP="00173E6E">
      <w:pPr>
        <w:widowControl/>
        <w:numPr>
          <w:ilvl w:val="0"/>
          <w:numId w:val="27"/>
        </w:numPr>
        <w:spacing w:line="360" w:lineRule="auto"/>
        <w:jc w:val="both"/>
        <w:rPr>
          <w:rFonts w:ascii="Times New Roman" w:hAnsi="Times New Roman" w:cs="Times New Roman"/>
          <w:color w:val="auto"/>
        </w:rPr>
      </w:pPr>
      <w:r w:rsidRPr="00F624C0">
        <w:rPr>
          <w:rFonts w:ascii="Times New Roman" w:hAnsi="Times New Roman" w:cs="Times New Roman"/>
          <w:color w:val="auto"/>
        </w:rPr>
        <w:t>în ziua D, la ora 07.00 să transmită/comunice valoarea cantitățiilor de gaze naturale extrase în ziua D-1;</w:t>
      </w:r>
    </w:p>
    <w:p w14:paraId="0C88A300" w14:textId="77777777" w:rsidR="00173E6E" w:rsidRPr="00F624C0" w:rsidRDefault="00173E6E" w:rsidP="00173E6E">
      <w:pPr>
        <w:widowControl/>
        <w:numPr>
          <w:ilvl w:val="0"/>
          <w:numId w:val="27"/>
        </w:numPr>
        <w:spacing w:line="360" w:lineRule="auto"/>
        <w:jc w:val="both"/>
        <w:rPr>
          <w:rFonts w:ascii="Times New Roman" w:hAnsi="Times New Roman" w:cs="Times New Roman"/>
          <w:color w:val="auto"/>
        </w:rPr>
      </w:pPr>
      <w:r w:rsidRPr="00F624C0">
        <w:rPr>
          <w:rFonts w:ascii="Times New Roman" w:hAnsi="Times New Roman" w:cs="Times New Roman"/>
          <w:color w:val="auto"/>
        </w:rPr>
        <w:t>în ziua D, la orele 10.00, 13.00 și 17.00, estimarea cantitătiilor de gaze naturale pentru 24 h ce urmează a fi livrate în SNT în ziua D;</w:t>
      </w:r>
    </w:p>
    <w:p w14:paraId="70E1FB1B" w14:textId="77777777" w:rsidR="00173E6E" w:rsidRPr="00BC79E8" w:rsidRDefault="00173E6E" w:rsidP="00173E6E">
      <w:pPr>
        <w:widowControl/>
        <w:numPr>
          <w:ilvl w:val="0"/>
          <w:numId w:val="27"/>
        </w:numPr>
        <w:spacing w:line="360" w:lineRule="auto"/>
        <w:jc w:val="both"/>
        <w:rPr>
          <w:rFonts w:ascii="Times New Roman" w:hAnsi="Times New Roman" w:cs="Times New Roman"/>
          <w:color w:val="auto"/>
        </w:rPr>
      </w:pPr>
      <w:r w:rsidRPr="00F624C0">
        <w:rPr>
          <w:rFonts w:ascii="Times New Roman" w:hAnsi="Times New Roman" w:cs="Times New Roman"/>
          <w:color w:val="auto"/>
        </w:rPr>
        <w:t>în ziua D, la orele 13.00, 17.00 și 20.00 nominalizarea cantitățiilor de gaze naturale pentru 24 h ce urmează a fi livrate în SNT în ziua D+1;</w:t>
      </w:r>
    </w:p>
    <w:p w14:paraId="286B3F49" w14:textId="77777777" w:rsidR="00173E6E" w:rsidRPr="00BC79E8" w:rsidRDefault="00173E6E" w:rsidP="00173E6E">
      <w:pPr>
        <w:widowControl/>
        <w:numPr>
          <w:ilvl w:val="0"/>
          <w:numId w:val="27"/>
        </w:numPr>
        <w:spacing w:line="360" w:lineRule="auto"/>
        <w:jc w:val="both"/>
        <w:rPr>
          <w:rFonts w:ascii="Times New Roman" w:hAnsi="Times New Roman" w:cs="Times New Roman"/>
          <w:color w:val="auto"/>
        </w:rPr>
      </w:pPr>
      <w:r w:rsidRPr="00BC79E8">
        <w:rPr>
          <w:rFonts w:ascii="Times New Roman" w:hAnsi="Times New Roman" w:cs="Times New Roman"/>
          <w:color w:val="auto"/>
        </w:rPr>
        <w:t>debitele și presiunile orare – telefonic sau e-mail;</w:t>
      </w:r>
    </w:p>
    <w:p w14:paraId="35678C64" w14:textId="77777777" w:rsidR="00173E6E" w:rsidRPr="00BC79E8" w:rsidRDefault="00173E6E" w:rsidP="00173E6E">
      <w:pPr>
        <w:widowControl/>
        <w:numPr>
          <w:ilvl w:val="0"/>
          <w:numId w:val="27"/>
        </w:numPr>
        <w:spacing w:line="360" w:lineRule="auto"/>
        <w:jc w:val="both"/>
        <w:rPr>
          <w:rFonts w:ascii="Times New Roman" w:hAnsi="Times New Roman" w:cs="Times New Roman"/>
          <w:color w:val="auto"/>
        </w:rPr>
      </w:pPr>
      <w:r w:rsidRPr="00BC79E8">
        <w:rPr>
          <w:rFonts w:ascii="Times New Roman" w:hAnsi="Times New Roman" w:cs="Times New Roman"/>
          <w:color w:val="auto"/>
        </w:rPr>
        <w:t>pune la dispoziția OTS, la solicitarea acestuia, impulsuri de debit de la sistemele de măsurare în scopul odorizării corespunzătoare;</w:t>
      </w:r>
    </w:p>
    <w:p w14:paraId="6081ACFF" w14:textId="77777777" w:rsidR="00173E6E" w:rsidRPr="00BC79E8" w:rsidRDefault="00173E6E" w:rsidP="00173E6E">
      <w:pPr>
        <w:widowControl/>
        <w:numPr>
          <w:ilvl w:val="0"/>
          <w:numId w:val="27"/>
        </w:numPr>
        <w:spacing w:line="360" w:lineRule="auto"/>
        <w:jc w:val="both"/>
        <w:rPr>
          <w:rFonts w:ascii="Times New Roman" w:hAnsi="Times New Roman" w:cs="Times New Roman"/>
          <w:color w:val="auto"/>
        </w:rPr>
      </w:pPr>
      <w:r w:rsidRPr="00BC79E8">
        <w:rPr>
          <w:rFonts w:ascii="Times New Roman" w:hAnsi="Times New Roman" w:cs="Times New Roman"/>
          <w:color w:val="auto"/>
        </w:rPr>
        <w:t>pentru punctele monitorizate prin programul  SCADA trebuie să pună la dispoziția OTS datele proprii: debite, presiuni, temperaturi, volum oră și zi gazieră, presiuni, temperaturi, compoziție chimică, PCS, temperatură punct de rouă apă și hidrocarburi ca medii orare și zi gazieră. Periodicitatea de transmitere a datelor este de minimum o dată pe oră.</w:t>
      </w:r>
    </w:p>
    <w:p w14:paraId="69D69637" w14:textId="77777777" w:rsidR="00173E6E" w:rsidRPr="00BC79E8" w:rsidRDefault="00173E6E" w:rsidP="00173E6E">
      <w:pPr>
        <w:widowControl/>
        <w:numPr>
          <w:ilvl w:val="0"/>
          <w:numId w:val="27"/>
        </w:numPr>
        <w:tabs>
          <w:tab w:val="clear" w:pos="709"/>
        </w:tabs>
        <w:spacing w:line="360" w:lineRule="auto"/>
        <w:ind w:left="567" w:hanging="283"/>
        <w:jc w:val="both"/>
        <w:rPr>
          <w:rFonts w:ascii="Times New Roman" w:hAnsi="Times New Roman" w:cs="Times New Roman"/>
          <w:color w:val="auto"/>
        </w:rPr>
      </w:pPr>
      <w:r w:rsidRPr="00BC79E8">
        <w:rPr>
          <w:rFonts w:ascii="Times New Roman" w:hAnsi="Times New Roman" w:cs="Times New Roman"/>
          <w:color w:val="auto"/>
        </w:rPr>
        <w:t xml:space="preserve"> pentru punctele care nu sunt monitorizate prin programul SCADA, trebuie să pună la dispoziția OTS datele  proprii: debite, presiuni, temperaturi, volum oră și zi gazieră, presiuni, temperaturi, compoziție chimică, PCS, temperatură punct de rouă apă și hidrocarburi ca medii orare și zi gazieră. Periodicitatea de transmitere a datelor este zilnică; </w:t>
      </w:r>
    </w:p>
    <w:p w14:paraId="684DA52D" w14:textId="77777777" w:rsidR="00173E6E" w:rsidRPr="00BC79E8" w:rsidRDefault="00173E6E" w:rsidP="00173E6E">
      <w:pPr>
        <w:spacing w:line="360" w:lineRule="auto"/>
        <w:ind w:left="567" w:hanging="283"/>
        <w:jc w:val="both"/>
        <w:rPr>
          <w:rFonts w:ascii="Times New Roman" w:hAnsi="Times New Roman" w:cs="Times New Roman"/>
          <w:color w:val="auto"/>
        </w:rPr>
      </w:pPr>
      <w:r w:rsidRPr="00BC79E8">
        <w:rPr>
          <w:rFonts w:ascii="Times New Roman" w:hAnsi="Times New Roman" w:cs="Times New Roman"/>
          <w:color w:val="auto"/>
        </w:rPr>
        <w:t>l)</w:t>
      </w:r>
      <w:r>
        <w:rPr>
          <w:rFonts w:ascii="Times New Roman" w:hAnsi="Times New Roman" w:cs="Times New Roman"/>
          <w:color w:val="auto"/>
        </w:rPr>
        <w:t xml:space="preserve"> </w:t>
      </w:r>
      <w:r w:rsidRPr="00BC79E8">
        <w:rPr>
          <w:rFonts w:ascii="Times New Roman" w:hAnsi="Times New Roman" w:cs="Times New Roman"/>
          <w:color w:val="auto"/>
        </w:rPr>
        <w:t>lunar, până cel târziu în a treia zi lucrătoare a lunii următoare celei de livrare, o copie după jurnalul de înregistrări lunar al calculatorului de debit/ convertorului electronic de volum de gaz, gazcromatografe de linie. Pe baza acestor înregistrări se stabilesc cantitățile de gaze naturale predate în SNT;</w:t>
      </w:r>
    </w:p>
    <w:p w14:paraId="05C6B074" w14:textId="77777777" w:rsidR="00173E6E" w:rsidRPr="00BC79E8" w:rsidRDefault="00173E6E" w:rsidP="00173E6E">
      <w:pPr>
        <w:pStyle w:val="ListParagraph"/>
        <w:widowControl/>
        <w:numPr>
          <w:ilvl w:val="0"/>
          <w:numId w:val="27"/>
        </w:numPr>
        <w:spacing w:line="360" w:lineRule="auto"/>
        <w:jc w:val="both"/>
        <w:rPr>
          <w:rFonts w:ascii="Times New Roman" w:hAnsi="Times New Roman" w:cs="Times New Roman"/>
          <w:color w:val="auto"/>
        </w:rPr>
      </w:pPr>
      <w:r w:rsidRPr="00BC79E8">
        <w:rPr>
          <w:rFonts w:ascii="Times New Roman" w:hAnsi="Times New Roman" w:cs="Times New Roman"/>
          <w:color w:val="auto"/>
        </w:rPr>
        <w:t>împreună cu jurnalul lunar de înregistrări a debitului de gaze naturale, se transmite OTS, o copie a jurnalului de configurare și a jurnalului de alarme și evenimente din calculatorului de debit/convertorului electronic de volum de gaz;</w:t>
      </w:r>
    </w:p>
    <w:p w14:paraId="326C0458" w14:textId="77777777" w:rsidR="00173E6E" w:rsidRPr="00BC79E8" w:rsidRDefault="00173E6E" w:rsidP="00173E6E">
      <w:pPr>
        <w:widowControl/>
        <w:numPr>
          <w:ilvl w:val="0"/>
          <w:numId w:val="27"/>
        </w:numPr>
        <w:spacing w:line="360" w:lineRule="auto"/>
        <w:jc w:val="both"/>
        <w:rPr>
          <w:rFonts w:ascii="Times New Roman" w:hAnsi="Times New Roman" w:cs="Times New Roman"/>
          <w:color w:val="auto"/>
        </w:rPr>
      </w:pPr>
      <w:r w:rsidRPr="00BC79E8">
        <w:rPr>
          <w:rFonts w:ascii="Times New Roman" w:hAnsi="Times New Roman" w:cs="Times New Roman"/>
          <w:color w:val="auto"/>
        </w:rPr>
        <w:t>în cazul în care sistemul de măsurare are în componență și alte echipamente electronice capabile să memoreze înregistrări și aceste date sunt transmise OTS.</w:t>
      </w:r>
    </w:p>
    <w:p w14:paraId="74EF7244" w14:textId="0453FE06" w:rsidR="00173E6E" w:rsidRPr="00173E6E" w:rsidRDefault="00173E6E" w:rsidP="00173E6E">
      <w:pPr>
        <w:widowControl/>
        <w:spacing w:line="360" w:lineRule="auto"/>
        <w:ind w:left="7200" w:firstLine="720"/>
        <w:rPr>
          <w:rFonts w:ascii="Times New Roman" w:hAnsi="Times New Roman" w:cs="Times New Roman"/>
          <w:i/>
          <w:strike/>
          <w:color w:val="FF0000"/>
        </w:rPr>
      </w:pPr>
      <w:r>
        <w:rPr>
          <w:rFonts w:ascii="Times New Roman" w:hAnsi="Times New Roman" w:cs="Times New Roman"/>
          <w:b/>
          <w:color w:val="000000" w:themeColor="text1"/>
        </w:rPr>
        <w:t xml:space="preserve">  </w:t>
      </w:r>
      <w:r w:rsidRPr="00173E6E">
        <w:rPr>
          <w:rFonts w:ascii="Times New Roman" w:hAnsi="Times New Roman" w:cs="Times New Roman"/>
          <w:b/>
          <w:i/>
          <w:color w:val="000000" w:themeColor="text1"/>
        </w:rPr>
        <w:t>Anexa nr. 1</w:t>
      </w:r>
    </w:p>
    <w:p w14:paraId="20FF93CA" w14:textId="77777777" w:rsidR="00173E6E" w:rsidRPr="00BC79E8" w:rsidRDefault="00173E6E" w:rsidP="00173E6E">
      <w:pPr>
        <w:spacing w:line="360" w:lineRule="auto"/>
        <w:jc w:val="right"/>
        <w:rPr>
          <w:rFonts w:ascii="Times New Roman" w:hAnsi="Times New Roman" w:cs="Times New Roman"/>
          <w:bCs/>
          <w:i/>
          <w:iCs/>
          <w:color w:val="000000" w:themeColor="text1"/>
        </w:rPr>
      </w:pPr>
      <w:r w:rsidRPr="00164C57">
        <w:rPr>
          <w:rFonts w:ascii="Times New Roman" w:hAnsi="Times New Roman" w:cs="Times New Roman"/>
          <w:bCs/>
          <w:i/>
          <w:iCs/>
          <w:color w:val="000000" w:themeColor="text1"/>
        </w:rPr>
        <w:t>(la Condi</w:t>
      </w:r>
      <w:r>
        <w:rPr>
          <w:rFonts w:ascii="Times New Roman" w:hAnsi="Times New Roman" w:cs="Times New Roman"/>
          <w:bCs/>
          <w:i/>
          <w:iCs/>
          <w:color w:val="000000" w:themeColor="text1"/>
        </w:rPr>
        <w:t>ț</w:t>
      </w:r>
      <w:r w:rsidRPr="00E76CF9">
        <w:rPr>
          <w:rFonts w:ascii="Times New Roman" w:hAnsi="Times New Roman" w:cs="Times New Roman"/>
          <w:bCs/>
          <w:i/>
          <w:iCs/>
          <w:color w:val="000000" w:themeColor="text1"/>
        </w:rPr>
        <w:t>iile tehnice)</w:t>
      </w:r>
    </w:p>
    <w:p w14:paraId="07D5743E" w14:textId="77777777" w:rsidR="00173E6E" w:rsidRPr="00E76CF9" w:rsidRDefault="00173E6E" w:rsidP="00173E6E">
      <w:pPr>
        <w:pStyle w:val="Heading8"/>
        <w:spacing w:before="0" w:line="360" w:lineRule="auto"/>
        <w:jc w:val="center"/>
        <w:rPr>
          <w:rFonts w:ascii="Times New Roman" w:hAnsi="Times New Roman" w:cs="Times New Roman"/>
          <w:color w:val="000000" w:themeColor="text1"/>
          <w:sz w:val="24"/>
          <w:szCs w:val="24"/>
        </w:rPr>
      </w:pPr>
      <w:r w:rsidRPr="00A02BE9">
        <w:rPr>
          <w:rFonts w:ascii="Times New Roman" w:hAnsi="Times New Roman" w:cs="Times New Roman"/>
          <w:color w:val="000000" w:themeColor="text1"/>
          <w:sz w:val="24"/>
          <w:szCs w:val="24"/>
        </w:rPr>
        <w:t>Relații de transformare. Echivalența cu alte unități de măsură utilizate frecvent</w:t>
      </w:r>
      <w:r w:rsidRPr="0021564C">
        <w:rPr>
          <w:rFonts w:ascii="Times New Roman" w:hAnsi="Times New Roman" w:cs="Times New Roman"/>
          <w:b/>
          <w:color w:val="000000" w:themeColor="text1"/>
          <w:sz w:val="24"/>
          <w:szCs w:val="24"/>
        </w:rPr>
        <w:t xml:space="preserve"> </w:t>
      </w:r>
      <w:r w:rsidRPr="0021564C">
        <w:rPr>
          <w:rFonts w:ascii="Times New Roman" w:hAnsi="Times New Roman" w:cs="Times New Roman"/>
          <w:color w:val="000000" w:themeColor="text1"/>
          <w:sz w:val="24"/>
          <w:szCs w:val="24"/>
        </w:rPr>
        <w:t>pentru determinarea cantităților de gaze naturale</w:t>
      </w:r>
      <w:r w:rsidRPr="00E76CF9">
        <w:rPr>
          <w:rFonts w:ascii="Times New Roman" w:hAnsi="Times New Roman" w:cs="Times New Roman"/>
          <w:color w:val="000000" w:themeColor="text1"/>
          <w:sz w:val="24"/>
          <w:szCs w:val="24"/>
        </w:rPr>
        <w:t>.</w:t>
      </w:r>
    </w:p>
    <w:p w14:paraId="22D9296B" w14:textId="77777777" w:rsidR="00173E6E" w:rsidRPr="00A02BE9" w:rsidRDefault="00173E6E" w:rsidP="00173E6E">
      <w:pPr>
        <w:spacing w:line="360" w:lineRule="auto"/>
        <w:jc w:val="both"/>
        <w:rPr>
          <w:rFonts w:ascii="Times New Roman" w:hAnsi="Times New Roman" w:cs="Times New Roman"/>
          <w:b/>
          <w:color w:val="000000" w:themeColor="text1"/>
        </w:rPr>
      </w:pPr>
    </w:p>
    <w:p w14:paraId="0016BEDF" w14:textId="77777777" w:rsidR="00173E6E" w:rsidRPr="00BC79E8"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bCs/>
          <w:color w:val="000000" w:themeColor="text1"/>
        </w:rPr>
        <w:tab/>
        <w:t xml:space="preserve">În aplicarea prevederilor prezentelor </w:t>
      </w:r>
      <w:r w:rsidRPr="00164C57">
        <w:rPr>
          <w:rFonts w:ascii="Times New Roman" w:hAnsi="Times New Roman" w:cs="Times New Roman"/>
          <w:b/>
          <w:bCs/>
          <w:color w:val="000000" w:themeColor="text1"/>
        </w:rPr>
        <w:t>Condi</w:t>
      </w:r>
      <w:r>
        <w:rPr>
          <w:rFonts w:ascii="Times New Roman" w:hAnsi="Times New Roman" w:cs="Times New Roman"/>
          <w:b/>
          <w:bCs/>
          <w:color w:val="000000" w:themeColor="text1"/>
        </w:rPr>
        <w:t>ț</w:t>
      </w:r>
      <w:r w:rsidRPr="00E76CF9">
        <w:rPr>
          <w:rFonts w:ascii="Times New Roman" w:hAnsi="Times New Roman" w:cs="Times New Roman"/>
          <w:b/>
          <w:bCs/>
          <w:color w:val="000000" w:themeColor="text1"/>
        </w:rPr>
        <w:t>ii tehnice,</w:t>
      </w:r>
      <w:r w:rsidRPr="00164C57">
        <w:rPr>
          <w:rFonts w:ascii="Times New Roman" w:hAnsi="Times New Roman" w:cs="Times New Roman"/>
          <w:color w:val="000000" w:themeColor="text1"/>
        </w:rPr>
        <w:t xml:space="preserve"> sunt tolerate </w:t>
      </w:r>
      <w:r>
        <w:rPr>
          <w:rFonts w:ascii="Times New Roman" w:hAnsi="Times New Roman" w:cs="Times New Roman"/>
          <w:color w:val="000000" w:themeColor="text1"/>
        </w:rPr>
        <w:t>ș</w:t>
      </w:r>
      <w:r w:rsidRPr="00E76CF9">
        <w:rPr>
          <w:rFonts w:ascii="Times New Roman" w:hAnsi="Times New Roman" w:cs="Times New Roman"/>
          <w:color w:val="000000" w:themeColor="text1"/>
        </w:rPr>
        <w:t>i alte unită</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 de măsură, după cum urmează: </w:t>
      </w:r>
    </w:p>
    <w:p w14:paraId="03A5320E"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u w:val="single"/>
        </w:rPr>
        <w:t>1) Pentru presiune</w:t>
      </w:r>
      <w:r w:rsidRPr="00164C57">
        <w:rPr>
          <w:rFonts w:ascii="Times New Roman" w:hAnsi="Times New Roman" w:cs="Times New Roman"/>
          <w:color w:val="000000" w:themeColor="text1"/>
        </w:rPr>
        <w:t>.</w:t>
      </w:r>
    </w:p>
    <w:p w14:paraId="737DE9AC"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În SI</w:t>
      </w:r>
      <w:r>
        <w:rPr>
          <w:rStyle w:val="FootnoteReference"/>
          <w:rFonts w:ascii="Times New Roman" w:hAnsi="Times New Roman" w:cs="Times New Roman"/>
          <w:color w:val="000000" w:themeColor="text1"/>
        </w:rPr>
        <w:footnoteReference w:id="2"/>
      </w:r>
      <w:r w:rsidRPr="00164C57">
        <w:rPr>
          <w:rFonts w:ascii="Times New Roman" w:hAnsi="Times New Roman" w:cs="Times New Roman"/>
          <w:color w:val="000000" w:themeColor="text1"/>
        </w:rPr>
        <w:t xml:space="preserve"> unitatea de măsură pentru presiune, este pascalul</w:t>
      </w:r>
      <w:r w:rsidRPr="00164C57">
        <w:rPr>
          <w:rFonts w:ascii="Times New Roman" w:hAnsi="Times New Roman" w:cs="Times New Roman"/>
          <w:i/>
          <w:color w:val="000000" w:themeColor="text1"/>
        </w:rPr>
        <w:t xml:space="preserve"> </w:t>
      </w:r>
      <w:r w:rsidRPr="00164C57">
        <w:rPr>
          <w:rFonts w:ascii="Times New Roman" w:hAnsi="Times New Roman" w:cs="Times New Roman"/>
          <w:color w:val="000000" w:themeColor="text1"/>
        </w:rPr>
        <w:t>(</w:t>
      </w:r>
      <w:r w:rsidRPr="00164C57">
        <w:rPr>
          <w:rFonts w:ascii="Times New Roman" w:hAnsi="Times New Roman" w:cs="Times New Roman"/>
          <w:i/>
          <w:color w:val="000000" w:themeColor="text1"/>
        </w:rPr>
        <w:t>Pa</w:t>
      </w:r>
      <w:r w:rsidRPr="00164C57">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164C57">
        <w:rPr>
          <w:rFonts w:ascii="Times New Roman" w:hAnsi="Times New Roman" w:cs="Times New Roman"/>
          <w:color w:val="000000" w:themeColor="text1"/>
        </w:rPr>
        <w:t xml:space="preserve">1 </w:t>
      </w:r>
      <w:r w:rsidRPr="00164C57">
        <w:rPr>
          <w:rFonts w:ascii="Times New Roman" w:hAnsi="Times New Roman" w:cs="Times New Roman"/>
          <w:i/>
          <w:color w:val="000000" w:themeColor="text1"/>
        </w:rPr>
        <w:t>Pa</w:t>
      </w:r>
      <w:r w:rsidRPr="00164C57">
        <w:rPr>
          <w:rFonts w:ascii="Times New Roman" w:hAnsi="Times New Roman" w:cs="Times New Roman"/>
          <w:color w:val="000000" w:themeColor="text1"/>
        </w:rPr>
        <w:t xml:space="preserve"> = 1 </w:t>
      </w:r>
      <w:r w:rsidRPr="00164C57">
        <w:rPr>
          <w:rFonts w:ascii="Times New Roman" w:hAnsi="Times New Roman" w:cs="Times New Roman"/>
          <w:i/>
          <w:color w:val="000000" w:themeColor="text1"/>
        </w:rPr>
        <w:t>N/m</w:t>
      </w:r>
      <w:r w:rsidRPr="00164C57">
        <w:rPr>
          <w:rFonts w:ascii="Times New Roman" w:hAnsi="Times New Roman" w:cs="Times New Roman"/>
          <w:i/>
          <w:color w:val="000000" w:themeColor="text1"/>
          <w:vertAlign w:val="superscript"/>
        </w:rPr>
        <w:t>2</w:t>
      </w:r>
    </w:p>
    <w:p w14:paraId="407A67E2" w14:textId="77777777" w:rsidR="00173E6E" w:rsidRPr="00BC79E8"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Rela</w:t>
      </w:r>
      <w:r>
        <w:rPr>
          <w:rFonts w:ascii="Times New Roman" w:hAnsi="Times New Roman" w:cs="Times New Roman"/>
          <w:color w:val="000000" w:themeColor="text1"/>
        </w:rPr>
        <w:t>ț</w:t>
      </w:r>
      <w:r w:rsidRPr="00E76CF9">
        <w:rPr>
          <w:rFonts w:ascii="Times New Roman" w:hAnsi="Times New Roman" w:cs="Times New Roman"/>
          <w:color w:val="000000" w:themeColor="text1"/>
        </w:rPr>
        <w:t>ii de transformare în cazul utilizării altor unită</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 de măsură tolerate sunt precizate în tabelul de </w:t>
      </w:r>
      <w:r w:rsidRPr="00164C57">
        <w:rPr>
          <w:rFonts w:ascii="Times New Roman" w:hAnsi="Times New Roman" w:cs="Times New Roman"/>
          <w:color w:val="000000" w:themeColor="text1"/>
        </w:rPr>
        <w:t>mai jos</w:t>
      </w:r>
      <w:r>
        <w:rPr>
          <w:rFonts w:ascii="Times New Roman" w:hAnsi="Times New Roman" w:cs="Times New Roman"/>
          <w:color w:val="000000" w:themeColor="text1"/>
        </w:rPr>
        <w:t>:</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272"/>
        <w:gridCol w:w="1273"/>
        <w:gridCol w:w="1275"/>
        <w:gridCol w:w="1275"/>
        <w:gridCol w:w="1412"/>
        <w:gridCol w:w="1478"/>
      </w:tblGrid>
      <w:tr w:rsidR="00173E6E" w:rsidRPr="00164C57" w14:paraId="377976C1" w14:textId="77777777" w:rsidTr="005B049B">
        <w:trPr>
          <w:trHeight w:val="802"/>
        </w:trPr>
        <w:tc>
          <w:tcPr>
            <w:tcW w:w="2080" w:type="dxa"/>
            <w:tcBorders>
              <w:top w:val="single" w:sz="4" w:space="0" w:color="auto"/>
              <w:left w:val="single" w:sz="4" w:space="0" w:color="auto"/>
              <w:bottom w:val="single" w:sz="4" w:space="0" w:color="auto"/>
              <w:right w:val="single" w:sz="4" w:space="0" w:color="auto"/>
            </w:tcBorders>
            <w:vAlign w:val="center"/>
          </w:tcPr>
          <w:p w14:paraId="32F02F3B"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UM presiune</w:t>
            </w:r>
          </w:p>
        </w:tc>
        <w:tc>
          <w:tcPr>
            <w:tcW w:w="1272" w:type="dxa"/>
            <w:tcBorders>
              <w:top w:val="single" w:sz="4" w:space="0" w:color="auto"/>
              <w:left w:val="single" w:sz="4" w:space="0" w:color="auto"/>
              <w:bottom w:val="single" w:sz="4" w:space="0" w:color="auto"/>
              <w:right w:val="single" w:sz="4" w:space="0" w:color="auto"/>
            </w:tcBorders>
            <w:vAlign w:val="center"/>
          </w:tcPr>
          <w:p w14:paraId="4350B403"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i/>
                <w:color w:val="000000" w:themeColor="text1"/>
              </w:rPr>
              <w:t xml:space="preserve">Pa </w:t>
            </w:r>
            <w:r w:rsidRPr="00164C57">
              <w:rPr>
                <w:rFonts w:ascii="Times New Roman" w:hAnsi="Times New Roman" w:cs="Times New Roman"/>
                <w:color w:val="000000" w:themeColor="text1"/>
              </w:rPr>
              <w:t>(</w:t>
            </w:r>
            <w:r w:rsidRPr="00164C57">
              <w:rPr>
                <w:rFonts w:ascii="Times New Roman" w:hAnsi="Times New Roman" w:cs="Times New Roman"/>
                <w:i/>
                <w:color w:val="000000" w:themeColor="text1"/>
              </w:rPr>
              <w:t>N/m</w:t>
            </w:r>
            <w:r w:rsidRPr="00164C57">
              <w:rPr>
                <w:rFonts w:ascii="Times New Roman" w:hAnsi="Times New Roman" w:cs="Times New Roman"/>
                <w:i/>
                <w:color w:val="000000" w:themeColor="text1"/>
                <w:vertAlign w:val="superscript"/>
              </w:rPr>
              <w:t>2</w:t>
            </w:r>
            <w:r w:rsidRPr="00164C57">
              <w:rPr>
                <w:rFonts w:ascii="Times New Roman" w:hAnsi="Times New Roman" w:cs="Times New Roman"/>
                <w:color w:val="000000" w:themeColor="text1"/>
              </w:rPr>
              <w:t>)</w:t>
            </w:r>
          </w:p>
        </w:tc>
        <w:tc>
          <w:tcPr>
            <w:tcW w:w="1273" w:type="dxa"/>
            <w:tcBorders>
              <w:top w:val="single" w:sz="4" w:space="0" w:color="auto"/>
              <w:left w:val="single" w:sz="4" w:space="0" w:color="auto"/>
              <w:bottom w:val="single" w:sz="4" w:space="0" w:color="auto"/>
              <w:right w:val="single" w:sz="4" w:space="0" w:color="auto"/>
            </w:tcBorders>
            <w:vAlign w:val="center"/>
          </w:tcPr>
          <w:p w14:paraId="0A16BF2B"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bar</w:t>
            </w:r>
          </w:p>
        </w:tc>
        <w:tc>
          <w:tcPr>
            <w:tcW w:w="1275" w:type="dxa"/>
            <w:tcBorders>
              <w:top w:val="single" w:sz="4" w:space="0" w:color="auto"/>
              <w:left w:val="single" w:sz="4" w:space="0" w:color="auto"/>
              <w:bottom w:val="single" w:sz="4" w:space="0" w:color="auto"/>
              <w:right w:val="single" w:sz="4" w:space="0" w:color="auto"/>
            </w:tcBorders>
            <w:vAlign w:val="center"/>
          </w:tcPr>
          <w:p w14:paraId="25B09390"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i/>
                <w:color w:val="000000" w:themeColor="text1"/>
              </w:rPr>
              <w:t>mm Hg</w:t>
            </w:r>
          </w:p>
          <w:p w14:paraId="0219C4F9"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(1 </w:t>
            </w:r>
            <w:r w:rsidRPr="00164C57">
              <w:rPr>
                <w:rFonts w:ascii="Times New Roman" w:hAnsi="Times New Roman" w:cs="Times New Roman"/>
                <w:i/>
                <w:color w:val="000000" w:themeColor="text1"/>
              </w:rPr>
              <w:t>Torr</w:t>
            </w:r>
            <w:r w:rsidRPr="00164C57">
              <w:rPr>
                <w:rFonts w:ascii="Times New Roman" w:hAnsi="Times New Roman" w:cs="Times New Roman"/>
                <w:color w:val="000000" w:themeColor="text1"/>
              </w:rPr>
              <w:t>)</w:t>
            </w:r>
          </w:p>
        </w:tc>
        <w:tc>
          <w:tcPr>
            <w:tcW w:w="1275" w:type="dxa"/>
            <w:tcBorders>
              <w:top w:val="single" w:sz="4" w:space="0" w:color="auto"/>
              <w:left w:val="single" w:sz="4" w:space="0" w:color="auto"/>
              <w:bottom w:val="single" w:sz="4" w:space="0" w:color="auto"/>
              <w:right w:val="single" w:sz="4" w:space="0" w:color="auto"/>
            </w:tcBorders>
            <w:vAlign w:val="center"/>
          </w:tcPr>
          <w:p w14:paraId="31A626C7"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i/>
                <w:color w:val="000000" w:themeColor="text1"/>
              </w:rPr>
              <w:t>mm H</w:t>
            </w:r>
            <w:r w:rsidRPr="00164C57">
              <w:rPr>
                <w:rFonts w:ascii="Times New Roman" w:hAnsi="Times New Roman" w:cs="Times New Roman"/>
                <w:i/>
                <w:color w:val="000000" w:themeColor="text1"/>
                <w:vertAlign w:val="subscript"/>
              </w:rPr>
              <w:t>2</w:t>
            </w:r>
            <w:r w:rsidRPr="00164C57">
              <w:rPr>
                <w:rFonts w:ascii="Times New Roman" w:hAnsi="Times New Roman" w:cs="Times New Roman"/>
                <w:i/>
                <w:color w:val="000000" w:themeColor="text1"/>
              </w:rPr>
              <w:t>O</w:t>
            </w:r>
          </w:p>
        </w:tc>
        <w:tc>
          <w:tcPr>
            <w:tcW w:w="1412" w:type="dxa"/>
            <w:tcBorders>
              <w:top w:val="single" w:sz="4" w:space="0" w:color="auto"/>
              <w:left w:val="single" w:sz="4" w:space="0" w:color="auto"/>
              <w:bottom w:val="single" w:sz="4" w:space="0" w:color="auto"/>
              <w:right w:val="single" w:sz="4" w:space="0" w:color="auto"/>
            </w:tcBorders>
          </w:tcPr>
          <w:p w14:paraId="4E2A5B1D"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at (atmosfera tehnică),</w:t>
            </w:r>
          </w:p>
          <w:p w14:paraId="49F64891"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Kgf/cm</w:t>
            </w:r>
            <w:r w:rsidRPr="00164C57">
              <w:rPr>
                <w:rFonts w:ascii="Times New Roman" w:hAnsi="Times New Roman" w:cs="Times New Roman"/>
                <w:i/>
                <w:color w:val="000000" w:themeColor="text1"/>
                <w:vertAlign w:val="superscript"/>
              </w:rPr>
              <w:t>2</w:t>
            </w:r>
            <w:r w:rsidRPr="00164C57">
              <w:rPr>
                <w:rFonts w:ascii="Times New Roman" w:hAnsi="Times New Roman" w:cs="Times New Roman"/>
                <w:i/>
                <w:color w:val="000000" w:themeColor="text1"/>
              </w:rPr>
              <w:t xml:space="preserve"> </w:t>
            </w:r>
          </w:p>
        </w:tc>
        <w:tc>
          <w:tcPr>
            <w:tcW w:w="1478" w:type="dxa"/>
            <w:tcBorders>
              <w:top w:val="single" w:sz="4" w:space="0" w:color="auto"/>
              <w:left w:val="single" w:sz="4" w:space="0" w:color="auto"/>
              <w:bottom w:val="single" w:sz="4" w:space="0" w:color="auto"/>
              <w:right w:val="single" w:sz="4" w:space="0" w:color="auto"/>
            </w:tcBorders>
          </w:tcPr>
          <w:p w14:paraId="084AC523"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atm (atmosfera fizică)</w:t>
            </w:r>
          </w:p>
        </w:tc>
      </w:tr>
      <w:tr w:rsidR="00173E6E" w:rsidRPr="00164C57" w14:paraId="24354A8B" w14:textId="77777777" w:rsidTr="005B049B">
        <w:tc>
          <w:tcPr>
            <w:tcW w:w="2080" w:type="dxa"/>
            <w:tcBorders>
              <w:top w:val="single" w:sz="4" w:space="0" w:color="auto"/>
              <w:left w:val="single" w:sz="4" w:space="0" w:color="auto"/>
              <w:bottom w:val="single" w:sz="4" w:space="0" w:color="auto"/>
              <w:right w:val="single" w:sz="4" w:space="0" w:color="auto"/>
            </w:tcBorders>
            <w:vAlign w:val="center"/>
          </w:tcPr>
          <w:p w14:paraId="49CD95F1"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i/>
                <w:color w:val="000000" w:themeColor="text1"/>
              </w:rPr>
              <w:t xml:space="preserve">Pa </w:t>
            </w:r>
            <w:r w:rsidRPr="00164C57">
              <w:rPr>
                <w:rFonts w:ascii="Times New Roman" w:hAnsi="Times New Roman" w:cs="Times New Roman"/>
                <w:color w:val="000000" w:themeColor="text1"/>
              </w:rPr>
              <w:t>(</w:t>
            </w:r>
            <w:r w:rsidRPr="00164C57">
              <w:rPr>
                <w:rFonts w:ascii="Times New Roman" w:hAnsi="Times New Roman" w:cs="Times New Roman"/>
                <w:i/>
                <w:color w:val="000000" w:themeColor="text1"/>
              </w:rPr>
              <w:t>N/m</w:t>
            </w:r>
            <w:r w:rsidRPr="00164C57">
              <w:rPr>
                <w:rFonts w:ascii="Times New Roman" w:hAnsi="Times New Roman" w:cs="Times New Roman"/>
                <w:i/>
                <w:color w:val="000000" w:themeColor="text1"/>
                <w:vertAlign w:val="superscript"/>
              </w:rPr>
              <w:t>2</w:t>
            </w:r>
            <w:r w:rsidRPr="00164C57">
              <w:rPr>
                <w:rFonts w:ascii="Times New Roman" w:hAnsi="Times New Roman" w:cs="Times New Roman"/>
                <w:color w:val="000000" w:themeColor="text1"/>
              </w:rPr>
              <w:t>)</w:t>
            </w:r>
          </w:p>
        </w:tc>
        <w:tc>
          <w:tcPr>
            <w:tcW w:w="1272" w:type="dxa"/>
            <w:tcBorders>
              <w:top w:val="single" w:sz="4" w:space="0" w:color="auto"/>
              <w:left w:val="single" w:sz="4" w:space="0" w:color="auto"/>
              <w:bottom w:val="single" w:sz="4" w:space="0" w:color="auto"/>
              <w:right w:val="single" w:sz="4" w:space="0" w:color="auto"/>
            </w:tcBorders>
            <w:shd w:val="clear" w:color="auto" w:fill="E6E6E6"/>
            <w:vAlign w:val="center"/>
          </w:tcPr>
          <w:p w14:paraId="6EFE117E"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color w:val="000000" w:themeColor="text1"/>
              </w:rPr>
              <w:t>1</w:t>
            </w:r>
          </w:p>
        </w:tc>
        <w:tc>
          <w:tcPr>
            <w:tcW w:w="1273" w:type="dxa"/>
            <w:tcBorders>
              <w:top w:val="single" w:sz="4" w:space="0" w:color="auto"/>
              <w:left w:val="single" w:sz="4" w:space="0" w:color="auto"/>
              <w:bottom w:val="single" w:sz="4" w:space="0" w:color="auto"/>
              <w:right w:val="single" w:sz="4" w:space="0" w:color="auto"/>
            </w:tcBorders>
            <w:vAlign w:val="center"/>
          </w:tcPr>
          <w:p w14:paraId="23F211E6"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color w:val="000000" w:themeColor="text1"/>
              </w:rPr>
              <w:t>10</w:t>
            </w:r>
            <w:r w:rsidRPr="00164C57">
              <w:rPr>
                <w:rFonts w:ascii="Times New Roman" w:hAnsi="Times New Roman" w:cs="Times New Roman"/>
                <w:color w:val="000000" w:themeColor="text1"/>
                <w:vertAlign w:val="superscript"/>
              </w:rPr>
              <w:t>-5</w:t>
            </w:r>
          </w:p>
        </w:tc>
        <w:tc>
          <w:tcPr>
            <w:tcW w:w="1275" w:type="dxa"/>
            <w:tcBorders>
              <w:top w:val="single" w:sz="4" w:space="0" w:color="auto"/>
              <w:left w:val="single" w:sz="4" w:space="0" w:color="auto"/>
              <w:bottom w:val="single" w:sz="4" w:space="0" w:color="auto"/>
              <w:right w:val="single" w:sz="4" w:space="0" w:color="auto"/>
            </w:tcBorders>
            <w:vAlign w:val="center"/>
          </w:tcPr>
          <w:p w14:paraId="18A5799A"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7,50064 x 10</w:t>
            </w:r>
            <w:r w:rsidRPr="00164C57">
              <w:rPr>
                <w:rFonts w:ascii="Times New Roman" w:hAnsi="Times New Roman" w:cs="Times New Roman"/>
                <w:color w:val="000000" w:themeColor="text1"/>
                <w:vertAlign w:val="superscript"/>
              </w:rPr>
              <w:t>-3</w:t>
            </w:r>
          </w:p>
        </w:tc>
        <w:tc>
          <w:tcPr>
            <w:tcW w:w="1275" w:type="dxa"/>
            <w:tcBorders>
              <w:top w:val="single" w:sz="4" w:space="0" w:color="auto"/>
              <w:left w:val="single" w:sz="4" w:space="0" w:color="auto"/>
              <w:bottom w:val="single" w:sz="4" w:space="0" w:color="auto"/>
              <w:right w:val="single" w:sz="4" w:space="0" w:color="auto"/>
            </w:tcBorders>
            <w:vAlign w:val="center"/>
          </w:tcPr>
          <w:p w14:paraId="1F36C2A4"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0,101972</w:t>
            </w:r>
          </w:p>
        </w:tc>
        <w:tc>
          <w:tcPr>
            <w:tcW w:w="1412" w:type="dxa"/>
            <w:tcBorders>
              <w:top w:val="single" w:sz="4" w:space="0" w:color="auto"/>
              <w:left w:val="single" w:sz="4" w:space="0" w:color="auto"/>
              <w:bottom w:val="single" w:sz="4" w:space="0" w:color="auto"/>
              <w:right w:val="single" w:sz="4" w:space="0" w:color="auto"/>
            </w:tcBorders>
            <w:vAlign w:val="center"/>
          </w:tcPr>
          <w:p w14:paraId="12D5E22D"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1,01972 x 10</w:t>
            </w:r>
            <w:r w:rsidRPr="00164C57">
              <w:rPr>
                <w:rFonts w:ascii="Times New Roman" w:hAnsi="Times New Roman" w:cs="Times New Roman"/>
                <w:color w:val="000000" w:themeColor="text1"/>
                <w:vertAlign w:val="superscript"/>
              </w:rPr>
              <w:t>-5</w:t>
            </w:r>
          </w:p>
        </w:tc>
        <w:tc>
          <w:tcPr>
            <w:tcW w:w="1478" w:type="dxa"/>
            <w:tcBorders>
              <w:top w:val="single" w:sz="4" w:space="0" w:color="auto"/>
              <w:left w:val="single" w:sz="4" w:space="0" w:color="auto"/>
              <w:bottom w:val="single" w:sz="4" w:space="0" w:color="auto"/>
              <w:right w:val="single" w:sz="4" w:space="0" w:color="auto"/>
            </w:tcBorders>
            <w:vAlign w:val="center"/>
          </w:tcPr>
          <w:p w14:paraId="32528E99"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0,98692 x 10</w:t>
            </w:r>
            <w:r w:rsidRPr="00164C57">
              <w:rPr>
                <w:rFonts w:ascii="Times New Roman" w:hAnsi="Times New Roman" w:cs="Times New Roman"/>
                <w:color w:val="000000" w:themeColor="text1"/>
                <w:vertAlign w:val="superscript"/>
              </w:rPr>
              <w:t>-5</w:t>
            </w:r>
          </w:p>
        </w:tc>
      </w:tr>
      <w:tr w:rsidR="00173E6E" w:rsidRPr="00164C57" w14:paraId="4D87704B" w14:textId="77777777" w:rsidTr="005B049B">
        <w:tc>
          <w:tcPr>
            <w:tcW w:w="2080" w:type="dxa"/>
            <w:tcBorders>
              <w:top w:val="single" w:sz="4" w:space="0" w:color="auto"/>
              <w:left w:val="single" w:sz="4" w:space="0" w:color="auto"/>
              <w:bottom w:val="single" w:sz="4" w:space="0" w:color="auto"/>
              <w:right w:val="single" w:sz="4" w:space="0" w:color="auto"/>
            </w:tcBorders>
            <w:vAlign w:val="center"/>
          </w:tcPr>
          <w:p w14:paraId="2B796A7F"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bar</w:t>
            </w:r>
          </w:p>
        </w:tc>
        <w:tc>
          <w:tcPr>
            <w:tcW w:w="1272" w:type="dxa"/>
            <w:tcBorders>
              <w:top w:val="single" w:sz="4" w:space="0" w:color="auto"/>
              <w:left w:val="single" w:sz="4" w:space="0" w:color="auto"/>
              <w:bottom w:val="single" w:sz="4" w:space="0" w:color="auto"/>
              <w:right w:val="single" w:sz="4" w:space="0" w:color="auto"/>
            </w:tcBorders>
            <w:vAlign w:val="center"/>
          </w:tcPr>
          <w:p w14:paraId="6BF76639"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10</w:t>
            </w:r>
            <w:r w:rsidRPr="00164C57">
              <w:rPr>
                <w:rFonts w:ascii="Times New Roman" w:hAnsi="Times New Roman" w:cs="Times New Roman"/>
                <w:color w:val="000000" w:themeColor="text1"/>
                <w:vertAlign w:val="superscript"/>
              </w:rPr>
              <w:t>5</w:t>
            </w:r>
          </w:p>
        </w:tc>
        <w:tc>
          <w:tcPr>
            <w:tcW w:w="1273" w:type="dxa"/>
            <w:tcBorders>
              <w:top w:val="single" w:sz="4" w:space="0" w:color="auto"/>
              <w:left w:val="single" w:sz="4" w:space="0" w:color="auto"/>
              <w:bottom w:val="single" w:sz="4" w:space="0" w:color="auto"/>
              <w:right w:val="single" w:sz="4" w:space="0" w:color="auto"/>
            </w:tcBorders>
            <w:shd w:val="clear" w:color="auto" w:fill="E6E6E6"/>
            <w:vAlign w:val="center"/>
          </w:tcPr>
          <w:p w14:paraId="0D197B9E"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w:t>
            </w:r>
          </w:p>
        </w:tc>
        <w:tc>
          <w:tcPr>
            <w:tcW w:w="1275" w:type="dxa"/>
            <w:tcBorders>
              <w:top w:val="single" w:sz="4" w:space="0" w:color="auto"/>
              <w:left w:val="single" w:sz="4" w:space="0" w:color="auto"/>
              <w:bottom w:val="single" w:sz="4" w:space="0" w:color="auto"/>
              <w:right w:val="single" w:sz="4" w:space="0" w:color="auto"/>
            </w:tcBorders>
            <w:vAlign w:val="center"/>
          </w:tcPr>
          <w:p w14:paraId="25A806E2"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750,064</w:t>
            </w:r>
          </w:p>
        </w:tc>
        <w:tc>
          <w:tcPr>
            <w:tcW w:w="1275" w:type="dxa"/>
            <w:tcBorders>
              <w:top w:val="single" w:sz="4" w:space="0" w:color="auto"/>
              <w:left w:val="single" w:sz="4" w:space="0" w:color="auto"/>
              <w:bottom w:val="single" w:sz="4" w:space="0" w:color="auto"/>
              <w:right w:val="single" w:sz="4" w:space="0" w:color="auto"/>
            </w:tcBorders>
            <w:vAlign w:val="center"/>
          </w:tcPr>
          <w:p w14:paraId="3A1CE591"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1,01972 x10</w:t>
            </w:r>
            <w:r w:rsidRPr="00164C57">
              <w:rPr>
                <w:rFonts w:ascii="Times New Roman" w:hAnsi="Times New Roman" w:cs="Times New Roman"/>
                <w:color w:val="000000" w:themeColor="text1"/>
                <w:vertAlign w:val="superscript"/>
              </w:rPr>
              <w:t>4</w:t>
            </w:r>
          </w:p>
        </w:tc>
        <w:tc>
          <w:tcPr>
            <w:tcW w:w="1412" w:type="dxa"/>
            <w:tcBorders>
              <w:top w:val="single" w:sz="4" w:space="0" w:color="auto"/>
              <w:left w:val="single" w:sz="4" w:space="0" w:color="auto"/>
              <w:bottom w:val="single" w:sz="4" w:space="0" w:color="auto"/>
              <w:right w:val="single" w:sz="4" w:space="0" w:color="auto"/>
            </w:tcBorders>
            <w:vAlign w:val="center"/>
          </w:tcPr>
          <w:p w14:paraId="019FC0E0"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1,01972</w:t>
            </w:r>
          </w:p>
        </w:tc>
        <w:tc>
          <w:tcPr>
            <w:tcW w:w="1478" w:type="dxa"/>
            <w:tcBorders>
              <w:top w:val="single" w:sz="4" w:space="0" w:color="auto"/>
              <w:left w:val="single" w:sz="4" w:space="0" w:color="auto"/>
              <w:bottom w:val="single" w:sz="4" w:space="0" w:color="auto"/>
              <w:right w:val="single" w:sz="4" w:space="0" w:color="auto"/>
            </w:tcBorders>
            <w:vAlign w:val="center"/>
          </w:tcPr>
          <w:p w14:paraId="68B6F2A4"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0,98692</w:t>
            </w:r>
          </w:p>
        </w:tc>
      </w:tr>
      <w:tr w:rsidR="00173E6E" w:rsidRPr="00164C57" w14:paraId="369A1C12" w14:textId="77777777" w:rsidTr="005B049B">
        <w:tc>
          <w:tcPr>
            <w:tcW w:w="2080" w:type="dxa"/>
            <w:tcBorders>
              <w:top w:val="single" w:sz="4" w:space="0" w:color="auto"/>
              <w:left w:val="single" w:sz="4" w:space="0" w:color="auto"/>
              <w:bottom w:val="single" w:sz="4" w:space="0" w:color="auto"/>
              <w:right w:val="single" w:sz="4" w:space="0" w:color="auto"/>
            </w:tcBorders>
            <w:vAlign w:val="center"/>
          </w:tcPr>
          <w:p w14:paraId="5FEBD612"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i/>
                <w:color w:val="000000" w:themeColor="text1"/>
              </w:rPr>
              <w:t>mm Hg</w:t>
            </w:r>
            <w:r w:rsidRPr="00164C57">
              <w:rPr>
                <w:rFonts w:ascii="Times New Roman" w:hAnsi="Times New Roman" w:cs="Times New Roman"/>
                <w:color w:val="000000" w:themeColor="text1"/>
              </w:rPr>
              <w:t xml:space="preserve"> (1 </w:t>
            </w:r>
            <w:r w:rsidRPr="00164C57">
              <w:rPr>
                <w:rFonts w:ascii="Times New Roman" w:hAnsi="Times New Roman" w:cs="Times New Roman"/>
                <w:i/>
                <w:color w:val="000000" w:themeColor="text1"/>
              </w:rPr>
              <w:t>Torr</w:t>
            </w:r>
            <w:r w:rsidRPr="00164C57">
              <w:rPr>
                <w:rFonts w:ascii="Times New Roman" w:hAnsi="Times New Roman" w:cs="Times New Roman"/>
                <w:color w:val="000000" w:themeColor="text1"/>
              </w:rPr>
              <w:t>)</w:t>
            </w:r>
          </w:p>
        </w:tc>
        <w:tc>
          <w:tcPr>
            <w:tcW w:w="1272" w:type="dxa"/>
            <w:tcBorders>
              <w:top w:val="single" w:sz="4" w:space="0" w:color="auto"/>
              <w:left w:val="single" w:sz="4" w:space="0" w:color="auto"/>
              <w:bottom w:val="single" w:sz="4" w:space="0" w:color="auto"/>
              <w:right w:val="single" w:sz="4" w:space="0" w:color="auto"/>
            </w:tcBorders>
            <w:vAlign w:val="center"/>
          </w:tcPr>
          <w:p w14:paraId="75804ECC"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133,322</w:t>
            </w:r>
          </w:p>
        </w:tc>
        <w:tc>
          <w:tcPr>
            <w:tcW w:w="1273" w:type="dxa"/>
            <w:tcBorders>
              <w:top w:val="single" w:sz="4" w:space="0" w:color="auto"/>
              <w:left w:val="single" w:sz="4" w:space="0" w:color="auto"/>
              <w:bottom w:val="single" w:sz="4" w:space="0" w:color="auto"/>
              <w:right w:val="single" w:sz="4" w:space="0" w:color="auto"/>
            </w:tcBorders>
            <w:vAlign w:val="center"/>
          </w:tcPr>
          <w:p w14:paraId="565BD547"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1,33322 x 10</w:t>
            </w:r>
            <w:r w:rsidRPr="00164C57">
              <w:rPr>
                <w:rFonts w:ascii="Times New Roman" w:hAnsi="Times New Roman" w:cs="Times New Roman"/>
                <w:color w:val="000000" w:themeColor="text1"/>
                <w:vertAlign w:val="superscript"/>
              </w:rPr>
              <w:t>-3</w:t>
            </w: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14:paraId="1C11F7A9"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w:t>
            </w:r>
          </w:p>
        </w:tc>
        <w:tc>
          <w:tcPr>
            <w:tcW w:w="1275" w:type="dxa"/>
            <w:tcBorders>
              <w:top w:val="single" w:sz="4" w:space="0" w:color="auto"/>
              <w:left w:val="single" w:sz="4" w:space="0" w:color="auto"/>
              <w:bottom w:val="single" w:sz="4" w:space="0" w:color="auto"/>
              <w:right w:val="single" w:sz="4" w:space="0" w:color="auto"/>
            </w:tcBorders>
            <w:vAlign w:val="center"/>
          </w:tcPr>
          <w:p w14:paraId="7856D353"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13,5951</w:t>
            </w:r>
          </w:p>
        </w:tc>
        <w:tc>
          <w:tcPr>
            <w:tcW w:w="1412" w:type="dxa"/>
            <w:tcBorders>
              <w:top w:val="single" w:sz="4" w:space="0" w:color="auto"/>
              <w:left w:val="single" w:sz="4" w:space="0" w:color="auto"/>
              <w:bottom w:val="single" w:sz="4" w:space="0" w:color="auto"/>
              <w:right w:val="single" w:sz="4" w:space="0" w:color="auto"/>
            </w:tcBorders>
            <w:vAlign w:val="center"/>
          </w:tcPr>
          <w:p w14:paraId="35F61B8D"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13,5951 x 10</w:t>
            </w:r>
            <w:r w:rsidRPr="00164C57">
              <w:rPr>
                <w:rFonts w:ascii="Times New Roman" w:hAnsi="Times New Roman" w:cs="Times New Roman"/>
                <w:color w:val="000000" w:themeColor="text1"/>
                <w:vertAlign w:val="superscript"/>
              </w:rPr>
              <w:t>-4</w:t>
            </w:r>
          </w:p>
        </w:tc>
        <w:tc>
          <w:tcPr>
            <w:tcW w:w="1478" w:type="dxa"/>
            <w:tcBorders>
              <w:top w:val="single" w:sz="4" w:space="0" w:color="auto"/>
              <w:left w:val="single" w:sz="4" w:space="0" w:color="auto"/>
              <w:bottom w:val="single" w:sz="4" w:space="0" w:color="auto"/>
              <w:right w:val="single" w:sz="4" w:space="0" w:color="auto"/>
            </w:tcBorders>
            <w:vAlign w:val="center"/>
          </w:tcPr>
          <w:p w14:paraId="3D8BC890"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1,31579 x 10</w:t>
            </w:r>
            <w:r w:rsidRPr="00164C57">
              <w:rPr>
                <w:rFonts w:ascii="Times New Roman" w:hAnsi="Times New Roman" w:cs="Times New Roman"/>
                <w:color w:val="000000" w:themeColor="text1"/>
                <w:vertAlign w:val="superscript"/>
              </w:rPr>
              <w:t>-3</w:t>
            </w:r>
          </w:p>
        </w:tc>
      </w:tr>
      <w:tr w:rsidR="00173E6E" w:rsidRPr="00164C57" w14:paraId="38DD84FB" w14:textId="77777777" w:rsidTr="005B049B">
        <w:tc>
          <w:tcPr>
            <w:tcW w:w="2080" w:type="dxa"/>
            <w:tcBorders>
              <w:top w:val="single" w:sz="4" w:space="0" w:color="auto"/>
              <w:left w:val="single" w:sz="4" w:space="0" w:color="auto"/>
              <w:bottom w:val="single" w:sz="4" w:space="0" w:color="auto"/>
              <w:right w:val="single" w:sz="4" w:space="0" w:color="auto"/>
            </w:tcBorders>
          </w:tcPr>
          <w:p w14:paraId="5133BD9F"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mm H</w:t>
            </w:r>
            <w:r w:rsidRPr="00164C57">
              <w:rPr>
                <w:rFonts w:ascii="Times New Roman" w:hAnsi="Times New Roman" w:cs="Times New Roman"/>
                <w:i/>
                <w:color w:val="000000" w:themeColor="text1"/>
                <w:vertAlign w:val="subscript"/>
              </w:rPr>
              <w:t>2</w:t>
            </w:r>
            <w:r w:rsidRPr="00164C57">
              <w:rPr>
                <w:rFonts w:ascii="Times New Roman" w:hAnsi="Times New Roman" w:cs="Times New Roman"/>
                <w:i/>
                <w:color w:val="000000" w:themeColor="text1"/>
              </w:rPr>
              <w:t>O</w:t>
            </w:r>
          </w:p>
        </w:tc>
        <w:tc>
          <w:tcPr>
            <w:tcW w:w="1272" w:type="dxa"/>
            <w:tcBorders>
              <w:top w:val="single" w:sz="4" w:space="0" w:color="auto"/>
              <w:left w:val="single" w:sz="4" w:space="0" w:color="auto"/>
              <w:bottom w:val="single" w:sz="4" w:space="0" w:color="auto"/>
              <w:right w:val="single" w:sz="4" w:space="0" w:color="auto"/>
            </w:tcBorders>
            <w:vAlign w:val="center"/>
          </w:tcPr>
          <w:p w14:paraId="48FE69DB"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9,80665</w:t>
            </w:r>
          </w:p>
        </w:tc>
        <w:tc>
          <w:tcPr>
            <w:tcW w:w="1273" w:type="dxa"/>
            <w:tcBorders>
              <w:top w:val="single" w:sz="4" w:space="0" w:color="auto"/>
              <w:left w:val="single" w:sz="4" w:space="0" w:color="auto"/>
              <w:bottom w:val="single" w:sz="4" w:space="0" w:color="auto"/>
              <w:right w:val="single" w:sz="4" w:space="0" w:color="auto"/>
            </w:tcBorders>
            <w:vAlign w:val="center"/>
          </w:tcPr>
          <w:p w14:paraId="632FE261"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9,80665 x 0</w:t>
            </w:r>
            <w:r w:rsidRPr="00164C57">
              <w:rPr>
                <w:rFonts w:ascii="Times New Roman" w:hAnsi="Times New Roman" w:cs="Times New Roman"/>
                <w:color w:val="000000" w:themeColor="text1"/>
                <w:vertAlign w:val="superscript"/>
              </w:rPr>
              <w:t>-5</w:t>
            </w:r>
          </w:p>
        </w:tc>
        <w:tc>
          <w:tcPr>
            <w:tcW w:w="1275" w:type="dxa"/>
            <w:tcBorders>
              <w:top w:val="single" w:sz="4" w:space="0" w:color="auto"/>
              <w:left w:val="single" w:sz="4" w:space="0" w:color="auto"/>
              <w:bottom w:val="single" w:sz="4" w:space="0" w:color="auto"/>
              <w:right w:val="single" w:sz="4" w:space="0" w:color="auto"/>
            </w:tcBorders>
            <w:vAlign w:val="center"/>
          </w:tcPr>
          <w:p w14:paraId="3F0C8BB0"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0,073556</w:t>
            </w: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14:paraId="5F57C0B8"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w:t>
            </w:r>
          </w:p>
        </w:tc>
        <w:tc>
          <w:tcPr>
            <w:tcW w:w="1412" w:type="dxa"/>
            <w:tcBorders>
              <w:top w:val="single" w:sz="4" w:space="0" w:color="auto"/>
              <w:left w:val="single" w:sz="4" w:space="0" w:color="auto"/>
              <w:bottom w:val="single" w:sz="4" w:space="0" w:color="auto"/>
              <w:right w:val="single" w:sz="4" w:space="0" w:color="auto"/>
            </w:tcBorders>
            <w:vAlign w:val="center"/>
          </w:tcPr>
          <w:p w14:paraId="44892E42"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10</w:t>
            </w:r>
            <w:r w:rsidRPr="00164C57">
              <w:rPr>
                <w:rFonts w:ascii="Times New Roman" w:hAnsi="Times New Roman" w:cs="Times New Roman"/>
                <w:color w:val="000000" w:themeColor="text1"/>
                <w:vertAlign w:val="superscript"/>
              </w:rPr>
              <w:t>-4</w:t>
            </w:r>
          </w:p>
        </w:tc>
        <w:tc>
          <w:tcPr>
            <w:tcW w:w="1478" w:type="dxa"/>
            <w:tcBorders>
              <w:top w:val="single" w:sz="4" w:space="0" w:color="auto"/>
              <w:left w:val="single" w:sz="4" w:space="0" w:color="auto"/>
              <w:bottom w:val="single" w:sz="4" w:space="0" w:color="auto"/>
              <w:right w:val="single" w:sz="4" w:space="0" w:color="auto"/>
            </w:tcBorders>
            <w:vAlign w:val="center"/>
          </w:tcPr>
          <w:p w14:paraId="5DC06487"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9,67837x10</w:t>
            </w:r>
            <w:r w:rsidRPr="00164C57">
              <w:rPr>
                <w:rFonts w:ascii="Times New Roman" w:hAnsi="Times New Roman" w:cs="Times New Roman"/>
                <w:color w:val="000000" w:themeColor="text1"/>
                <w:vertAlign w:val="superscript"/>
              </w:rPr>
              <w:t>-5</w:t>
            </w:r>
          </w:p>
        </w:tc>
      </w:tr>
      <w:tr w:rsidR="00173E6E" w:rsidRPr="00164C57" w14:paraId="6CB22140" w14:textId="77777777" w:rsidTr="005B049B">
        <w:tc>
          <w:tcPr>
            <w:tcW w:w="2080" w:type="dxa"/>
            <w:tcBorders>
              <w:top w:val="single" w:sz="4" w:space="0" w:color="auto"/>
              <w:left w:val="single" w:sz="4" w:space="0" w:color="auto"/>
              <w:bottom w:val="single" w:sz="4" w:space="0" w:color="auto"/>
              <w:right w:val="single" w:sz="4" w:space="0" w:color="auto"/>
            </w:tcBorders>
          </w:tcPr>
          <w:p w14:paraId="25436747"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at (atmosfera tehnică),</w:t>
            </w:r>
          </w:p>
          <w:p w14:paraId="25DDDD52"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Kgf/cm</w:t>
            </w:r>
            <w:r w:rsidRPr="00164C57">
              <w:rPr>
                <w:rFonts w:ascii="Times New Roman" w:hAnsi="Times New Roman" w:cs="Times New Roman"/>
                <w:i/>
                <w:color w:val="000000" w:themeColor="text1"/>
                <w:vertAlign w:val="superscript"/>
              </w:rPr>
              <w:t>2</w:t>
            </w:r>
          </w:p>
        </w:tc>
        <w:tc>
          <w:tcPr>
            <w:tcW w:w="1272" w:type="dxa"/>
            <w:tcBorders>
              <w:top w:val="single" w:sz="4" w:space="0" w:color="auto"/>
              <w:left w:val="single" w:sz="4" w:space="0" w:color="auto"/>
              <w:bottom w:val="single" w:sz="4" w:space="0" w:color="auto"/>
              <w:right w:val="single" w:sz="4" w:space="0" w:color="auto"/>
            </w:tcBorders>
            <w:vAlign w:val="center"/>
          </w:tcPr>
          <w:p w14:paraId="4B80540D"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9,80665 x 10</w:t>
            </w:r>
            <w:r w:rsidRPr="00164C57">
              <w:rPr>
                <w:rFonts w:ascii="Times New Roman" w:hAnsi="Times New Roman" w:cs="Times New Roman"/>
                <w:color w:val="000000" w:themeColor="text1"/>
                <w:vertAlign w:val="superscript"/>
              </w:rPr>
              <w:t>4</w:t>
            </w:r>
          </w:p>
        </w:tc>
        <w:tc>
          <w:tcPr>
            <w:tcW w:w="1273" w:type="dxa"/>
            <w:tcBorders>
              <w:top w:val="single" w:sz="4" w:space="0" w:color="auto"/>
              <w:left w:val="single" w:sz="4" w:space="0" w:color="auto"/>
              <w:bottom w:val="single" w:sz="4" w:space="0" w:color="auto"/>
              <w:right w:val="single" w:sz="4" w:space="0" w:color="auto"/>
            </w:tcBorders>
            <w:vAlign w:val="center"/>
          </w:tcPr>
          <w:p w14:paraId="15255895"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0,98066</w:t>
            </w:r>
          </w:p>
        </w:tc>
        <w:tc>
          <w:tcPr>
            <w:tcW w:w="1275" w:type="dxa"/>
            <w:tcBorders>
              <w:top w:val="single" w:sz="4" w:space="0" w:color="auto"/>
              <w:left w:val="single" w:sz="4" w:space="0" w:color="auto"/>
              <w:bottom w:val="single" w:sz="4" w:space="0" w:color="auto"/>
              <w:right w:val="single" w:sz="4" w:space="0" w:color="auto"/>
            </w:tcBorders>
            <w:vAlign w:val="center"/>
          </w:tcPr>
          <w:p w14:paraId="54C40825"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735,559</w:t>
            </w:r>
          </w:p>
        </w:tc>
        <w:tc>
          <w:tcPr>
            <w:tcW w:w="1275" w:type="dxa"/>
            <w:tcBorders>
              <w:top w:val="single" w:sz="4" w:space="0" w:color="auto"/>
              <w:left w:val="single" w:sz="4" w:space="0" w:color="auto"/>
              <w:bottom w:val="single" w:sz="4" w:space="0" w:color="auto"/>
              <w:right w:val="single" w:sz="4" w:space="0" w:color="auto"/>
            </w:tcBorders>
            <w:vAlign w:val="center"/>
          </w:tcPr>
          <w:p w14:paraId="7F79603C"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10</w:t>
            </w:r>
            <w:r w:rsidRPr="00164C57">
              <w:rPr>
                <w:rFonts w:ascii="Times New Roman" w:hAnsi="Times New Roman" w:cs="Times New Roman"/>
                <w:color w:val="000000" w:themeColor="text1"/>
                <w:vertAlign w:val="superscript"/>
              </w:rPr>
              <w:t>4</w:t>
            </w:r>
          </w:p>
        </w:tc>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6E6DD41B"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w:t>
            </w:r>
          </w:p>
        </w:tc>
        <w:tc>
          <w:tcPr>
            <w:tcW w:w="1478" w:type="dxa"/>
            <w:tcBorders>
              <w:top w:val="single" w:sz="4" w:space="0" w:color="auto"/>
              <w:left w:val="single" w:sz="4" w:space="0" w:color="auto"/>
              <w:bottom w:val="single" w:sz="4" w:space="0" w:color="auto"/>
              <w:right w:val="single" w:sz="4" w:space="0" w:color="auto"/>
            </w:tcBorders>
            <w:vAlign w:val="center"/>
          </w:tcPr>
          <w:p w14:paraId="066F08D2"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0,967841</w:t>
            </w:r>
          </w:p>
        </w:tc>
      </w:tr>
      <w:tr w:rsidR="00173E6E" w:rsidRPr="00164C57" w14:paraId="19E57ACD" w14:textId="77777777" w:rsidTr="005B049B">
        <w:tc>
          <w:tcPr>
            <w:tcW w:w="2080" w:type="dxa"/>
            <w:tcBorders>
              <w:top w:val="single" w:sz="4" w:space="0" w:color="auto"/>
              <w:left w:val="single" w:sz="4" w:space="0" w:color="auto"/>
              <w:bottom w:val="single" w:sz="4" w:space="0" w:color="auto"/>
              <w:right w:val="single" w:sz="4" w:space="0" w:color="auto"/>
            </w:tcBorders>
          </w:tcPr>
          <w:p w14:paraId="08B2809A"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atm</w:t>
            </w:r>
          </w:p>
          <w:p w14:paraId="42FC3A3C"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(atmosfera fizică)</w:t>
            </w:r>
          </w:p>
        </w:tc>
        <w:tc>
          <w:tcPr>
            <w:tcW w:w="1272" w:type="dxa"/>
            <w:tcBorders>
              <w:top w:val="single" w:sz="4" w:space="0" w:color="auto"/>
              <w:left w:val="single" w:sz="4" w:space="0" w:color="auto"/>
              <w:bottom w:val="single" w:sz="4" w:space="0" w:color="auto"/>
              <w:right w:val="single" w:sz="4" w:space="0" w:color="auto"/>
            </w:tcBorders>
            <w:vAlign w:val="center"/>
          </w:tcPr>
          <w:p w14:paraId="6152E2AA"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10,1325 x 10</w:t>
            </w:r>
            <w:r w:rsidRPr="00164C57">
              <w:rPr>
                <w:rFonts w:ascii="Times New Roman" w:hAnsi="Times New Roman" w:cs="Times New Roman"/>
                <w:color w:val="000000" w:themeColor="text1"/>
                <w:vertAlign w:val="superscript"/>
              </w:rPr>
              <w:t>4</w:t>
            </w:r>
          </w:p>
        </w:tc>
        <w:tc>
          <w:tcPr>
            <w:tcW w:w="1273" w:type="dxa"/>
            <w:tcBorders>
              <w:top w:val="single" w:sz="4" w:space="0" w:color="auto"/>
              <w:left w:val="single" w:sz="4" w:space="0" w:color="auto"/>
              <w:bottom w:val="single" w:sz="4" w:space="0" w:color="auto"/>
              <w:right w:val="single" w:sz="4" w:space="0" w:color="auto"/>
            </w:tcBorders>
            <w:vAlign w:val="center"/>
          </w:tcPr>
          <w:p w14:paraId="43CE8FEA"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1,01325</w:t>
            </w:r>
          </w:p>
        </w:tc>
        <w:tc>
          <w:tcPr>
            <w:tcW w:w="1275" w:type="dxa"/>
            <w:tcBorders>
              <w:top w:val="single" w:sz="4" w:space="0" w:color="auto"/>
              <w:left w:val="single" w:sz="4" w:space="0" w:color="auto"/>
              <w:bottom w:val="single" w:sz="4" w:space="0" w:color="auto"/>
              <w:right w:val="single" w:sz="4" w:space="0" w:color="auto"/>
            </w:tcBorders>
            <w:vAlign w:val="center"/>
          </w:tcPr>
          <w:p w14:paraId="6673DD05"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760</w:t>
            </w:r>
          </w:p>
        </w:tc>
        <w:tc>
          <w:tcPr>
            <w:tcW w:w="1275" w:type="dxa"/>
            <w:tcBorders>
              <w:top w:val="single" w:sz="4" w:space="0" w:color="auto"/>
              <w:left w:val="single" w:sz="4" w:space="0" w:color="auto"/>
              <w:bottom w:val="single" w:sz="4" w:space="0" w:color="auto"/>
              <w:right w:val="single" w:sz="4" w:space="0" w:color="auto"/>
            </w:tcBorders>
            <w:vAlign w:val="center"/>
          </w:tcPr>
          <w:p w14:paraId="05F300EE"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1,03323 x 10</w:t>
            </w:r>
            <w:r w:rsidRPr="00164C57">
              <w:rPr>
                <w:rFonts w:ascii="Times New Roman" w:hAnsi="Times New Roman" w:cs="Times New Roman"/>
                <w:color w:val="000000" w:themeColor="text1"/>
                <w:vertAlign w:val="superscript"/>
              </w:rPr>
              <w:t>4</w:t>
            </w:r>
          </w:p>
        </w:tc>
        <w:tc>
          <w:tcPr>
            <w:tcW w:w="1412" w:type="dxa"/>
            <w:tcBorders>
              <w:top w:val="single" w:sz="4" w:space="0" w:color="auto"/>
              <w:left w:val="single" w:sz="4" w:space="0" w:color="auto"/>
              <w:bottom w:val="single" w:sz="4" w:space="0" w:color="auto"/>
              <w:right w:val="single" w:sz="4" w:space="0" w:color="auto"/>
            </w:tcBorders>
            <w:vAlign w:val="center"/>
          </w:tcPr>
          <w:p w14:paraId="56776474"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1,03323</w:t>
            </w:r>
          </w:p>
        </w:tc>
        <w:tc>
          <w:tcPr>
            <w:tcW w:w="1478" w:type="dxa"/>
            <w:tcBorders>
              <w:top w:val="single" w:sz="4" w:space="0" w:color="auto"/>
              <w:left w:val="single" w:sz="4" w:space="0" w:color="auto"/>
              <w:bottom w:val="single" w:sz="4" w:space="0" w:color="auto"/>
              <w:right w:val="single" w:sz="4" w:space="0" w:color="auto"/>
            </w:tcBorders>
            <w:shd w:val="clear" w:color="auto" w:fill="D9D9D9"/>
            <w:vAlign w:val="center"/>
          </w:tcPr>
          <w:p w14:paraId="3D55A69C"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w:t>
            </w:r>
          </w:p>
        </w:tc>
      </w:tr>
    </w:tbl>
    <w:p w14:paraId="13A4D2EE" w14:textId="77777777" w:rsidR="00173E6E" w:rsidRPr="00BC79E8" w:rsidRDefault="00173E6E" w:rsidP="00173E6E">
      <w:pPr>
        <w:spacing w:line="360" w:lineRule="auto"/>
        <w:jc w:val="both"/>
        <w:rPr>
          <w:rFonts w:ascii="Times New Roman" w:hAnsi="Times New Roman" w:cs="Times New Roman"/>
          <w:color w:val="auto"/>
        </w:rPr>
      </w:pPr>
      <w:r w:rsidRPr="00BC79E8">
        <w:rPr>
          <w:rFonts w:ascii="Times New Roman" w:hAnsi="Times New Roman" w:cs="Times New Roman"/>
          <w:color w:val="auto"/>
        </w:rPr>
        <w:t>Pentru presiune,  trebuie să se indice dacă este vorba de presiunea absolută [bar (a)] sau de presiunea relativă [bar (g)].</w:t>
      </w:r>
    </w:p>
    <w:p w14:paraId="353CC0BD" w14:textId="77777777" w:rsidR="00173E6E" w:rsidRPr="00164C57" w:rsidRDefault="00173E6E" w:rsidP="00173E6E">
      <w:pPr>
        <w:spacing w:line="360" w:lineRule="auto"/>
        <w:jc w:val="both"/>
        <w:rPr>
          <w:rFonts w:ascii="Times New Roman" w:hAnsi="Times New Roman" w:cs="Times New Roman"/>
          <w:color w:val="000000" w:themeColor="text1"/>
        </w:rPr>
      </w:pPr>
    </w:p>
    <w:p w14:paraId="76BAE90D"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u w:val="single"/>
        </w:rPr>
        <w:t>2) Pentru temperatură</w:t>
      </w:r>
      <w:r w:rsidRPr="00164C57">
        <w:rPr>
          <w:rFonts w:ascii="Times New Roman" w:hAnsi="Times New Roman" w:cs="Times New Roman"/>
          <w:color w:val="000000" w:themeColor="text1"/>
        </w:rPr>
        <w:t xml:space="preserve">. </w:t>
      </w:r>
    </w:p>
    <w:p w14:paraId="7B8B821E"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În SI unitatea de măsură pentru temperatură, este </w:t>
      </w:r>
      <w:r w:rsidRPr="00164C57">
        <w:rPr>
          <w:rFonts w:ascii="Times New Roman" w:hAnsi="Times New Roman" w:cs="Times New Roman"/>
          <w:i/>
          <w:color w:val="000000" w:themeColor="text1"/>
        </w:rPr>
        <w:t>Kelvin</w:t>
      </w:r>
      <w:r w:rsidRPr="00164C57">
        <w:rPr>
          <w:rFonts w:ascii="Times New Roman" w:hAnsi="Times New Roman" w:cs="Times New Roman"/>
          <w:color w:val="000000" w:themeColor="text1"/>
        </w:rPr>
        <w:t xml:space="preserve"> (K)</w:t>
      </w:r>
    </w:p>
    <w:p w14:paraId="320BB668"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Rela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 de transformare în cazul </w:t>
      </w:r>
      <w:r w:rsidRPr="00164C57">
        <w:rPr>
          <w:rFonts w:ascii="Times New Roman" w:hAnsi="Times New Roman" w:cs="Times New Roman"/>
          <w:color w:val="000000" w:themeColor="text1"/>
        </w:rPr>
        <w:t>utilizării altor unită</w:t>
      </w:r>
      <w:r>
        <w:rPr>
          <w:rFonts w:ascii="Times New Roman" w:hAnsi="Times New Roman" w:cs="Times New Roman"/>
          <w:color w:val="000000" w:themeColor="text1"/>
        </w:rPr>
        <w:t>ț</w:t>
      </w:r>
      <w:r w:rsidRPr="00E76CF9">
        <w:rPr>
          <w:rFonts w:ascii="Times New Roman" w:hAnsi="Times New Roman" w:cs="Times New Roman"/>
          <w:color w:val="000000" w:themeColor="text1"/>
        </w:rPr>
        <w:t>i de măsură tolerate:</w:t>
      </w:r>
    </w:p>
    <w:p w14:paraId="066170DA"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a) din grade </w:t>
      </w:r>
      <w:r w:rsidRPr="00164C57">
        <w:rPr>
          <w:rFonts w:ascii="Times New Roman" w:hAnsi="Times New Roman" w:cs="Times New Roman"/>
          <w:i/>
          <w:color w:val="000000" w:themeColor="text1"/>
        </w:rPr>
        <w:t>Celsius</w:t>
      </w:r>
      <w:r w:rsidRPr="00164C57">
        <w:rPr>
          <w:rFonts w:ascii="Times New Roman" w:hAnsi="Times New Roman" w:cs="Times New Roman"/>
          <w:color w:val="000000" w:themeColor="text1"/>
        </w:rPr>
        <w:t xml:space="preserve"> (°C) este:</w:t>
      </w:r>
      <w:r>
        <w:rPr>
          <w:rFonts w:ascii="Times New Roman" w:hAnsi="Times New Roman" w:cs="Times New Roman"/>
          <w:color w:val="000000" w:themeColor="text1"/>
        </w:rPr>
        <w:t xml:space="preserve"> </w:t>
      </w:r>
      <w:r w:rsidRPr="00164C57">
        <w:rPr>
          <w:rFonts w:ascii="Times New Roman" w:hAnsi="Times New Roman" w:cs="Times New Roman"/>
          <w:i/>
          <w:iCs/>
          <w:color w:val="000000" w:themeColor="text1"/>
        </w:rPr>
        <w:t>T</w:t>
      </w:r>
      <w:r w:rsidRPr="00164C57">
        <w:rPr>
          <w:rFonts w:ascii="Times New Roman" w:hAnsi="Times New Roman" w:cs="Times New Roman"/>
          <w:color w:val="000000" w:themeColor="text1"/>
        </w:rPr>
        <w:t xml:space="preserve">(K) = </w:t>
      </w:r>
      <w:r w:rsidRPr="00164C57">
        <w:rPr>
          <w:rFonts w:ascii="Times New Roman" w:hAnsi="Times New Roman" w:cs="Times New Roman"/>
          <w:i/>
          <w:iCs/>
          <w:color w:val="000000" w:themeColor="text1"/>
        </w:rPr>
        <w:t>t</w:t>
      </w:r>
      <w:r w:rsidRPr="00164C57">
        <w:rPr>
          <w:rFonts w:ascii="Times New Roman" w:hAnsi="Times New Roman" w:cs="Times New Roman"/>
          <w:color w:val="000000" w:themeColor="text1"/>
        </w:rPr>
        <w:t xml:space="preserve">(°C) + </w:t>
      </w:r>
      <w:r w:rsidRPr="00164C57">
        <w:rPr>
          <w:rFonts w:ascii="Times New Roman" w:hAnsi="Times New Roman" w:cs="Times New Roman"/>
          <w:b/>
          <w:bCs/>
          <w:color w:val="000000" w:themeColor="text1"/>
        </w:rPr>
        <w:t>273,15</w:t>
      </w:r>
    </w:p>
    <w:p w14:paraId="63331018" w14:textId="77777777" w:rsidR="00173E6E" w:rsidRPr="00164C57" w:rsidRDefault="00173E6E" w:rsidP="00173E6E">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b) din grade </w:t>
      </w:r>
      <w:r w:rsidRPr="00164C57">
        <w:rPr>
          <w:rFonts w:ascii="Times New Roman" w:hAnsi="Times New Roman" w:cs="Times New Roman"/>
          <w:i/>
          <w:color w:val="000000" w:themeColor="text1"/>
        </w:rPr>
        <w:t>Fahrenheit</w:t>
      </w:r>
      <w:r w:rsidRPr="00164C57">
        <w:rPr>
          <w:rFonts w:ascii="Times New Roman" w:hAnsi="Times New Roman" w:cs="Times New Roman"/>
          <w:color w:val="000000" w:themeColor="text1"/>
        </w:rPr>
        <w:t xml:space="preserve"> (°F) este:</w:t>
      </w:r>
      <w:r>
        <w:rPr>
          <w:rFonts w:ascii="Times New Roman" w:hAnsi="Times New Roman" w:cs="Times New Roman"/>
          <w:color w:val="000000" w:themeColor="text1"/>
        </w:rPr>
        <w:t xml:space="preserve"> </w:t>
      </w:r>
      <w:r w:rsidRPr="00164C57">
        <w:rPr>
          <w:rFonts w:ascii="Times New Roman" w:hAnsi="Times New Roman" w:cs="Times New Roman"/>
          <w:i/>
          <w:iCs/>
          <w:color w:val="000000" w:themeColor="text1"/>
        </w:rPr>
        <w:t>T</w:t>
      </w:r>
      <w:r w:rsidRPr="00164C57">
        <w:rPr>
          <w:rFonts w:ascii="Times New Roman" w:hAnsi="Times New Roman" w:cs="Times New Roman"/>
          <w:color w:val="000000" w:themeColor="text1"/>
        </w:rPr>
        <w:t>(K) = [</w:t>
      </w:r>
      <w:r w:rsidRPr="00164C57">
        <w:rPr>
          <w:rFonts w:ascii="Times New Roman" w:hAnsi="Times New Roman" w:cs="Times New Roman"/>
          <w:i/>
          <w:iCs/>
          <w:color w:val="000000" w:themeColor="text1"/>
        </w:rPr>
        <w:t>t</w:t>
      </w:r>
      <w:r w:rsidRPr="00164C57">
        <w:rPr>
          <w:rFonts w:ascii="Times New Roman" w:hAnsi="Times New Roman" w:cs="Times New Roman"/>
          <w:color w:val="000000" w:themeColor="text1"/>
        </w:rPr>
        <w:t>(°F) +</w:t>
      </w:r>
      <w:r w:rsidRPr="00164C57">
        <w:rPr>
          <w:rFonts w:ascii="Times New Roman" w:hAnsi="Times New Roman" w:cs="Times New Roman"/>
          <w:b/>
          <w:bCs/>
          <w:color w:val="000000" w:themeColor="text1"/>
        </w:rPr>
        <w:t>459,67</w:t>
      </w:r>
      <w:r w:rsidRPr="00164C57">
        <w:rPr>
          <w:rFonts w:ascii="Times New Roman" w:hAnsi="Times New Roman" w:cs="Times New Roman"/>
          <w:color w:val="000000" w:themeColor="text1"/>
        </w:rPr>
        <w:t>]</w:t>
      </w:r>
      <w:r w:rsidRPr="00164C57">
        <w:rPr>
          <w:rFonts w:ascii="Times New Roman" w:hAnsi="Times New Roman" w:cs="Times New Roman"/>
          <w:b/>
          <w:bCs/>
          <w:color w:val="000000" w:themeColor="text1"/>
        </w:rPr>
        <w:t>/1,8</w:t>
      </w:r>
    </w:p>
    <w:p w14:paraId="38FD4BB3"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u w:val="single"/>
        </w:rPr>
        <w:t>3) Pentru volum</w:t>
      </w:r>
      <w:r w:rsidRPr="00164C57">
        <w:rPr>
          <w:rFonts w:ascii="Times New Roman" w:hAnsi="Times New Roman" w:cs="Times New Roman"/>
          <w:color w:val="000000" w:themeColor="text1"/>
        </w:rPr>
        <w:t xml:space="preserve">. </w:t>
      </w:r>
    </w:p>
    <w:p w14:paraId="684DE9D7"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În SI unitatea de măsură pentru volum este </w:t>
      </w:r>
      <w:r w:rsidRPr="000A09BB">
        <w:rPr>
          <w:rFonts w:ascii="Times New Roman" w:hAnsi="Times New Roman" w:cs="Times New Roman"/>
          <w:color w:val="000000" w:themeColor="text1"/>
        </w:rPr>
        <w:t>metru</w:t>
      </w:r>
      <w:r>
        <w:rPr>
          <w:rFonts w:ascii="Times New Roman" w:hAnsi="Times New Roman" w:cs="Times New Roman"/>
          <w:color w:val="000000" w:themeColor="text1"/>
        </w:rPr>
        <w:t>l</w:t>
      </w:r>
      <w:r w:rsidRPr="000A09BB">
        <w:rPr>
          <w:rFonts w:ascii="Times New Roman" w:hAnsi="Times New Roman" w:cs="Times New Roman"/>
          <w:color w:val="000000" w:themeColor="text1"/>
        </w:rPr>
        <w:t xml:space="preserve"> cub</w:t>
      </w:r>
      <w:r w:rsidRPr="00164C57">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164C57">
        <w:rPr>
          <w:rFonts w:ascii="Times New Roman" w:hAnsi="Times New Roman" w:cs="Times New Roman"/>
          <w:color w:val="000000" w:themeColor="text1"/>
        </w:rPr>
        <w:t>m</w:t>
      </w:r>
      <w:r w:rsidRPr="00164C57">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r w:rsidRPr="00164C57">
        <w:rPr>
          <w:rFonts w:ascii="Times New Roman" w:hAnsi="Times New Roman" w:cs="Times New Roman"/>
          <w:color w:val="000000" w:themeColor="text1"/>
        </w:rPr>
        <w:t>.</w:t>
      </w:r>
    </w:p>
    <w:p w14:paraId="1010D8D1"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În condi</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iile prezentelor </w:t>
      </w:r>
      <w:r w:rsidRPr="00164C57">
        <w:rPr>
          <w:rFonts w:ascii="Times New Roman" w:hAnsi="Times New Roman" w:cs="Times New Roman"/>
          <w:b/>
          <w:bCs/>
          <w:color w:val="000000" w:themeColor="text1"/>
        </w:rPr>
        <w:t>Condi</w:t>
      </w:r>
      <w:r>
        <w:rPr>
          <w:rFonts w:ascii="Times New Roman" w:hAnsi="Times New Roman" w:cs="Times New Roman"/>
          <w:b/>
          <w:bCs/>
          <w:color w:val="000000" w:themeColor="text1"/>
        </w:rPr>
        <w:t>ț</w:t>
      </w:r>
      <w:r w:rsidRPr="00E76CF9">
        <w:rPr>
          <w:rFonts w:ascii="Times New Roman" w:hAnsi="Times New Roman" w:cs="Times New Roman"/>
          <w:b/>
          <w:bCs/>
          <w:color w:val="000000" w:themeColor="text1"/>
        </w:rPr>
        <w:t>ii tehnice</w:t>
      </w:r>
      <w:r w:rsidRPr="00164C57">
        <w:rPr>
          <w:rFonts w:ascii="Times New Roman" w:hAnsi="Times New Roman" w:cs="Times New Roman"/>
          <w:color w:val="000000" w:themeColor="text1"/>
        </w:rPr>
        <w:t>, prin</w:t>
      </w:r>
      <w:r w:rsidRPr="00164C57">
        <w:rPr>
          <w:rFonts w:ascii="Times New Roman" w:hAnsi="Times New Roman" w:cs="Times New Roman"/>
          <w:b/>
          <w:color w:val="000000" w:themeColor="text1"/>
        </w:rPr>
        <w:t xml:space="preserve"> </w:t>
      </w:r>
      <w:r w:rsidRPr="00164C57">
        <w:rPr>
          <w:rFonts w:ascii="Times New Roman" w:hAnsi="Times New Roman" w:cs="Times New Roman"/>
          <w:i/>
          <w:color w:val="000000" w:themeColor="text1"/>
        </w:rPr>
        <w:t>m</w:t>
      </w:r>
      <w:r w:rsidRPr="00164C57">
        <w:rPr>
          <w:rFonts w:ascii="Times New Roman" w:hAnsi="Times New Roman" w:cs="Times New Roman"/>
          <w:i/>
          <w:color w:val="000000" w:themeColor="text1"/>
          <w:vertAlign w:val="superscript"/>
        </w:rPr>
        <w:t>3</w:t>
      </w:r>
      <w:r w:rsidRPr="00164C57">
        <w:rPr>
          <w:rFonts w:ascii="Times New Roman" w:hAnsi="Times New Roman" w:cs="Times New Roman"/>
          <w:i/>
          <w:color w:val="000000" w:themeColor="text1"/>
        </w:rPr>
        <w:t xml:space="preserve"> </w:t>
      </w:r>
      <w:r w:rsidRPr="00164C57">
        <w:rPr>
          <w:rFonts w:ascii="Times New Roman" w:hAnsi="Times New Roman" w:cs="Times New Roman"/>
          <w:color w:val="000000" w:themeColor="text1"/>
        </w:rPr>
        <w:t>se în</w:t>
      </w:r>
      <w:r>
        <w:rPr>
          <w:rFonts w:ascii="Times New Roman" w:hAnsi="Times New Roman" w:cs="Times New Roman"/>
          <w:color w:val="000000" w:themeColor="text1"/>
        </w:rPr>
        <w:t>ț</w:t>
      </w:r>
      <w:r w:rsidRPr="00E76CF9">
        <w:rPr>
          <w:rFonts w:ascii="Times New Roman" w:hAnsi="Times New Roman" w:cs="Times New Roman"/>
          <w:color w:val="000000" w:themeColor="text1"/>
        </w:rPr>
        <w:t>elege cantitatea de gaze naturale care ocupă volumul unui cub cu latura de 1 m</w:t>
      </w:r>
      <w:r>
        <w:rPr>
          <w:rFonts w:ascii="Times New Roman" w:hAnsi="Times New Roman" w:cs="Times New Roman"/>
          <w:color w:val="000000" w:themeColor="text1"/>
        </w:rPr>
        <w:t>,</w:t>
      </w:r>
      <w:r w:rsidRPr="00E76CF9">
        <w:rPr>
          <w:rFonts w:ascii="Times New Roman" w:hAnsi="Times New Roman" w:cs="Times New Roman"/>
          <w:color w:val="000000" w:themeColor="text1"/>
        </w:rPr>
        <w:t xml:space="preserve"> în condi</w:t>
      </w:r>
      <w:r>
        <w:rPr>
          <w:rFonts w:ascii="Times New Roman" w:hAnsi="Times New Roman" w:cs="Times New Roman"/>
          <w:color w:val="000000" w:themeColor="text1"/>
        </w:rPr>
        <w:t>ț</w:t>
      </w:r>
      <w:r w:rsidRPr="00E76CF9">
        <w:rPr>
          <w:rFonts w:ascii="Times New Roman" w:hAnsi="Times New Roman" w:cs="Times New Roman"/>
          <w:color w:val="000000" w:themeColor="text1"/>
        </w:rPr>
        <w:t>ii de bază.</w:t>
      </w:r>
    </w:p>
    <w:p w14:paraId="715A7921" w14:textId="77777777" w:rsidR="00173E6E" w:rsidRPr="00164C57" w:rsidRDefault="00173E6E" w:rsidP="00173E6E">
      <w:pPr>
        <w:spacing w:line="360" w:lineRule="auto"/>
        <w:jc w:val="both"/>
        <w:rPr>
          <w:rFonts w:ascii="Times New Roman" w:hAnsi="Times New Roman" w:cs="Times New Roman"/>
          <w:color w:val="000000" w:themeColor="text1"/>
        </w:rPr>
      </w:pPr>
      <w:r w:rsidRPr="00BC79E8">
        <w:rPr>
          <w:rFonts w:ascii="Times New Roman" w:hAnsi="Times New Roman" w:cs="Times New Roman"/>
          <w:color w:val="auto"/>
          <w:u w:val="single"/>
        </w:rPr>
        <w:t xml:space="preserve">4) Pentru </w:t>
      </w:r>
      <w:r>
        <w:rPr>
          <w:rFonts w:ascii="Times New Roman" w:hAnsi="Times New Roman" w:cs="Times New Roman"/>
          <w:color w:val="000000" w:themeColor="text1"/>
          <w:u w:val="single"/>
        </w:rPr>
        <w:t>p</w:t>
      </w:r>
      <w:r w:rsidRPr="00164C57">
        <w:rPr>
          <w:rFonts w:ascii="Times New Roman" w:hAnsi="Times New Roman" w:cs="Times New Roman"/>
          <w:color w:val="000000" w:themeColor="text1"/>
          <w:u w:val="single"/>
        </w:rPr>
        <w:t>utere</w:t>
      </w:r>
      <w:r>
        <w:rPr>
          <w:rFonts w:ascii="Times New Roman" w:hAnsi="Times New Roman" w:cs="Times New Roman"/>
          <w:color w:val="000000" w:themeColor="text1"/>
          <w:u w:val="single"/>
        </w:rPr>
        <w:t>a</w:t>
      </w:r>
      <w:r w:rsidRPr="00164C57">
        <w:rPr>
          <w:rFonts w:ascii="Times New Roman" w:hAnsi="Times New Roman" w:cs="Times New Roman"/>
          <w:color w:val="000000" w:themeColor="text1"/>
          <w:u w:val="single"/>
        </w:rPr>
        <w:t xml:space="preserve"> calorifică superioară</w:t>
      </w:r>
      <w:r w:rsidRPr="00164C57">
        <w:rPr>
          <w:rFonts w:ascii="Times New Roman" w:hAnsi="Times New Roman" w:cs="Times New Roman"/>
          <w:color w:val="000000" w:themeColor="text1"/>
        </w:rPr>
        <w:t xml:space="preserve">. </w:t>
      </w:r>
    </w:p>
    <w:p w14:paraId="36E5D176"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Puterea calorifică superioară se exprim</w:t>
      </w:r>
      <w:r>
        <w:rPr>
          <w:rFonts w:ascii="Times New Roman" w:hAnsi="Times New Roman" w:cs="Times New Roman"/>
          <w:color w:val="000000" w:themeColor="text1"/>
        </w:rPr>
        <w:t>ă</w:t>
      </w:r>
      <w:r w:rsidRPr="00164C57">
        <w:rPr>
          <w:rFonts w:ascii="Times New Roman" w:hAnsi="Times New Roman" w:cs="Times New Roman"/>
          <w:color w:val="000000" w:themeColor="text1"/>
        </w:rPr>
        <w:t xml:space="preserve"> în </w:t>
      </w:r>
      <w:r>
        <w:rPr>
          <w:rFonts w:ascii="Times New Roman" w:hAnsi="Times New Roman" w:cs="Times New Roman"/>
          <w:color w:val="000000" w:themeColor="text1"/>
        </w:rPr>
        <w:t>(</w:t>
      </w:r>
      <w:r w:rsidRPr="00164C57">
        <w:rPr>
          <w:rFonts w:ascii="Times New Roman" w:hAnsi="Times New Roman" w:cs="Times New Roman"/>
          <w:color w:val="000000" w:themeColor="text1"/>
        </w:rPr>
        <w:t>MWh/m</w:t>
      </w:r>
      <w:r w:rsidRPr="00164C57">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r w:rsidRPr="00164C57">
        <w:rPr>
          <w:rFonts w:ascii="Times New Roman" w:hAnsi="Times New Roman" w:cs="Times New Roman"/>
          <w:color w:val="000000" w:themeColor="text1"/>
        </w:rPr>
        <w:t xml:space="preserve"> sau </w:t>
      </w:r>
      <w:r>
        <w:rPr>
          <w:rFonts w:ascii="Times New Roman" w:hAnsi="Times New Roman" w:cs="Times New Roman"/>
          <w:color w:val="000000" w:themeColor="text1"/>
        </w:rPr>
        <w:t>(</w:t>
      </w:r>
      <w:r w:rsidRPr="00164C57">
        <w:rPr>
          <w:rFonts w:ascii="Times New Roman" w:hAnsi="Times New Roman" w:cs="Times New Roman"/>
          <w:color w:val="000000" w:themeColor="text1"/>
        </w:rPr>
        <w:t>GJ/m</w:t>
      </w:r>
      <w:r w:rsidRPr="00164C57">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r w:rsidRPr="00164C57">
        <w:rPr>
          <w:rFonts w:ascii="Times New Roman" w:hAnsi="Times New Roman" w:cs="Times New Roman"/>
          <w:color w:val="000000" w:themeColor="text1"/>
        </w:rPr>
        <w:t xml:space="preserve">. </w:t>
      </w:r>
    </w:p>
    <w:p w14:paraId="29A17A0E" w14:textId="77777777" w:rsidR="00173E6E" w:rsidRPr="00164C57" w:rsidRDefault="00173E6E" w:rsidP="00173E6E">
      <w:pPr>
        <w:pStyle w:val="BodyText31"/>
        <w:spacing w:line="360" w:lineRule="auto"/>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 xml:space="preserve">Temperatura de combustie este </w:t>
      </w:r>
      <w:r>
        <w:rPr>
          <w:rFonts w:ascii="Times New Roman" w:hAnsi="Times New Roman" w:cs="Times New Roman"/>
          <w:color w:val="000000" w:themeColor="text1"/>
          <w:sz w:val="24"/>
          <w:szCs w:val="24"/>
        </w:rPr>
        <w:t xml:space="preserve">prevăzută în </w:t>
      </w:r>
      <w:r w:rsidRPr="0021564C">
        <w:rPr>
          <w:rFonts w:ascii="Times New Roman" w:hAnsi="Times New Roman" w:cs="Times New Roman"/>
          <w:i/>
          <w:color w:val="000000" w:themeColor="text1"/>
          <w:sz w:val="24"/>
          <w:szCs w:val="24"/>
        </w:rPr>
        <w:t>Regulamentul de măsurare a cantităților de gaze naturale tranzacționate în România</w:t>
      </w:r>
      <w:r w:rsidRPr="00164C57">
        <w:rPr>
          <w:rFonts w:ascii="Times New Roman" w:hAnsi="Times New Roman" w:cs="Times New Roman"/>
          <w:color w:val="000000" w:themeColor="text1"/>
          <w:sz w:val="24"/>
          <w:szCs w:val="24"/>
        </w:rPr>
        <w:t xml:space="preserve">. </w:t>
      </w:r>
    </w:p>
    <w:p w14:paraId="32D42AED" w14:textId="77777777" w:rsidR="00173E6E" w:rsidRPr="00A02BE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Transformările puterii calorifice se </w:t>
      </w:r>
      <w:r>
        <w:rPr>
          <w:rFonts w:ascii="Times New Roman" w:hAnsi="Times New Roman" w:cs="Times New Roman"/>
          <w:color w:val="000000" w:themeColor="text1"/>
        </w:rPr>
        <w:t>realizează</w:t>
      </w:r>
      <w:r w:rsidRPr="00164C57">
        <w:rPr>
          <w:rFonts w:ascii="Times New Roman" w:hAnsi="Times New Roman" w:cs="Times New Roman"/>
          <w:color w:val="000000" w:themeColor="text1"/>
        </w:rPr>
        <w:t xml:space="preserve"> în conformitate cu </w:t>
      </w:r>
      <w:r w:rsidRPr="00A02BE9">
        <w:rPr>
          <w:rFonts w:ascii="Times New Roman" w:hAnsi="Times New Roman" w:cs="Times New Roman"/>
          <w:color w:val="000000" w:themeColor="text1"/>
        </w:rPr>
        <w:t>SR ISO 13443.</w:t>
      </w:r>
    </w:p>
    <w:p w14:paraId="107F96A6" w14:textId="77777777" w:rsidR="00173E6E" w:rsidRPr="00BC79E8" w:rsidRDefault="00173E6E" w:rsidP="00173E6E">
      <w:pPr>
        <w:spacing w:line="360" w:lineRule="auto"/>
        <w:jc w:val="both"/>
        <w:rPr>
          <w:rFonts w:ascii="Times New Roman" w:hAnsi="Times New Roman" w:cs="Times New Roman"/>
          <w:color w:val="auto"/>
          <w:u w:val="single"/>
        </w:rPr>
      </w:pPr>
      <w:r w:rsidRPr="00BC79E8">
        <w:rPr>
          <w:rFonts w:ascii="Times New Roman" w:hAnsi="Times New Roman" w:cs="Times New Roman"/>
          <w:color w:val="auto"/>
          <w:u w:val="single"/>
        </w:rPr>
        <w:t>5) Pentru energie</w:t>
      </w:r>
    </w:p>
    <w:p w14:paraId="09C31BE6" w14:textId="77777777" w:rsidR="00173E6E" w:rsidRPr="00BC79E8" w:rsidRDefault="00173E6E" w:rsidP="00173E6E">
      <w:pPr>
        <w:spacing w:line="360" w:lineRule="auto"/>
        <w:jc w:val="both"/>
        <w:rPr>
          <w:rFonts w:ascii="Times New Roman" w:hAnsi="Times New Roman" w:cs="Times New Roman"/>
          <w:color w:val="auto"/>
        </w:rPr>
      </w:pPr>
      <w:r w:rsidRPr="00BC79E8">
        <w:rPr>
          <w:rFonts w:ascii="Times New Roman" w:hAnsi="Times New Roman" w:cs="Times New Roman"/>
          <w:color w:val="auto"/>
        </w:rPr>
        <w:t>Energia calculată pe baza PCS se exprimă în (MWh).</w:t>
      </w:r>
    </w:p>
    <w:p w14:paraId="1D1205DF" w14:textId="77777777" w:rsidR="00173E6E" w:rsidRPr="00BC79E8" w:rsidRDefault="00173E6E" w:rsidP="00173E6E">
      <w:pPr>
        <w:spacing w:line="360" w:lineRule="auto"/>
        <w:jc w:val="both"/>
        <w:rPr>
          <w:rFonts w:ascii="Times New Roman" w:hAnsi="Times New Roman" w:cs="Times New Roman"/>
          <w:color w:val="auto"/>
          <w:u w:val="single"/>
        </w:rPr>
      </w:pPr>
      <w:r w:rsidRPr="00BC79E8">
        <w:rPr>
          <w:rFonts w:ascii="Times New Roman" w:hAnsi="Times New Roman" w:cs="Times New Roman"/>
          <w:color w:val="auto"/>
          <w:u w:val="single"/>
        </w:rPr>
        <w:t xml:space="preserve">6) Pentru Indicele Wobbe </w:t>
      </w:r>
    </w:p>
    <w:p w14:paraId="57780225" w14:textId="77777777" w:rsidR="00173E6E" w:rsidRPr="00BC79E8" w:rsidRDefault="00173E6E" w:rsidP="00173E6E">
      <w:pPr>
        <w:spacing w:line="360" w:lineRule="auto"/>
        <w:jc w:val="both"/>
        <w:rPr>
          <w:rFonts w:ascii="Times New Roman" w:hAnsi="Times New Roman" w:cs="Times New Roman"/>
          <w:color w:val="auto"/>
        </w:rPr>
      </w:pPr>
      <w:r w:rsidRPr="00BC79E8">
        <w:rPr>
          <w:rFonts w:ascii="Times New Roman" w:hAnsi="Times New Roman" w:cs="Times New Roman"/>
          <w:color w:val="auto"/>
        </w:rPr>
        <w:t xml:space="preserve"> Indicele Wobbe se calculează pe baza PCS și se exprimă în (MWh/m</w:t>
      </w:r>
      <w:r w:rsidRPr="00BC79E8">
        <w:rPr>
          <w:rFonts w:ascii="Times New Roman" w:hAnsi="Times New Roman" w:cs="Times New Roman"/>
          <w:color w:val="auto"/>
          <w:vertAlign w:val="superscript"/>
        </w:rPr>
        <w:t>3</w:t>
      </w:r>
      <w:r w:rsidRPr="00BC79E8">
        <w:rPr>
          <w:rFonts w:ascii="Times New Roman" w:hAnsi="Times New Roman" w:cs="Times New Roman"/>
          <w:color w:val="auto"/>
        </w:rPr>
        <w:t>).</w:t>
      </w:r>
    </w:p>
    <w:p w14:paraId="31F71FE2" w14:textId="77777777" w:rsidR="00173E6E" w:rsidRPr="00BC79E8" w:rsidRDefault="00173E6E" w:rsidP="00173E6E">
      <w:pPr>
        <w:spacing w:line="360" w:lineRule="auto"/>
        <w:jc w:val="both"/>
        <w:rPr>
          <w:rFonts w:ascii="Times New Roman" w:hAnsi="Times New Roman" w:cs="Times New Roman"/>
          <w:color w:val="auto"/>
        </w:rPr>
      </w:pPr>
      <w:r w:rsidRPr="00BC79E8">
        <w:rPr>
          <w:rFonts w:ascii="Times New Roman" w:hAnsi="Times New Roman" w:cs="Times New Roman"/>
          <w:color w:val="auto"/>
        </w:rPr>
        <w:t>Transformările puterii calorifice se realizează în conformitate cu SR ISO 13443.</w:t>
      </w:r>
    </w:p>
    <w:p w14:paraId="708EDDCA" w14:textId="77777777" w:rsidR="00173E6E" w:rsidRPr="00BC79E8" w:rsidRDefault="00173E6E" w:rsidP="00173E6E">
      <w:pPr>
        <w:spacing w:line="360" w:lineRule="auto"/>
        <w:jc w:val="both"/>
        <w:rPr>
          <w:rFonts w:ascii="Times New Roman" w:hAnsi="Times New Roman" w:cs="Times New Roman"/>
          <w:color w:val="auto"/>
        </w:rPr>
      </w:pPr>
      <w:r w:rsidRPr="00BC79E8">
        <w:rPr>
          <w:rFonts w:ascii="Times New Roman" w:hAnsi="Times New Roman" w:cs="Times New Roman"/>
          <w:color w:val="auto"/>
        </w:rPr>
        <w:t>La comunicarea datelor privind volumul, PCS, energia și indicele Wobbe, se precizează în ce condiții de referință au fost calculate valorile respective.</w:t>
      </w:r>
    </w:p>
    <w:p w14:paraId="33DF9388" w14:textId="77777777" w:rsidR="00173E6E" w:rsidRPr="00164C57" w:rsidRDefault="00173E6E" w:rsidP="00173E6E">
      <w:pPr>
        <w:spacing w:line="360" w:lineRule="auto"/>
        <w:jc w:val="both"/>
        <w:rPr>
          <w:rFonts w:ascii="Times New Roman" w:hAnsi="Times New Roman" w:cs="Times New Roman"/>
          <w:color w:val="000000" w:themeColor="text1"/>
        </w:rPr>
      </w:pPr>
    </w:p>
    <w:p w14:paraId="232B99B5"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u w:val="single"/>
        </w:rPr>
        <w:t>Stare</w:t>
      </w:r>
      <w:r>
        <w:rPr>
          <w:rFonts w:ascii="Times New Roman" w:hAnsi="Times New Roman" w:cs="Times New Roman"/>
          <w:color w:val="000000" w:themeColor="text1"/>
          <w:u w:val="single"/>
        </w:rPr>
        <w:t>a</w:t>
      </w:r>
      <w:r w:rsidRPr="00164C57">
        <w:rPr>
          <w:rFonts w:ascii="Times New Roman" w:hAnsi="Times New Roman" w:cs="Times New Roman"/>
          <w:color w:val="000000" w:themeColor="text1"/>
          <w:u w:val="single"/>
        </w:rPr>
        <w:t xml:space="preserve"> de referin</w:t>
      </w:r>
      <w:r>
        <w:rPr>
          <w:rFonts w:ascii="Times New Roman" w:hAnsi="Times New Roman" w:cs="Times New Roman"/>
          <w:color w:val="000000" w:themeColor="text1"/>
          <w:u w:val="single"/>
        </w:rPr>
        <w:t>ț</w:t>
      </w:r>
      <w:r w:rsidRPr="00E76CF9">
        <w:rPr>
          <w:rFonts w:ascii="Times New Roman" w:hAnsi="Times New Roman" w:cs="Times New Roman"/>
          <w:color w:val="000000" w:themeColor="text1"/>
          <w:u w:val="single"/>
        </w:rPr>
        <w:t>ă</w:t>
      </w:r>
      <w:r w:rsidRPr="00164C57">
        <w:rPr>
          <w:rFonts w:ascii="Times New Roman" w:hAnsi="Times New Roman" w:cs="Times New Roman"/>
          <w:color w:val="000000" w:themeColor="text1"/>
        </w:rPr>
        <w:t>.</w:t>
      </w:r>
    </w:p>
    <w:p w14:paraId="5AB46B4D"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Starea unui gaz în condi</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 de lucru este caracterizată de mărimile de stare </w:t>
      </w:r>
      <w:r>
        <w:rPr>
          <w:rFonts w:ascii="Times New Roman" w:hAnsi="Times New Roman" w:cs="Times New Roman"/>
          <w:color w:val="000000" w:themeColor="text1"/>
        </w:rPr>
        <w:t>presiune (</w:t>
      </w:r>
      <w:r w:rsidRPr="00E76CF9">
        <w:rPr>
          <w:rFonts w:ascii="Times New Roman" w:hAnsi="Times New Roman" w:cs="Times New Roman"/>
          <w:color w:val="000000" w:themeColor="text1"/>
        </w:rPr>
        <w:t>P</w:t>
      </w:r>
      <w:r>
        <w:rPr>
          <w:rFonts w:ascii="Times New Roman" w:hAnsi="Times New Roman" w:cs="Times New Roman"/>
          <w:color w:val="000000" w:themeColor="text1"/>
        </w:rPr>
        <w:t>)</w:t>
      </w:r>
      <w:r w:rsidRPr="00E76CF9">
        <w:rPr>
          <w:rFonts w:ascii="Times New Roman" w:hAnsi="Times New Roman" w:cs="Times New Roman"/>
          <w:color w:val="000000" w:themeColor="text1"/>
        </w:rPr>
        <w:t xml:space="preserve">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w:t>
      </w:r>
      <w:r>
        <w:rPr>
          <w:rFonts w:ascii="Times New Roman" w:hAnsi="Times New Roman" w:cs="Times New Roman"/>
          <w:color w:val="000000" w:themeColor="text1"/>
        </w:rPr>
        <w:t>temperatură (</w:t>
      </w:r>
      <w:r w:rsidRPr="00E76CF9">
        <w:rPr>
          <w:rFonts w:ascii="Times New Roman" w:hAnsi="Times New Roman" w:cs="Times New Roman"/>
          <w:color w:val="000000" w:themeColor="text1"/>
        </w:rPr>
        <w:t>T</w:t>
      </w:r>
      <w:r>
        <w:rPr>
          <w:rFonts w:ascii="Times New Roman" w:hAnsi="Times New Roman" w:cs="Times New Roman"/>
          <w:color w:val="000000" w:themeColor="text1"/>
        </w:rPr>
        <w:t>)</w:t>
      </w:r>
      <w:r w:rsidRPr="00E76CF9">
        <w:rPr>
          <w:rFonts w:ascii="Times New Roman" w:hAnsi="Times New Roman" w:cs="Times New Roman"/>
          <w:color w:val="000000" w:themeColor="text1"/>
        </w:rPr>
        <w:t xml:space="preserve">, precum </w:t>
      </w:r>
      <w:r>
        <w:rPr>
          <w:rFonts w:ascii="Times New Roman" w:hAnsi="Times New Roman" w:cs="Times New Roman"/>
          <w:color w:val="000000" w:themeColor="text1"/>
        </w:rPr>
        <w:t>ș</w:t>
      </w:r>
      <w:r w:rsidRPr="00E76CF9">
        <w:rPr>
          <w:rFonts w:ascii="Times New Roman" w:hAnsi="Times New Roman" w:cs="Times New Roman"/>
          <w:color w:val="000000" w:themeColor="text1"/>
        </w:rPr>
        <w:t>i de factorul de compresibilitate Z.</w:t>
      </w:r>
    </w:p>
    <w:p w14:paraId="56854BCD"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Legea universală a gazelor </w:t>
      </w:r>
      <w:r w:rsidRPr="00697090">
        <w:rPr>
          <w:rFonts w:ascii="Times New Roman" w:hAnsi="Times New Roman" w:cs="Times New Roman"/>
          <w:color w:val="auto"/>
        </w:rPr>
        <w:t>reale se scrie:</w:t>
      </w:r>
      <w:r w:rsidRPr="00697090">
        <w:rPr>
          <w:rFonts w:ascii="Times New Roman" w:hAnsi="Times New Roman" w:cs="Times New Roman"/>
          <w:color w:val="auto"/>
          <w:position w:val="-6"/>
        </w:rPr>
        <w:object w:dxaOrig="1359" w:dyaOrig="300" w14:anchorId="7BBAB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2pt;height:14.4pt" o:ole="" fillcolor="window">
            <v:imagedata r:id="rId8" o:title=""/>
          </v:shape>
          <o:OLEObject Type="Embed" ProgID="Equation.3" ShapeID="_x0000_i1025" DrawAspect="Content" ObjectID="_1784356912" r:id="rId9"/>
        </w:object>
      </w:r>
    </w:p>
    <w:p w14:paraId="52B9E7B7" w14:textId="58A4DEF9" w:rsidR="00173E6E" w:rsidRPr="007A4979" w:rsidRDefault="00173E6E" w:rsidP="00173E6E">
      <w:pPr>
        <w:spacing w:line="360" w:lineRule="auto"/>
        <w:jc w:val="both"/>
        <w:rPr>
          <w:rFonts w:ascii="Times New Roman" w:hAnsi="Times New Roman" w:cs="Times New Roman"/>
          <w:color w:val="000000" w:themeColor="text1"/>
        </w:rPr>
      </w:pPr>
      <w:r w:rsidRPr="00E76CF9">
        <w:rPr>
          <w:rFonts w:ascii="Times New Roman" w:hAnsi="Times New Roman" w:cs="Times New Roman"/>
          <w:color w:val="000000" w:themeColor="text1"/>
        </w:rPr>
        <w:tab/>
        <w:t>unde   P</w:t>
      </w:r>
      <w:r w:rsidR="005B049B">
        <w:rPr>
          <w:rFonts w:ascii="Times New Roman" w:hAnsi="Times New Roman" w:cs="Times New Roman"/>
          <w:color w:val="000000" w:themeColor="text1"/>
        </w:rPr>
        <w:t xml:space="preserve"> </w:t>
      </w:r>
      <w:r w:rsidRPr="00E76CF9">
        <w:rPr>
          <w:rFonts w:ascii="Times New Roman" w:hAnsi="Times New Roman" w:cs="Times New Roman"/>
          <w:color w:val="000000" w:themeColor="text1"/>
        </w:rPr>
        <w:t xml:space="preserve">- presiunea absolută a gazului, în </w:t>
      </w:r>
      <w:r w:rsidRPr="007A4979">
        <w:rPr>
          <w:rFonts w:ascii="Times New Roman" w:hAnsi="Times New Roman" w:cs="Times New Roman"/>
          <w:color w:val="000000" w:themeColor="text1"/>
        </w:rPr>
        <w:t>(</w:t>
      </w:r>
      <w:r w:rsidRPr="0021564C">
        <w:rPr>
          <w:rFonts w:ascii="Times New Roman" w:hAnsi="Times New Roman" w:cs="Times New Roman"/>
          <w:color w:val="000000" w:themeColor="text1"/>
        </w:rPr>
        <w:t>N/m</w:t>
      </w:r>
      <w:r w:rsidRPr="0021564C">
        <w:rPr>
          <w:rFonts w:ascii="Times New Roman" w:hAnsi="Times New Roman" w:cs="Times New Roman"/>
          <w:color w:val="000000" w:themeColor="text1"/>
          <w:vertAlign w:val="superscript"/>
        </w:rPr>
        <w:t>2</w:t>
      </w:r>
      <w:r w:rsidRPr="0021564C">
        <w:rPr>
          <w:rFonts w:ascii="Times New Roman" w:hAnsi="Times New Roman" w:cs="Times New Roman"/>
          <w:color w:val="000000" w:themeColor="text1"/>
        </w:rPr>
        <w:t>);</w:t>
      </w:r>
    </w:p>
    <w:p w14:paraId="40FB3511" w14:textId="77777777" w:rsidR="00173E6E" w:rsidRPr="007A497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V- volumul gazului, în </w:t>
      </w:r>
      <w:r>
        <w:rPr>
          <w:rFonts w:ascii="Times New Roman" w:hAnsi="Times New Roman" w:cs="Times New Roman"/>
          <w:color w:val="000000" w:themeColor="text1"/>
        </w:rPr>
        <w:t>(</w:t>
      </w:r>
      <w:r w:rsidRPr="0021564C">
        <w:rPr>
          <w:rFonts w:ascii="Times New Roman" w:hAnsi="Times New Roman" w:cs="Times New Roman"/>
          <w:color w:val="000000" w:themeColor="text1"/>
        </w:rPr>
        <w:t>m</w:t>
      </w:r>
      <w:r w:rsidRPr="0021564C">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p>
    <w:p w14:paraId="002FA200"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BC79E8">
        <w:rPr>
          <w:rFonts w:ascii="Times New Roman" w:hAnsi="Times New Roman" w:cs="Times New Roman"/>
          <w:color w:val="auto"/>
        </w:rPr>
        <w:t>Ν</w:t>
      </w:r>
      <w:r>
        <w:rPr>
          <w:rFonts w:ascii="Times New Roman" w:hAnsi="Times New Roman" w:cs="Times New Roman"/>
          <w:color w:val="auto"/>
        </w:rPr>
        <w:t xml:space="preserve"> </w:t>
      </w:r>
      <w:r w:rsidRPr="00BC79E8">
        <w:rPr>
          <w:rFonts w:ascii="Times New Roman" w:hAnsi="Times New Roman" w:cs="Times New Roman"/>
          <w:color w:val="auto"/>
        </w:rPr>
        <w:t xml:space="preserve">- cantitate </w:t>
      </w:r>
      <w:r w:rsidRPr="00164C57">
        <w:rPr>
          <w:rFonts w:ascii="Times New Roman" w:hAnsi="Times New Roman" w:cs="Times New Roman"/>
          <w:color w:val="000000" w:themeColor="text1"/>
        </w:rPr>
        <w:t>de substan</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ă, în </w:t>
      </w:r>
      <w:r>
        <w:rPr>
          <w:rFonts w:ascii="Times New Roman" w:hAnsi="Times New Roman" w:cs="Times New Roman"/>
          <w:color w:val="000000" w:themeColor="text1"/>
        </w:rPr>
        <w:t>(</w:t>
      </w:r>
      <w:r w:rsidRPr="0021564C">
        <w:rPr>
          <w:rFonts w:ascii="Times New Roman" w:hAnsi="Times New Roman" w:cs="Times New Roman"/>
          <w:color w:val="000000" w:themeColor="text1"/>
        </w:rPr>
        <w:t>kmol</w:t>
      </w:r>
      <w:r>
        <w:rPr>
          <w:rFonts w:ascii="Times New Roman" w:hAnsi="Times New Roman" w:cs="Times New Roman"/>
          <w:color w:val="000000" w:themeColor="text1"/>
        </w:rPr>
        <w:t>);</w:t>
      </w:r>
    </w:p>
    <w:p w14:paraId="3E667ECA" w14:textId="480AE294"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R</w:t>
      </w:r>
      <w:r w:rsidR="005B049B">
        <w:rPr>
          <w:rFonts w:ascii="Times New Roman" w:hAnsi="Times New Roman" w:cs="Times New Roman"/>
          <w:color w:val="000000" w:themeColor="text1"/>
        </w:rPr>
        <w:t xml:space="preserve"> </w:t>
      </w:r>
      <w:r w:rsidRPr="00164C57">
        <w:rPr>
          <w:rFonts w:ascii="Times New Roman" w:hAnsi="Times New Roman" w:cs="Times New Roman"/>
          <w:color w:val="000000" w:themeColor="text1"/>
        </w:rPr>
        <w:t xml:space="preserve">- constanta universală a gazelor, în </w:t>
      </w:r>
      <w:r>
        <w:rPr>
          <w:rFonts w:ascii="Times New Roman" w:hAnsi="Times New Roman" w:cs="Times New Roman"/>
          <w:color w:val="000000" w:themeColor="text1"/>
        </w:rPr>
        <w:t>(</w:t>
      </w:r>
      <w:r w:rsidRPr="0021564C">
        <w:rPr>
          <w:rFonts w:ascii="Times New Roman" w:hAnsi="Times New Roman" w:cs="Times New Roman"/>
          <w:color w:val="000000" w:themeColor="text1"/>
        </w:rPr>
        <w:t>J/kmol</w:t>
      </w:r>
      <w:r>
        <w:rPr>
          <w:rFonts w:ascii="Times New Roman" w:hAnsi="Times New Roman" w:cs="Times New Roman"/>
          <w:color w:val="000000" w:themeColor="text1"/>
        </w:rPr>
        <w:t>·</w:t>
      </w:r>
      <w:r w:rsidRPr="0021564C">
        <w:rPr>
          <w:rFonts w:ascii="Times New Roman" w:hAnsi="Times New Roman" w:cs="Times New Roman"/>
          <w:color w:val="000000" w:themeColor="text1"/>
        </w:rPr>
        <w:t>K</w:t>
      </w:r>
      <w:r>
        <w:rPr>
          <w:rFonts w:ascii="Times New Roman" w:hAnsi="Times New Roman" w:cs="Times New Roman"/>
          <w:color w:val="000000" w:themeColor="text1"/>
        </w:rPr>
        <w:t>);</w:t>
      </w:r>
    </w:p>
    <w:p w14:paraId="7D1AEC57"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T- temperatura absolută a gazului, în </w:t>
      </w:r>
      <w:r>
        <w:rPr>
          <w:rFonts w:ascii="Times New Roman" w:hAnsi="Times New Roman" w:cs="Times New Roman"/>
          <w:color w:val="000000" w:themeColor="text1"/>
        </w:rPr>
        <w:t>(</w:t>
      </w:r>
      <w:r w:rsidRPr="0021564C">
        <w:rPr>
          <w:rFonts w:ascii="Times New Roman" w:hAnsi="Times New Roman" w:cs="Times New Roman"/>
          <w:color w:val="000000" w:themeColor="text1"/>
        </w:rPr>
        <w:t>K</w:t>
      </w:r>
      <w:r>
        <w:rPr>
          <w:rFonts w:ascii="Times New Roman" w:hAnsi="Times New Roman" w:cs="Times New Roman"/>
          <w:color w:val="000000" w:themeColor="text1"/>
        </w:rPr>
        <w:t>);</w:t>
      </w:r>
    </w:p>
    <w:p w14:paraId="0CE9AF7C" w14:textId="64A325B9"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Z</w:t>
      </w:r>
      <w:r w:rsidR="005B049B">
        <w:rPr>
          <w:rFonts w:ascii="Times New Roman" w:hAnsi="Times New Roman" w:cs="Times New Roman"/>
          <w:color w:val="000000" w:themeColor="text1"/>
        </w:rPr>
        <w:t xml:space="preserve"> </w:t>
      </w:r>
      <w:bookmarkStart w:id="16" w:name="_GoBack"/>
      <w:bookmarkEnd w:id="16"/>
      <w:r w:rsidRPr="00164C57">
        <w:rPr>
          <w:rFonts w:ascii="Times New Roman" w:hAnsi="Times New Roman" w:cs="Times New Roman"/>
          <w:color w:val="000000" w:themeColor="text1"/>
        </w:rPr>
        <w:t>- coeficient de compresibilitate (adimensional)</w:t>
      </w:r>
      <w:r>
        <w:rPr>
          <w:rFonts w:ascii="Times New Roman" w:hAnsi="Times New Roman" w:cs="Times New Roman"/>
          <w:color w:val="000000" w:themeColor="text1"/>
        </w:rPr>
        <w:t>.</w:t>
      </w:r>
    </w:p>
    <w:p w14:paraId="7BFDCE7B"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Pentru transformarea unui volum de gaze naturale </w:t>
      </w:r>
      <w:r>
        <w:rPr>
          <w:rFonts w:ascii="Times New Roman" w:hAnsi="Times New Roman" w:cs="Times New Roman"/>
          <w:color w:val="000000" w:themeColor="text1"/>
        </w:rPr>
        <w:t>(</w:t>
      </w:r>
      <w:r w:rsidRPr="00164C57">
        <w:rPr>
          <w:rFonts w:ascii="Times New Roman" w:hAnsi="Times New Roman" w:cs="Times New Roman"/>
          <w:color w:val="000000" w:themeColor="text1"/>
        </w:rPr>
        <w:t>V</w:t>
      </w:r>
      <w:r>
        <w:rPr>
          <w:rFonts w:ascii="Times New Roman" w:hAnsi="Times New Roman" w:cs="Times New Roman"/>
          <w:color w:val="000000" w:themeColor="text1"/>
        </w:rPr>
        <w:t>)</w:t>
      </w:r>
      <w:r w:rsidRPr="00164C57">
        <w:rPr>
          <w:rFonts w:ascii="Times New Roman" w:hAnsi="Times New Roman" w:cs="Times New Roman"/>
          <w:color w:val="000000" w:themeColor="text1"/>
        </w:rPr>
        <w:t xml:space="preserve"> aflat în anumite condi</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 de presiune </w:t>
      </w:r>
      <w:r>
        <w:rPr>
          <w:rFonts w:ascii="Times New Roman" w:hAnsi="Times New Roman" w:cs="Times New Roman"/>
          <w:color w:val="000000" w:themeColor="text1"/>
        </w:rPr>
        <w:t>ș</w:t>
      </w:r>
      <w:r w:rsidRPr="00E76CF9">
        <w:rPr>
          <w:rFonts w:ascii="Times New Roman" w:hAnsi="Times New Roman" w:cs="Times New Roman"/>
          <w:color w:val="000000" w:themeColor="text1"/>
        </w:rPr>
        <w:t>i temperatură la starea caracteristică metrului cub a</w:t>
      </w:r>
      <w:r>
        <w:rPr>
          <w:rFonts w:ascii="Times New Roman" w:hAnsi="Times New Roman" w:cs="Times New Roman"/>
          <w:color w:val="000000" w:themeColor="text1"/>
        </w:rPr>
        <w:t>ș</w:t>
      </w:r>
      <w:r w:rsidRPr="00E76CF9">
        <w:rPr>
          <w:rFonts w:ascii="Times New Roman" w:hAnsi="Times New Roman" w:cs="Times New Roman"/>
          <w:color w:val="000000" w:themeColor="text1"/>
        </w:rPr>
        <w:t>a cum a fost el definit în prezentele</w:t>
      </w:r>
      <w:r w:rsidRPr="00164C57">
        <w:rPr>
          <w:rFonts w:ascii="Times New Roman" w:hAnsi="Times New Roman" w:cs="Times New Roman"/>
          <w:b/>
          <w:color w:val="000000" w:themeColor="text1"/>
        </w:rPr>
        <w:t xml:space="preserve"> Condi</w:t>
      </w:r>
      <w:r>
        <w:rPr>
          <w:rFonts w:ascii="Times New Roman" w:hAnsi="Times New Roman" w:cs="Times New Roman"/>
          <w:b/>
          <w:color w:val="000000" w:themeColor="text1"/>
        </w:rPr>
        <w:t>ț</w:t>
      </w:r>
      <w:r w:rsidRPr="00E76CF9">
        <w:rPr>
          <w:rFonts w:ascii="Times New Roman" w:hAnsi="Times New Roman" w:cs="Times New Roman"/>
          <w:b/>
          <w:color w:val="000000" w:themeColor="text1"/>
        </w:rPr>
        <w:t>ii tehnice</w:t>
      </w:r>
      <w:r w:rsidRPr="00164C57">
        <w:rPr>
          <w:rFonts w:ascii="Times New Roman" w:hAnsi="Times New Roman" w:cs="Times New Roman"/>
          <w:color w:val="000000" w:themeColor="text1"/>
        </w:rPr>
        <w:t xml:space="preserve"> se utilizează formula:</w:t>
      </w:r>
      <w:r w:rsidRPr="00164C57">
        <w:rPr>
          <w:rFonts w:ascii="Times New Roman" w:hAnsi="Times New Roman" w:cs="Times New Roman"/>
          <w:i/>
          <w:color w:val="000000" w:themeColor="text1"/>
        </w:rPr>
        <w:t xml:space="preserve"> </w:t>
      </w:r>
    </w:p>
    <w:p w14:paraId="52E74BDA" w14:textId="77777777" w:rsidR="00173E6E" w:rsidRDefault="00173E6E" w:rsidP="00173E6E">
      <w:pPr>
        <w:spacing w:line="360" w:lineRule="auto"/>
        <w:ind w:firstLine="720"/>
        <w:jc w:val="both"/>
        <w:rPr>
          <w:rFonts w:ascii="Times New Roman" w:hAnsi="Times New Roman" w:cs="Times New Roman"/>
        </w:rPr>
      </w:pPr>
      <w:r w:rsidRPr="00E76CF9">
        <w:rPr>
          <w:rFonts w:ascii="Times New Roman" w:hAnsi="Times New Roman" w:cs="Times New Roman"/>
          <w:color w:val="FF0000"/>
        </w:rPr>
        <w:t xml:space="preserve">   </w:t>
      </w:r>
      <w:r w:rsidRPr="000308F6">
        <w:rPr>
          <w:rFonts w:ascii="Times New Roman" w:hAnsi="Times New Roman" w:cs="Times New Roman"/>
          <w:position w:val="-30"/>
        </w:rPr>
        <w:object w:dxaOrig="1920" w:dyaOrig="700" w14:anchorId="44734606">
          <v:shape id="_x0000_i1026" type="#_x0000_t75" style="width:93.6pt;height:36pt" o:ole="" fillcolor="window">
            <v:imagedata r:id="rId10" o:title=""/>
          </v:shape>
          <o:OLEObject Type="Embed" ProgID="Equation.3" ShapeID="_x0000_i1026" DrawAspect="Content" ObjectID="_1784356913" r:id="rId11"/>
        </w:object>
      </w:r>
    </w:p>
    <w:p w14:paraId="0E55DE1D" w14:textId="77777777" w:rsidR="00173E6E" w:rsidRPr="00164C57" w:rsidRDefault="00173E6E" w:rsidP="00173E6E">
      <w:pPr>
        <w:pStyle w:val="Heading7"/>
        <w:spacing w:before="0" w:line="360" w:lineRule="auto"/>
        <w:jc w:val="right"/>
        <w:rPr>
          <w:rFonts w:ascii="Times New Roman" w:hAnsi="Times New Roman" w:cs="Times New Roman"/>
          <w:b/>
          <w:color w:val="000000" w:themeColor="text1"/>
        </w:rPr>
      </w:pPr>
      <w:r w:rsidRPr="00164C57">
        <w:rPr>
          <w:rFonts w:ascii="Times New Roman" w:hAnsi="Times New Roman" w:cs="Times New Roman"/>
          <w:b/>
          <w:color w:val="000000" w:themeColor="text1"/>
        </w:rPr>
        <w:t>Anexa nr. 2.1</w:t>
      </w:r>
    </w:p>
    <w:p w14:paraId="0F36B1F0" w14:textId="77777777" w:rsidR="00173E6E" w:rsidRPr="00164C57" w:rsidRDefault="00173E6E" w:rsidP="00173E6E">
      <w:pPr>
        <w:spacing w:line="360" w:lineRule="auto"/>
        <w:jc w:val="right"/>
        <w:rPr>
          <w:rFonts w:ascii="Times New Roman" w:hAnsi="Times New Roman" w:cs="Times New Roman"/>
          <w:b/>
          <w:color w:val="000000" w:themeColor="text1"/>
        </w:rPr>
      </w:pPr>
      <w:r w:rsidRPr="00164C57">
        <w:rPr>
          <w:rFonts w:ascii="Times New Roman" w:hAnsi="Times New Roman" w:cs="Times New Roman"/>
          <w:i/>
          <w:color w:val="000000" w:themeColor="text1"/>
        </w:rPr>
        <w:t>(la</w:t>
      </w:r>
      <w:r w:rsidRPr="00164C57">
        <w:rPr>
          <w:rFonts w:ascii="Times New Roman" w:hAnsi="Times New Roman" w:cs="Times New Roman"/>
          <w:b/>
          <w:i/>
          <w:color w:val="000000" w:themeColor="text1"/>
        </w:rPr>
        <w:t xml:space="preserve"> </w:t>
      </w:r>
      <w:r w:rsidRPr="00164C57">
        <w:rPr>
          <w:rFonts w:ascii="Times New Roman" w:hAnsi="Times New Roman" w:cs="Times New Roman"/>
          <w:i/>
          <w:color w:val="000000" w:themeColor="text1"/>
        </w:rPr>
        <w:t>Condi</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iile tehnice)</w:t>
      </w:r>
    </w:p>
    <w:p w14:paraId="40550EE4"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P R O C E S - V E R B A L</w:t>
      </w:r>
    </w:p>
    <w:p w14:paraId="1A291E57"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DE PREDARE/PRELUARE GAZE (PVPPP) NR. .............</w:t>
      </w:r>
    </w:p>
    <w:p w14:paraId="367DBD75"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(pentru cantită</w:t>
      </w:r>
      <w:r>
        <w:rPr>
          <w:rFonts w:ascii="Times New Roman" w:hAnsi="Times New Roman" w:cs="Times New Roman"/>
          <w:color w:val="000000" w:themeColor="text1"/>
          <w:sz w:val="24"/>
          <w:szCs w:val="24"/>
        </w:rPr>
        <w:t>ț</w:t>
      </w:r>
      <w:r w:rsidRPr="00E76CF9">
        <w:rPr>
          <w:rFonts w:ascii="Times New Roman" w:hAnsi="Times New Roman" w:cs="Times New Roman"/>
          <w:color w:val="000000" w:themeColor="text1"/>
          <w:sz w:val="24"/>
          <w:szCs w:val="24"/>
        </w:rPr>
        <w:t>ile de gaze naturale predate în SN</w:t>
      </w:r>
      <w:r w:rsidRPr="00164C57">
        <w:rPr>
          <w:rFonts w:ascii="Times New Roman" w:hAnsi="Times New Roman" w:cs="Times New Roman"/>
          <w:color w:val="000000" w:themeColor="text1"/>
          <w:sz w:val="24"/>
          <w:szCs w:val="24"/>
        </w:rPr>
        <w:t>T)</w:t>
      </w:r>
    </w:p>
    <w:p w14:paraId="10DA00C8" w14:textId="77777777" w:rsidR="00173E6E" w:rsidRPr="00164C57" w:rsidRDefault="00173E6E" w:rsidP="00173E6E">
      <w:pPr>
        <w:spacing w:line="360" w:lineRule="auto"/>
        <w:jc w:val="both"/>
        <w:rPr>
          <w:rFonts w:ascii="Times New Roman" w:hAnsi="Times New Roman" w:cs="Times New Roman"/>
          <w:color w:val="000000" w:themeColor="text1"/>
        </w:rPr>
      </w:pPr>
    </w:p>
    <w:p w14:paraId="165CB2E1"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Încheiat azi ......... luna ............. anul ................între:</w:t>
      </w:r>
    </w:p>
    <w:p w14:paraId="7D471A61"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w:t>
      </w:r>
      <w:r w:rsidRPr="00164C57">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PRODUCĂTOR</w:t>
      </w:r>
      <w:r w:rsidRPr="00164C57">
        <w:rPr>
          <w:rFonts w:ascii="Times New Roman" w:hAnsi="Times New Roman" w:cs="Times New Roman"/>
          <w:color w:val="000000" w:themeColor="text1"/>
        </w:rPr>
        <w:t xml:space="preserve"> </w:t>
      </w:r>
    </w:p>
    <w:p w14:paraId="2BCC07BB" w14:textId="77777777" w:rsidR="00173E6E" w:rsidRPr="00E76CF9" w:rsidRDefault="00173E6E" w:rsidP="00173E6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ș</w:t>
      </w:r>
      <w:r w:rsidRPr="00E76CF9">
        <w:rPr>
          <w:rFonts w:ascii="Times New Roman" w:hAnsi="Times New Roman" w:cs="Times New Roman"/>
          <w:color w:val="000000" w:themeColor="text1"/>
        </w:rPr>
        <w:t>i</w:t>
      </w:r>
    </w:p>
    <w:p w14:paraId="4D515A96"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SNTGN TRANSGAZ SA MEDIA</w:t>
      </w:r>
      <w:r>
        <w:rPr>
          <w:rFonts w:ascii="Times New Roman" w:hAnsi="Times New Roman" w:cs="Times New Roman"/>
          <w:b/>
          <w:color w:val="000000" w:themeColor="text1"/>
        </w:rPr>
        <w:t>Ș</w:t>
      </w:r>
      <w:r w:rsidRPr="00E76CF9">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OPERATOR LICEN</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IAT AL SISTEMULUI NA</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IONAL DE TRANSPORT AL GAZELOR NATURALE (OTS)</w:t>
      </w:r>
      <w:r w:rsidRPr="00164C57">
        <w:rPr>
          <w:rFonts w:ascii="Times New Roman" w:hAnsi="Times New Roman" w:cs="Times New Roman"/>
          <w:color w:val="000000" w:themeColor="text1"/>
        </w:rPr>
        <w:t>.</w:t>
      </w:r>
    </w:p>
    <w:p w14:paraId="450D1B89"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 xml:space="preserve">Prin prezentul se confirmă că în perioada .................................... s-a predat respectiv preluat prin panourile de măsurare cantitatea totală de gaze naturale de .............................. </w:t>
      </w:r>
      <w:r>
        <w:rPr>
          <w:rFonts w:ascii="Times New Roman" w:hAnsi="Times New Roman" w:cs="Times New Roman"/>
          <w:color w:val="000000" w:themeColor="text1"/>
        </w:rPr>
        <w:t>(m</w:t>
      </w:r>
      <w:r>
        <w:rPr>
          <w:rFonts w:ascii="Times New Roman" w:hAnsi="Times New Roman" w:cs="Times New Roman"/>
          <w:color w:val="000000" w:themeColor="text1"/>
          <w:vertAlign w:val="superscript"/>
        </w:rPr>
        <w:t>3</w:t>
      </w:r>
      <w:r w:rsidRPr="0021564C">
        <w:rPr>
          <w:rFonts w:ascii="Times New Roman" w:hAnsi="Times New Roman" w:cs="Times New Roman"/>
          <w:color w:val="000000" w:themeColor="text1"/>
        </w:rPr>
        <w:t>)</w:t>
      </w:r>
      <w:r w:rsidRPr="00164C57">
        <w:rPr>
          <w:rFonts w:ascii="Times New Roman" w:hAnsi="Times New Roman" w:cs="Times New Roman"/>
          <w:color w:val="000000" w:themeColor="text1"/>
        </w:rPr>
        <w:t xml:space="preserve">, respectiv ………………… </w:t>
      </w:r>
      <w:r>
        <w:rPr>
          <w:rFonts w:ascii="Times New Roman" w:hAnsi="Times New Roman" w:cs="Times New Roman"/>
          <w:color w:val="000000" w:themeColor="text1"/>
        </w:rPr>
        <w:t>(</w:t>
      </w:r>
      <w:r w:rsidRPr="00164C57">
        <w:rPr>
          <w:rFonts w:ascii="Times New Roman" w:hAnsi="Times New Roman" w:cs="Times New Roman"/>
          <w:color w:val="000000" w:themeColor="text1"/>
        </w:rPr>
        <w:t>Mwh</w:t>
      </w:r>
      <w:r>
        <w:rPr>
          <w:rFonts w:ascii="Times New Roman" w:hAnsi="Times New Roman" w:cs="Times New Roman"/>
          <w:color w:val="000000" w:themeColor="text1"/>
        </w:rPr>
        <w:t>)</w:t>
      </w:r>
      <w:r w:rsidRPr="00164C57">
        <w:rPr>
          <w:rFonts w:ascii="Times New Roman" w:hAnsi="Times New Roman" w:cs="Times New Roman"/>
          <w:color w:val="000000" w:themeColor="text1"/>
        </w:rPr>
        <w:t>, conform specifica</w:t>
      </w:r>
      <w:r>
        <w:rPr>
          <w:rFonts w:ascii="Times New Roman" w:hAnsi="Times New Roman" w:cs="Times New Roman"/>
          <w:color w:val="000000" w:themeColor="text1"/>
        </w:rPr>
        <w:t>ț</w:t>
      </w:r>
      <w:r w:rsidRPr="00E76CF9">
        <w:rPr>
          <w:rFonts w:ascii="Times New Roman" w:hAnsi="Times New Roman" w:cs="Times New Roman"/>
          <w:color w:val="000000" w:themeColor="text1"/>
        </w:rPr>
        <w:t>iilor din An</w:t>
      </w:r>
      <w:r w:rsidRPr="00164C57">
        <w:rPr>
          <w:rFonts w:ascii="Times New Roman" w:hAnsi="Times New Roman" w:cs="Times New Roman"/>
          <w:color w:val="000000" w:themeColor="text1"/>
        </w:rPr>
        <w:t>exă (… pag.).</w:t>
      </w:r>
    </w:p>
    <w:p w14:paraId="22E637F4"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Păr</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ile consemnează de comun acord </w:t>
      </w:r>
      <w:r>
        <w:rPr>
          <w:rFonts w:ascii="Times New Roman" w:hAnsi="Times New Roman" w:cs="Times New Roman"/>
          <w:color w:val="000000" w:themeColor="text1"/>
        </w:rPr>
        <w:t xml:space="preserve">faptul că </w:t>
      </w:r>
      <w:r w:rsidRPr="00E76CF9">
        <w:rPr>
          <w:rFonts w:ascii="Times New Roman" w:hAnsi="Times New Roman" w:cs="Times New Roman"/>
          <w:color w:val="000000" w:themeColor="text1"/>
        </w:rPr>
        <w:t xml:space="preserve">au fost predate – preluate în SNT </w:t>
      </w:r>
      <w:r w:rsidRPr="008108D9">
        <w:rPr>
          <w:rFonts w:ascii="Times New Roman" w:hAnsi="Times New Roman" w:cs="Times New Roman"/>
          <w:color w:val="000000" w:themeColor="text1"/>
        </w:rPr>
        <w:t>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ile de gaze naturale</w:t>
      </w:r>
      <w:r>
        <w:rPr>
          <w:rFonts w:ascii="Times New Roman" w:hAnsi="Times New Roman" w:cs="Times New Roman"/>
          <w:color w:val="000000" w:themeColor="text1"/>
        </w:rPr>
        <w:t xml:space="preserve">, </w:t>
      </w:r>
      <w:r w:rsidRPr="00E76CF9">
        <w:rPr>
          <w:rFonts w:ascii="Times New Roman" w:hAnsi="Times New Roman" w:cs="Times New Roman"/>
          <w:color w:val="000000" w:themeColor="text1"/>
        </w:rPr>
        <w:t xml:space="preserve"> cu respectarea prevederilor Condi</w:t>
      </w:r>
      <w:r>
        <w:rPr>
          <w:rFonts w:ascii="Times New Roman" w:hAnsi="Times New Roman" w:cs="Times New Roman"/>
          <w:color w:val="000000" w:themeColor="text1"/>
        </w:rPr>
        <w:t>ț</w:t>
      </w:r>
      <w:r w:rsidRPr="00E76CF9">
        <w:rPr>
          <w:rFonts w:ascii="Times New Roman" w:hAnsi="Times New Roman" w:cs="Times New Roman"/>
          <w:color w:val="000000" w:themeColor="text1"/>
        </w:rPr>
        <w:t>iilor tehnice.</w:t>
      </w:r>
    </w:p>
    <w:p w14:paraId="74FD55AB"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OBSERVA</w:t>
      </w:r>
      <w:r>
        <w:rPr>
          <w:rFonts w:ascii="Times New Roman" w:hAnsi="Times New Roman" w:cs="Times New Roman"/>
          <w:color w:val="000000" w:themeColor="text1"/>
        </w:rPr>
        <w:t>Ț</w:t>
      </w:r>
      <w:r w:rsidRPr="00E76CF9">
        <w:rPr>
          <w:rFonts w:ascii="Times New Roman" w:hAnsi="Times New Roman" w:cs="Times New Roman"/>
          <w:color w:val="000000" w:themeColor="text1"/>
        </w:rPr>
        <w:t>II .............</w:t>
      </w:r>
      <w:r>
        <w:rPr>
          <w:rFonts w:ascii="Times New Roman" w:hAnsi="Times New Roman" w:cs="Times New Roman"/>
          <w:color w:val="000000" w:themeColor="text1"/>
        </w:rPr>
        <w:t>......................................................................................................................</w:t>
      </w:r>
    </w:p>
    <w:p w14:paraId="35CC6CA5" w14:textId="77777777" w:rsidR="00173E6E" w:rsidRPr="00164C57" w:rsidRDefault="00173E6E" w:rsidP="00173E6E">
      <w:pPr>
        <w:spacing w:line="360" w:lineRule="auto"/>
        <w:ind w:firstLine="720"/>
        <w:jc w:val="both"/>
        <w:rPr>
          <w:rFonts w:ascii="Times New Roman" w:hAnsi="Times New Roman" w:cs="Times New Roman"/>
          <w:color w:val="000000" w:themeColor="text1"/>
        </w:rPr>
      </w:pPr>
    </w:p>
    <w:p w14:paraId="7E70C297"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               PREDAT,                                               </w:t>
      </w:r>
      <w:r w:rsidRPr="001C596F">
        <w:rPr>
          <w:rFonts w:ascii="Times New Roman" w:hAnsi="Times New Roman" w:cs="Times New Roman"/>
          <w:color w:val="000000" w:themeColor="text1"/>
        </w:rPr>
        <w:tab/>
        <w:t xml:space="preserve">                          PRELUAT,</w:t>
      </w:r>
    </w:p>
    <w:p w14:paraId="46E61417"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ab/>
        <w:t>SUBUNITATEA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SUBUNITATEA …</w:t>
      </w:r>
    </w:p>
    <w:p w14:paraId="039D8C4D"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ab/>
        <w:t xml:space="preserve">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w:t>
      </w:r>
      <w:r w:rsidRPr="001C596F">
        <w:rPr>
          <w:rFonts w:ascii="Times New Roman" w:hAnsi="Times New Roman" w:cs="Times New Roman"/>
          <w:color w:val="000000" w:themeColor="text1"/>
        </w:rPr>
        <w:tab/>
      </w:r>
    </w:p>
    <w:p w14:paraId="4E1C268F"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        DELEGAT PRODUCĂTOR                                                    DELEGAT OTS</w:t>
      </w:r>
    </w:p>
    <w:p w14:paraId="29002BD2"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Nume ………………….</w:t>
      </w:r>
    </w:p>
    <w:p w14:paraId="069DD209"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Prenume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Pr>
          <w:rFonts w:ascii="Times New Roman" w:hAnsi="Times New Roman" w:cs="Times New Roman"/>
          <w:color w:val="000000" w:themeColor="text1"/>
        </w:rPr>
        <w:t xml:space="preserve">            </w:t>
      </w:r>
      <w:r w:rsidRPr="00164C57">
        <w:rPr>
          <w:rFonts w:ascii="Times New Roman" w:hAnsi="Times New Roman" w:cs="Times New Roman"/>
          <w:color w:val="000000" w:themeColor="text1"/>
        </w:rPr>
        <w:t>Prenume ……………….</w:t>
      </w:r>
    </w:p>
    <w:p w14:paraId="6F8F6654" w14:textId="77777777" w:rsidR="00173E6E"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Semnătura </w:t>
      </w:r>
    </w:p>
    <w:p w14:paraId="6B559428" w14:textId="77777777" w:rsidR="00173E6E" w:rsidRPr="00164C57" w:rsidRDefault="00173E6E" w:rsidP="00173E6E">
      <w:pPr>
        <w:spacing w:line="360" w:lineRule="auto"/>
        <w:jc w:val="both"/>
        <w:rPr>
          <w:rFonts w:ascii="Times New Roman" w:hAnsi="Times New Roman" w:cs="Times New Roman"/>
          <w:color w:val="000000" w:themeColor="text1"/>
        </w:rPr>
      </w:pPr>
    </w:p>
    <w:p w14:paraId="4D21B53F" w14:textId="77777777" w:rsidR="00173E6E" w:rsidRPr="00164C57" w:rsidRDefault="00173E6E" w:rsidP="00173E6E">
      <w:pPr>
        <w:spacing w:line="360" w:lineRule="auto"/>
        <w:ind w:firstLine="720"/>
        <w:jc w:val="both"/>
        <w:rPr>
          <w:rFonts w:ascii="Times New Roman" w:hAnsi="Times New Roman" w:cs="Times New Roman"/>
          <w:color w:val="000000" w:themeColor="text1"/>
        </w:rPr>
      </w:pPr>
      <w:r w:rsidRPr="00164C57">
        <w:rPr>
          <w:rFonts w:ascii="Times New Roman" w:hAnsi="Times New Roman" w:cs="Times New Roman"/>
          <w:color w:val="000000" w:themeColor="text1"/>
        </w:rPr>
        <w:t>Prezentul proces-verbal s-a întocmit în 2 exemplare, câte unul pentru fiecare parte.</w:t>
      </w:r>
    </w:p>
    <w:p w14:paraId="5DF2CFF7" w14:textId="77777777" w:rsidR="00173E6E" w:rsidRDefault="00173E6E" w:rsidP="00173E6E">
      <w:pPr>
        <w:spacing w:line="360" w:lineRule="auto"/>
        <w:ind w:left="2160" w:firstLine="720"/>
        <w:jc w:val="both"/>
        <w:rPr>
          <w:rFonts w:ascii="Times New Roman" w:hAnsi="Times New Roman" w:cs="Times New Roman"/>
          <w:b/>
          <w:color w:val="000000" w:themeColor="text1"/>
        </w:rPr>
      </w:pPr>
    </w:p>
    <w:p w14:paraId="47211943" w14:textId="77777777" w:rsidR="00173E6E" w:rsidRDefault="00173E6E" w:rsidP="00173E6E">
      <w:pPr>
        <w:spacing w:line="360" w:lineRule="auto"/>
        <w:ind w:left="2160" w:firstLine="720"/>
        <w:jc w:val="both"/>
        <w:rPr>
          <w:rFonts w:ascii="Times New Roman" w:hAnsi="Times New Roman" w:cs="Times New Roman"/>
          <w:b/>
          <w:color w:val="000000" w:themeColor="text1"/>
        </w:rPr>
      </w:pPr>
      <w:r w:rsidRPr="00164C57">
        <w:rPr>
          <w:rFonts w:ascii="Times New Roman" w:hAnsi="Times New Roman" w:cs="Times New Roman"/>
          <w:b/>
          <w:color w:val="000000" w:themeColor="text1"/>
        </w:rPr>
        <w:t xml:space="preserve">ANEXA </w:t>
      </w:r>
      <w:r w:rsidRPr="00BC79E8">
        <w:rPr>
          <w:rFonts w:ascii="Times New Roman" w:hAnsi="Times New Roman" w:cs="Times New Roman"/>
          <w:b/>
          <w:color w:val="auto"/>
        </w:rPr>
        <w:t xml:space="preserve">1 </w:t>
      </w:r>
      <w:r w:rsidRPr="00164C57">
        <w:rPr>
          <w:rFonts w:ascii="Times New Roman" w:hAnsi="Times New Roman" w:cs="Times New Roman"/>
          <w:b/>
          <w:color w:val="000000" w:themeColor="text1"/>
        </w:rPr>
        <w:t>LA PVPPP nr. …</w:t>
      </w:r>
    </w:p>
    <w:tbl>
      <w:tblPr>
        <w:tblW w:w="7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
        <w:gridCol w:w="2157"/>
        <w:gridCol w:w="1800"/>
        <w:gridCol w:w="1980"/>
        <w:gridCol w:w="1440"/>
      </w:tblGrid>
      <w:tr w:rsidR="00173E6E" w:rsidRPr="00164C57" w14:paraId="22B5D551" w14:textId="77777777" w:rsidTr="005B049B">
        <w:trPr>
          <w:cantSplit/>
        </w:trPr>
        <w:tc>
          <w:tcPr>
            <w:tcW w:w="618" w:type="dxa"/>
            <w:vMerge w:val="restart"/>
            <w:tcBorders>
              <w:top w:val="single" w:sz="12" w:space="0" w:color="auto"/>
              <w:left w:val="single" w:sz="12" w:space="0" w:color="auto"/>
              <w:bottom w:val="single" w:sz="4" w:space="0" w:color="auto"/>
              <w:right w:val="single" w:sz="12" w:space="0" w:color="auto"/>
            </w:tcBorders>
          </w:tcPr>
          <w:p w14:paraId="5BD2F3B5" w14:textId="77777777" w:rsidR="00173E6E" w:rsidRPr="00164C57" w:rsidRDefault="00173E6E" w:rsidP="005B049B">
            <w:pPr>
              <w:spacing w:line="360" w:lineRule="auto"/>
              <w:jc w:val="both"/>
              <w:rPr>
                <w:rFonts w:ascii="Times New Roman" w:hAnsi="Times New Roman" w:cs="Times New Roman"/>
                <w:bCs/>
                <w:color w:val="000000" w:themeColor="text1"/>
              </w:rPr>
            </w:pPr>
            <w:r w:rsidRPr="00164C57">
              <w:rPr>
                <w:rFonts w:ascii="Times New Roman" w:hAnsi="Times New Roman" w:cs="Times New Roman"/>
                <w:bCs/>
                <w:color w:val="000000" w:themeColor="text1"/>
              </w:rPr>
              <w:t>Nr.</w:t>
            </w:r>
          </w:p>
          <w:p w14:paraId="46DC54D3" w14:textId="77777777" w:rsidR="00173E6E" w:rsidRPr="00164C57" w:rsidRDefault="00173E6E" w:rsidP="005B049B">
            <w:pPr>
              <w:spacing w:line="360" w:lineRule="auto"/>
              <w:ind w:right="-208"/>
              <w:jc w:val="both"/>
              <w:rPr>
                <w:rFonts w:ascii="Times New Roman" w:hAnsi="Times New Roman" w:cs="Times New Roman"/>
                <w:bCs/>
                <w:color w:val="000000" w:themeColor="text1"/>
              </w:rPr>
            </w:pPr>
            <w:r w:rsidRPr="00164C57">
              <w:rPr>
                <w:rFonts w:ascii="Times New Roman" w:hAnsi="Times New Roman" w:cs="Times New Roman"/>
                <w:bCs/>
                <w:color w:val="000000" w:themeColor="text1"/>
              </w:rPr>
              <w:t>Crt.</w:t>
            </w:r>
          </w:p>
        </w:tc>
        <w:tc>
          <w:tcPr>
            <w:tcW w:w="2157" w:type="dxa"/>
            <w:vMerge w:val="restart"/>
            <w:tcBorders>
              <w:top w:val="single" w:sz="12" w:space="0" w:color="auto"/>
              <w:left w:val="single" w:sz="12" w:space="0" w:color="auto"/>
              <w:bottom w:val="single" w:sz="4" w:space="0" w:color="auto"/>
              <w:right w:val="single" w:sz="12" w:space="0" w:color="auto"/>
            </w:tcBorders>
          </w:tcPr>
          <w:p w14:paraId="0DAEF5FA" w14:textId="77777777" w:rsidR="00173E6E" w:rsidRPr="00164C57" w:rsidRDefault="00173E6E" w:rsidP="005B049B">
            <w:pPr>
              <w:spacing w:line="360" w:lineRule="auto"/>
              <w:ind w:right="-108"/>
              <w:jc w:val="both"/>
              <w:rPr>
                <w:rFonts w:ascii="Times New Roman" w:hAnsi="Times New Roman" w:cs="Times New Roman"/>
                <w:bCs/>
                <w:color w:val="000000" w:themeColor="text1"/>
              </w:rPr>
            </w:pPr>
            <w:r w:rsidRPr="00164C57">
              <w:rPr>
                <w:rFonts w:ascii="Times New Roman" w:hAnsi="Times New Roman" w:cs="Times New Roman"/>
                <w:bCs/>
                <w:color w:val="000000" w:themeColor="text1"/>
              </w:rPr>
              <w:t>DENUMIRE PM</w:t>
            </w:r>
          </w:p>
        </w:tc>
        <w:tc>
          <w:tcPr>
            <w:tcW w:w="5220" w:type="dxa"/>
            <w:gridSpan w:val="3"/>
            <w:tcBorders>
              <w:top w:val="single" w:sz="12" w:space="0" w:color="auto"/>
              <w:left w:val="single" w:sz="12" w:space="0" w:color="auto"/>
              <w:bottom w:val="single" w:sz="12" w:space="0" w:color="auto"/>
              <w:right w:val="single" w:sz="12" w:space="0" w:color="auto"/>
            </w:tcBorders>
          </w:tcPr>
          <w:p w14:paraId="0C1F2AB3" w14:textId="77777777" w:rsidR="00173E6E" w:rsidRPr="005B7A94" w:rsidRDefault="00173E6E" w:rsidP="005B049B">
            <w:pPr>
              <w:spacing w:line="360" w:lineRule="auto"/>
              <w:jc w:val="center"/>
              <w:rPr>
                <w:rFonts w:ascii="Times New Roman" w:hAnsi="Times New Roman" w:cs="Times New Roman"/>
                <w:bCs/>
                <w:color w:val="000000" w:themeColor="text1"/>
              </w:rPr>
            </w:pPr>
            <w:r w:rsidRPr="005B7A94">
              <w:rPr>
                <w:rFonts w:ascii="Times New Roman" w:hAnsi="Times New Roman" w:cs="Times New Roman"/>
                <w:bCs/>
                <w:color w:val="000000" w:themeColor="text1"/>
              </w:rPr>
              <w:t>CANTITATE</w:t>
            </w:r>
            <w:r>
              <w:rPr>
                <w:rFonts w:ascii="Times New Roman" w:hAnsi="Times New Roman" w:cs="Times New Roman"/>
                <w:bCs/>
                <w:color w:val="000000" w:themeColor="text1"/>
              </w:rPr>
              <w:t xml:space="preserve"> </w:t>
            </w:r>
            <w:r w:rsidRPr="005B7A94">
              <w:rPr>
                <w:rFonts w:ascii="Times New Roman" w:hAnsi="Times New Roman" w:cs="Times New Roman"/>
                <w:bCs/>
                <w:color w:val="000000" w:themeColor="text1"/>
              </w:rPr>
              <w:t>TOTALĂ</w:t>
            </w:r>
          </w:p>
        </w:tc>
      </w:tr>
      <w:tr w:rsidR="00173E6E" w:rsidRPr="00164C57" w14:paraId="3E56B92A" w14:textId="77777777" w:rsidTr="005B049B">
        <w:trPr>
          <w:cantSplit/>
          <w:trHeight w:val="858"/>
        </w:trPr>
        <w:tc>
          <w:tcPr>
            <w:tcW w:w="618" w:type="dxa"/>
            <w:vMerge/>
            <w:tcBorders>
              <w:top w:val="single" w:sz="4" w:space="0" w:color="auto"/>
              <w:left w:val="single" w:sz="12" w:space="0" w:color="auto"/>
              <w:bottom w:val="single" w:sz="4" w:space="0" w:color="auto"/>
              <w:right w:val="single" w:sz="12" w:space="0" w:color="auto"/>
            </w:tcBorders>
          </w:tcPr>
          <w:p w14:paraId="34C5586C"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2157" w:type="dxa"/>
            <w:vMerge/>
            <w:tcBorders>
              <w:top w:val="single" w:sz="4" w:space="0" w:color="auto"/>
              <w:left w:val="single" w:sz="12" w:space="0" w:color="auto"/>
              <w:bottom w:val="single" w:sz="4" w:space="0" w:color="auto"/>
              <w:right w:val="single" w:sz="12" w:space="0" w:color="auto"/>
            </w:tcBorders>
          </w:tcPr>
          <w:p w14:paraId="11DDF277"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800" w:type="dxa"/>
            <w:tcBorders>
              <w:top w:val="single" w:sz="12" w:space="0" w:color="auto"/>
              <w:left w:val="single" w:sz="12" w:space="0" w:color="auto"/>
              <w:bottom w:val="single" w:sz="4" w:space="0" w:color="auto"/>
              <w:right w:val="single" w:sz="12" w:space="0" w:color="auto"/>
            </w:tcBorders>
          </w:tcPr>
          <w:p w14:paraId="0AAB80CC" w14:textId="77777777" w:rsidR="00173E6E" w:rsidRPr="00164C57" w:rsidRDefault="00173E6E" w:rsidP="005B049B">
            <w:pPr>
              <w:spacing w:line="360" w:lineRule="auto"/>
              <w:jc w:val="center"/>
              <w:rPr>
                <w:rFonts w:ascii="Times New Roman" w:hAnsi="Times New Roman" w:cs="Times New Roman"/>
                <w:bCs/>
                <w:color w:val="000000" w:themeColor="text1"/>
              </w:rPr>
            </w:pPr>
            <w:r w:rsidRPr="00164C57">
              <w:rPr>
                <w:rFonts w:ascii="Times New Roman" w:hAnsi="Times New Roman" w:cs="Times New Roman"/>
                <w:bCs/>
                <w:color w:val="000000" w:themeColor="text1"/>
              </w:rPr>
              <w:t>VOLUM</w:t>
            </w:r>
          </w:p>
          <w:p w14:paraId="7078C31C" w14:textId="77777777" w:rsidR="00173E6E" w:rsidRPr="00164C57" w:rsidRDefault="00173E6E" w:rsidP="005B049B">
            <w:pPr>
              <w:spacing w:line="360" w:lineRule="auto"/>
              <w:ind w:right="-108"/>
              <w:jc w:val="center"/>
              <w:rPr>
                <w:rFonts w:ascii="Times New Roman" w:hAnsi="Times New Roman" w:cs="Times New Roman"/>
                <w:bCs/>
                <w:color w:val="000000" w:themeColor="text1"/>
              </w:rPr>
            </w:pPr>
            <w:r w:rsidRPr="00164C57">
              <w:rPr>
                <w:rFonts w:ascii="Times New Roman" w:hAnsi="Times New Roman" w:cs="Times New Roman"/>
                <w:bCs/>
                <w:color w:val="000000" w:themeColor="text1"/>
              </w:rPr>
              <w:t>[m</w:t>
            </w:r>
            <w:r w:rsidRPr="00164C57">
              <w:rPr>
                <w:rFonts w:ascii="Times New Roman" w:hAnsi="Times New Roman" w:cs="Times New Roman"/>
                <w:bCs/>
                <w:color w:val="000000" w:themeColor="text1"/>
                <w:vertAlign w:val="superscript"/>
              </w:rPr>
              <w:t>3</w:t>
            </w:r>
            <w:r w:rsidRPr="00164C57">
              <w:rPr>
                <w:rFonts w:ascii="Times New Roman" w:hAnsi="Times New Roman" w:cs="Times New Roman"/>
                <w:bCs/>
                <w:color w:val="000000" w:themeColor="text1"/>
              </w:rPr>
              <w:t>]</w:t>
            </w:r>
          </w:p>
        </w:tc>
        <w:tc>
          <w:tcPr>
            <w:tcW w:w="1980" w:type="dxa"/>
            <w:tcBorders>
              <w:top w:val="single" w:sz="12" w:space="0" w:color="auto"/>
              <w:left w:val="single" w:sz="12" w:space="0" w:color="auto"/>
              <w:right w:val="single" w:sz="12" w:space="0" w:color="auto"/>
            </w:tcBorders>
          </w:tcPr>
          <w:p w14:paraId="63E2016E" w14:textId="77777777" w:rsidR="00173E6E" w:rsidRPr="00E80401" w:rsidRDefault="00173E6E" w:rsidP="005B049B">
            <w:pPr>
              <w:spacing w:line="360" w:lineRule="auto"/>
              <w:jc w:val="center"/>
              <w:rPr>
                <w:rFonts w:ascii="Times New Roman" w:hAnsi="Times New Roman" w:cs="Times New Roman"/>
                <w:bCs/>
                <w:color w:val="000000" w:themeColor="text1"/>
              </w:rPr>
            </w:pPr>
            <w:r w:rsidRPr="00E80401">
              <w:rPr>
                <w:rFonts w:ascii="Times New Roman" w:hAnsi="Times New Roman" w:cs="Times New Roman"/>
                <w:bCs/>
                <w:color w:val="000000" w:themeColor="text1"/>
              </w:rPr>
              <w:t>PCS</w:t>
            </w:r>
          </w:p>
          <w:p w14:paraId="705DC754" w14:textId="77777777" w:rsidR="00173E6E" w:rsidRPr="00E76CF9" w:rsidRDefault="00173E6E" w:rsidP="005B049B">
            <w:pPr>
              <w:spacing w:line="360" w:lineRule="auto"/>
              <w:jc w:val="center"/>
              <w:rPr>
                <w:rFonts w:ascii="Times New Roman" w:hAnsi="Times New Roman" w:cs="Times New Roman"/>
                <w:bCs/>
                <w:color w:val="000000" w:themeColor="text1"/>
              </w:rPr>
            </w:pPr>
            <w:r w:rsidRPr="00E80401">
              <w:rPr>
                <w:rFonts w:ascii="Times New Roman" w:hAnsi="Times New Roman" w:cs="Times New Roman"/>
                <w:bCs/>
                <w:color w:val="000000" w:themeColor="text1"/>
              </w:rPr>
              <w:t>[MWh/m3]</w:t>
            </w:r>
          </w:p>
        </w:tc>
        <w:tc>
          <w:tcPr>
            <w:tcW w:w="1440" w:type="dxa"/>
            <w:tcBorders>
              <w:top w:val="single" w:sz="12" w:space="0" w:color="auto"/>
              <w:left w:val="single" w:sz="12" w:space="0" w:color="auto"/>
              <w:bottom w:val="single" w:sz="4" w:space="0" w:color="auto"/>
              <w:right w:val="single" w:sz="12" w:space="0" w:color="auto"/>
            </w:tcBorders>
          </w:tcPr>
          <w:p w14:paraId="58B4D0B5" w14:textId="77777777" w:rsidR="00173E6E" w:rsidRPr="00E76CF9" w:rsidRDefault="00173E6E" w:rsidP="005B049B">
            <w:pPr>
              <w:spacing w:line="360" w:lineRule="auto"/>
              <w:jc w:val="center"/>
              <w:rPr>
                <w:rFonts w:ascii="Times New Roman" w:hAnsi="Times New Roman" w:cs="Times New Roman"/>
                <w:bCs/>
                <w:color w:val="000000" w:themeColor="text1"/>
              </w:rPr>
            </w:pPr>
            <w:r w:rsidRPr="00E76CF9">
              <w:rPr>
                <w:rFonts w:ascii="Times New Roman" w:hAnsi="Times New Roman" w:cs="Times New Roman"/>
                <w:bCs/>
                <w:color w:val="000000" w:themeColor="text1"/>
              </w:rPr>
              <w:t>ENERGIE</w:t>
            </w:r>
          </w:p>
          <w:p w14:paraId="2BB79EE0" w14:textId="77777777" w:rsidR="00173E6E" w:rsidRPr="0021564C" w:rsidRDefault="00173E6E" w:rsidP="005B049B">
            <w:pPr>
              <w:spacing w:line="360" w:lineRule="auto"/>
              <w:ind w:right="-129"/>
              <w:jc w:val="center"/>
              <w:rPr>
                <w:rFonts w:ascii="Times New Roman" w:hAnsi="Times New Roman" w:cs="Times New Roman"/>
                <w:bCs/>
                <w:color w:val="000000" w:themeColor="text1"/>
                <w:highlight w:val="yellow"/>
              </w:rPr>
            </w:pPr>
            <w:r w:rsidRPr="00164C57">
              <w:rPr>
                <w:rFonts w:ascii="Times New Roman" w:hAnsi="Times New Roman" w:cs="Times New Roman"/>
                <w:bCs/>
                <w:color w:val="000000" w:themeColor="text1"/>
              </w:rPr>
              <w:t>[MWh]</w:t>
            </w:r>
          </w:p>
        </w:tc>
      </w:tr>
      <w:tr w:rsidR="00173E6E" w:rsidRPr="00164C57" w14:paraId="7CD83508" w14:textId="77777777" w:rsidTr="005B049B">
        <w:trPr>
          <w:cantSplit/>
          <w:trHeight w:val="1282"/>
        </w:trPr>
        <w:tc>
          <w:tcPr>
            <w:tcW w:w="618" w:type="dxa"/>
            <w:tcBorders>
              <w:top w:val="single" w:sz="12" w:space="0" w:color="auto"/>
              <w:left w:val="single" w:sz="12" w:space="0" w:color="auto"/>
              <w:bottom w:val="single" w:sz="4" w:space="0" w:color="auto"/>
              <w:right w:val="single" w:sz="12" w:space="0" w:color="auto"/>
            </w:tcBorders>
          </w:tcPr>
          <w:p w14:paraId="200A462B" w14:textId="77777777" w:rsidR="00173E6E" w:rsidRPr="00164C57" w:rsidRDefault="00173E6E" w:rsidP="005B049B">
            <w:pPr>
              <w:spacing w:line="360" w:lineRule="auto"/>
              <w:jc w:val="both"/>
              <w:rPr>
                <w:rFonts w:ascii="Times New Roman" w:hAnsi="Times New Roman" w:cs="Times New Roman"/>
                <w:bCs/>
                <w:color w:val="000000" w:themeColor="text1"/>
              </w:rPr>
            </w:pPr>
            <w:r w:rsidRPr="00164C57">
              <w:rPr>
                <w:rFonts w:ascii="Times New Roman" w:hAnsi="Times New Roman" w:cs="Times New Roman"/>
                <w:bCs/>
                <w:color w:val="000000" w:themeColor="text1"/>
              </w:rPr>
              <w:t>1</w:t>
            </w:r>
          </w:p>
        </w:tc>
        <w:tc>
          <w:tcPr>
            <w:tcW w:w="2157" w:type="dxa"/>
            <w:tcBorders>
              <w:top w:val="single" w:sz="12" w:space="0" w:color="auto"/>
              <w:left w:val="single" w:sz="12" w:space="0" w:color="auto"/>
              <w:bottom w:val="single" w:sz="4" w:space="0" w:color="auto"/>
              <w:right w:val="single" w:sz="12" w:space="0" w:color="auto"/>
            </w:tcBorders>
          </w:tcPr>
          <w:p w14:paraId="4532A528"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800" w:type="dxa"/>
            <w:tcBorders>
              <w:top w:val="single" w:sz="12" w:space="0" w:color="auto"/>
              <w:left w:val="single" w:sz="12" w:space="0" w:color="auto"/>
              <w:bottom w:val="single" w:sz="4" w:space="0" w:color="auto"/>
              <w:right w:val="single" w:sz="12" w:space="0" w:color="auto"/>
            </w:tcBorders>
          </w:tcPr>
          <w:p w14:paraId="42F6B896"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980" w:type="dxa"/>
            <w:tcBorders>
              <w:top w:val="single" w:sz="12" w:space="0" w:color="auto"/>
              <w:left w:val="single" w:sz="12" w:space="0" w:color="auto"/>
              <w:right w:val="single" w:sz="12" w:space="0" w:color="auto"/>
            </w:tcBorders>
          </w:tcPr>
          <w:p w14:paraId="0E143028"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440" w:type="dxa"/>
            <w:tcBorders>
              <w:top w:val="single" w:sz="12" w:space="0" w:color="auto"/>
              <w:left w:val="single" w:sz="12" w:space="0" w:color="auto"/>
              <w:bottom w:val="single" w:sz="4" w:space="0" w:color="auto"/>
              <w:right w:val="single" w:sz="12" w:space="0" w:color="auto"/>
            </w:tcBorders>
          </w:tcPr>
          <w:p w14:paraId="378823F5" w14:textId="77777777" w:rsidR="00173E6E" w:rsidRPr="00164C57" w:rsidRDefault="00173E6E" w:rsidP="005B049B">
            <w:pPr>
              <w:spacing w:line="360" w:lineRule="auto"/>
              <w:jc w:val="both"/>
              <w:rPr>
                <w:rFonts w:ascii="Times New Roman" w:hAnsi="Times New Roman" w:cs="Times New Roman"/>
                <w:bCs/>
                <w:color w:val="000000" w:themeColor="text1"/>
              </w:rPr>
            </w:pPr>
          </w:p>
        </w:tc>
      </w:tr>
      <w:tr w:rsidR="00173E6E" w:rsidRPr="00164C57" w14:paraId="63D1FCF0" w14:textId="77777777" w:rsidTr="005B049B">
        <w:trPr>
          <w:cantSplit/>
          <w:trHeight w:val="1282"/>
        </w:trPr>
        <w:tc>
          <w:tcPr>
            <w:tcW w:w="618" w:type="dxa"/>
            <w:tcBorders>
              <w:top w:val="single" w:sz="12" w:space="0" w:color="auto"/>
              <w:left w:val="single" w:sz="12" w:space="0" w:color="auto"/>
              <w:bottom w:val="single" w:sz="4" w:space="0" w:color="auto"/>
              <w:right w:val="single" w:sz="12" w:space="0" w:color="auto"/>
            </w:tcBorders>
          </w:tcPr>
          <w:p w14:paraId="0D777B9B" w14:textId="77777777" w:rsidR="00173E6E" w:rsidRPr="00164C57" w:rsidRDefault="00173E6E" w:rsidP="005B049B">
            <w:pPr>
              <w:spacing w:line="360" w:lineRule="auto"/>
              <w:jc w:val="both"/>
              <w:rPr>
                <w:rFonts w:ascii="Times New Roman" w:hAnsi="Times New Roman" w:cs="Times New Roman"/>
                <w:bCs/>
                <w:color w:val="000000" w:themeColor="text1"/>
              </w:rPr>
            </w:pPr>
            <w:r w:rsidRPr="00164C57">
              <w:rPr>
                <w:rFonts w:ascii="Times New Roman" w:hAnsi="Times New Roman" w:cs="Times New Roman"/>
                <w:bCs/>
                <w:color w:val="000000" w:themeColor="text1"/>
              </w:rPr>
              <w:t>2</w:t>
            </w:r>
          </w:p>
        </w:tc>
        <w:tc>
          <w:tcPr>
            <w:tcW w:w="2157" w:type="dxa"/>
            <w:tcBorders>
              <w:top w:val="single" w:sz="12" w:space="0" w:color="auto"/>
              <w:left w:val="single" w:sz="12" w:space="0" w:color="auto"/>
              <w:bottom w:val="single" w:sz="4" w:space="0" w:color="auto"/>
              <w:right w:val="single" w:sz="12" w:space="0" w:color="auto"/>
            </w:tcBorders>
          </w:tcPr>
          <w:p w14:paraId="3BCD9AFD"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800" w:type="dxa"/>
            <w:tcBorders>
              <w:top w:val="single" w:sz="12" w:space="0" w:color="auto"/>
              <w:left w:val="single" w:sz="12" w:space="0" w:color="auto"/>
              <w:bottom w:val="single" w:sz="4" w:space="0" w:color="auto"/>
              <w:right w:val="single" w:sz="12" w:space="0" w:color="auto"/>
            </w:tcBorders>
          </w:tcPr>
          <w:p w14:paraId="59BF9FCB"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980" w:type="dxa"/>
            <w:tcBorders>
              <w:top w:val="single" w:sz="12" w:space="0" w:color="auto"/>
              <w:left w:val="single" w:sz="12" w:space="0" w:color="auto"/>
              <w:right w:val="single" w:sz="12" w:space="0" w:color="auto"/>
            </w:tcBorders>
          </w:tcPr>
          <w:p w14:paraId="27621E51"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440" w:type="dxa"/>
            <w:tcBorders>
              <w:top w:val="single" w:sz="12" w:space="0" w:color="auto"/>
              <w:left w:val="single" w:sz="12" w:space="0" w:color="auto"/>
              <w:bottom w:val="single" w:sz="4" w:space="0" w:color="auto"/>
              <w:right w:val="single" w:sz="12" w:space="0" w:color="auto"/>
            </w:tcBorders>
          </w:tcPr>
          <w:p w14:paraId="7A31CEA8" w14:textId="77777777" w:rsidR="00173E6E" w:rsidRPr="00164C57" w:rsidRDefault="00173E6E" w:rsidP="005B049B">
            <w:pPr>
              <w:spacing w:line="360" w:lineRule="auto"/>
              <w:jc w:val="both"/>
              <w:rPr>
                <w:rFonts w:ascii="Times New Roman" w:hAnsi="Times New Roman" w:cs="Times New Roman"/>
                <w:bCs/>
                <w:color w:val="000000" w:themeColor="text1"/>
              </w:rPr>
            </w:pPr>
          </w:p>
        </w:tc>
      </w:tr>
      <w:tr w:rsidR="00173E6E" w:rsidRPr="00164C57" w14:paraId="71B94F09" w14:textId="77777777" w:rsidTr="005B049B">
        <w:tc>
          <w:tcPr>
            <w:tcW w:w="618" w:type="dxa"/>
            <w:tcBorders>
              <w:top w:val="single" w:sz="12" w:space="0" w:color="auto"/>
              <w:left w:val="single" w:sz="12" w:space="0" w:color="auto"/>
              <w:bottom w:val="single" w:sz="12" w:space="0" w:color="auto"/>
              <w:right w:val="single" w:sz="12" w:space="0" w:color="auto"/>
            </w:tcBorders>
          </w:tcPr>
          <w:p w14:paraId="09E17169" w14:textId="77777777" w:rsidR="00173E6E" w:rsidRPr="00164C57" w:rsidRDefault="00173E6E" w:rsidP="005B049B">
            <w:pPr>
              <w:spacing w:line="360" w:lineRule="auto"/>
              <w:jc w:val="both"/>
              <w:rPr>
                <w:rFonts w:ascii="Times New Roman" w:hAnsi="Times New Roman" w:cs="Times New Roman"/>
                <w:bCs/>
                <w:color w:val="000000" w:themeColor="text1"/>
              </w:rPr>
            </w:pPr>
            <w:r w:rsidRPr="00164C57">
              <w:rPr>
                <w:rFonts w:ascii="Times New Roman" w:hAnsi="Times New Roman" w:cs="Times New Roman"/>
                <w:bCs/>
                <w:color w:val="000000" w:themeColor="text1"/>
              </w:rPr>
              <w:t>…</w:t>
            </w:r>
          </w:p>
        </w:tc>
        <w:tc>
          <w:tcPr>
            <w:tcW w:w="2157" w:type="dxa"/>
            <w:tcBorders>
              <w:top w:val="single" w:sz="12" w:space="0" w:color="auto"/>
              <w:left w:val="single" w:sz="12" w:space="0" w:color="auto"/>
              <w:bottom w:val="single" w:sz="12" w:space="0" w:color="auto"/>
              <w:right w:val="single" w:sz="12" w:space="0" w:color="auto"/>
            </w:tcBorders>
          </w:tcPr>
          <w:p w14:paraId="28C8840A"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800" w:type="dxa"/>
            <w:tcBorders>
              <w:top w:val="single" w:sz="12" w:space="0" w:color="auto"/>
              <w:left w:val="single" w:sz="12" w:space="0" w:color="auto"/>
              <w:bottom w:val="single" w:sz="12" w:space="0" w:color="auto"/>
              <w:right w:val="single" w:sz="12" w:space="0" w:color="auto"/>
            </w:tcBorders>
          </w:tcPr>
          <w:p w14:paraId="2F7E44A2"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980" w:type="dxa"/>
            <w:tcBorders>
              <w:top w:val="single" w:sz="12" w:space="0" w:color="auto"/>
              <w:left w:val="single" w:sz="12" w:space="0" w:color="auto"/>
              <w:bottom w:val="single" w:sz="12" w:space="0" w:color="auto"/>
              <w:right w:val="single" w:sz="12" w:space="0" w:color="auto"/>
            </w:tcBorders>
          </w:tcPr>
          <w:p w14:paraId="1A1BBBE4"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440" w:type="dxa"/>
            <w:tcBorders>
              <w:top w:val="single" w:sz="12" w:space="0" w:color="auto"/>
              <w:left w:val="single" w:sz="12" w:space="0" w:color="auto"/>
              <w:bottom w:val="single" w:sz="12" w:space="0" w:color="auto"/>
              <w:right w:val="single" w:sz="12" w:space="0" w:color="auto"/>
            </w:tcBorders>
          </w:tcPr>
          <w:p w14:paraId="3503E6C8" w14:textId="77777777" w:rsidR="00173E6E" w:rsidRPr="00164C57" w:rsidRDefault="00173E6E" w:rsidP="005B049B">
            <w:pPr>
              <w:spacing w:line="360" w:lineRule="auto"/>
              <w:jc w:val="both"/>
              <w:rPr>
                <w:rFonts w:ascii="Times New Roman" w:hAnsi="Times New Roman" w:cs="Times New Roman"/>
                <w:bCs/>
                <w:color w:val="000000" w:themeColor="text1"/>
              </w:rPr>
            </w:pPr>
          </w:p>
        </w:tc>
      </w:tr>
      <w:tr w:rsidR="00173E6E" w:rsidRPr="00164C57" w14:paraId="3F59E83B" w14:textId="77777777" w:rsidTr="005B049B">
        <w:trPr>
          <w:cantSplit/>
          <w:trHeight w:val="1282"/>
        </w:trPr>
        <w:tc>
          <w:tcPr>
            <w:tcW w:w="618" w:type="dxa"/>
            <w:tcBorders>
              <w:top w:val="single" w:sz="12" w:space="0" w:color="auto"/>
              <w:left w:val="single" w:sz="12" w:space="0" w:color="auto"/>
              <w:bottom w:val="single" w:sz="4" w:space="0" w:color="auto"/>
              <w:right w:val="single" w:sz="12" w:space="0" w:color="auto"/>
            </w:tcBorders>
          </w:tcPr>
          <w:p w14:paraId="6D19F7F0" w14:textId="77777777" w:rsidR="00173E6E" w:rsidRPr="00164C57" w:rsidRDefault="00173E6E" w:rsidP="005B049B">
            <w:pPr>
              <w:spacing w:line="360" w:lineRule="auto"/>
              <w:jc w:val="both"/>
              <w:rPr>
                <w:rFonts w:ascii="Times New Roman" w:hAnsi="Times New Roman" w:cs="Times New Roman"/>
                <w:bCs/>
                <w:color w:val="000000" w:themeColor="text1"/>
              </w:rPr>
            </w:pPr>
            <w:r w:rsidRPr="00164C57">
              <w:rPr>
                <w:rFonts w:ascii="Times New Roman" w:hAnsi="Times New Roman" w:cs="Times New Roman"/>
                <w:bCs/>
                <w:color w:val="000000" w:themeColor="text1"/>
              </w:rPr>
              <w:t>n.</w:t>
            </w:r>
          </w:p>
        </w:tc>
        <w:tc>
          <w:tcPr>
            <w:tcW w:w="2157" w:type="dxa"/>
            <w:tcBorders>
              <w:top w:val="single" w:sz="12" w:space="0" w:color="auto"/>
              <w:left w:val="single" w:sz="12" w:space="0" w:color="auto"/>
              <w:bottom w:val="single" w:sz="4" w:space="0" w:color="auto"/>
              <w:right w:val="single" w:sz="12" w:space="0" w:color="auto"/>
            </w:tcBorders>
          </w:tcPr>
          <w:p w14:paraId="1849B324"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800" w:type="dxa"/>
            <w:tcBorders>
              <w:top w:val="single" w:sz="12" w:space="0" w:color="auto"/>
              <w:left w:val="single" w:sz="12" w:space="0" w:color="auto"/>
              <w:bottom w:val="single" w:sz="4" w:space="0" w:color="auto"/>
              <w:right w:val="single" w:sz="12" w:space="0" w:color="auto"/>
            </w:tcBorders>
          </w:tcPr>
          <w:p w14:paraId="5E6A36C8"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980" w:type="dxa"/>
            <w:tcBorders>
              <w:top w:val="single" w:sz="12" w:space="0" w:color="auto"/>
              <w:left w:val="single" w:sz="12" w:space="0" w:color="auto"/>
              <w:right w:val="single" w:sz="12" w:space="0" w:color="auto"/>
            </w:tcBorders>
          </w:tcPr>
          <w:p w14:paraId="2BC4742B"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440" w:type="dxa"/>
            <w:tcBorders>
              <w:top w:val="single" w:sz="12" w:space="0" w:color="auto"/>
              <w:left w:val="single" w:sz="12" w:space="0" w:color="auto"/>
              <w:bottom w:val="single" w:sz="4" w:space="0" w:color="auto"/>
              <w:right w:val="single" w:sz="12" w:space="0" w:color="auto"/>
            </w:tcBorders>
          </w:tcPr>
          <w:p w14:paraId="2AA96379" w14:textId="77777777" w:rsidR="00173E6E" w:rsidRPr="00164C57" w:rsidRDefault="00173E6E" w:rsidP="005B049B">
            <w:pPr>
              <w:spacing w:line="360" w:lineRule="auto"/>
              <w:jc w:val="both"/>
              <w:rPr>
                <w:rFonts w:ascii="Times New Roman" w:hAnsi="Times New Roman" w:cs="Times New Roman"/>
                <w:bCs/>
                <w:color w:val="000000" w:themeColor="text1"/>
              </w:rPr>
            </w:pPr>
          </w:p>
        </w:tc>
      </w:tr>
    </w:tbl>
    <w:p w14:paraId="772F0003"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PREDAT,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Pr>
          <w:rFonts w:ascii="Times New Roman" w:hAnsi="Times New Roman" w:cs="Times New Roman"/>
          <w:color w:val="000000" w:themeColor="text1"/>
        </w:rPr>
        <w:tab/>
      </w:r>
      <w:r w:rsidRPr="001C596F">
        <w:rPr>
          <w:rFonts w:ascii="Times New Roman" w:hAnsi="Times New Roman" w:cs="Times New Roman"/>
          <w:color w:val="000000" w:themeColor="text1"/>
        </w:rPr>
        <w:t>PRELUAT,</w:t>
      </w:r>
    </w:p>
    <w:p w14:paraId="61207876"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SUBUNITATEA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SUBUNITATEA …</w:t>
      </w:r>
    </w:p>
    <w:p w14:paraId="35BA2CFF"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DELEGAT PRODUCĂTOR</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ab/>
      </w:r>
      <w:r>
        <w:rPr>
          <w:rFonts w:ascii="Times New Roman" w:hAnsi="Times New Roman" w:cs="Times New Roman"/>
          <w:color w:val="000000" w:themeColor="text1"/>
        </w:rPr>
        <w:tab/>
      </w:r>
      <w:r w:rsidRPr="00164C57">
        <w:rPr>
          <w:rFonts w:ascii="Times New Roman" w:hAnsi="Times New Roman" w:cs="Times New Roman"/>
          <w:color w:val="000000" w:themeColor="text1"/>
        </w:rPr>
        <w:t>DELEGAT OTS</w:t>
      </w:r>
    </w:p>
    <w:p w14:paraId="425CFC37"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ab/>
        <w:t xml:space="preserve">Semnătura </w:t>
      </w:r>
    </w:p>
    <w:p w14:paraId="0444B20F"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w:t>
      </w:r>
      <w:r w:rsidRPr="00164C57">
        <w:rPr>
          <w:rFonts w:ascii="Times New Roman" w:hAnsi="Times New Roman" w:cs="Times New Roman"/>
          <w:color w:val="000000" w:themeColor="text1"/>
        </w:rPr>
        <w:tab/>
      </w:r>
    </w:p>
    <w:p w14:paraId="5A6FA863" w14:textId="77777777" w:rsidR="00173E6E" w:rsidRPr="00164C57" w:rsidRDefault="00173E6E" w:rsidP="00173E6E">
      <w:pPr>
        <w:spacing w:line="360" w:lineRule="auto"/>
        <w:jc w:val="both"/>
        <w:rPr>
          <w:rFonts w:ascii="Times New Roman" w:hAnsi="Times New Roman" w:cs="Times New Roman"/>
          <w:b/>
          <w:strike/>
          <w:color w:val="FF0000"/>
        </w:rPr>
      </w:pPr>
      <w:r w:rsidRPr="00164C57">
        <w:rPr>
          <w:rFonts w:ascii="Times New Roman" w:hAnsi="Times New Roman" w:cs="Times New Roman"/>
          <w:b/>
          <w:strike/>
          <w:color w:val="FF0000"/>
        </w:rPr>
        <w:t xml:space="preserve">       </w:t>
      </w:r>
    </w:p>
    <w:p w14:paraId="089BCDFD" w14:textId="77777777" w:rsidR="00173E6E" w:rsidRPr="00164C57" w:rsidRDefault="00173E6E" w:rsidP="00173E6E">
      <w:pPr>
        <w:pStyle w:val="Heading7"/>
        <w:spacing w:before="0" w:line="360" w:lineRule="auto"/>
        <w:jc w:val="right"/>
        <w:rPr>
          <w:rFonts w:ascii="Times New Roman" w:hAnsi="Times New Roman" w:cs="Times New Roman"/>
          <w:b/>
          <w:color w:val="000000" w:themeColor="text1"/>
        </w:rPr>
      </w:pPr>
      <w:r w:rsidRPr="00164C57">
        <w:rPr>
          <w:rFonts w:ascii="Times New Roman" w:hAnsi="Times New Roman" w:cs="Times New Roman"/>
          <w:b/>
          <w:color w:val="000000" w:themeColor="text1"/>
        </w:rPr>
        <w:t>Anexa nr. 2.</w:t>
      </w:r>
      <w:r>
        <w:rPr>
          <w:rFonts w:ascii="Times New Roman" w:hAnsi="Times New Roman" w:cs="Times New Roman"/>
          <w:b/>
          <w:color w:val="000000" w:themeColor="text1"/>
        </w:rPr>
        <w:t>2</w:t>
      </w:r>
    </w:p>
    <w:p w14:paraId="5C3A053A" w14:textId="77777777" w:rsidR="00173E6E" w:rsidRPr="005B7A94" w:rsidRDefault="00173E6E" w:rsidP="00173E6E">
      <w:pPr>
        <w:spacing w:line="360" w:lineRule="auto"/>
        <w:jc w:val="right"/>
        <w:rPr>
          <w:rFonts w:ascii="Times New Roman" w:hAnsi="Times New Roman" w:cs="Times New Roman"/>
          <w:b/>
          <w:color w:val="000000" w:themeColor="text1"/>
        </w:rPr>
      </w:pPr>
      <w:r w:rsidRPr="00164C57">
        <w:rPr>
          <w:rFonts w:ascii="Times New Roman" w:hAnsi="Times New Roman" w:cs="Times New Roman"/>
          <w:i/>
          <w:color w:val="000000" w:themeColor="text1"/>
        </w:rPr>
        <w:t>(la</w:t>
      </w:r>
      <w:r w:rsidRPr="00164C57">
        <w:rPr>
          <w:rFonts w:ascii="Times New Roman" w:hAnsi="Times New Roman" w:cs="Times New Roman"/>
          <w:b/>
          <w:color w:val="000000" w:themeColor="text1"/>
        </w:rPr>
        <w:t xml:space="preserve"> </w:t>
      </w:r>
      <w:r w:rsidRPr="00164C57">
        <w:rPr>
          <w:rFonts w:ascii="Times New Roman" w:hAnsi="Times New Roman" w:cs="Times New Roman"/>
          <w:i/>
          <w:color w:val="000000" w:themeColor="text1"/>
        </w:rPr>
        <w:t>Condi</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iile tehnice)</w:t>
      </w:r>
    </w:p>
    <w:p w14:paraId="38E76341"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P R O C E S - V E R B A L</w:t>
      </w:r>
    </w:p>
    <w:p w14:paraId="1FD77EA5"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DE PREDARE/PRELUARE GAZE (PVPPDEP) NR. .............</w:t>
      </w:r>
    </w:p>
    <w:p w14:paraId="2922451A" w14:textId="77777777" w:rsidR="00173E6E" w:rsidRPr="00E76CF9"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(pentru cantită</w:t>
      </w:r>
      <w:r>
        <w:rPr>
          <w:rFonts w:ascii="Times New Roman" w:hAnsi="Times New Roman" w:cs="Times New Roman"/>
          <w:color w:val="000000" w:themeColor="text1"/>
          <w:sz w:val="24"/>
          <w:szCs w:val="24"/>
        </w:rPr>
        <w:t>ț</w:t>
      </w:r>
      <w:r w:rsidRPr="00E76CF9">
        <w:rPr>
          <w:rFonts w:ascii="Times New Roman" w:hAnsi="Times New Roman" w:cs="Times New Roman"/>
          <w:color w:val="000000" w:themeColor="text1"/>
          <w:sz w:val="24"/>
          <w:szCs w:val="24"/>
        </w:rPr>
        <w:t>ile de gaze naturale intrate/i</w:t>
      </w:r>
      <w:r w:rsidRPr="00164C57">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ș</w:t>
      </w:r>
      <w:r w:rsidRPr="00E76CF9">
        <w:rPr>
          <w:rFonts w:ascii="Times New Roman" w:hAnsi="Times New Roman" w:cs="Times New Roman"/>
          <w:color w:val="000000" w:themeColor="text1"/>
          <w:sz w:val="24"/>
          <w:szCs w:val="24"/>
        </w:rPr>
        <w:t>ite în/din SNT)</w:t>
      </w:r>
    </w:p>
    <w:p w14:paraId="22C1C306" w14:textId="77777777" w:rsidR="00173E6E" w:rsidRPr="00164C57" w:rsidRDefault="00173E6E" w:rsidP="00173E6E">
      <w:pPr>
        <w:spacing w:line="360" w:lineRule="auto"/>
        <w:jc w:val="both"/>
        <w:rPr>
          <w:rFonts w:ascii="Times New Roman" w:hAnsi="Times New Roman" w:cs="Times New Roman"/>
          <w:strike/>
          <w:color w:val="000000" w:themeColor="text1"/>
        </w:rPr>
      </w:pPr>
    </w:p>
    <w:p w14:paraId="7E638914"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Încheiat azi ......... luna ............. anul ................între:</w:t>
      </w:r>
    </w:p>
    <w:p w14:paraId="4B8EC48B" w14:textId="77777777" w:rsidR="00173E6E" w:rsidRPr="00E76CF9" w:rsidRDefault="00173E6E" w:rsidP="00173E6E">
      <w:pPr>
        <w:spacing w:line="360" w:lineRule="auto"/>
        <w:jc w:val="both"/>
        <w:rPr>
          <w:rFonts w:ascii="Times New Roman" w:hAnsi="Times New Roman" w:cs="Times New Roman"/>
          <w:b/>
          <w:i/>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SNTGN TRANSGAZ SA MEDIA</w:t>
      </w:r>
      <w:r>
        <w:rPr>
          <w:rFonts w:ascii="Times New Roman" w:hAnsi="Times New Roman" w:cs="Times New Roman"/>
          <w:b/>
          <w:color w:val="000000" w:themeColor="text1"/>
        </w:rPr>
        <w:t>Ș</w:t>
      </w:r>
      <w:r w:rsidRPr="00E76CF9">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OPERATOR LICEN</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IAT AL SISTEMULUI NA</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IONAL DE TRANSPORT AL GAZELOR NATURALE (OTS)</w:t>
      </w:r>
    </w:p>
    <w:p w14:paraId="3F16E123" w14:textId="77777777" w:rsidR="00173E6E" w:rsidRPr="00E76CF9" w:rsidRDefault="00173E6E" w:rsidP="00173E6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ș</w:t>
      </w:r>
      <w:r w:rsidRPr="00E76CF9">
        <w:rPr>
          <w:rFonts w:ascii="Times New Roman" w:hAnsi="Times New Roman" w:cs="Times New Roman"/>
          <w:color w:val="000000" w:themeColor="text1"/>
        </w:rPr>
        <w:t>i</w:t>
      </w:r>
    </w:p>
    <w:p w14:paraId="6BC7D0FB"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w:t>
      </w:r>
      <w:r w:rsidRPr="00164C57">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OPERATOR LICEN</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IAT AL SISTEMULUI DE ÎNMAGAZINARE (OÎ)</w:t>
      </w:r>
    </w:p>
    <w:p w14:paraId="6BA92225" w14:textId="77777777" w:rsidR="00173E6E" w:rsidRPr="00164C57" w:rsidRDefault="00173E6E" w:rsidP="00173E6E">
      <w:pPr>
        <w:spacing w:line="360" w:lineRule="auto"/>
        <w:jc w:val="both"/>
        <w:rPr>
          <w:rFonts w:ascii="Times New Roman" w:hAnsi="Times New Roman" w:cs="Times New Roman"/>
          <w:color w:val="000000" w:themeColor="text1"/>
        </w:rPr>
      </w:pPr>
    </w:p>
    <w:p w14:paraId="528FD41C"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Prin prezentul se confirmă că în perioada .................................... s-a predat respectiv preluat prin panoul de măsurare … în scopul injec</w:t>
      </w:r>
      <w:r>
        <w:rPr>
          <w:rFonts w:ascii="Times New Roman" w:hAnsi="Times New Roman" w:cs="Times New Roman"/>
          <w:color w:val="000000" w:themeColor="text1"/>
        </w:rPr>
        <w:t>ț</w:t>
      </w:r>
      <w:r w:rsidRPr="00E76CF9">
        <w:rPr>
          <w:rFonts w:ascii="Times New Roman" w:hAnsi="Times New Roman" w:cs="Times New Roman"/>
          <w:color w:val="000000" w:themeColor="text1"/>
        </w:rPr>
        <w:t>iei/extrac</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iei în/din depozitul … cantitatea totală de </w:t>
      </w:r>
      <w:r w:rsidRPr="00164C57">
        <w:rPr>
          <w:rFonts w:ascii="Times New Roman" w:hAnsi="Times New Roman" w:cs="Times New Roman"/>
          <w:color w:val="000000" w:themeColor="text1"/>
        </w:rPr>
        <w:t xml:space="preserve">gaze naturale de .............................. </w:t>
      </w:r>
      <w:r>
        <w:rPr>
          <w:rFonts w:ascii="Times New Roman" w:hAnsi="Times New Roman" w:cs="Times New Roman"/>
          <w:color w:val="000000" w:themeColor="text1"/>
        </w:rPr>
        <w:t>(m</w:t>
      </w:r>
      <w:r>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r w:rsidRPr="00164C57">
        <w:rPr>
          <w:rFonts w:ascii="Times New Roman" w:hAnsi="Times New Roman" w:cs="Times New Roman"/>
          <w:color w:val="000000" w:themeColor="text1"/>
        </w:rPr>
        <w:t xml:space="preserve">, respectiv ………………… </w:t>
      </w:r>
      <w:r>
        <w:rPr>
          <w:rFonts w:ascii="Times New Roman" w:hAnsi="Times New Roman" w:cs="Times New Roman"/>
          <w:color w:val="000000" w:themeColor="text1"/>
        </w:rPr>
        <w:t>(</w:t>
      </w:r>
      <w:r w:rsidRPr="00164C57">
        <w:rPr>
          <w:rFonts w:ascii="Times New Roman" w:hAnsi="Times New Roman" w:cs="Times New Roman"/>
          <w:bCs/>
          <w:color w:val="000000" w:themeColor="text1"/>
        </w:rPr>
        <w:t>MWh</w:t>
      </w:r>
      <w:r>
        <w:rPr>
          <w:rFonts w:ascii="Times New Roman" w:hAnsi="Times New Roman" w:cs="Times New Roman"/>
          <w:bCs/>
          <w:color w:val="000000" w:themeColor="text1"/>
        </w:rPr>
        <w:t>)</w:t>
      </w:r>
      <w:r w:rsidRPr="00164C57">
        <w:rPr>
          <w:rFonts w:ascii="Times New Roman" w:hAnsi="Times New Roman" w:cs="Times New Roman"/>
          <w:color w:val="000000" w:themeColor="text1"/>
        </w:rPr>
        <w:t>, conform specifica</w:t>
      </w:r>
      <w:r>
        <w:rPr>
          <w:rFonts w:ascii="Times New Roman" w:hAnsi="Times New Roman" w:cs="Times New Roman"/>
          <w:color w:val="000000" w:themeColor="text1"/>
        </w:rPr>
        <w:t>ț</w:t>
      </w:r>
      <w:r w:rsidRPr="00E76CF9">
        <w:rPr>
          <w:rFonts w:ascii="Times New Roman" w:hAnsi="Times New Roman" w:cs="Times New Roman"/>
          <w:color w:val="000000" w:themeColor="text1"/>
        </w:rPr>
        <w:t>iilor din Anexă (… pag.).</w:t>
      </w:r>
    </w:p>
    <w:p w14:paraId="72C91AF3"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Păr</w:t>
      </w:r>
      <w:r>
        <w:rPr>
          <w:rFonts w:ascii="Times New Roman" w:hAnsi="Times New Roman" w:cs="Times New Roman"/>
          <w:color w:val="000000" w:themeColor="text1"/>
        </w:rPr>
        <w:t>ț</w:t>
      </w:r>
      <w:r w:rsidRPr="00E76CF9">
        <w:rPr>
          <w:rFonts w:ascii="Times New Roman" w:hAnsi="Times New Roman" w:cs="Times New Roman"/>
          <w:color w:val="000000" w:themeColor="text1"/>
        </w:rPr>
        <w:t>ile consemnează de comun acord următoarele:</w:t>
      </w:r>
    </w:p>
    <w:p w14:paraId="281BC1E2" w14:textId="77777777" w:rsidR="00173E6E" w:rsidRPr="00E76CF9" w:rsidRDefault="00173E6E" w:rsidP="00173E6E">
      <w:pPr>
        <w:widowControl/>
        <w:numPr>
          <w:ilvl w:val="0"/>
          <w:numId w:val="20"/>
        </w:num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ile de gaze naturale au fost predate – preluate în SNT cu respectarea prevederi</w:t>
      </w:r>
      <w:r w:rsidRPr="00164C57">
        <w:rPr>
          <w:rFonts w:ascii="Times New Roman" w:hAnsi="Times New Roman" w:cs="Times New Roman"/>
          <w:color w:val="000000" w:themeColor="text1"/>
        </w:rPr>
        <w:t>lor Condi</w:t>
      </w:r>
      <w:r>
        <w:rPr>
          <w:rFonts w:ascii="Times New Roman" w:hAnsi="Times New Roman" w:cs="Times New Roman"/>
          <w:color w:val="000000" w:themeColor="text1"/>
        </w:rPr>
        <w:t>ț</w:t>
      </w:r>
      <w:r w:rsidRPr="00E76CF9">
        <w:rPr>
          <w:rFonts w:ascii="Times New Roman" w:hAnsi="Times New Roman" w:cs="Times New Roman"/>
          <w:color w:val="000000" w:themeColor="text1"/>
        </w:rPr>
        <w:t>iilor tehnice.</w:t>
      </w:r>
    </w:p>
    <w:p w14:paraId="4BE9BA44" w14:textId="77777777" w:rsidR="00173E6E" w:rsidRPr="00E76CF9" w:rsidRDefault="00173E6E" w:rsidP="00173E6E">
      <w:pPr>
        <w:widowControl/>
        <w:numPr>
          <w:ilvl w:val="0"/>
          <w:numId w:val="20"/>
        </w:num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ile de gaze naturale men</w:t>
      </w:r>
      <w:r>
        <w:rPr>
          <w:rFonts w:ascii="Times New Roman" w:hAnsi="Times New Roman" w:cs="Times New Roman"/>
          <w:color w:val="000000" w:themeColor="text1"/>
        </w:rPr>
        <w:t>ț</w:t>
      </w:r>
      <w:r w:rsidRPr="00E76CF9">
        <w:rPr>
          <w:rFonts w:ascii="Times New Roman" w:hAnsi="Times New Roman" w:cs="Times New Roman"/>
          <w:color w:val="000000" w:themeColor="text1"/>
        </w:rPr>
        <w:t>ionate în Anexă sunt cele recunoscute de UR.</w:t>
      </w:r>
    </w:p>
    <w:p w14:paraId="609BA143"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OBSERVA</w:t>
      </w:r>
      <w:r>
        <w:rPr>
          <w:rFonts w:ascii="Times New Roman" w:hAnsi="Times New Roman" w:cs="Times New Roman"/>
          <w:color w:val="000000" w:themeColor="text1"/>
        </w:rPr>
        <w:t>Ț</w:t>
      </w:r>
      <w:r w:rsidRPr="00E76CF9">
        <w:rPr>
          <w:rFonts w:ascii="Times New Roman" w:hAnsi="Times New Roman" w:cs="Times New Roman"/>
          <w:color w:val="000000" w:themeColor="text1"/>
        </w:rPr>
        <w:t>II...................................................................................................................</w:t>
      </w:r>
    </w:p>
    <w:p w14:paraId="4D866A05"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PREDAT,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PRELUAT,</w:t>
      </w:r>
    </w:p>
    <w:p w14:paraId="389E2420"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SUBUNITATEA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SUBUNITATEA …</w:t>
      </w:r>
    </w:p>
    <w:p w14:paraId="25DC9F17"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w:t>
      </w:r>
    </w:p>
    <w:p w14:paraId="1BD0096D"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DELEGAT OTS</w:t>
      </w:r>
      <w:r w:rsidRPr="001C596F">
        <w:rPr>
          <w:rStyle w:val="FootnoteReference"/>
          <w:rFonts w:ascii="Times New Roman" w:hAnsi="Times New Roman" w:cs="Times New Roman"/>
          <w:color w:val="000000" w:themeColor="text1"/>
        </w:rPr>
        <w:footnoteReference w:id="3"/>
      </w:r>
      <w:r w:rsidRPr="001C596F">
        <w:rPr>
          <w:rFonts w:ascii="Times New Roman" w:hAnsi="Times New Roman" w:cs="Times New Roman"/>
          <w:color w:val="000000" w:themeColor="text1"/>
        </w:rPr>
        <w:t xml:space="preserve"> / DELEGAT OÎ</w:t>
      </w:r>
      <w:r w:rsidRPr="001C596F">
        <w:rPr>
          <w:rStyle w:val="FootnoteReference"/>
          <w:rFonts w:ascii="Times New Roman" w:hAnsi="Times New Roman" w:cs="Times New Roman"/>
          <w:color w:val="000000" w:themeColor="text1"/>
        </w:rPr>
        <w:footnoteReference w:id="4"/>
      </w:r>
      <w:r w:rsidRPr="001C596F">
        <w:rPr>
          <w:rFonts w:ascii="Times New Roman" w:hAnsi="Times New Roman" w:cs="Times New Roman"/>
          <w:color w:val="000000" w:themeColor="text1"/>
        </w:rPr>
        <w:t xml:space="preserve">               </w:t>
      </w:r>
      <w:r w:rsidRPr="001C596F">
        <w:rPr>
          <w:rFonts w:ascii="Times New Roman" w:hAnsi="Times New Roman" w:cs="Times New Roman"/>
          <w:color w:val="000000" w:themeColor="text1"/>
        </w:rPr>
        <w:tab/>
        <w:t xml:space="preserve">           </w:t>
      </w:r>
      <w:r>
        <w:rPr>
          <w:rFonts w:ascii="Times New Roman" w:hAnsi="Times New Roman" w:cs="Times New Roman"/>
          <w:color w:val="000000" w:themeColor="text1"/>
        </w:rPr>
        <w:tab/>
      </w:r>
      <w:r>
        <w:rPr>
          <w:rFonts w:ascii="Times New Roman" w:hAnsi="Times New Roman" w:cs="Times New Roman"/>
          <w:color w:val="000000" w:themeColor="text1"/>
        </w:rPr>
        <w:tab/>
      </w:r>
      <w:r w:rsidRPr="001C596F">
        <w:rPr>
          <w:rFonts w:ascii="Times New Roman" w:hAnsi="Times New Roman" w:cs="Times New Roman"/>
          <w:color w:val="000000" w:themeColor="text1"/>
        </w:rPr>
        <w:t xml:space="preserve"> DELEGAT OÎ</w:t>
      </w:r>
      <w:r w:rsidRPr="001C596F">
        <w:rPr>
          <w:rStyle w:val="FootnoteReference"/>
          <w:rFonts w:ascii="Times New Roman" w:hAnsi="Times New Roman" w:cs="Times New Roman"/>
          <w:color w:val="000000" w:themeColor="text1"/>
        </w:rPr>
        <w:footnoteReference w:id="5"/>
      </w:r>
      <w:r w:rsidRPr="001C596F">
        <w:rPr>
          <w:rFonts w:ascii="Times New Roman" w:hAnsi="Times New Roman" w:cs="Times New Roman"/>
          <w:color w:val="000000" w:themeColor="text1"/>
        </w:rPr>
        <w:t xml:space="preserve"> / DELEGAT OTS</w:t>
      </w:r>
      <w:r w:rsidRPr="001C596F">
        <w:rPr>
          <w:rStyle w:val="FootnoteReference"/>
          <w:rFonts w:ascii="Times New Roman" w:hAnsi="Times New Roman" w:cs="Times New Roman"/>
          <w:color w:val="000000" w:themeColor="text1"/>
        </w:rPr>
        <w:footnoteReference w:id="6"/>
      </w:r>
    </w:p>
    <w:p w14:paraId="17066CCC"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Pr>
          <w:rFonts w:ascii="Times New Roman" w:hAnsi="Times New Roman" w:cs="Times New Roman"/>
          <w:color w:val="000000" w:themeColor="text1"/>
        </w:rPr>
        <w:t xml:space="preserve">            </w:t>
      </w:r>
      <w:r w:rsidRPr="00164C57">
        <w:rPr>
          <w:rFonts w:ascii="Times New Roman" w:hAnsi="Times New Roman" w:cs="Times New Roman"/>
          <w:color w:val="000000" w:themeColor="text1"/>
        </w:rPr>
        <w:t>Nume ………………….</w:t>
      </w:r>
    </w:p>
    <w:p w14:paraId="6C888B8C"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Prenume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Prenume ……………….</w:t>
      </w:r>
    </w:p>
    <w:p w14:paraId="4D5E77F7"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ab/>
      </w:r>
      <w:r>
        <w:rPr>
          <w:rFonts w:ascii="Times New Roman" w:hAnsi="Times New Roman" w:cs="Times New Roman"/>
          <w:color w:val="000000" w:themeColor="text1"/>
        </w:rPr>
        <w:t xml:space="preserve">            </w:t>
      </w:r>
      <w:r w:rsidRPr="00164C57">
        <w:rPr>
          <w:rFonts w:ascii="Times New Roman" w:hAnsi="Times New Roman" w:cs="Times New Roman"/>
          <w:color w:val="000000" w:themeColor="text1"/>
        </w:rPr>
        <w:t xml:space="preserve">Semnătura </w:t>
      </w:r>
    </w:p>
    <w:p w14:paraId="275F7E5F"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Prezentul proces-verbal s-a întocmit în 2 exemplare, câte unul pentru fiecare parte.</w:t>
      </w:r>
    </w:p>
    <w:p w14:paraId="157FC221" w14:textId="77777777" w:rsidR="00173E6E" w:rsidRPr="00164C57" w:rsidRDefault="00173E6E" w:rsidP="00173E6E">
      <w:pPr>
        <w:spacing w:line="360" w:lineRule="auto"/>
        <w:jc w:val="both"/>
        <w:rPr>
          <w:rFonts w:ascii="Times New Roman" w:hAnsi="Times New Roman" w:cs="Times New Roman"/>
          <w:color w:val="000000" w:themeColor="text1"/>
        </w:rPr>
      </w:pPr>
      <w:r w:rsidRPr="00735140">
        <w:rPr>
          <w:rFonts w:ascii="Times New Roman" w:hAnsi="Times New Roman" w:cs="Times New Roman"/>
          <w:color w:val="auto"/>
        </w:rPr>
        <w:t>Energia pe bază de</w:t>
      </w:r>
      <w:r w:rsidRPr="005B7A94">
        <w:rPr>
          <w:rFonts w:ascii="Times New Roman" w:hAnsi="Times New Roman" w:cs="Times New Roman"/>
          <w:color w:val="auto"/>
        </w:rPr>
        <w:t xml:space="preserve"> </w:t>
      </w:r>
      <w:r w:rsidRPr="00164C57">
        <w:rPr>
          <w:rFonts w:ascii="Times New Roman" w:hAnsi="Times New Roman" w:cs="Times New Roman"/>
          <w:color w:val="000000" w:themeColor="text1"/>
        </w:rPr>
        <w:t xml:space="preserve">Pcs </w:t>
      </w:r>
      <w:r>
        <w:rPr>
          <w:rFonts w:ascii="Times New Roman" w:hAnsi="Times New Roman" w:cs="Times New Roman"/>
          <w:color w:val="000000" w:themeColor="text1"/>
        </w:rPr>
        <w:t xml:space="preserve">determinată </w:t>
      </w:r>
      <w:r w:rsidRPr="00164C57">
        <w:rPr>
          <w:rFonts w:ascii="Times New Roman" w:hAnsi="Times New Roman" w:cs="Times New Roman"/>
          <w:color w:val="000000" w:themeColor="text1"/>
        </w:rPr>
        <w:t>la t</w:t>
      </w:r>
      <w:r w:rsidRPr="00164C57">
        <w:rPr>
          <w:rFonts w:ascii="Times New Roman" w:hAnsi="Times New Roman" w:cs="Times New Roman"/>
          <w:color w:val="000000" w:themeColor="text1"/>
          <w:vertAlign w:val="subscript"/>
        </w:rPr>
        <w:t>ref. măsurare</w:t>
      </w:r>
      <w:r w:rsidRPr="00164C57">
        <w:rPr>
          <w:rFonts w:ascii="Times New Roman" w:hAnsi="Times New Roman" w:cs="Times New Roman"/>
          <w:color w:val="000000" w:themeColor="text1"/>
        </w:rPr>
        <w:t xml:space="preserve"> = 15°C </w:t>
      </w:r>
      <w:r>
        <w:rPr>
          <w:rFonts w:ascii="Times New Roman" w:hAnsi="Times New Roman" w:cs="Times New Roman"/>
          <w:color w:val="000000" w:themeColor="text1"/>
        </w:rPr>
        <w:t>ș</w:t>
      </w:r>
      <w:r w:rsidRPr="00E76CF9">
        <w:rPr>
          <w:rFonts w:ascii="Times New Roman" w:hAnsi="Times New Roman" w:cs="Times New Roman"/>
          <w:color w:val="000000" w:themeColor="text1"/>
        </w:rPr>
        <w:t>i t</w:t>
      </w:r>
      <w:r w:rsidRPr="00164C57">
        <w:rPr>
          <w:rFonts w:ascii="Times New Roman" w:hAnsi="Times New Roman" w:cs="Times New Roman"/>
          <w:color w:val="000000" w:themeColor="text1"/>
          <w:vertAlign w:val="subscript"/>
        </w:rPr>
        <w:t>ref. ardere</w:t>
      </w:r>
      <w:r w:rsidRPr="00164C57">
        <w:rPr>
          <w:rFonts w:ascii="Times New Roman" w:hAnsi="Times New Roman" w:cs="Times New Roman"/>
          <w:color w:val="000000" w:themeColor="text1"/>
        </w:rPr>
        <w:t xml:space="preserve"> = 15°C</w:t>
      </w:r>
    </w:p>
    <w:p w14:paraId="614727A1" w14:textId="77777777" w:rsidR="00173E6E" w:rsidRPr="00164C57" w:rsidRDefault="00173E6E" w:rsidP="00173E6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Cantitatea de gaze naturale</w:t>
      </w:r>
      <w:r w:rsidRPr="00164C57">
        <w:rPr>
          <w:rFonts w:ascii="Times New Roman" w:hAnsi="Times New Roman" w:cs="Times New Roman"/>
          <w:color w:val="000000" w:themeColor="text1"/>
        </w:rPr>
        <w:t xml:space="preserve"> este </w:t>
      </w:r>
      <w:r>
        <w:rPr>
          <w:rFonts w:ascii="Times New Roman" w:hAnsi="Times New Roman" w:cs="Times New Roman"/>
          <w:color w:val="000000" w:themeColor="text1"/>
        </w:rPr>
        <w:t xml:space="preserve">măsurată </w:t>
      </w:r>
      <w:r w:rsidRPr="00164C57">
        <w:rPr>
          <w:rFonts w:ascii="Times New Roman" w:hAnsi="Times New Roman" w:cs="Times New Roman"/>
          <w:color w:val="000000" w:themeColor="text1"/>
        </w:rPr>
        <w:t>la</w:t>
      </w:r>
      <w:r>
        <w:rPr>
          <w:rFonts w:ascii="Times New Roman" w:hAnsi="Times New Roman" w:cs="Times New Roman"/>
          <w:color w:val="000000" w:themeColor="text1"/>
        </w:rPr>
        <w:t xml:space="preserve"> temperatura de</w:t>
      </w:r>
      <w:r w:rsidRPr="00164C57">
        <w:rPr>
          <w:rFonts w:ascii="Times New Roman" w:hAnsi="Times New Roman" w:cs="Times New Roman"/>
          <w:color w:val="000000" w:themeColor="text1"/>
        </w:rPr>
        <w:t xml:space="preserve"> 15°C </w:t>
      </w:r>
      <w:r>
        <w:rPr>
          <w:rFonts w:ascii="Times New Roman" w:hAnsi="Times New Roman" w:cs="Times New Roman"/>
          <w:color w:val="000000" w:themeColor="text1"/>
        </w:rPr>
        <w:t>ș</w:t>
      </w:r>
      <w:r w:rsidRPr="00E76CF9">
        <w:rPr>
          <w:rFonts w:ascii="Times New Roman" w:hAnsi="Times New Roman" w:cs="Times New Roman"/>
          <w:color w:val="000000" w:themeColor="text1"/>
        </w:rPr>
        <w:t>i presiunea de 1,01325 bar</w:t>
      </w:r>
      <w:r>
        <w:rPr>
          <w:rFonts w:ascii="Times New Roman" w:hAnsi="Times New Roman" w:cs="Times New Roman"/>
          <w:color w:val="000000" w:themeColor="text1"/>
        </w:rPr>
        <w:t>.</w:t>
      </w:r>
    </w:p>
    <w:p w14:paraId="01C83BCF" w14:textId="77777777" w:rsidR="00173E6E" w:rsidRDefault="00173E6E" w:rsidP="00173E6E">
      <w:pPr>
        <w:spacing w:line="360" w:lineRule="auto"/>
        <w:jc w:val="both"/>
        <w:rPr>
          <w:rFonts w:ascii="Times New Roman" w:hAnsi="Times New Roman" w:cs="Times New Roman"/>
          <w:b/>
          <w:color w:val="000000" w:themeColor="text1"/>
        </w:rPr>
      </w:pPr>
    </w:p>
    <w:p w14:paraId="37B8F707" w14:textId="34A27D12" w:rsidR="00173E6E" w:rsidRPr="005B049B" w:rsidRDefault="00173E6E" w:rsidP="005B049B">
      <w:pPr>
        <w:spacing w:line="360" w:lineRule="auto"/>
        <w:ind w:firstLine="720"/>
        <w:jc w:val="both"/>
        <w:rPr>
          <w:rFonts w:ascii="Times New Roman" w:hAnsi="Times New Roman" w:cs="Times New Roman"/>
          <w:b/>
          <w:color w:val="000000" w:themeColor="text1"/>
        </w:rPr>
      </w:pPr>
      <w:r w:rsidRPr="00164C57">
        <w:rPr>
          <w:rFonts w:ascii="Times New Roman" w:hAnsi="Times New Roman" w:cs="Times New Roman"/>
          <w:b/>
          <w:color w:val="000000" w:themeColor="text1"/>
        </w:rPr>
        <w:t>ANEXA LA PVPPDEP nr. …</w:t>
      </w:r>
    </w:p>
    <w:tbl>
      <w:tblPr>
        <w:tblW w:w="7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
        <w:gridCol w:w="2157"/>
        <w:gridCol w:w="1800"/>
        <w:gridCol w:w="1980"/>
        <w:gridCol w:w="1440"/>
      </w:tblGrid>
      <w:tr w:rsidR="00173E6E" w:rsidRPr="00164C57" w14:paraId="721CA5F3" w14:textId="77777777" w:rsidTr="005B049B">
        <w:trPr>
          <w:cantSplit/>
        </w:trPr>
        <w:tc>
          <w:tcPr>
            <w:tcW w:w="618" w:type="dxa"/>
            <w:vMerge w:val="restart"/>
            <w:tcBorders>
              <w:top w:val="single" w:sz="12" w:space="0" w:color="auto"/>
              <w:left w:val="single" w:sz="12" w:space="0" w:color="auto"/>
              <w:bottom w:val="single" w:sz="4" w:space="0" w:color="auto"/>
              <w:right w:val="single" w:sz="12" w:space="0" w:color="auto"/>
            </w:tcBorders>
          </w:tcPr>
          <w:p w14:paraId="4DE9AA13" w14:textId="77777777" w:rsidR="00173E6E" w:rsidRPr="00164C57" w:rsidRDefault="00173E6E" w:rsidP="005B049B">
            <w:pPr>
              <w:spacing w:line="360" w:lineRule="auto"/>
              <w:jc w:val="both"/>
              <w:rPr>
                <w:rFonts w:ascii="Times New Roman" w:hAnsi="Times New Roman" w:cs="Times New Roman"/>
                <w:bCs/>
                <w:color w:val="000000" w:themeColor="text1"/>
              </w:rPr>
            </w:pPr>
            <w:r w:rsidRPr="00164C57">
              <w:rPr>
                <w:rFonts w:ascii="Times New Roman" w:hAnsi="Times New Roman" w:cs="Times New Roman"/>
                <w:bCs/>
                <w:color w:val="000000" w:themeColor="text1"/>
              </w:rPr>
              <w:t>Nr.</w:t>
            </w:r>
          </w:p>
          <w:p w14:paraId="182E6F46" w14:textId="77777777" w:rsidR="00173E6E" w:rsidRPr="00164C57" w:rsidRDefault="00173E6E" w:rsidP="005B049B">
            <w:pPr>
              <w:spacing w:line="360" w:lineRule="auto"/>
              <w:ind w:right="-208"/>
              <w:jc w:val="both"/>
              <w:rPr>
                <w:rFonts w:ascii="Times New Roman" w:hAnsi="Times New Roman" w:cs="Times New Roman"/>
                <w:bCs/>
                <w:color w:val="000000" w:themeColor="text1"/>
              </w:rPr>
            </w:pPr>
            <w:r w:rsidRPr="00164C57">
              <w:rPr>
                <w:rFonts w:ascii="Times New Roman" w:hAnsi="Times New Roman" w:cs="Times New Roman"/>
                <w:bCs/>
                <w:color w:val="000000" w:themeColor="text1"/>
              </w:rPr>
              <w:t>Crt.</w:t>
            </w:r>
          </w:p>
        </w:tc>
        <w:tc>
          <w:tcPr>
            <w:tcW w:w="2157" w:type="dxa"/>
            <w:vMerge w:val="restart"/>
            <w:tcBorders>
              <w:top w:val="single" w:sz="12" w:space="0" w:color="auto"/>
              <w:left w:val="single" w:sz="12" w:space="0" w:color="auto"/>
              <w:bottom w:val="single" w:sz="4" w:space="0" w:color="auto"/>
              <w:right w:val="single" w:sz="12" w:space="0" w:color="auto"/>
            </w:tcBorders>
          </w:tcPr>
          <w:p w14:paraId="486F9823" w14:textId="77777777" w:rsidR="00173E6E" w:rsidRDefault="00173E6E" w:rsidP="005B049B">
            <w:pPr>
              <w:spacing w:line="360" w:lineRule="auto"/>
              <w:ind w:right="-108"/>
              <w:jc w:val="both"/>
              <w:rPr>
                <w:rFonts w:ascii="Times New Roman" w:hAnsi="Times New Roman" w:cs="Times New Roman"/>
                <w:bCs/>
                <w:color w:val="000000" w:themeColor="text1"/>
              </w:rPr>
            </w:pPr>
            <w:r w:rsidRPr="00164C57">
              <w:rPr>
                <w:rFonts w:ascii="Times New Roman" w:hAnsi="Times New Roman" w:cs="Times New Roman"/>
                <w:bCs/>
                <w:color w:val="000000" w:themeColor="text1"/>
              </w:rPr>
              <w:t>DENUMIRE</w:t>
            </w:r>
          </w:p>
          <w:p w14:paraId="7C2C4A08" w14:textId="77777777" w:rsidR="00173E6E" w:rsidRPr="00164C57" w:rsidRDefault="00173E6E" w:rsidP="005B049B">
            <w:pPr>
              <w:spacing w:line="360" w:lineRule="auto"/>
              <w:ind w:right="-108"/>
              <w:jc w:val="both"/>
              <w:rPr>
                <w:rFonts w:ascii="Times New Roman" w:hAnsi="Times New Roman" w:cs="Times New Roman"/>
                <w:bCs/>
                <w:color w:val="000000" w:themeColor="text1"/>
              </w:rPr>
            </w:pPr>
            <w:r w:rsidRPr="00164C57">
              <w:rPr>
                <w:rFonts w:ascii="Times New Roman" w:hAnsi="Times New Roman" w:cs="Times New Roman"/>
                <w:bCs/>
                <w:color w:val="000000" w:themeColor="text1"/>
              </w:rPr>
              <w:t>PM</w:t>
            </w:r>
            <w:r>
              <w:rPr>
                <w:rFonts w:ascii="Times New Roman" w:hAnsi="Times New Roman" w:cs="Times New Roman"/>
                <w:bCs/>
                <w:color w:val="000000" w:themeColor="text1"/>
              </w:rPr>
              <w:t xml:space="preserve"> / DEPOZIT</w:t>
            </w:r>
          </w:p>
        </w:tc>
        <w:tc>
          <w:tcPr>
            <w:tcW w:w="5220" w:type="dxa"/>
            <w:gridSpan w:val="3"/>
            <w:tcBorders>
              <w:top w:val="single" w:sz="12" w:space="0" w:color="auto"/>
              <w:left w:val="single" w:sz="12" w:space="0" w:color="auto"/>
              <w:bottom w:val="single" w:sz="12" w:space="0" w:color="auto"/>
              <w:right w:val="single" w:sz="12" w:space="0" w:color="auto"/>
            </w:tcBorders>
          </w:tcPr>
          <w:p w14:paraId="4A211482" w14:textId="77777777" w:rsidR="00173E6E" w:rsidRPr="005B7A94" w:rsidRDefault="00173E6E" w:rsidP="005B049B">
            <w:pPr>
              <w:spacing w:line="360" w:lineRule="auto"/>
              <w:jc w:val="center"/>
              <w:rPr>
                <w:rFonts w:ascii="Times New Roman" w:hAnsi="Times New Roman" w:cs="Times New Roman"/>
                <w:bCs/>
                <w:color w:val="000000" w:themeColor="text1"/>
              </w:rPr>
            </w:pPr>
            <w:r w:rsidRPr="005B7A94">
              <w:rPr>
                <w:rFonts w:ascii="Times New Roman" w:hAnsi="Times New Roman" w:cs="Times New Roman"/>
                <w:bCs/>
                <w:color w:val="000000" w:themeColor="text1"/>
              </w:rPr>
              <w:t>CANTITATE</w:t>
            </w:r>
            <w:r>
              <w:rPr>
                <w:rFonts w:ascii="Times New Roman" w:hAnsi="Times New Roman" w:cs="Times New Roman"/>
                <w:bCs/>
                <w:color w:val="000000" w:themeColor="text1"/>
              </w:rPr>
              <w:t xml:space="preserve"> </w:t>
            </w:r>
            <w:r w:rsidRPr="005B7A94">
              <w:rPr>
                <w:rFonts w:ascii="Times New Roman" w:hAnsi="Times New Roman" w:cs="Times New Roman"/>
                <w:bCs/>
                <w:color w:val="000000" w:themeColor="text1"/>
              </w:rPr>
              <w:t>TOTALĂ</w:t>
            </w:r>
          </w:p>
        </w:tc>
      </w:tr>
      <w:tr w:rsidR="00173E6E" w:rsidRPr="00164C57" w14:paraId="383EE598" w14:textId="77777777" w:rsidTr="005B049B">
        <w:trPr>
          <w:cantSplit/>
          <w:trHeight w:val="858"/>
        </w:trPr>
        <w:tc>
          <w:tcPr>
            <w:tcW w:w="618" w:type="dxa"/>
            <w:vMerge/>
            <w:tcBorders>
              <w:top w:val="single" w:sz="4" w:space="0" w:color="auto"/>
              <w:left w:val="single" w:sz="12" w:space="0" w:color="auto"/>
              <w:bottom w:val="single" w:sz="4" w:space="0" w:color="auto"/>
              <w:right w:val="single" w:sz="12" w:space="0" w:color="auto"/>
            </w:tcBorders>
          </w:tcPr>
          <w:p w14:paraId="50175C9A"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2157" w:type="dxa"/>
            <w:vMerge/>
            <w:tcBorders>
              <w:top w:val="single" w:sz="4" w:space="0" w:color="auto"/>
              <w:left w:val="single" w:sz="12" w:space="0" w:color="auto"/>
              <w:bottom w:val="single" w:sz="4" w:space="0" w:color="auto"/>
              <w:right w:val="single" w:sz="12" w:space="0" w:color="auto"/>
            </w:tcBorders>
          </w:tcPr>
          <w:p w14:paraId="2B486D91"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800" w:type="dxa"/>
            <w:tcBorders>
              <w:top w:val="single" w:sz="12" w:space="0" w:color="auto"/>
              <w:left w:val="single" w:sz="12" w:space="0" w:color="auto"/>
              <w:bottom w:val="single" w:sz="4" w:space="0" w:color="auto"/>
              <w:right w:val="single" w:sz="12" w:space="0" w:color="auto"/>
            </w:tcBorders>
          </w:tcPr>
          <w:p w14:paraId="14A0238D" w14:textId="77777777" w:rsidR="00173E6E" w:rsidRPr="00164C57" w:rsidRDefault="00173E6E" w:rsidP="005B049B">
            <w:pPr>
              <w:spacing w:line="360" w:lineRule="auto"/>
              <w:jc w:val="center"/>
              <w:rPr>
                <w:rFonts w:ascii="Times New Roman" w:hAnsi="Times New Roman" w:cs="Times New Roman"/>
                <w:bCs/>
                <w:color w:val="000000" w:themeColor="text1"/>
              </w:rPr>
            </w:pPr>
            <w:r w:rsidRPr="00164C57">
              <w:rPr>
                <w:rFonts w:ascii="Times New Roman" w:hAnsi="Times New Roman" w:cs="Times New Roman"/>
                <w:bCs/>
                <w:color w:val="000000" w:themeColor="text1"/>
              </w:rPr>
              <w:t>VOLUM</w:t>
            </w:r>
          </w:p>
          <w:p w14:paraId="5E80A3D3" w14:textId="77777777" w:rsidR="00173E6E" w:rsidRPr="00164C57" w:rsidRDefault="00173E6E" w:rsidP="005B049B">
            <w:pPr>
              <w:spacing w:line="360" w:lineRule="auto"/>
              <w:ind w:right="-108"/>
              <w:jc w:val="center"/>
              <w:rPr>
                <w:rFonts w:ascii="Times New Roman" w:hAnsi="Times New Roman" w:cs="Times New Roman"/>
                <w:bCs/>
                <w:color w:val="000000" w:themeColor="text1"/>
              </w:rPr>
            </w:pPr>
            <w:r w:rsidRPr="00164C57">
              <w:rPr>
                <w:rFonts w:ascii="Times New Roman" w:hAnsi="Times New Roman" w:cs="Times New Roman"/>
                <w:bCs/>
                <w:color w:val="000000" w:themeColor="text1"/>
              </w:rPr>
              <w:t>[m</w:t>
            </w:r>
            <w:r w:rsidRPr="00164C57">
              <w:rPr>
                <w:rFonts w:ascii="Times New Roman" w:hAnsi="Times New Roman" w:cs="Times New Roman"/>
                <w:bCs/>
                <w:color w:val="000000" w:themeColor="text1"/>
                <w:vertAlign w:val="superscript"/>
              </w:rPr>
              <w:t>3</w:t>
            </w:r>
            <w:r w:rsidRPr="00164C57">
              <w:rPr>
                <w:rFonts w:ascii="Times New Roman" w:hAnsi="Times New Roman" w:cs="Times New Roman"/>
                <w:bCs/>
                <w:color w:val="000000" w:themeColor="text1"/>
              </w:rPr>
              <w:t>]</w:t>
            </w:r>
          </w:p>
        </w:tc>
        <w:tc>
          <w:tcPr>
            <w:tcW w:w="1980" w:type="dxa"/>
            <w:tcBorders>
              <w:top w:val="single" w:sz="12" w:space="0" w:color="auto"/>
              <w:left w:val="single" w:sz="12" w:space="0" w:color="auto"/>
              <w:right w:val="single" w:sz="12" w:space="0" w:color="auto"/>
            </w:tcBorders>
          </w:tcPr>
          <w:p w14:paraId="0819BA0F" w14:textId="77777777" w:rsidR="00173E6E" w:rsidRPr="00E80401" w:rsidRDefault="00173E6E" w:rsidP="005B049B">
            <w:pPr>
              <w:spacing w:line="360" w:lineRule="auto"/>
              <w:jc w:val="center"/>
              <w:rPr>
                <w:rFonts w:ascii="Times New Roman" w:hAnsi="Times New Roman" w:cs="Times New Roman"/>
                <w:bCs/>
                <w:color w:val="000000" w:themeColor="text1"/>
              </w:rPr>
            </w:pPr>
            <w:r w:rsidRPr="00E80401">
              <w:rPr>
                <w:rFonts w:ascii="Times New Roman" w:hAnsi="Times New Roman" w:cs="Times New Roman"/>
                <w:bCs/>
                <w:color w:val="000000" w:themeColor="text1"/>
              </w:rPr>
              <w:t xml:space="preserve">PCS </w:t>
            </w:r>
          </w:p>
          <w:p w14:paraId="5E039435" w14:textId="77777777" w:rsidR="00173E6E" w:rsidRPr="00E76CF9" w:rsidRDefault="00173E6E" w:rsidP="005B049B">
            <w:pPr>
              <w:spacing w:line="360" w:lineRule="auto"/>
              <w:jc w:val="center"/>
              <w:rPr>
                <w:rFonts w:ascii="Times New Roman" w:hAnsi="Times New Roman" w:cs="Times New Roman"/>
                <w:bCs/>
                <w:color w:val="000000" w:themeColor="text1"/>
              </w:rPr>
            </w:pPr>
            <w:r w:rsidRPr="00E80401">
              <w:rPr>
                <w:rFonts w:ascii="Times New Roman" w:hAnsi="Times New Roman" w:cs="Times New Roman"/>
                <w:bCs/>
                <w:color w:val="000000" w:themeColor="text1"/>
              </w:rPr>
              <w:t>[MWh/m3]</w:t>
            </w:r>
          </w:p>
        </w:tc>
        <w:tc>
          <w:tcPr>
            <w:tcW w:w="1440" w:type="dxa"/>
            <w:tcBorders>
              <w:top w:val="single" w:sz="12" w:space="0" w:color="auto"/>
              <w:left w:val="single" w:sz="12" w:space="0" w:color="auto"/>
              <w:bottom w:val="single" w:sz="4" w:space="0" w:color="auto"/>
              <w:right w:val="single" w:sz="12" w:space="0" w:color="auto"/>
            </w:tcBorders>
          </w:tcPr>
          <w:p w14:paraId="4A59AF63" w14:textId="77777777" w:rsidR="00173E6E" w:rsidRPr="00E76CF9" w:rsidRDefault="00173E6E" w:rsidP="005B049B">
            <w:pPr>
              <w:spacing w:line="360" w:lineRule="auto"/>
              <w:jc w:val="center"/>
              <w:rPr>
                <w:rFonts w:ascii="Times New Roman" w:hAnsi="Times New Roman" w:cs="Times New Roman"/>
                <w:bCs/>
                <w:color w:val="000000" w:themeColor="text1"/>
              </w:rPr>
            </w:pPr>
            <w:r w:rsidRPr="00E76CF9">
              <w:rPr>
                <w:rFonts w:ascii="Times New Roman" w:hAnsi="Times New Roman" w:cs="Times New Roman"/>
                <w:bCs/>
                <w:color w:val="000000" w:themeColor="text1"/>
              </w:rPr>
              <w:t>ENERGIE</w:t>
            </w:r>
          </w:p>
          <w:p w14:paraId="6DAA45A6" w14:textId="77777777" w:rsidR="00173E6E" w:rsidRPr="0021564C" w:rsidRDefault="00173E6E" w:rsidP="005B049B">
            <w:pPr>
              <w:spacing w:line="360" w:lineRule="auto"/>
              <w:ind w:right="-129"/>
              <w:jc w:val="center"/>
              <w:rPr>
                <w:rFonts w:ascii="Times New Roman" w:hAnsi="Times New Roman" w:cs="Times New Roman"/>
                <w:bCs/>
                <w:color w:val="000000" w:themeColor="text1"/>
                <w:highlight w:val="yellow"/>
              </w:rPr>
            </w:pPr>
            <w:r w:rsidRPr="00164C57">
              <w:rPr>
                <w:rFonts w:ascii="Times New Roman" w:hAnsi="Times New Roman" w:cs="Times New Roman"/>
                <w:bCs/>
                <w:color w:val="000000" w:themeColor="text1"/>
              </w:rPr>
              <w:t>[MWh]</w:t>
            </w:r>
          </w:p>
        </w:tc>
      </w:tr>
      <w:tr w:rsidR="00173E6E" w:rsidRPr="00164C57" w14:paraId="6CD8E561" w14:textId="77777777" w:rsidTr="005B049B">
        <w:trPr>
          <w:cantSplit/>
          <w:trHeight w:val="1282"/>
        </w:trPr>
        <w:tc>
          <w:tcPr>
            <w:tcW w:w="618" w:type="dxa"/>
            <w:tcBorders>
              <w:top w:val="single" w:sz="12" w:space="0" w:color="auto"/>
              <w:left w:val="single" w:sz="12" w:space="0" w:color="auto"/>
              <w:bottom w:val="single" w:sz="4" w:space="0" w:color="auto"/>
              <w:right w:val="single" w:sz="12" w:space="0" w:color="auto"/>
            </w:tcBorders>
          </w:tcPr>
          <w:p w14:paraId="5FFACE76" w14:textId="77777777" w:rsidR="00173E6E" w:rsidRPr="00164C57" w:rsidRDefault="00173E6E" w:rsidP="005B049B">
            <w:pPr>
              <w:spacing w:line="360" w:lineRule="auto"/>
              <w:jc w:val="both"/>
              <w:rPr>
                <w:rFonts w:ascii="Times New Roman" w:hAnsi="Times New Roman" w:cs="Times New Roman"/>
                <w:bCs/>
                <w:color w:val="000000" w:themeColor="text1"/>
              </w:rPr>
            </w:pPr>
            <w:r w:rsidRPr="00164C57">
              <w:rPr>
                <w:rFonts w:ascii="Times New Roman" w:hAnsi="Times New Roman" w:cs="Times New Roman"/>
                <w:bCs/>
                <w:color w:val="000000" w:themeColor="text1"/>
              </w:rPr>
              <w:t>1</w:t>
            </w:r>
          </w:p>
        </w:tc>
        <w:tc>
          <w:tcPr>
            <w:tcW w:w="2157" w:type="dxa"/>
            <w:tcBorders>
              <w:top w:val="single" w:sz="12" w:space="0" w:color="auto"/>
              <w:left w:val="single" w:sz="12" w:space="0" w:color="auto"/>
              <w:bottom w:val="single" w:sz="4" w:space="0" w:color="auto"/>
              <w:right w:val="single" w:sz="12" w:space="0" w:color="auto"/>
            </w:tcBorders>
          </w:tcPr>
          <w:p w14:paraId="33CF6154"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800" w:type="dxa"/>
            <w:tcBorders>
              <w:top w:val="single" w:sz="12" w:space="0" w:color="auto"/>
              <w:left w:val="single" w:sz="12" w:space="0" w:color="auto"/>
              <w:bottom w:val="single" w:sz="4" w:space="0" w:color="auto"/>
              <w:right w:val="single" w:sz="12" w:space="0" w:color="auto"/>
            </w:tcBorders>
          </w:tcPr>
          <w:p w14:paraId="35D5B2E6"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980" w:type="dxa"/>
            <w:tcBorders>
              <w:top w:val="single" w:sz="12" w:space="0" w:color="auto"/>
              <w:left w:val="single" w:sz="12" w:space="0" w:color="auto"/>
              <w:right w:val="single" w:sz="12" w:space="0" w:color="auto"/>
            </w:tcBorders>
          </w:tcPr>
          <w:p w14:paraId="623D0429"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440" w:type="dxa"/>
            <w:tcBorders>
              <w:top w:val="single" w:sz="12" w:space="0" w:color="auto"/>
              <w:left w:val="single" w:sz="12" w:space="0" w:color="auto"/>
              <w:bottom w:val="single" w:sz="4" w:space="0" w:color="auto"/>
              <w:right w:val="single" w:sz="12" w:space="0" w:color="auto"/>
            </w:tcBorders>
          </w:tcPr>
          <w:p w14:paraId="59D5743B" w14:textId="77777777" w:rsidR="00173E6E" w:rsidRPr="00164C57" w:rsidRDefault="00173E6E" w:rsidP="005B049B">
            <w:pPr>
              <w:spacing w:line="360" w:lineRule="auto"/>
              <w:jc w:val="both"/>
              <w:rPr>
                <w:rFonts w:ascii="Times New Roman" w:hAnsi="Times New Roman" w:cs="Times New Roman"/>
                <w:bCs/>
                <w:color w:val="000000" w:themeColor="text1"/>
              </w:rPr>
            </w:pPr>
          </w:p>
        </w:tc>
      </w:tr>
    </w:tbl>
    <w:p w14:paraId="7BE59D66"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PREDAT,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PRELUAT,</w:t>
      </w:r>
    </w:p>
    <w:p w14:paraId="32D4516F"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SUBUNITATEA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SUBUNITATEA …</w:t>
      </w:r>
    </w:p>
    <w:p w14:paraId="1644E113"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w:t>
      </w:r>
    </w:p>
    <w:p w14:paraId="6B7B4FE5"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DELEGAT OTS</w:t>
      </w:r>
      <w:r w:rsidRPr="00E76CF9">
        <w:rPr>
          <w:rStyle w:val="FootnoteReference"/>
          <w:rFonts w:ascii="Times New Roman" w:hAnsi="Times New Roman" w:cs="Times New Roman"/>
          <w:color w:val="000000" w:themeColor="text1"/>
        </w:rPr>
        <w:footnoteReference w:id="7"/>
      </w:r>
      <w:r w:rsidRPr="00E76CF9">
        <w:rPr>
          <w:rFonts w:ascii="Times New Roman" w:hAnsi="Times New Roman" w:cs="Times New Roman"/>
          <w:color w:val="000000" w:themeColor="text1"/>
        </w:rPr>
        <w:t xml:space="preserve"> / DELEGAT OÎ</w:t>
      </w:r>
      <w:r w:rsidRPr="00E76CF9">
        <w:rPr>
          <w:rStyle w:val="FootnoteReference"/>
          <w:rFonts w:ascii="Times New Roman" w:hAnsi="Times New Roman" w:cs="Times New Roman"/>
          <w:color w:val="000000" w:themeColor="text1"/>
        </w:rPr>
        <w:footnoteReference w:id="8"/>
      </w:r>
      <w:r w:rsidRPr="00E76CF9">
        <w:rPr>
          <w:rFonts w:ascii="Times New Roman" w:hAnsi="Times New Roman" w:cs="Times New Roman"/>
          <w:color w:val="000000" w:themeColor="text1"/>
        </w:rPr>
        <w:tab/>
      </w:r>
      <w:r w:rsidRPr="00E76CF9">
        <w:rPr>
          <w:rFonts w:ascii="Times New Roman" w:hAnsi="Times New Roman" w:cs="Times New Roman"/>
          <w:color w:val="000000" w:themeColor="text1"/>
        </w:rPr>
        <w:tab/>
      </w:r>
      <w:r>
        <w:rPr>
          <w:rFonts w:ascii="Times New Roman" w:hAnsi="Times New Roman" w:cs="Times New Roman"/>
          <w:color w:val="000000" w:themeColor="text1"/>
        </w:rPr>
        <w:tab/>
      </w:r>
      <w:r w:rsidRPr="00E76CF9">
        <w:rPr>
          <w:rFonts w:ascii="Times New Roman" w:hAnsi="Times New Roman" w:cs="Times New Roman"/>
          <w:color w:val="000000" w:themeColor="text1"/>
        </w:rPr>
        <w:t>DELEGAT OÎ</w:t>
      </w:r>
      <w:r w:rsidRPr="00E76CF9">
        <w:rPr>
          <w:rStyle w:val="FootnoteReference"/>
          <w:rFonts w:ascii="Times New Roman" w:hAnsi="Times New Roman" w:cs="Times New Roman"/>
          <w:color w:val="000000" w:themeColor="text1"/>
        </w:rPr>
        <w:footnoteReference w:id="9"/>
      </w:r>
      <w:r w:rsidRPr="00E76CF9">
        <w:rPr>
          <w:rFonts w:ascii="Times New Roman" w:hAnsi="Times New Roman" w:cs="Times New Roman"/>
          <w:color w:val="000000" w:themeColor="text1"/>
        </w:rPr>
        <w:t xml:space="preserve"> / DELEGAT OTS</w:t>
      </w:r>
      <w:r w:rsidRPr="00E76CF9">
        <w:rPr>
          <w:rStyle w:val="FootnoteReference"/>
          <w:rFonts w:ascii="Times New Roman" w:hAnsi="Times New Roman" w:cs="Times New Roman"/>
          <w:color w:val="000000" w:themeColor="text1"/>
        </w:rPr>
        <w:footnoteReference w:id="10"/>
      </w:r>
    </w:p>
    <w:p w14:paraId="74B4F4A8"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Semnătura</w:t>
      </w:r>
    </w:p>
    <w:p w14:paraId="5D1AC398" w14:textId="77777777" w:rsidR="00173E6E" w:rsidRPr="00164C57" w:rsidRDefault="00173E6E" w:rsidP="00173E6E">
      <w:pPr>
        <w:pStyle w:val="Heading7"/>
        <w:spacing w:before="0" w:line="360" w:lineRule="auto"/>
        <w:jc w:val="both"/>
        <w:rPr>
          <w:rFonts w:ascii="Times New Roman" w:hAnsi="Times New Roman" w:cs="Times New Roman"/>
          <w:b/>
          <w:color w:val="000000" w:themeColor="text1"/>
        </w:rPr>
      </w:pPr>
    </w:p>
    <w:p w14:paraId="66CE9414" w14:textId="77777777" w:rsidR="00173E6E" w:rsidRPr="00164C57" w:rsidRDefault="00173E6E" w:rsidP="00173E6E">
      <w:pPr>
        <w:pStyle w:val="Heading7"/>
        <w:spacing w:before="0" w:line="360" w:lineRule="auto"/>
        <w:jc w:val="both"/>
        <w:rPr>
          <w:rFonts w:ascii="Times New Roman" w:hAnsi="Times New Roman" w:cs="Times New Roman"/>
          <w:b/>
          <w:color w:val="000000" w:themeColor="text1"/>
        </w:rPr>
      </w:pPr>
    </w:p>
    <w:p w14:paraId="1E13B8C1" w14:textId="77777777" w:rsidR="00173E6E" w:rsidRPr="00164C57" w:rsidRDefault="00173E6E" w:rsidP="00173E6E">
      <w:pPr>
        <w:pStyle w:val="Heading7"/>
        <w:spacing w:before="0" w:line="360" w:lineRule="auto"/>
        <w:jc w:val="right"/>
        <w:rPr>
          <w:rFonts w:ascii="Times New Roman" w:hAnsi="Times New Roman" w:cs="Times New Roman"/>
          <w:b/>
          <w:color w:val="000000" w:themeColor="text1"/>
        </w:rPr>
      </w:pPr>
      <w:r w:rsidRPr="00164C57">
        <w:rPr>
          <w:rFonts w:ascii="Times New Roman" w:hAnsi="Times New Roman" w:cs="Times New Roman"/>
          <w:b/>
          <w:color w:val="000000" w:themeColor="text1"/>
        </w:rPr>
        <w:t>Anexa nr. 2.</w:t>
      </w:r>
      <w:r>
        <w:rPr>
          <w:rFonts w:ascii="Times New Roman" w:hAnsi="Times New Roman" w:cs="Times New Roman"/>
          <w:b/>
          <w:color w:val="000000" w:themeColor="text1"/>
        </w:rPr>
        <w:t>3</w:t>
      </w:r>
    </w:p>
    <w:p w14:paraId="75A396C2" w14:textId="77777777" w:rsidR="00173E6E" w:rsidRPr="00164C57" w:rsidRDefault="00173E6E" w:rsidP="00173E6E">
      <w:pPr>
        <w:spacing w:line="360" w:lineRule="auto"/>
        <w:jc w:val="right"/>
        <w:rPr>
          <w:rFonts w:ascii="Times New Roman" w:hAnsi="Times New Roman" w:cs="Times New Roman"/>
          <w:b/>
          <w:strike/>
          <w:color w:val="000000" w:themeColor="text1"/>
        </w:rPr>
      </w:pPr>
      <w:r w:rsidRPr="00164C57">
        <w:rPr>
          <w:rFonts w:ascii="Times New Roman" w:hAnsi="Times New Roman" w:cs="Times New Roman"/>
          <w:i/>
          <w:color w:val="000000" w:themeColor="text1"/>
        </w:rPr>
        <w:t>(la</w:t>
      </w:r>
      <w:r w:rsidRPr="00164C57">
        <w:rPr>
          <w:rFonts w:ascii="Times New Roman" w:hAnsi="Times New Roman" w:cs="Times New Roman"/>
          <w:b/>
          <w:color w:val="000000" w:themeColor="text1"/>
        </w:rPr>
        <w:t xml:space="preserve"> </w:t>
      </w:r>
      <w:r w:rsidRPr="00164C57">
        <w:rPr>
          <w:rFonts w:ascii="Times New Roman" w:hAnsi="Times New Roman" w:cs="Times New Roman"/>
          <w:i/>
          <w:color w:val="000000" w:themeColor="text1"/>
        </w:rPr>
        <w:t>Condi</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iile tehnice)</w:t>
      </w:r>
    </w:p>
    <w:p w14:paraId="1FDB77BB" w14:textId="77777777" w:rsidR="00173E6E" w:rsidRPr="00164C57" w:rsidRDefault="00173E6E" w:rsidP="00173E6E">
      <w:pPr>
        <w:spacing w:line="360" w:lineRule="auto"/>
        <w:jc w:val="both"/>
        <w:rPr>
          <w:rFonts w:ascii="Times New Roman" w:hAnsi="Times New Roman" w:cs="Times New Roman"/>
          <w:b/>
          <w:strike/>
          <w:color w:val="000000" w:themeColor="text1"/>
        </w:rPr>
      </w:pPr>
    </w:p>
    <w:p w14:paraId="418D0019"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P R O C E S - V E R B A L</w:t>
      </w:r>
    </w:p>
    <w:p w14:paraId="59499DA4"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DE PREDARE/PRELUARE GAZE PE SRM (PVPPD_1) NR. .............</w:t>
      </w:r>
    </w:p>
    <w:p w14:paraId="78317F41"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(total)</w:t>
      </w:r>
    </w:p>
    <w:p w14:paraId="1DEBE949" w14:textId="77777777" w:rsidR="00173E6E" w:rsidRPr="00E76CF9"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(numai pentru cantită</w:t>
      </w:r>
      <w:r>
        <w:rPr>
          <w:rFonts w:ascii="Times New Roman" w:hAnsi="Times New Roman" w:cs="Times New Roman"/>
          <w:color w:val="000000" w:themeColor="text1"/>
          <w:sz w:val="24"/>
          <w:szCs w:val="24"/>
        </w:rPr>
        <w:t>ț</w:t>
      </w:r>
      <w:r w:rsidRPr="00E76CF9">
        <w:rPr>
          <w:rFonts w:ascii="Times New Roman" w:hAnsi="Times New Roman" w:cs="Times New Roman"/>
          <w:color w:val="000000" w:themeColor="text1"/>
          <w:sz w:val="24"/>
          <w:szCs w:val="24"/>
        </w:rPr>
        <w:t>ile de gaze naturale predate în sistemele de distribu</w:t>
      </w:r>
      <w:r>
        <w:rPr>
          <w:rFonts w:ascii="Times New Roman" w:hAnsi="Times New Roman" w:cs="Times New Roman"/>
          <w:color w:val="000000" w:themeColor="text1"/>
          <w:sz w:val="24"/>
          <w:szCs w:val="24"/>
        </w:rPr>
        <w:t>ț</w:t>
      </w:r>
      <w:r w:rsidRPr="00E76CF9">
        <w:rPr>
          <w:rFonts w:ascii="Times New Roman" w:hAnsi="Times New Roman" w:cs="Times New Roman"/>
          <w:color w:val="000000" w:themeColor="text1"/>
          <w:sz w:val="24"/>
          <w:szCs w:val="24"/>
        </w:rPr>
        <w:t>ie)</w:t>
      </w:r>
    </w:p>
    <w:p w14:paraId="7E6154FB" w14:textId="77777777" w:rsidR="00173E6E" w:rsidRPr="00164C57" w:rsidRDefault="00173E6E" w:rsidP="00173E6E">
      <w:pPr>
        <w:spacing w:line="360" w:lineRule="auto"/>
        <w:jc w:val="center"/>
        <w:rPr>
          <w:rFonts w:ascii="Times New Roman" w:hAnsi="Times New Roman" w:cs="Times New Roman"/>
          <w:color w:val="000000" w:themeColor="text1"/>
        </w:rPr>
      </w:pPr>
    </w:p>
    <w:p w14:paraId="77061B9D"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Încheiat azi ......... luna ............. anul ................între:</w:t>
      </w:r>
    </w:p>
    <w:p w14:paraId="405E4EBF"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SNTGN TRANSGAZ SA MEDIA</w:t>
      </w:r>
      <w:r>
        <w:rPr>
          <w:rFonts w:ascii="Times New Roman" w:hAnsi="Times New Roman" w:cs="Times New Roman"/>
          <w:b/>
          <w:color w:val="000000" w:themeColor="text1"/>
        </w:rPr>
        <w:t>Ș</w:t>
      </w:r>
      <w:r w:rsidRPr="00E76CF9">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OPERATOR LICEN</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 xml:space="preserve">IAT </w:t>
      </w:r>
      <w:r w:rsidRPr="00164C57">
        <w:rPr>
          <w:rFonts w:ascii="Times New Roman" w:hAnsi="Times New Roman" w:cs="Times New Roman"/>
          <w:b/>
          <w:i/>
          <w:color w:val="000000" w:themeColor="text1"/>
        </w:rPr>
        <w:t>AL SISTEMULUI NA</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IONAL DE TRANSPORT AL GAZELOR NATURALE (OTS)</w:t>
      </w:r>
    </w:p>
    <w:p w14:paraId="7CFFC0D6" w14:textId="77777777" w:rsidR="00173E6E" w:rsidRPr="00E76CF9" w:rsidRDefault="00173E6E" w:rsidP="00173E6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ș</w:t>
      </w:r>
      <w:r w:rsidRPr="00E76CF9">
        <w:rPr>
          <w:rFonts w:ascii="Times New Roman" w:hAnsi="Times New Roman" w:cs="Times New Roman"/>
          <w:color w:val="000000" w:themeColor="text1"/>
        </w:rPr>
        <w:t>i</w:t>
      </w:r>
    </w:p>
    <w:p w14:paraId="7A95CE92"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w:t>
      </w:r>
      <w:r w:rsidRPr="00164C57">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OPERATOR LICEN</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IAT AL SISTEMULUI DE DISTRIBU</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IE (OD)</w:t>
      </w:r>
      <w:r w:rsidRPr="00164C57">
        <w:rPr>
          <w:rFonts w:ascii="Times New Roman" w:hAnsi="Times New Roman" w:cs="Times New Roman"/>
          <w:color w:val="000000" w:themeColor="text1"/>
        </w:rPr>
        <w:t xml:space="preserve"> </w:t>
      </w:r>
      <w:r w:rsidRPr="00164C57">
        <w:rPr>
          <w:rFonts w:ascii="Times New Roman" w:hAnsi="Times New Roman" w:cs="Times New Roman"/>
          <w:color w:val="000000" w:themeColor="text1"/>
        </w:rPr>
        <w:tab/>
      </w:r>
    </w:p>
    <w:p w14:paraId="6022A88E"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Prin prezentul se confirmă că în perioada .................................... s-a predat respectiv preluat prin sta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iile de reglare-măsurare cantitatea totală de gaze naturale de .............................. </w:t>
      </w:r>
      <w:r>
        <w:rPr>
          <w:rFonts w:ascii="Times New Roman" w:hAnsi="Times New Roman" w:cs="Times New Roman"/>
          <w:color w:val="000000" w:themeColor="text1"/>
        </w:rPr>
        <w:t>(m</w:t>
      </w:r>
      <w:r>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r w:rsidRPr="00E76CF9">
        <w:rPr>
          <w:rFonts w:ascii="Times New Roman" w:hAnsi="Times New Roman" w:cs="Times New Roman"/>
          <w:color w:val="000000" w:themeColor="text1"/>
        </w:rPr>
        <w:t xml:space="preserve">, respectiv ………………… </w:t>
      </w:r>
      <w:r>
        <w:rPr>
          <w:rFonts w:ascii="Times New Roman" w:hAnsi="Times New Roman" w:cs="Times New Roman"/>
          <w:color w:val="000000" w:themeColor="text1"/>
        </w:rPr>
        <w:t>(</w:t>
      </w:r>
      <w:r w:rsidRPr="00164C57">
        <w:rPr>
          <w:rFonts w:ascii="Times New Roman" w:hAnsi="Times New Roman" w:cs="Times New Roman"/>
          <w:bCs/>
          <w:color w:val="000000" w:themeColor="text1"/>
        </w:rPr>
        <w:t>MWh</w:t>
      </w:r>
      <w:r>
        <w:rPr>
          <w:rFonts w:ascii="Times New Roman" w:hAnsi="Times New Roman" w:cs="Times New Roman"/>
          <w:bCs/>
          <w:color w:val="000000" w:themeColor="text1"/>
        </w:rPr>
        <w:t>)</w:t>
      </w:r>
      <w:r w:rsidRPr="00164C57">
        <w:rPr>
          <w:rFonts w:ascii="Times New Roman" w:hAnsi="Times New Roman" w:cs="Times New Roman"/>
          <w:color w:val="000000" w:themeColor="text1"/>
        </w:rPr>
        <w:t>, conform specifica</w:t>
      </w:r>
      <w:r>
        <w:rPr>
          <w:rFonts w:ascii="Times New Roman" w:hAnsi="Times New Roman" w:cs="Times New Roman"/>
          <w:color w:val="000000" w:themeColor="text1"/>
        </w:rPr>
        <w:t>ț</w:t>
      </w:r>
      <w:r w:rsidRPr="00E76CF9">
        <w:rPr>
          <w:rFonts w:ascii="Times New Roman" w:hAnsi="Times New Roman" w:cs="Times New Roman"/>
          <w:color w:val="000000" w:themeColor="text1"/>
        </w:rPr>
        <w:t>iilor din Anexă (… pag.).</w:t>
      </w:r>
    </w:p>
    <w:p w14:paraId="2CA9309F"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Păr</w:t>
      </w:r>
      <w:r>
        <w:rPr>
          <w:rFonts w:ascii="Times New Roman" w:hAnsi="Times New Roman" w:cs="Times New Roman"/>
          <w:color w:val="000000" w:themeColor="text1"/>
        </w:rPr>
        <w:t>ț</w:t>
      </w:r>
      <w:r w:rsidRPr="00E76CF9">
        <w:rPr>
          <w:rFonts w:ascii="Times New Roman" w:hAnsi="Times New Roman" w:cs="Times New Roman"/>
          <w:color w:val="000000" w:themeColor="text1"/>
        </w:rPr>
        <w:t>ile consemnează de comun acord următoarele:</w:t>
      </w:r>
    </w:p>
    <w:p w14:paraId="71BAFFDA" w14:textId="77777777" w:rsidR="00173E6E" w:rsidRPr="00E76CF9" w:rsidRDefault="00173E6E" w:rsidP="00173E6E">
      <w:pPr>
        <w:widowControl/>
        <w:numPr>
          <w:ilvl w:val="0"/>
          <w:numId w:val="20"/>
        </w:num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ile de gaze natur</w:t>
      </w:r>
      <w:r w:rsidRPr="00164C57">
        <w:rPr>
          <w:rFonts w:ascii="Times New Roman" w:hAnsi="Times New Roman" w:cs="Times New Roman"/>
          <w:color w:val="000000" w:themeColor="text1"/>
        </w:rPr>
        <w:t>ale au fost predate – preluate în SNT cu respectarea prevederilor Condi</w:t>
      </w:r>
      <w:r>
        <w:rPr>
          <w:rFonts w:ascii="Times New Roman" w:hAnsi="Times New Roman" w:cs="Times New Roman"/>
          <w:color w:val="000000" w:themeColor="text1"/>
        </w:rPr>
        <w:t>ț</w:t>
      </w:r>
      <w:r w:rsidRPr="00E76CF9">
        <w:rPr>
          <w:rFonts w:ascii="Times New Roman" w:hAnsi="Times New Roman" w:cs="Times New Roman"/>
          <w:color w:val="000000" w:themeColor="text1"/>
        </w:rPr>
        <w:t>iilor tehnice.</w:t>
      </w:r>
    </w:p>
    <w:p w14:paraId="2DF641F6" w14:textId="77777777" w:rsidR="00173E6E" w:rsidRPr="00E76CF9" w:rsidRDefault="00173E6E" w:rsidP="00173E6E">
      <w:pPr>
        <w:widowControl/>
        <w:numPr>
          <w:ilvl w:val="0"/>
          <w:numId w:val="20"/>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g</w:t>
      </w:r>
      <w:r w:rsidRPr="00164C57">
        <w:rPr>
          <w:rFonts w:ascii="Times New Roman" w:hAnsi="Times New Roman" w:cs="Times New Roman"/>
          <w:color w:val="000000" w:themeColor="text1"/>
        </w:rPr>
        <w:t>azele</w:t>
      </w:r>
      <w:r>
        <w:rPr>
          <w:rFonts w:ascii="Times New Roman" w:hAnsi="Times New Roman" w:cs="Times New Roman"/>
          <w:color w:val="000000" w:themeColor="text1"/>
        </w:rPr>
        <w:t xml:space="preserve"> naturale</w:t>
      </w:r>
      <w:r w:rsidRPr="00164C57">
        <w:rPr>
          <w:rFonts w:ascii="Times New Roman" w:hAnsi="Times New Roman" w:cs="Times New Roman"/>
          <w:color w:val="000000" w:themeColor="text1"/>
        </w:rPr>
        <w:t xml:space="preserve"> livrate au fost odorizate conform reglementărilor în vigoare </w:t>
      </w:r>
      <w:r>
        <w:rPr>
          <w:rFonts w:ascii="Times New Roman" w:hAnsi="Times New Roman" w:cs="Times New Roman"/>
          <w:color w:val="000000" w:themeColor="text1"/>
        </w:rPr>
        <w:t>ș</w:t>
      </w:r>
      <w:r w:rsidRPr="00E76CF9">
        <w:rPr>
          <w:rFonts w:ascii="Times New Roman" w:hAnsi="Times New Roman" w:cs="Times New Roman"/>
          <w:color w:val="000000" w:themeColor="text1"/>
        </w:rPr>
        <w:t>i au avut miros perceptibil permi</w:t>
      </w:r>
      <w:r>
        <w:rPr>
          <w:rFonts w:ascii="Times New Roman" w:hAnsi="Times New Roman" w:cs="Times New Roman"/>
          <w:color w:val="000000" w:themeColor="text1"/>
        </w:rPr>
        <w:t>ț</w:t>
      </w:r>
      <w:r w:rsidRPr="00E76CF9">
        <w:rPr>
          <w:rFonts w:ascii="Times New Roman" w:hAnsi="Times New Roman" w:cs="Times New Roman"/>
          <w:color w:val="000000" w:themeColor="text1"/>
        </w:rPr>
        <w:t>ându-se detectarea cu u</w:t>
      </w:r>
      <w:r>
        <w:rPr>
          <w:rFonts w:ascii="Times New Roman" w:hAnsi="Times New Roman" w:cs="Times New Roman"/>
          <w:color w:val="000000" w:themeColor="text1"/>
        </w:rPr>
        <w:t>ș</w:t>
      </w:r>
      <w:r w:rsidRPr="00E76CF9">
        <w:rPr>
          <w:rFonts w:ascii="Times New Roman" w:hAnsi="Times New Roman" w:cs="Times New Roman"/>
          <w:color w:val="000000" w:themeColor="text1"/>
        </w:rPr>
        <w:t>urin</w:t>
      </w:r>
      <w:r>
        <w:rPr>
          <w:rFonts w:ascii="Times New Roman" w:hAnsi="Times New Roman" w:cs="Times New Roman"/>
          <w:color w:val="000000" w:themeColor="text1"/>
        </w:rPr>
        <w:t>ț</w:t>
      </w:r>
      <w:r w:rsidRPr="00E76CF9">
        <w:rPr>
          <w:rFonts w:ascii="Times New Roman" w:hAnsi="Times New Roman" w:cs="Times New Roman"/>
          <w:color w:val="000000" w:themeColor="text1"/>
        </w:rPr>
        <w:t>ă a emana</w:t>
      </w:r>
      <w:r>
        <w:rPr>
          <w:rFonts w:ascii="Times New Roman" w:hAnsi="Times New Roman" w:cs="Times New Roman"/>
          <w:color w:val="000000" w:themeColor="text1"/>
        </w:rPr>
        <w:t>ț</w:t>
      </w:r>
      <w:r w:rsidRPr="00E76CF9">
        <w:rPr>
          <w:rFonts w:ascii="Times New Roman" w:hAnsi="Times New Roman" w:cs="Times New Roman"/>
          <w:color w:val="000000" w:themeColor="text1"/>
        </w:rPr>
        <w:t>iilor.</w:t>
      </w:r>
    </w:p>
    <w:p w14:paraId="5B4D4645"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OBSERVA</w:t>
      </w:r>
      <w:r>
        <w:rPr>
          <w:rFonts w:ascii="Times New Roman" w:hAnsi="Times New Roman" w:cs="Times New Roman"/>
          <w:color w:val="000000" w:themeColor="text1"/>
        </w:rPr>
        <w:t>Ț</w:t>
      </w:r>
      <w:r w:rsidRPr="00E76CF9">
        <w:rPr>
          <w:rFonts w:ascii="Times New Roman" w:hAnsi="Times New Roman" w:cs="Times New Roman"/>
          <w:color w:val="000000" w:themeColor="text1"/>
        </w:rPr>
        <w:t>II..........</w:t>
      </w:r>
      <w:r w:rsidRPr="00164C57">
        <w:rPr>
          <w:rFonts w:ascii="Times New Roman" w:hAnsi="Times New Roman" w:cs="Times New Roman"/>
          <w:color w:val="000000" w:themeColor="text1"/>
        </w:rPr>
        <w:t>..............................................................................................................</w:t>
      </w:r>
    </w:p>
    <w:p w14:paraId="3E8D9EFB" w14:textId="77777777" w:rsidR="00173E6E" w:rsidRPr="001C596F"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b/>
          <w:color w:val="000000" w:themeColor="text1"/>
        </w:rPr>
        <w:t xml:space="preserve">   </w:t>
      </w:r>
      <w:r>
        <w:rPr>
          <w:rFonts w:ascii="Times New Roman" w:hAnsi="Times New Roman" w:cs="Times New Roman"/>
          <w:b/>
          <w:color w:val="000000" w:themeColor="text1"/>
        </w:rPr>
        <w:tab/>
      </w:r>
      <w:r w:rsidRPr="001C596F">
        <w:rPr>
          <w:rFonts w:ascii="Times New Roman" w:hAnsi="Times New Roman" w:cs="Times New Roman"/>
          <w:color w:val="000000" w:themeColor="text1"/>
        </w:rPr>
        <w:t xml:space="preserve">PREDAT,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 xml:space="preserve">                            </w:t>
      </w:r>
      <w:r w:rsidRPr="001C596F">
        <w:rPr>
          <w:rFonts w:ascii="Times New Roman" w:hAnsi="Times New Roman" w:cs="Times New Roman"/>
          <w:color w:val="000000" w:themeColor="text1"/>
        </w:rPr>
        <w:tab/>
        <w:t>PRELUAT,</w:t>
      </w:r>
    </w:p>
    <w:p w14:paraId="5A18DBD3"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ab/>
        <w:t>SUBUNITATEA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SUBUNITATEA …</w:t>
      </w:r>
    </w:p>
    <w:p w14:paraId="06B602ED"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ab/>
        <w:t>……………………</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w:t>
      </w:r>
    </w:p>
    <w:p w14:paraId="0F9AE656"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        </w:t>
      </w:r>
      <w:r w:rsidRPr="001C596F">
        <w:rPr>
          <w:rFonts w:ascii="Times New Roman" w:hAnsi="Times New Roman" w:cs="Times New Roman"/>
          <w:color w:val="000000" w:themeColor="text1"/>
        </w:rPr>
        <w:tab/>
        <w:t>DELEGAT OTS</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 xml:space="preserve">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DELEGAT OD</w:t>
      </w:r>
    </w:p>
    <w:p w14:paraId="44833979"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Nume ………………….</w:t>
      </w:r>
    </w:p>
    <w:p w14:paraId="7940B4B0"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Prenume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Pr>
          <w:rFonts w:ascii="Times New Roman" w:hAnsi="Times New Roman" w:cs="Times New Roman"/>
          <w:color w:val="000000" w:themeColor="text1"/>
        </w:rPr>
        <w:tab/>
      </w:r>
      <w:r w:rsidRPr="00164C57">
        <w:rPr>
          <w:rFonts w:ascii="Times New Roman" w:hAnsi="Times New Roman" w:cs="Times New Roman"/>
          <w:color w:val="000000" w:themeColor="text1"/>
        </w:rPr>
        <w:t>Prenume ……………….</w:t>
      </w:r>
    </w:p>
    <w:p w14:paraId="4260CD0E"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ab/>
        <w:t xml:space="preserve">Semnătura </w:t>
      </w:r>
    </w:p>
    <w:p w14:paraId="16A77B83" w14:textId="77777777" w:rsidR="00173E6E" w:rsidRPr="00164C57" w:rsidRDefault="00173E6E" w:rsidP="00173E6E">
      <w:pPr>
        <w:spacing w:line="360" w:lineRule="auto"/>
        <w:ind w:firstLine="720"/>
        <w:jc w:val="both"/>
        <w:rPr>
          <w:rFonts w:ascii="Times New Roman" w:hAnsi="Times New Roman" w:cs="Times New Roman"/>
          <w:color w:val="000000" w:themeColor="text1"/>
        </w:rPr>
      </w:pPr>
      <w:r w:rsidRPr="00164C57">
        <w:rPr>
          <w:rFonts w:ascii="Times New Roman" w:hAnsi="Times New Roman" w:cs="Times New Roman"/>
          <w:color w:val="000000" w:themeColor="text1"/>
        </w:rPr>
        <w:t>Prezentul proces-verbal s-a întocmit în 2 exemplare, câte unul pentru fiecare parte.</w:t>
      </w:r>
    </w:p>
    <w:p w14:paraId="323A19DF" w14:textId="77777777" w:rsidR="00173E6E" w:rsidRPr="00164C57" w:rsidRDefault="00173E6E" w:rsidP="00173E6E">
      <w:pPr>
        <w:spacing w:line="360" w:lineRule="auto"/>
        <w:jc w:val="both"/>
        <w:rPr>
          <w:rFonts w:ascii="Times New Roman" w:hAnsi="Times New Roman" w:cs="Times New Roman"/>
          <w:color w:val="000000" w:themeColor="text1"/>
        </w:rPr>
      </w:pPr>
    </w:p>
    <w:p w14:paraId="79FF4C36" w14:textId="77777777" w:rsidR="00173E6E" w:rsidRPr="00164C57" w:rsidRDefault="00173E6E" w:rsidP="00173E6E">
      <w:pPr>
        <w:spacing w:line="360" w:lineRule="auto"/>
        <w:ind w:firstLine="720"/>
        <w:jc w:val="both"/>
        <w:rPr>
          <w:rFonts w:ascii="Times New Roman" w:hAnsi="Times New Roman" w:cs="Times New Roman"/>
          <w:color w:val="000000" w:themeColor="text1"/>
        </w:rPr>
      </w:pPr>
      <w:r w:rsidRPr="00735140">
        <w:rPr>
          <w:rFonts w:ascii="Times New Roman" w:hAnsi="Times New Roman" w:cs="Times New Roman"/>
          <w:color w:val="auto"/>
        </w:rPr>
        <w:t xml:space="preserve">Energie pe bază de </w:t>
      </w:r>
      <w:r w:rsidRPr="00164C57">
        <w:rPr>
          <w:rFonts w:ascii="Times New Roman" w:hAnsi="Times New Roman" w:cs="Times New Roman"/>
          <w:color w:val="000000" w:themeColor="text1"/>
        </w:rPr>
        <w:t xml:space="preserve">Pcs </w:t>
      </w:r>
      <w:r>
        <w:rPr>
          <w:rFonts w:ascii="Times New Roman" w:hAnsi="Times New Roman" w:cs="Times New Roman"/>
          <w:color w:val="000000" w:themeColor="text1"/>
        </w:rPr>
        <w:t>determinată</w:t>
      </w:r>
      <w:r w:rsidRPr="00164C57">
        <w:rPr>
          <w:rFonts w:ascii="Times New Roman" w:hAnsi="Times New Roman" w:cs="Times New Roman"/>
          <w:color w:val="000000" w:themeColor="text1"/>
        </w:rPr>
        <w:t xml:space="preserve"> la t</w:t>
      </w:r>
      <w:r w:rsidRPr="00164C57">
        <w:rPr>
          <w:rFonts w:ascii="Times New Roman" w:hAnsi="Times New Roman" w:cs="Times New Roman"/>
          <w:color w:val="000000" w:themeColor="text1"/>
          <w:vertAlign w:val="subscript"/>
        </w:rPr>
        <w:t>ref. măsurare</w:t>
      </w:r>
      <w:r w:rsidRPr="00164C57">
        <w:rPr>
          <w:rFonts w:ascii="Times New Roman" w:hAnsi="Times New Roman" w:cs="Times New Roman"/>
          <w:color w:val="000000" w:themeColor="text1"/>
        </w:rPr>
        <w:t xml:space="preserve"> = 15°C </w:t>
      </w:r>
      <w:r>
        <w:rPr>
          <w:rFonts w:ascii="Times New Roman" w:hAnsi="Times New Roman" w:cs="Times New Roman"/>
          <w:color w:val="000000" w:themeColor="text1"/>
        </w:rPr>
        <w:t>ș</w:t>
      </w:r>
      <w:r w:rsidRPr="00E76CF9">
        <w:rPr>
          <w:rFonts w:ascii="Times New Roman" w:hAnsi="Times New Roman" w:cs="Times New Roman"/>
          <w:color w:val="000000" w:themeColor="text1"/>
        </w:rPr>
        <w:t>i t</w:t>
      </w:r>
      <w:r w:rsidRPr="00164C57">
        <w:rPr>
          <w:rFonts w:ascii="Times New Roman" w:hAnsi="Times New Roman" w:cs="Times New Roman"/>
          <w:color w:val="000000" w:themeColor="text1"/>
          <w:vertAlign w:val="subscript"/>
        </w:rPr>
        <w:t>ref. ardere</w:t>
      </w:r>
      <w:r w:rsidRPr="00164C57">
        <w:rPr>
          <w:rFonts w:ascii="Times New Roman" w:hAnsi="Times New Roman" w:cs="Times New Roman"/>
          <w:color w:val="000000" w:themeColor="text1"/>
        </w:rPr>
        <w:t xml:space="preserve"> = 15°C</w:t>
      </w:r>
    </w:p>
    <w:p w14:paraId="521BA967" w14:textId="77777777" w:rsidR="00173E6E" w:rsidRPr="00E76CF9" w:rsidRDefault="00173E6E" w:rsidP="00173E6E">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Cantitatea de gaze naturale </w:t>
      </w:r>
      <w:r w:rsidRPr="00164C57">
        <w:rPr>
          <w:rFonts w:ascii="Times New Roman" w:hAnsi="Times New Roman" w:cs="Times New Roman"/>
          <w:color w:val="000000" w:themeColor="text1"/>
        </w:rPr>
        <w:t>este</w:t>
      </w:r>
      <w:r>
        <w:rPr>
          <w:rFonts w:ascii="Times New Roman" w:hAnsi="Times New Roman" w:cs="Times New Roman"/>
          <w:color w:val="000000" w:themeColor="text1"/>
        </w:rPr>
        <w:t xml:space="preserve"> măsurată</w:t>
      </w:r>
      <w:r w:rsidRPr="00164C57">
        <w:rPr>
          <w:rFonts w:ascii="Times New Roman" w:hAnsi="Times New Roman" w:cs="Times New Roman"/>
          <w:color w:val="000000" w:themeColor="text1"/>
        </w:rPr>
        <w:t xml:space="preserve"> la</w:t>
      </w:r>
      <w:r>
        <w:rPr>
          <w:rFonts w:ascii="Times New Roman" w:hAnsi="Times New Roman" w:cs="Times New Roman"/>
          <w:color w:val="000000" w:themeColor="text1"/>
        </w:rPr>
        <w:t xml:space="preserve"> temperatura de</w:t>
      </w:r>
      <w:r w:rsidRPr="00164C57">
        <w:rPr>
          <w:rFonts w:ascii="Times New Roman" w:hAnsi="Times New Roman" w:cs="Times New Roman"/>
          <w:color w:val="000000" w:themeColor="text1"/>
        </w:rPr>
        <w:t xml:space="preserve"> 15°C </w:t>
      </w:r>
      <w:r>
        <w:rPr>
          <w:rFonts w:ascii="Times New Roman" w:hAnsi="Times New Roman" w:cs="Times New Roman"/>
          <w:color w:val="000000" w:themeColor="text1"/>
        </w:rPr>
        <w:t>ș</w:t>
      </w:r>
      <w:r w:rsidRPr="00E76CF9">
        <w:rPr>
          <w:rFonts w:ascii="Times New Roman" w:hAnsi="Times New Roman" w:cs="Times New Roman"/>
          <w:color w:val="000000" w:themeColor="text1"/>
        </w:rPr>
        <w:t>i presiunea de 1,01325 bar</w:t>
      </w:r>
      <w:r>
        <w:rPr>
          <w:rFonts w:ascii="Times New Roman" w:hAnsi="Times New Roman" w:cs="Times New Roman"/>
          <w:color w:val="000000" w:themeColor="text1"/>
        </w:rPr>
        <w:t>.</w:t>
      </w:r>
    </w:p>
    <w:p w14:paraId="0A3EC2F1" w14:textId="77777777" w:rsidR="00173E6E" w:rsidRPr="00164C57" w:rsidRDefault="00173E6E" w:rsidP="00173E6E">
      <w:pPr>
        <w:spacing w:line="360" w:lineRule="auto"/>
        <w:ind w:firstLine="720"/>
        <w:jc w:val="both"/>
        <w:rPr>
          <w:rFonts w:ascii="Times New Roman" w:hAnsi="Times New Roman" w:cs="Times New Roman"/>
          <w:color w:val="000000" w:themeColor="text1"/>
        </w:rPr>
      </w:pPr>
    </w:p>
    <w:p w14:paraId="24C947F5" w14:textId="77777777" w:rsidR="00173E6E" w:rsidRPr="00164C57" w:rsidRDefault="00173E6E" w:rsidP="00173E6E">
      <w:pPr>
        <w:spacing w:line="360" w:lineRule="auto"/>
        <w:ind w:firstLine="720"/>
        <w:jc w:val="both"/>
        <w:rPr>
          <w:rFonts w:ascii="Times New Roman" w:hAnsi="Times New Roman" w:cs="Times New Roman"/>
          <w:b/>
          <w:color w:val="000000" w:themeColor="text1"/>
        </w:rPr>
      </w:pPr>
      <w:r w:rsidRPr="00164C57">
        <w:rPr>
          <w:rFonts w:ascii="Times New Roman" w:hAnsi="Times New Roman" w:cs="Times New Roman"/>
          <w:b/>
          <w:color w:val="000000" w:themeColor="text1"/>
        </w:rPr>
        <w:t>ANEXA LA PVPPD nr.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2"/>
        <w:gridCol w:w="808"/>
        <w:gridCol w:w="1550"/>
        <w:gridCol w:w="1146"/>
        <w:gridCol w:w="1599"/>
        <w:gridCol w:w="2142"/>
      </w:tblGrid>
      <w:tr w:rsidR="00173E6E" w:rsidRPr="001C596F" w14:paraId="7624A010" w14:textId="77777777" w:rsidTr="005B049B">
        <w:trPr>
          <w:cantSplit/>
        </w:trPr>
        <w:tc>
          <w:tcPr>
            <w:tcW w:w="832" w:type="dxa"/>
            <w:vMerge w:val="restart"/>
            <w:tcBorders>
              <w:top w:val="single" w:sz="4" w:space="0" w:color="auto"/>
              <w:left w:val="single" w:sz="4" w:space="0" w:color="auto"/>
              <w:bottom w:val="single" w:sz="4" w:space="0" w:color="auto"/>
              <w:right w:val="single" w:sz="4" w:space="0" w:color="auto"/>
            </w:tcBorders>
          </w:tcPr>
          <w:p w14:paraId="58DA4284" w14:textId="77777777" w:rsidR="00173E6E" w:rsidRPr="001C596F" w:rsidRDefault="00173E6E" w:rsidP="005B049B">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NR. CRT.</w:t>
            </w:r>
          </w:p>
        </w:tc>
        <w:tc>
          <w:tcPr>
            <w:tcW w:w="808" w:type="dxa"/>
            <w:vMerge w:val="restart"/>
            <w:tcBorders>
              <w:top w:val="single" w:sz="4" w:space="0" w:color="auto"/>
              <w:left w:val="single" w:sz="4" w:space="0" w:color="auto"/>
              <w:right w:val="single" w:sz="4" w:space="0" w:color="auto"/>
            </w:tcBorders>
          </w:tcPr>
          <w:p w14:paraId="4836AADA" w14:textId="77777777" w:rsidR="00173E6E" w:rsidRPr="001C596F" w:rsidRDefault="00173E6E" w:rsidP="005B049B">
            <w:pPr>
              <w:spacing w:line="360" w:lineRule="auto"/>
              <w:jc w:val="both"/>
              <w:rPr>
                <w:rFonts w:ascii="Times New Roman" w:hAnsi="Times New Roman" w:cs="Times New Roman"/>
                <w:color w:val="auto"/>
              </w:rPr>
            </w:pPr>
            <w:r w:rsidRPr="001C596F">
              <w:rPr>
                <w:rFonts w:ascii="Times New Roman" w:hAnsi="Times New Roman" w:cs="Times New Roman"/>
                <w:color w:val="auto"/>
              </w:rPr>
              <w:t>COD</w:t>
            </w:r>
          </w:p>
          <w:p w14:paraId="7445526C" w14:textId="77777777" w:rsidR="00173E6E" w:rsidRPr="001C596F" w:rsidRDefault="00173E6E" w:rsidP="005B049B">
            <w:pPr>
              <w:spacing w:line="360" w:lineRule="auto"/>
              <w:jc w:val="both"/>
              <w:rPr>
                <w:rFonts w:ascii="Times New Roman" w:hAnsi="Times New Roman" w:cs="Times New Roman"/>
                <w:color w:val="auto"/>
              </w:rPr>
            </w:pPr>
            <w:r w:rsidRPr="001C596F">
              <w:rPr>
                <w:rFonts w:ascii="Times New Roman" w:hAnsi="Times New Roman" w:cs="Times New Roman"/>
                <w:color w:val="auto"/>
              </w:rPr>
              <w:t>SRM</w:t>
            </w:r>
          </w:p>
        </w:tc>
        <w:tc>
          <w:tcPr>
            <w:tcW w:w="1550" w:type="dxa"/>
            <w:vMerge w:val="restart"/>
            <w:tcBorders>
              <w:top w:val="single" w:sz="4" w:space="0" w:color="auto"/>
              <w:left w:val="single" w:sz="4" w:space="0" w:color="auto"/>
              <w:bottom w:val="single" w:sz="4" w:space="0" w:color="auto"/>
              <w:right w:val="single" w:sz="4" w:space="0" w:color="auto"/>
            </w:tcBorders>
          </w:tcPr>
          <w:p w14:paraId="2277E249" w14:textId="77777777" w:rsidR="00173E6E" w:rsidRPr="001C596F" w:rsidRDefault="00173E6E" w:rsidP="005B049B">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DENUMIRE</w:t>
            </w:r>
          </w:p>
          <w:p w14:paraId="6C30D778" w14:textId="77777777" w:rsidR="00173E6E" w:rsidRPr="001C596F" w:rsidRDefault="00173E6E" w:rsidP="005B049B">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SRM</w:t>
            </w:r>
          </w:p>
        </w:tc>
        <w:tc>
          <w:tcPr>
            <w:tcW w:w="4887" w:type="dxa"/>
            <w:gridSpan w:val="3"/>
            <w:tcBorders>
              <w:top w:val="single" w:sz="4" w:space="0" w:color="auto"/>
              <w:left w:val="single" w:sz="4" w:space="0" w:color="auto"/>
              <w:bottom w:val="single" w:sz="4" w:space="0" w:color="auto"/>
              <w:right w:val="single" w:sz="4" w:space="0" w:color="auto"/>
            </w:tcBorders>
          </w:tcPr>
          <w:p w14:paraId="28C70557" w14:textId="77777777" w:rsidR="00173E6E" w:rsidRPr="001C596F" w:rsidRDefault="00173E6E" w:rsidP="005B049B">
            <w:pPr>
              <w:spacing w:line="360" w:lineRule="auto"/>
              <w:jc w:val="center"/>
              <w:rPr>
                <w:rFonts w:ascii="Times New Roman" w:hAnsi="Times New Roman" w:cs="Times New Roman"/>
                <w:color w:val="000000" w:themeColor="text1"/>
              </w:rPr>
            </w:pPr>
            <w:r w:rsidRPr="001C596F">
              <w:rPr>
                <w:rFonts w:ascii="Times New Roman" w:hAnsi="Times New Roman" w:cs="Times New Roman"/>
                <w:color w:val="000000" w:themeColor="text1"/>
              </w:rPr>
              <w:t>CANTITATE TOTALĂ</w:t>
            </w:r>
          </w:p>
        </w:tc>
      </w:tr>
      <w:tr w:rsidR="00173E6E" w:rsidRPr="001C596F" w14:paraId="1FE46A72" w14:textId="77777777" w:rsidTr="005B049B">
        <w:trPr>
          <w:cantSplit/>
        </w:trPr>
        <w:tc>
          <w:tcPr>
            <w:tcW w:w="832" w:type="dxa"/>
            <w:vMerge/>
            <w:tcBorders>
              <w:top w:val="single" w:sz="4" w:space="0" w:color="auto"/>
              <w:left w:val="single" w:sz="4" w:space="0" w:color="auto"/>
              <w:bottom w:val="single" w:sz="4" w:space="0" w:color="auto"/>
              <w:right w:val="single" w:sz="4" w:space="0" w:color="auto"/>
            </w:tcBorders>
          </w:tcPr>
          <w:p w14:paraId="761D6E42" w14:textId="77777777" w:rsidR="00173E6E" w:rsidRPr="001C596F" w:rsidRDefault="00173E6E" w:rsidP="005B049B">
            <w:pPr>
              <w:spacing w:line="360" w:lineRule="auto"/>
              <w:jc w:val="both"/>
              <w:rPr>
                <w:rFonts w:ascii="Times New Roman" w:hAnsi="Times New Roman" w:cs="Times New Roman"/>
                <w:color w:val="000000" w:themeColor="text1"/>
              </w:rPr>
            </w:pPr>
          </w:p>
        </w:tc>
        <w:tc>
          <w:tcPr>
            <w:tcW w:w="808" w:type="dxa"/>
            <w:vMerge/>
            <w:tcBorders>
              <w:top w:val="single" w:sz="4" w:space="0" w:color="auto"/>
              <w:left w:val="single" w:sz="4" w:space="0" w:color="auto"/>
              <w:bottom w:val="single" w:sz="4" w:space="0" w:color="auto"/>
              <w:right w:val="single" w:sz="4" w:space="0" w:color="auto"/>
            </w:tcBorders>
          </w:tcPr>
          <w:p w14:paraId="621BE245" w14:textId="77777777" w:rsidR="00173E6E" w:rsidRPr="001C596F" w:rsidRDefault="00173E6E" w:rsidP="005B049B">
            <w:pPr>
              <w:spacing w:line="360" w:lineRule="auto"/>
              <w:jc w:val="both"/>
              <w:rPr>
                <w:rFonts w:ascii="Times New Roman" w:hAnsi="Times New Roman" w:cs="Times New Roman"/>
                <w:color w:val="000000" w:themeColor="text1"/>
              </w:rPr>
            </w:pPr>
          </w:p>
        </w:tc>
        <w:tc>
          <w:tcPr>
            <w:tcW w:w="1550" w:type="dxa"/>
            <w:vMerge/>
            <w:tcBorders>
              <w:top w:val="single" w:sz="4" w:space="0" w:color="auto"/>
              <w:left w:val="single" w:sz="4" w:space="0" w:color="auto"/>
              <w:bottom w:val="single" w:sz="4" w:space="0" w:color="auto"/>
              <w:right w:val="single" w:sz="4" w:space="0" w:color="auto"/>
            </w:tcBorders>
          </w:tcPr>
          <w:p w14:paraId="62C45A7D" w14:textId="77777777" w:rsidR="00173E6E" w:rsidRPr="001C596F" w:rsidRDefault="00173E6E" w:rsidP="005B049B">
            <w:pPr>
              <w:spacing w:line="360" w:lineRule="auto"/>
              <w:jc w:val="both"/>
              <w:rPr>
                <w:rFonts w:ascii="Times New Roman" w:hAnsi="Times New Roman" w:cs="Times New Roman"/>
                <w:color w:val="000000" w:themeColor="text1"/>
              </w:rPr>
            </w:pPr>
          </w:p>
        </w:tc>
        <w:tc>
          <w:tcPr>
            <w:tcW w:w="1146" w:type="dxa"/>
            <w:tcBorders>
              <w:top w:val="single" w:sz="4" w:space="0" w:color="auto"/>
              <w:left w:val="single" w:sz="4" w:space="0" w:color="auto"/>
              <w:bottom w:val="single" w:sz="4" w:space="0" w:color="auto"/>
              <w:right w:val="single" w:sz="4" w:space="0" w:color="auto"/>
            </w:tcBorders>
          </w:tcPr>
          <w:p w14:paraId="21D05D0E" w14:textId="77777777" w:rsidR="00173E6E" w:rsidRPr="001C596F" w:rsidRDefault="00173E6E" w:rsidP="005B049B">
            <w:pPr>
              <w:spacing w:line="360" w:lineRule="auto"/>
              <w:jc w:val="center"/>
              <w:rPr>
                <w:rFonts w:ascii="Times New Roman" w:hAnsi="Times New Roman" w:cs="Times New Roman"/>
                <w:color w:val="000000" w:themeColor="text1"/>
              </w:rPr>
            </w:pPr>
            <w:r w:rsidRPr="001C596F">
              <w:rPr>
                <w:rFonts w:ascii="Times New Roman" w:hAnsi="Times New Roman" w:cs="Times New Roman"/>
                <w:color w:val="000000" w:themeColor="text1"/>
              </w:rPr>
              <w:t>VOLUM</w:t>
            </w:r>
          </w:p>
          <w:p w14:paraId="518EAE4A" w14:textId="77777777" w:rsidR="00173E6E" w:rsidRPr="001C596F" w:rsidRDefault="00173E6E" w:rsidP="005B049B">
            <w:pPr>
              <w:spacing w:line="360" w:lineRule="auto"/>
              <w:jc w:val="center"/>
              <w:rPr>
                <w:rFonts w:ascii="Times New Roman" w:hAnsi="Times New Roman" w:cs="Times New Roman"/>
                <w:color w:val="000000" w:themeColor="text1"/>
              </w:rPr>
            </w:pPr>
            <w:r w:rsidRPr="001C596F">
              <w:rPr>
                <w:rFonts w:ascii="Times New Roman" w:hAnsi="Times New Roman" w:cs="Times New Roman"/>
                <w:color w:val="000000" w:themeColor="text1"/>
              </w:rPr>
              <w:t>[m</w:t>
            </w:r>
            <w:r w:rsidRPr="001C596F">
              <w:rPr>
                <w:rFonts w:ascii="Times New Roman" w:hAnsi="Times New Roman" w:cs="Times New Roman"/>
                <w:color w:val="000000" w:themeColor="text1"/>
                <w:vertAlign w:val="superscript"/>
              </w:rPr>
              <w:t>3</w:t>
            </w:r>
            <w:r w:rsidRPr="001C596F">
              <w:rPr>
                <w:rFonts w:ascii="Times New Roman" w:hAnsi="Times New Roman" w:cs="Times New Roman"/>
                <w:color w:val="000000" w:themeColor="text1"/>
              </w:rPr>
              <w:t>]</w:t>
            </w:r>
          </w:p>
        </w:tc>
        <w:tc>
          <w:tcPr>
            <w:tcW w:w="1599" w:type="dxa"/>
            <w:tcBorders>
              <w:top w:val="single" w:sz="4" w:space="0" w:color="auto"/>
              <w:left w:val="single" w:sz="4" w:space="0" w:color="auto"/>
              <w:bottom w:val="single" w:sz="4" w:space="0" w:color="auto"/>
              <w:right w:val="single" w:sz="4" w:space="0" w:color="auto"/>
            </w:tcBorders>
          </w:tcPr>
          <w:p w14:paraId="69C11C4E" w14:textId="77777777" w:rsidR="00173E6E" w:rsidRPr="001C596F" w:rsidRDefault="00173E6E" w:rsidP="005B049B">
            <w:pPr>
              <w:spacing w:line="360" w:lineRule="auto"/>
              <w:jc w:val="center"/>
              <w:rPr>
                <w:rFonts w:ascii="Times New Roman" w:hAnsi="Times New Roman" w:cs="Times New Roman"/>
                <w:color w:val="auto"/>
              </w:rPr>
            </w:pPr>
            <w:r w:rsidRPr="001C596F">
              <w:rPr>
                <w:rFonts w:ascii="Times New Roman" w:hAnsi="Times New Roman" w:cs="Times New Roman"/>
                <w:color w:val="auto"/>
              </w:rPr>
              <w:t>PCS</w:t>
            </w:r>
          </w:p>
          <w:p w14:paraId="3067CADB" w14:textId="77777777" w:rsidR="00173E6E" w:rsidRPr="001C596F" w:rsidRDefault="00173E6E" w:rsidP="005B049B">
            <w:pPr>
              <w:spacing w:line="360" w:lineRule="auto"/>
              <w:jc w:val="center"/>
              <w:rPr>
                <w:rFonts w:ascii="Times New Roman" w:hAnsi="Times New Roman" w:cs="Times New Roman"/>
                <w:color w:val="auto"/>
                <w:highlight w:val="yellow"/>
              </w:rPr>
            </w:pPr>
            <w:r w:rsidRPr="001C596F">
              <w:rPr>
                <w:rFonts w:ascii="Times New Roman" w:hAnsi="Times New Roman" w:cs="Times New Roman"/>
                <w:color w:val="auto"/>
              </w:rPr>
              <w:t>[</w:t>
            </w:r>
            <w:r w:rsidRPr="001C596F">
              <w:rPr>
                <w:rFonts w:ascii="Times New Roman" w:hAnsi="Times New Roman" w:cs="Times New Roman"/>
                <w:bCs/>
                <w:color w:val="auto"/>
              </w:rPr>
              <w:t>MWh</w:t>
            </w:r>
            <w:r w:rsidRPr="001C596F">
              <w:rPr>
                <w:rFonts w:ascii="Times New Roman" w:hAnsi="Times New Roman" w:cs="Times New Roman"/>
                <w:color w:val="auto"/>
              </w:rPr>
              <w:t xml:space="preserve"> /m</w:t>
            </w:r>
            <w:r w:rsidRPr="001C596F">
              <w:rPr>
                <w:rFonts w:ascii="Times New Roman" w:hAnsi="Times New Roman" w:cs="Times New Roman"/>
                <w:color w:val="auto"/>
                <w:vertAlign w:val="superscript"/>
              </w:rPr>
              <w:t>3</w:t>
            </w:r>
            <w:r w:rsidRPr="001C596F">
              <w:rPr>
                <w:rFonts w:ascii="Times New Roman" w:hAnsi="Times New Roman" w:cs="Times New Roman"/>
                <w:color w:val="auto"/>
              </w:rPr>
              <w:t>]</w:t>
            </w:r>
          </w:p>
        </w:tc>
        <w:tc>
          <w:tcPr>
            <w:tcW w:w="2142" w:type="dxa"/>
            <w:tcBorders>
              <w:top w:val="single" w:sz="4" w:space="0" w:color="auto"/>
              <w:left w:val="single" w:sz="4" w:space="0" w:color="auto"/>
              <w:bottom w:val="single" w:sz="4" w:space="0" w:color="auto"/>
              <w:right w:val="single" w:sz="4" w:space="0" w:color="auto"/>
            </w:tcBorders>
          </w:tcPr>
          <w:p w14:paraId="18DE0A54" w14:textId="77777777" w:rsidR="00173E6E" w:rsidRPr="001C596F" w:rsidRDefault="00173E6E" w:rsidP="005B049B">
            <w:pPr>
              <w:spacing w:line="360" w:lineRule="auto"/>
              <w:jc w:val="center"/>
              <w:rPr>
                <w:rFonts w:ascii="Times New Roman" w:hAnsi="Times New Roman" w:cs="Times New Roman"/>
                <w:color w:val="000000" w:themeColor="text1"/>
              </w:rPr>
            </w:pPr>
            <w:r w:rsidRPr="001C596F">
              <w:rPr>
                <w:rFonts w:ascii="Times New Roman" w:hAnsi="Times New Roman" w:cs="Times New Roman"/>
                <w:color w:val="000000" w:themeColor="text1"/>
              </w:rPr>
              <w:t>ENERGIE</w:t>
            </w:r>
          </w:p>
          <w:p w14:paraId="193EF908" w14:textId="77777777" w:rsidR="00173E6E" w:rsidRPr="001C596F" w:rsidRDefault="00173E6E" w:rsidP="005B049B">
            <w:pPr>
              <w:spacing w:line="360" w:lineRule="auto"/>
              <w:jc w:val="center"/>
              <w:rPr>
                <w:rFonts w:ascii="Times New Roman" w:hAnsi="Times New Roman" w:cs="Times New Roman"/>
                <w:color w:val="000000" w:themeColor="text1"/>
              </w:rPr>
            </w:pPr>
            <w:r w:rsidRPr="001C596F">
              <w:rPr>
                <w:rFonts w:ascii="Times New Roman" w:hAnsi="Times New Roman" w:cs="Times New Roman"/>
                <w:color w:val="000000" w:themeColor="text1"/>
              </w:rPr>
              <w:t>[</w:t>
            </w:r>
            <w:r w:rsidRPr="001C596F">
              <w:rPr>
                <w:rFonts w:ascii="Times New Roman" w:hAnsi="Times New Roman" w:cs="Times New Roman"/>
                <w:bCs/>
                <w:color w:val="000000" w:themeColor="text1"/>
              </w:rPr>
              <w:t>MWh</w:t>
            </w:r>
            <w:r w:rsidRPr="001C596F">
              <w:rPr>
                <w:rFonts w:ascii="Times New Roman" w:hAnsi="Times New Roman" w:cs="Times New Roman"/>
                <w:color w:val="000000" w:themeColor="text1"/>
              </w:rPr>
              <w:t>]</w:t>
            </w:r>
          </w:p>
        </w:tc>
      </w:tr>
      <w:tr w:rsidR="00173E6E" w:rsidRPr="001C596F" w14:paraId="422DB024" w14:textId="77777777" w:rsidTr="005B049B">
        <w:tc>
          <w:tcPr>
            <w:tcW w:w="832" w:type="dxa"/>
            <w:tcBorders>
              <w:top w:val="single" w:sz="4" w:space="0" w:color="auto"/>
              <w:left w:val="single" w:sz="4" w:space="0" w:color="auto"/>
              <w:bottom w:val="single" w:sz="4" w:space="0" w:color="auto"/>
              <w:right w:val="single" w:sz="4" w:space="0" w:color="auto"/>
            </w:tcBorders>
          </w:tcPr>
          <w:p w14:paraId="18D45648" w14:textId="77777777" w:rsidR="00173E6E" w:rsidRPr="001C596F" w:rsidRDefault="00173E6E" w:rsidP="005B049B">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1</w:t>
            </w:r>
          </w:p>
        </w:tc>
        <w:tc>
          <w:tcPr>
            <w:tcW w:w="808" w:type="dxa"/>
            <w:tcBorders>
              <w:top w:val="single" w:sz="4" w:space="0" w:color="auto"/>
              <w:left w:val="single" w:sz="4" w:space="0" w:color="auto"/>
              <w:bottom w:val="single" w:sz="4" w:space="0" w:color="auto"/>
              <w:right w:val="single" w:sz="4" w:space="0" w:color="auto"/>
            </w:tcBorders>
          </w:tcPr>
          <w:p w14:paraId="24FECAD8" w14:textId="77777777" w:rsidR="00173E6E" w:rsidRPr="001C596F" w:rsidRDefault="00173E6E" w:rsidP="005B049B">
            <w:pPr>
              <w:spacing w:line="360" w:lineRule="auto"/>
              <w:jc w:val="both"/>
              <w:rPr>
                <w:rFonts w:ascii="Times New Roman" w:hAnsi="Times New Roman" w:cs="Times New Roman"/>
                <w:color w:val="000000" w:themeColor="text1"/>
              </w:rPr>
            </w:pPr>
          </w:p>
        </w:tc>
        <w:tc>
          <w:tcPr>
            <w:tcW w:w="1550" w:type="dxa"/>
            <w:tcBorders>
              <w:top w:val="single" w:sz="4" w:space="0" w:color="auto"/>
              <w:left w:val="single" w:sz="4" w:space="0" w:color="auto"/>
              <w:bottom w:val="single" w:sz="4" w:space="0" w:color="auto"/>
              <w:right w:val="single" w:sz="4" w:space="0" w:color="auto"/>
            </w:tcBorders>
          </w:tcPr>
          <w:p w14:paraId="5DB88D45" w14:textId="77777777" w:rsidR="00173E6E" w:rsidRPr="001C596F" w:rsidRDefault="00173E6E" w:rsidP="005B049B">
            <w:pPr>
              <w:spacing w:line="360" w:lineRule="auto"/>
              <w:jc w:val="both"/>
              <w:rPr>
                <w:rFonts w:ascii="Times New Roman" w:hAnsi="Times New Roman" w:cs="Times New Roman"/>
                <w:color w:val="000000" w:themeColor="text1"/>
              </w:rPr>
            </w:pPr>
          </w:p>
        </w:tc>
        <w:tc>
          <w:tcPr>
            <w:tcW w:w="1146" w:type="dxa"/>
            <w:tcBorders>
              <w:top w:val="single" w:sz="4" w:space="0" w:color="auto"/>
              <w:left w:val="single" w:sz="4" w:space="0" w:color="auto"/>
              <w:bottom w:val="single" w:sz="4" w:space="0" w:color="auto"/>
              <w:right w:val="single" w:sz="4" w:space="0" w:color="auto"/>
            </w:tcBorders>
          </w:tcPr>
          <w:p w14:paraId="0C1070E1" w14:textId="77777777" w:rsidR="00173E6E" w:rsidRPr="001C596F" w:rsidRDefault="00173E6E" w:rsidP="005B049B">
            <w:pPr>
              <w:spacing w:line="360" w:lineRule="auto"/>
              <w:jc w:val="both"/>
              <w:rPr>
                <w:rFonts w:ascii="Times New Roman" w:hAnsi="Times New Roman" w:cs="Times New Roman"/>
                <w:color w:val="000000" w:themeColor="text1"/>
              </w:rPr>
            </w:pPr>
          </w:p>
        </w:tc>
        <w:tc>
          <w:tcPr>
            <w:tcW w:w="1599" w:type="dxa"/>
            <w:tcBorders>
              <w:top w:val="single" w:sz="4" w:space="0" w:color="auto"/>
              <w:left w:val="single" w:sz="4" w:space="0" w:color="auto"/>
              <w:bottom w:val="single" w:sz="4" w:space="0" w:color="auto"/>
              <w:right w:val="single" w:sz="4" w:space="0" w:color="auto"/>
            </w:tcBorders>
          </w:tcPr>
          <w:p w14:paraId="6DC70EEC" w14:textId="77777777" w:rsidR="00173E6E" w:rsidRPr="001C596F" w:rsidRDefault="00173E6E" w:rsidP="005B049B">
            <w:pPr>
              <w:spacing w:line="360" w:lineRule="auto"/>
              <w:jc w:val="both"/>
              <w:rPr>
                <w:rFonts w:ascii="Times New Roman" w:hAnsi="Times New Roman" w:cs="Times New Roman"/>
                <w:color w:val="000000" w:themeColor="text1"/>
              </w:rPr>
            </w:pPr>
          </w:p>
        </w:tc>
        <w:tc>
          <w:tcPr>
            <w:tcW w:w="2142" w:type="dxa"/>
            <w:tcBorders>
              <w:top w:val="single" w:sz="4" w:space="0" w:color="auto"/>
              <w:left w:val="single" w:sz="4" w:space="0" w:color="auto"/>
              <w:bottom w:val="single" w:sz="4" w:space="0" w:color="auto"/>
              <w:right w:val="single" w:sz="4" w:space="0" w:color="auto"/>
            </w:tcBorders>
          </w:tcPr>
          <w:p w14:paraId="089473DE" w14:textId="77777777" w:rsidR="00173E6E" w:rsidRPr="001C596F" w:rsidRDefault="00173E6E" w:rsidP="005B049B">
            <w:pPr>
              <w:spacing w:line="360" w:lineRule="auto"/>
              <w:jc w:val="both"/>
              <w:rPr>
                <w:rFonts w:ascii="Times New Roman" w:hAnsi="Times New Roman" w:cs="Times New Roman"/>
                <w:color w:val="000000" w:themeColor="text1"/>
              </w:rPr>
            </w:pPr>
          </w:p>
        </w:tc>
      </w:tr>
      <w:tr w:rsidR="00173E6E" w:rsidRPr="001C596F" w14:paraId="780D79C7" w14:textId="77777777" w:rsidTr="005B049B">
        <w:tc>
          <w:tcPr>
            <w:tcW w:w="832" w:type="dxa"/>
            <w:tcBorders>
              <w:top w:val="single" w:sz="4" w:space="0" w:color="auto"/>
              <w:left w:val="single" w:sz="4" w:space="0" w:color="auto"/>
              <w:bottom w:val="single" w:sz="4" w:space="0" w:color="auto"/>
              <w:right w:val="single" w:sz="4" w:space="0" w:color="auto"/>
            </w:tcBorders>
          </w:tcPr>
          <w:p w14:paraId="6DCB1A29" w14:textId="77777777" w:rsidR="00173E6E" w:rsidRPr="001C596F" w:rsidRDefault="00173E6E" w:rsidP="005B049B">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2</w:t>
            </w:r>
          </w:p>
        </w:tc>
        <w:tc>
          <w:tcPr>
            <w:tcW w:w="808" w:type="dxa"/>
            <w:tcBorders>
              <w:top w:val="single" w:sz="4" w:space="0" w:color="auto"/>
              <w:left w:val="single" w:sz="4" w:space="0" w:color="auto"/>
              <w:bottom w:val="single" w:sz="4" w:space="0" w:color="auto"/>
              <w:right w:val="single" w:sz="4" w:space="0" w:color="auto"/>
            </w:tcBorders>
          </w:tcPr>
          <w:p w14:paraId="23B782DE" w14:textId="77777777" w:rsidR="00173E6E" w:rsidRPr="001C596F" w:rsidRDefault="00173E6E" w:rsidP="005B049B">
            <w:pPr>
              <w:spacing w:line="360" w:lineRule="auto"/>
              <w:jc w:val="both"/>
              <w:rPr>
                <w:rFonts w:ascii="Times New Roman" w:hAnsi="Times New Roman" w:cs="Times New Roman"/>
                <w:color w:val="000000" w:themeColor="text1"/>
              </w:rPr>
            </w:pPr>
          </w:p>
        </w:tc>
        <w:tc>
          <w:tcPr>
            <w:tcW w:w="1550" w:type="dxa"/>
            <w:tcBorders>
              <w:top w:val="single" w:sz="4" w:space="0" w:color="auto"/>
              <w:left w:val="single" w:sz="4" w:space="0" w:color="auto"/>
              <w:bottom w:val="single" w:sz="4" w:space="0" w:color="auto"/>
              <w:right w:val="single" w:sz="4" w:space="0" w:color="auto"/>
            </w:tcBorders>
          </w:tcPr>
          <w:p w14:paraId="52244EBF" w14:textId="77777777" w:rsidR="00173E6E" w:rsidRPr="001C596F" w:rsidRDefault="00173E6E" w:rsidP="005B049B">
            <w:pPr>
              <w:spacing w:line="360" w:lineRule="auto"/>
              <w:jc w:val="both"/>
              <w:rPr>
                <w:rFonts w:ascii="Times New Roman" w:hAnsi="Times New Roman" w:cs="Times New Roman"/>
                <w:color w:val="000000" w:themeColor="text1"/>
              </w:rPr>
            </w:pPr>
          </w:p>
        </w:tc>
        <w:tc>
          <w:tcPr>
            <w:tcW w:w="1146" w:type="dxa"/>
            <w:tcBorders>
              <w:top w:val="single" w:sz="4" w:space="0" w:color="auto"/>
              <w:left w:val="single" w:sz="4" w:space="0" w:color="auto"/>
              <w:bottom w:val="single" w:sz="4" w:space="0" w:color="auto"/>
              <w:right w:val="single" w:sz="4" w:space="0" w:color="auto"/>
            </w:tcBorders>
          </w:tcPr>
          <w:p w14:paraId="55EDD5E5" w14:textId="77777777" w:rsidR="00173E6E" w:rsidRPr="001C596F" w:rsidRDefault="00173E6E" w:rsidP="005B049B">
            <w:pPr>
              <w:spacing w:line="360" w:lineRule="auto"/>
              <w:jc w:val="both"/>
              <w:rPr>
                <w:rFonts w:ascii="Times New Roman" w:hAnsi="Times New Roman" w:cs="Times New Roman"/>
                <w:color w:val="000000" w:themeColor="text1"/>
              </w:rPr>
            </w:pPr>
          </w:p>
        </w:tc>
        <w:tc>
          <w:tcPr>
            <w:tcW w:w="1599" w:type="dxa"/>
            <w:tcBorders>
              <w:top w:val="single" w:sz="4" w:space="0" w:color="auto"/>
              <w:left w:val="single" w:sz="4" w:space="0" w:color="auto"/>
              <w:bottom w:val="single" w:sz="4" w:space="0" w:color="auto"/>
              <w:right w:val="single" w:sz="4" w:space="0" w:color="auto"/>
            </w:tcBorders>
          </w:tcPr>
          <w:p w14:paraId="20338A3C" w14:textId="77777777" w:rsidR="00173E6E" w:rsidRPr="001C596F" w:rsidRDefault="00173E6E" w:rsidP="005B049B">
            <w:pPr>
              <w:spacing w:line="360" w:lineRule="auto"/>
              <w:jc w:val="both"/>
              <w:rPr>
                <w:rFonts w:ascii="Times New Roman" w:hAnsi="Times New Roman" w:cs="Times New Roman"/>
                <w:color w:val="000000" w:themeColor="text1"/>
              </w:rPr>
            </w:pPr>
          </w:p>
        </w:tc>
        <w:tc>
          <w:tcPr>
            <w:tcW w:w="2142" w:type="dxa"/>
            <w:tcBorders>
              <w:top w:val="single" w:sz="4" w:space="0" w:color="auto"/>
              <w:left w:val="single" w:sz="4" w:space="0" w:color="auto"/>
              <w:bottom w:val="single" w:sz="4" w:space="0" w:color="auto"/>
              <w:right w:val="single" w:sz="4" w:space="0" w:color="auto"/>
            </w:tcBorders>
          </w:tcPr>
          <w:p w14:paraId="744AE3AE" w14:textId="77777777" w:rsidR="00173E6E" w:rsidRPr="001C596F" w:rsidRDefault="00173E6E" w:rsidP="005B049B">
            <w:pPr>
              <w:spacing w:line="360" w:lineRule="auto"/>
              <w:jc w:val="both"/>
              <w:rPr>
                <w:rFonts w:ascii="Times New Roman" w:hAnsi="Times New Roman" w:cs="Times New Roman"/>
                <w:color w:val="000000" w:themeColor="text1"/>
              </w:rPr>
            </w:pPr>
          </w:p>
        </w:tc>
      </w:tr>
      <w:tr w:rsidR="00173E6E" w:rsidRPr="001C596F" w14:paraId="3BA64C3C" w14:textId="77777777" w:rsidTr="005B049B">
        <w:tc>
          <w:tcPr>
            <w:tcW w:w="832" w:type="dxa"/>
            <w:tcBorders>
              <w:top w:val="single" w:sz="4" w:space="0" w:color="auto"/>
              <w:left w:val="single" w:sz="4" w:space="0" w:color="auto"/>
              <w:bottom w:val="single" w:sz="4" w:space="0" w:color="auto"/>
              <w:right w:val="single" w:sz="4" w:space="0" w:color="auto"/>
            </w:tcBorders>
          </w:tcPr>
          <w:p w14:paraId="3805B2F7" w14:textId="77777777" w:rsidR="00173E6E" w:rsidRPr="001C596F" w:rsidRDefault="00173E6E" w:rsidP="005B049B">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w:t>
            </w:r>
          </w:p>
        </w:tc>
        <w:tc>
          <w:tcPr>
            <w:tcW w:w="808" w:type="dxa"/>
            <w:tcBorders>
              <w:top w:val="single" w:sz="4" w:space="0" w:color="auto"/>
              <w:left w:val="single" w:sz="4" w:space="0" w:color="auto"/>
              <w:bottom w:val="single" w:sz="4" w:space="0" w:color="auto"/>
              <w:right w:val="single" w:sz="4" w:space="0" w:color="auto"/>
            </w:tcBorders>
          </w:tcPr>
          <w:p w14:paraId="4DAF8851" w14:textId="77777777" w:rsidR="00173E6E" w:rsidRPr="001C596F" w:rsidRDefault="00173E6E" w:rsidP="005B049B">
            <w:pPr>
              <w:spacing w:line="360" w:lineRule="auto"/>
              <w:jc w:val="both"/>
              <w:rPr>
                <w:rFonts w:ascii="Times New Roman" w:hAnsi="Times New Roman" w:cs="Times New Roman"/>
                <w:color w:val="000000" w:themeColor="text1"/>
              </w:rPr>
            </w:pPr>
          </w:p>
        </w:tc>
        <w:tc>
          <w:tcPr>
            <w:tcW w:w="1550" w:type="dxa"/>
            <w:tcBorders>
              <w:top w:val="single" w:sz="4" w:space="0" w:color="auto"/>
              <w:left w:val="single" w:sz="4" w:space="0" w:color="auto"/>
              <w:bottom w:val="single" w:sz="4" w:space="0" w:color="auto"/>
              <w:right w:val="single" w:sz="4" w:space="0" w:color="auto"/>
            </w:tcBorders>
          </w:tcPr>
          <w:p w14:paraId="620D7C6A" w14:textId="77777777" w:rsidR="00173E6E" w:rsidRPr="001C596F" w:rsidRDefault="00173E6E" w:rsidP="005B049B">
            <w:pPr>
              <w:spacing w:line="360" w:lineRule="auto"/>
              <w:jc w:val="both"/>
              <w:rPr>
                <w:rFonts w:ascii="Times New Roman" w:hAnsi="Times New Roman" w:cs="Times New Roman"/>
                <w:color w:val="000000" w:themeColor="text1"/>
              </w:rPr>
            </w:pPr>
          </w:p>
        </w:tc>
        <w:tc>
          <w:tcPr>
            <w:tcW w:w="1146" w:type="dxa"/>
            <w:tcBorders>
              <w:top w:val="single" w:sz="4" w:space="0" w:color="auto"/>
              <w:left w:val="single" w:sz="4" w:space="0" w:color="auto"/>
              <w:bottom w:val="single" w:sz="4" w:space="0" w:color="auto"/>
              <w:right w:val="single" w:sz="4" w:space="0" w:color="auto"/>
            </w:tcBorders>
          </w:tcPr>
          <w:p w14:paraId="3A6AEB6A" w14:textId="77777777" w:rsidR="00173E6E" w:rsidRPr="001C596F" w:rsidRDefault="00173E6E" w:rsidP="005B049B">
            <w:pPr>
              <w:spacing w:line="360" w:lineRule="auto"/>
              <w:jc w:val="both"/>
              <w:rPr>
                <w:rFonts w:ascii="Times New Roman" w:hAnsi="Times New Roman" w:cs="Times New Roman"/>
                <w:color w:val="000000" w:themeColor="text1"/>
              </w:rPr>
            </w:pPr>
          </w:p>
        </w:tc>
        <w:tc>
          <w:tcPr>
            <w:tcW w:w="1599" w:type="dxa"/>
            <w:tcBorders>
              <w:top w:val="single" w:sz="4" w:space="0" w:color="auto"/>
              <w:left w:val="single" w:sz="4" w:space="0" w:color="auto"/>
              <w:bottom w:val="single" w:sz="4" w:space="0" w:color="auto"/>
              <w:right w:val="single" w:sz="4" w:space="0" w:color="auto"/>
            </w:tcBorders>
          </w:tcPr>
          <w:p w14:paraId="32D6137B" w14:textId="77777777" w:rsidR="00173E6E" w:rsidRPr="001C596F" w:rsidRDefault="00173E6E" w:rsidP="005B049B">
            <w:pPr>
              <w:spacing w:line="360" w:lineRule="auto"/>
              <w:jc w:val="both"/>
              <w:rPr>
                <w:rFonts w:ascii="Times New Roman" w:hAnsi="Times New Roman" w:cs="Times New Roman"/>
                <w:color w:val="000000" w:themeColor="text1"/>
              </w:rPr>
            </w:pPr>
          </w:p>
        </w:tc>
        <w:tc>
          <w:tcPr>
            <w:tcW w:w="2142" w:type="dxa"/>
            <w:tcBorders>
              <w:top w:val="single" w:sz="4" w:space="0" w:color="auto"/>
              <w:left w:val="single" w:sz="4" w:space="0" w:color="auto"/>
              <w:bottom w:val="single" w:sz="4" w:space="0" w:color="auto"/>
              <w:right w:val="single" w:sz="4" w:space="0" w:color="auto"/>
            </w:tcBorders>
          </w:tcPr>
          <w:p w14:paraId="59B62495" w14:textId="77777777" w:rsidR="00173E6E" w:rsidRPr="001C596F" w:rsidRDefault="00173E6E" w:rsidP="005B049B">
            <w:pPr>
              <w:spacing w:line="360" w:lineRule="auto"/>
              <w:jc w:val="both"/>
              <w:rPr>
                <w:rFonts w:ascii="Times New Roman" w:hAnsi="Times New Roman" w:cs="Times New Roman"/>
                <w:color w:val="000000" w:themeColor="text1"/>
              </w:rPr>
            </w:pPr>
          </w:p>
        </w:tc>
      </w:tr>
      <w:tr w:rsidR="00173E6E" w:rsidRPr="001C596F" w14:paraId="7CE0A827" w14:textId="77777777" w:rsidTr="005B049B">
        <w:tc>
          <w:tcPr>
            <w:tcW w:w="832" w:type="dxa"/>
            <w:tcBorders>
              <w:top w:val="single" w:sz="4" w:space="0" w:color="auto"/>
              <w:left w:val="single" w:sz="4" w:space="0" w:color="auto"/>
              <w:bottom w:val="single" w:sz="4" w:space="0" w:color="auto"/>
              <w:right w:val="single" w:sz="4" w:space="0" w:color="auto"/>
            </w:tcBorders>
          </w:tcPr>
          <w:p w14:paraId="75C7670C" w14:textId="77777777" w:rsidR="00173E6E" w:rsidRPr="001C596F" w:rsidRDefault="00173E6E" w:rsidP="005B049B">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n</w:t>
            </w:r>
          </w:p>
        </w:tc>
        <w:tc>
          <w:tcPr>
            <w:tcW w:w="808" w:type="dxa"/>
            <w:tcBorders>
              <w:top w:val="single" w:sz="4" w:space="0" w:color="auto"/>
              <w:left w:val="single" w:sz="4" w:space="0" w:color="auto"/>
              <w:bottom w:val="single" w:sz="4" w:space="0" w:color="auto"/>
              <w:right w:val="single" w:sz="4" w:space="0" w:color="auto"/>
            </w:tcBorders>
          </w:tcPr>
          <w:p w14:paraId="7DC91B9C" w14:textId="77777777" w:rsidR="00173E6E" w:rsidRPr="001C596F" w:rsidRDefault="00173E6E" w:rsidP="005B049B">
            <w:pPr>
              <w:spacing w:line="360" w:lineRule="auto"/>
              <w:jc w:val="both"/>
              <w:rPr>
                <w:rFonts w:ascii="Times New Roman" w:hAnsi="Times New Roman" w:cs="Times New Roman"/>
                <w:color w:val="000000" w:themeColor="text1"/>
              </w:rPr>
            </w:pPr>
          </w:p>
        </w:tc>
        <w:tc>
          <w:tcPr>
            <w:tcW w:w="1550" w:type="dxa"/>
            <w:tcBorders>
              <w:top w:val="single" w:sz="4" w:space="0" w:color="auto"/>
              <w:left w:val="single" w:sz="4" w:space="0" w:color="auto"/>
              <w:bottom w:val="single" w:sz="4" w:space="0" w:color="auto"/>
              <w:right w:val="single" w:sz="4" w:space="0" w:color="auto"/>
            </w:tcBorders>
          </w:tcPr>
          <w:p w14:paraId="27353160" w14:textId="77777777" w:rsidR="00173E6E" w:rsidRPr="001C596F" w:rsidRDefault="00173E6E" w:rsidP="005B049B">
            <w:pPr>
              <w:spacing w:line="360" w:lineRule="auto"/>
              <w:jc w:val="both"/>
              <w:rPr>
                <w:rFonts w:ascii="Times New Roman" w:hAnsi="Times New Roman" w:cs="Times New Roman"/>
                <w:color w:val="000000" w:themeColor="text1"/>
              </w:rPr>
            </w:pPr>
          </w:p>
        </w:tc>
        <w:tc>
          <w:tcPr>
            <w:tcW w:w="1146" w:type="dxa"/>
            <w:tcBorders>
              <w:top w:val="single" w:sz="4" w:space="0" w:color="auto"/>
              <w:left w:val="single" w:sz="4" w:space="0" w:color="auto"/>
              <w:bottom w:val="single" w:sz="4" w:space="0" w:color="auto"/>
              <w:right w:val="single" w:sz="4" w:space="0" w:color="auto"/>
            </w:tcBorders>
          </w:tcPr>
          <w:p w14:paraId="3EB3F389" w14:textId="77777777" w:rsidR="00173E6E" w:rsidRPr="001C596F" w:rsidRDefault="00173E6E" w:rsidP="005B049B">
            <w:pPr>
              <w:spacing w:line="360" w:lineRule="auto"/>
              <w:jc w:val="both"/>
              <w:rPr>
                <w:rFonts w:ascii="Times New Roman" w:hAnsi="Times New Roman" w:cs="Times New Roman"/>
                <w:color w:val="000000" w:themeColor="text1"/>
              </w:rPr>
            </w:pPr>
          </w:p>
        </w:tc>
        <w:tc>
          <w:tcPr>
            <w:tcW w:w="1599" w:type="dxa"/>
            <w:tcBorders>
              <w:top w:val="single" w:sz="4" w:space="0" w:color="auto"/>
              <w:left w:val="single" w:sz="4" w:space="0" w:color="auto"/>
              <w:bottom w:val="single" w:sz="4" w:space="0" w:color="auto"/>
              <w:right w:val="single" w:sz="4" w:space="0" w:color="auto"/>
            </w:tcBorders>
          </w:tcPr>
          <w:p w14:paraId="1892A96F" w14:textId="77777777" w:rsidR="00173E6E" w:rsidRPr="001C596F" w:rsidRDefault="00173E6E" w:rsidP="005B049B">
            <w:pPr>
              <w:spacing w:line="360" w:lineRule="auto"/>
              <w:jc w:val="both"/>
              <w:rPr>
                <w:rFonts w:ascii="Times New Roman" w:hAnsi="Times New Roman" w:cs="Times New Roman"/>
                <w:color w:val="000000" w:themeColor="text1"/>
              </w:rPr>
            </w:pPr>
          </w:p>
        </w:tc>
        <w:tc>
          <w:tcPr>
            <w:tcW w:w="2142" w:type="dxa"/>
            <w:tcBorders>
              <w:top w:val="single" w:sz="4" w:space="0" w:color="auto"/>
              <w:left w:val="single" w:sz="4" w:space="0" w:color="auto"/>
              <w:bottom w:val="single" w:sz="4" w:space="0" w:color="auto"/>
              <w:right w:val="single" w:sz="4" w:space="0" w:color="auto"/>
            </w:tcBorders>
          </w:tcPr>
          <w:p w14:paraId="4D7AD8EC" w14:textId="77777777" w:rsidR="00173E6E" w:rsidRPr="001C596F" w:rsidRDefault="00173E6E" w:rsidP="005B049B">
            <w:pPr>
              <w:spacing w:line="360" w:lineRule="auto"/>
              <w:jc w:val="both"/>
              <w:rPr>
                <w:rFonts w:ascii="Times New Roman" w:hAnsi="Times New Roman" w:cs="Times New Roman"/>
                <w:color w:val="000000" w:themeColor="text1"/>
              </w:rPr>
            </w:pPr>
          </w:p>
        </w:tc>
      </w:tr>
    </w:tbl>
    <w:p w14:paraId="519FD8E0" w14:textId="77777777" w:rsidR="00173E6E" w:rsidRPr="00164C57" w:rsidRDefault="00173E6E" w:rsidP="00173E6E">
      <w:pPr>
        <w:spacing w:line="360" w:lineRule="auto"/>
        <w:jc w:val="both"/>
        <w:rPr>
          <w:rFonts w:ascii="Times New Roman" w:hAnsi="Times New Roman" w:cs="Times New Roman"/>
          <w:b/>
          <w:color w:val="000000" w:themeColor="text1"/>
        </w:rPr>
      </w:pPr>
    </w:p>
    <w:p w14:paraId="7C4FFB30"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PREDAT,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PRELUAT,</w:t>
      </w:r>
    </w:p>
    <w:p w14:paraId="23645D45"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SUBUNITATEA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SUBUNITATEA …</w:t>
      </w:r>
    </w:p>
    <w:p w14:paraId="5C5AEB38"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w:t>
      </w:r>
    </w:p>
    <w:p w14:paraId="26FEA44E"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DELEGAT OTS</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DELEGAT OD</w:t>
      </w:r>
    </w:p>
    <w:p w14:paraId="11F1F977"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Semnătura </w:t>
      </w:r>
    </w:p>
    <w:p w14:paraId="0AFBF565"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w:t>
      </w:r>
      <w:r w:rsidRPr="00164C57">
        <w:rPr>
          <w:rFonts w:ascii="Times New Roman" w:hAnsi="Times New Roman" w:cs="Times New Roman"/>
          <w:color w:val="000000" w:themeColor="text1"/>
        </w:rPr>
        <w:tab/>
      </w:r>
    </w:p>
    <w:p w14:paraId="7F01C8C7" w14:textId="77777777" w:rsidR="00173E6E" w:rsidRPr="00164C57" w:rsidRDefault="00173E6E" w:rsidP="00173E6E">
      <w:pPr>
        <w:pStyle w:val="Heading7"/>
        <w:spacing w:before="0" w:line="360" w:lineRule="auto"/>
        <w:jc w:val="both"/>
        <w:rPr>
          <w:rFonts w:ascii="Times New Roman" w:hAnsi="Times New Roman" w:cs="Times New Roman"/>
          <w:strike/>
          <w:color w:val="FF0000"/>
        </w:rPr>
      </w:pPr>
    </w:p>
    <w:p w14:paraId="02807721" w14:textId="77777777" w:rsidR="00173E6E" w:rsidRPr="00164C57" w:rsidRDefault="00173E6E" w:rsidP="00173E6E">
      <w:pPr>
        <w:pStyle w:val="Heading7"/>
        <w:spacing w:before="0" w:line="360" w:lineRule="auto"/>
        <w:jc w:val="right"/>
        <w:rPr>
          <w:rFonts w:ascii="Times New Roman" w:hAnsi="Times New Roman" w:cs="Times New Roman"/>
          <w:b/>
          <w:color w:val="000000" w:themeColor="text1"/>
        </w:rPr>
      </w:pPr>
      <w:r w:rsidRPr="00164C57">
        <w:rPr>
          <w:rFonts w:ascii="Times New Roman" w:hAnsi="Times New Roman" w:cs="Times New Roman"/>
          <w:b/>
          <w:color w:val="000000" w:themeColor="text1"/>
        </w:rPr>
        <w:t>Anexa nr. 2.</w:t>
      </w:r>
      <w:r>
        <w:rPr>
          <w:rFonts w:ascii="Times New Roman" w:hAnsi="Times New Roman" w:cs="Times New Roman"/>
          <w:b/>
          <w:color w:val="000000" w:themeColor="text1"/>
        </w:rPr>
        <w:t>4</w:t>
      </w:r>
    </w:p>
    <w:p w14:paraId="1566D1C8" w14:textId="77777777" w:rsidR="00173E6E" w:rsidRPr="00164C57" w:rsidRDefault="00173E6E" w:rsidP="00173E6E">
      <w:pPr>
        <w:spacing w:line="360" w:lineRule="auto"/>
        <w:jc w:val="right"/>
        <w:rPr>
          <w:rFonts w:ascii="Times New Roman" w:hAnsi="Times New Roman" w:cs="Times New Roman"/>
          <w:b/>
          <w:strike/>
          <w:color w:val="000000" w:themeColor="text1"/>
        </w:rPr>
      </w:pPr>
      <w:r w:rsidRPr="00164C57">
        <w:rPr>
          <w:rFonts w:ascii="Times New Roman" w:hAnsi="Times New Roman" w:cs="Times New Roman"/>
          <w:i/>
          <w:color w:val="000000" w:themeColor="text1"/>
        </w:rPr>
        <w:t>(la</w:t>
      </w:r>
      <w:r w:rsidRPr="00164C57">
        <w:rPr>
          <w:rFonts w:ascii="Times New Roman" w:hAnsi="Times New Roman" w:cs="Times New Roman"/>
          <w:b/>
          <w:color w:val="000000" w:themeColor="text1"/>
        </w:rPr>
        <w:t xml:space="preserve"> </w:t>
      </w:r>
      <w:r w:rsidRPr="00164C57">
        <w:rPr>
          <w:rFonts w:ascii="Times New Roman" w:hAnsi="Times New Roman" w:cs="Times New Roman"/>
          <w:i/>
          <w:color w:val="000000" w:themeColor="text1"/>
        </w:rPr>
        <w:t>Condi</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iile tehnice)</w:t>
      </w:r>
    </w:p>
    <w:p w14:paraId="248AA041" w14:textId="77777777" w:rsidR="00173E6E" w:rsidRPr="00164C57" w:rsidRDefault="00173E6E" w:rsidP="00173E6E">
      <w:pPr>
        <w:spacing w:line="360" w:lineRule="auto"/>
        <w:jc w:val="right"/>
        <w:rPr>
          <w:rFonts w:ascii="Times New Roman" w:hAnsi="Times New Roman" w:cs="Times New Roman"/>
          <w:b/>
          <w:strike/>
          <w:color w:val="000000" w:themeColor="text1"/>
        </w:rPr>
      </w:pPr>
    </w:p>
    <w:p w14:paraId="7532A9BD"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P R O C E S – V E R B A L</w:t>
      </w:r>
    </w:p>
    <w:p w14:paraId="33A6A67B"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DE PREDARE/PRELUARE GAZE PE SRM (PVPPCD) NR. …..........</w:t>
      </w:r>
    </w:p>
    <w:p w14:paraId="1B4D890A" w14:textId="77777777" w:rsidR="00173E6E" w:rsidRPr="00E76CF9"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(numai pentru cantită</w:t>
      </w:r>
      <w:r>
        <w:rPr>
          <w:rFonts w:ascii="Times New Roman" w:hAnsi="Times New Roman" w:cs="Times New Roman"/>
          <w:color w:val="000000" w:themeColor="text1"/>
          <w:sz w:val="24"/>
          <w:szCs w:val="24"/>
        </w:rPr>
        <w:t>ț</w:t>
      </w:r>
      <w:r w:rsidRPr="00E76CF9">
        <w:rPr>
          <w:rFonts w:ascii="Times New Roman" w:hAnsi="Times New Roman" w:cs="Times New Roman"/>
          <w:color w:val="000000" w:themeColor="text1"/>
          <w:sz w:val="24"/>
          <w:szCs w:val="24"/>
        </w:rPr>
        <w:t>ile de gaze naturale predate la CD)</w:t>
      </w:r>
    </w:p>
    <w:p w14:paraId="088EFBA2" w14:textId="77777777" w:rsidR="00173E6E" w:rsidRPr="00164C57" w:rsidRDefault="00173E6E" w:rsidP="00173E6E">
      <w:pPr>
        <w:spacing w:line="360" w:lineRule="auto"/>
        <w:jc w:val="both"/>
        <w:rPr>
          <w:rFonts w:ascii="Times New Roman" w:hAnsi="Times New Roman" w:cs="Times New Roman"/>
          <w:b/>
          <w:color w:val="000000" w:themeColor="text1"/>
        </w:rPr>
      </w:pPr>
    </w:p>
    <w:p w14:paraId="705835C3"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Încheiat azi …...... luna ….......... anul ….............între:</w:t>
      </w:r>
    </w:p>
    <w:p w14:paraId="031377B9" w14:textId="77777777" w:rsidR="00173E6E" w:rsidRPr="00164C57" w:rsidRDefault="00173E6E" w:rsidP="00173E6E">
      <w:pPr>
        <w:spacing w:line="360" w:lineRule="auto"/>
        <w:jc w:val="both"/>
        <w:rPr>
          <w:rFonts w:ascii="Times New Roman" w:hAnsi="Times New Roman" w:cs="Times New Roman"/>
          <w:color w:val="000000" w:themeColor="text1"/>
        </w:rPr>
      </w:pPr>
    </w:p>
    <w:p w14:paraId="1CE4ADAE"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SNTGN TRANSGAZ SA MEDIA</w:t>
      </w:r>
      <w:r>
        <w:rPr>
          <w:rFonts w:ascii="Times New Roman" w:hAnsi="Times New Roman" w:cs="Times New Roman"/>
          <w:b/>
          <w:color w:val="000000" w:themeColor="text1"/>
        </w:rPr>
        <w:t>Ș</w:t>
      </w:r>
      <w:r w:rsidRPr="00E76CF9">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OPERATOR LICEN</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IAT AL SISTEMULUI NA</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IONAL DE TRANSPORT AL GAZELOR NATURALE (OTS)</w:t>
      </w:r>
    </w:p>
    <w:p w14:paraId="0BE7ABE8" w14:textId="77777777" w:rsidR="00173E6E" w:rsidRPr="00E76CF9" w:rsidRDefault="00173E6E" w:rsidP="00173E6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ș</w:t>
      </w:r>
      <w:r w:rsidRPr="00E76CF9">
        <w:rPr>
          <w:rFonts w:ascii="Times New Roman" w:hAnsi="Times New Roman" w:cs="Times New Roman"/>
          <w:color w:val="000000" w:themeColor="text1"/>
        </w:rPr>
        <w:t>i</w:t>
      </w:r>
    </w:p>
    <w:p w14:paraId="51BA9688" w14:textId="77777777" w:rsidR="00173E6E" w:rsidRPr="00735140" w:rsidRDefault="00173E6E" w:rsidP="00173E6E">
      <w:pPr>
        <w:spacing w:line="360" w:lineRule="auto"/>
        <w:jc w:val="both"/>
        <w:rPr>
          <w:rFonts w:ascii="Times New Roman" w:hAnsi="Times New Roman" w:cs="Times New Roman"/>
          <w:color w:val="auto"/>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w:t>
      </w:r>
      <w:r w:rsidRPr="00164C57">
        <w:rPr>
          <w:rFonts w:ascii="Times New Roman" w:hAnsi="Times New Roman" w:cs="Times New Roman"/>
          <w:color w:val="000000" w:themeColor="text1"/>
        </w:rPr>
        <w:t xml:space="preserve">,   în calitate de </w:t>
      </w:r>
      <w:r w:rsidRPr="001C596F">
        <w:rPr>
          <w:rFonts w:ascii="Times New Roman" w:hAnsi="Times New Roman" w:cs="Times New Roman"/>
          <w:b/>
          <w:i/>
          <w:color w:val="auto"/>
        </w:rPr>
        <w:t>CLIENT DIRECT</w:t>
      </w:r>
      <w:r w:rsidRPr="00735140">
        <w:rPr>
          <w:rFonts w:ascii="Times New Roman" w:hAnsi="Times New Roman" w:cs="Times New Roman"/>
          <w:color w:val="auto"/>
        </w:rPr>
        <w:t xml:space="preserve"> </w:t>
      </w:r>
    </w:p>
    <w:p w14:paraId="7E2DC288"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 xml:space="preserve">Prin prezentul se confirmă că în perioada …................................. s-a predat  prin SRM … cantitatea totală de gaze naturale de …........................... </w:t>
      </w:r>
      <w:r>
        <w:rPr>
          <w:rFonts w:ascii="Times New Roman" w:hAnsi="Times New Roman" w:cs="Times New Roman"/>
          <w:color w:val="000000" w:themeColor="text1"/>
        </w:rPr>
        <w:t>(</w:t>
      </w:r>
      <w:r w:rsidRPr="00B074A2">
        <w:rPr>
          <w:rFonts w:ascii="Times New Roman" w:hAnsi="Times New Roman" w:cs="Times New Roman"/>
          <w:color w:val="000000" w:themeColor="text1"/>
        </w:rPr>
        <w:t>m</w:t>
      </w:r>
      <w:r w:rsidRPr="00B074A2">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r w:rsidRPr="00164C57">
        <w:rPr>
          <w:rFonts w:ascii="Times New Roman" w:hAnsi="Times New Roman" w:cs="Times New Roman"/>
          <w:color w:val="000000" w:themeColor="text1"/>
        </w:rPr>
        <w:t xml:space="preserve">, respectiv ………………… </w:t>
      </w:r>
      <w:r>
        <w:rPr>
          <w:rFonts w:ascii="Times New Roman" w:hAnsi="Times New Roman" w:cs="Times New Roman"/>
          <w:color w:val="000000" w:themeColor="text1"/>
        </w:rPr>
        <w:t>(</w:t>
      </w:r>
      <w:r w:rsidRPr="00164C57">
        <w:rPr>
          <w:rFonts w:ascii="Times New Roman" w:hAnsi="Times New Roman" w:cs="Times New Roman"/>
          <w:bCs/>
          <w:color w:val="000000" w:themeColor="text1"/>
        </w:rPr>
        <w:t>MWh</w:t>
      </w:r>
      <w:r>
        <w:rPr>
          <w:rFonts w:ascii="Times New Roman" w:hAnsi="Times New Roman" w:cs="Times New Roman"/>
          <w:bCs/>
          <w:color w:val="000000" w:themeColor="text1"/>
        </w:rPr>
        <w:t>)</w:t>
      </w:r>
      <w:r w:rsidRPr="00164C57">
        <w:rPr>
          <w:rFonts w:ascii="Times New Roman" w:hAnsi="Times New Roman" w:cs="Times New Roman"/>
          <w:color w:val="000000" w:themeColor="text1"/>
        </w:rPr>
        <w:t>, conform specifica</w:t>
      </w:r>
      <w:r>
        <w:rPr>
          <w:rFonts w:ascii="Times New Roman" w:hAnsi="Times New Roman" w:cs="Times New Roman"/>
          <w:color w:val="000000" w:themeColor="text1"/>
        </w:rPr>
        <w:t>ț</w:t>
      </w:r>
      <w:r w:rsidRPr="00E76CF9">
        <w:rPr>
          <w:rFonts w:ascii="Times New Roman" w:hAnsi="Times New Roman" w:cs="Times New Roman"/>
          <w:color w:val="000000" w:themeColor="text1"/>
        </w:rPr>
        <w:t>iilor din Anexă (… pag.).</w:t>
      </w:r>
    </w:p>
    <w:p w14:paraId="3C8CE786"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Păr</w:t>
      </w:r>
      <w:r>
        <w:rPr>
          <w:rFonts w:ascii="Times New Roman" w:hAnsi="Times New Roman" w:cs="Times New Roman"/>
          <w:color w:val="000000" w:themeColor="text1"/>
        </w:rPr>
        <w:t>ț</w:t>
      </w:r>
      <w:r w:rsidRPr="00E76CF9">
        <w:rPr>
          <w:rFonts w:ascii="Times New Roman" w:hAnsi="Times New Roman" w:cs="Times New Roman"/>
          <w:color w:val="000000" w:themeColor="text1"/>
        </w:rPr>
        <w:t>ile consemnează de co</w:t>
      </w:r>
      <w:r w:rsidRPr="00164C57">
        <w:rPr>
          <w:rFonts w:ascii="Times New Roman" w:hAnsi="Times New Roman" w:cs="Times New Roman"/>
          <w:color w:val="000000" w:themeColor="text1"/>
        </w:rPr>
        <w:t xml:space="preserve">mun acord </w:t>
      </w:r>
      <w:r>
        <w:rPr>
          <w:rFonts w:ascii="Times New Roman" w:hAnsi="Times New Roman" w:cs="Times New Roman"/>
          <w:color w:val="000000" w:themeColor="text1"/>
        </w:rPr>
        <w:t xml:space="preserve">faptul că </w:t>
      </w:r>
      <w:r w:rsidRPr="00E76CF9">
        <w:rPr>
          <w:rFonts w:ascii="Times New Roman" w:hAnsi="Times New Roman" w:cs="Times New Roman"/>
          <w:color w:val="000000" w:themeColor="text1"/>
        </w:rPr>
        <w:t xml:space="preserve">au fost </w:t>
      </w:r>
      <w:r>
        <w:rPr>
          <w:rFonts w:ascii="Times New Roman" w:hAnsi="Times New Roman" w:cs="Times New Roman"/>
          <w:color w:val="000000" w:themeColor="text1"/>
        </w:rPr>
        <w:t>preluate</w:t>
      </w:r>
      <w:r w:rsidRPr="00E76CF9">
        <w:rPr>
          <w:rFonts w:ascii="Times New Roman" w:hAnsi="Times New Roman" w:cs="Times New Roman"/>
          <w:color w:val="000000" w:themeColor="text1"/>
        </w:rPr>
        <w:t xml:space="preserve"> </w:t>
      </w:r>
      <w:r>
        <w:rPr>
          <w:rFonts w:ascii="Times New Roman" w:hAnsi="Times New Roman" w:cs="Times New Roman"/>
          <w:color w:val="000000" w:themeColor="text1"/>
        </w:rPr>
        <w:t>di</w:t>
      </w:r>
      <w:r w:rsidRPr="00E76CF9">
        <w:rPr>
          <w:rFonts w:ascii="Times New Roman" w:hAnsi="Times New Roman" w:cs="Times New Roman"/>
          <w:color w:val="000000" w:themeColor="text1"/>
        </w:rPr>
        <w:t>n SNT</w:t>
      </w:r>
      <w:r w:rsidRPr="00B074A2">
        <w:rPr>
          <w:rFonts w:ascii="Times New Roman" w:hAnsi="Times New Roman" w:cs="Times New Roman"/>
          <w:color w:val="000000" w:themeColor="text1"/>
        </w:rPr>
        <w:t xml:space="preserve"> </w:t>
      </w:r>
      <w:r w:rsidRPr="00B441DD">
        <w:rPr>
          <w:rFonts w:ascii="Times New Roman" w:hAnsi="Times New Roman" w:cs="Times New Roman"/>
          <w:color w:val="000000" w:themeColor="text1"/>
        </w:rPr>
        <w:t>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ile de gaze naturale</w:t>
      </w:r>
      <w:r>
        <w:rPr>
          <w:rFonts w:ascii="Times New Roman" w:hAnsi="Times New Roman" w:cs="Times New Roman"/>
          <w:color w:val="000000" w:themeColor="text1"/>
        </w:rPr>
        <w:t>,</w:t>
      </w:r>
      <w:r w:rsidRPr="00B074A2">
        <w:rPr>
          <w:rFonts w:ascii="Times New Roman" w:hAnsi="Times New Roman" w:cs="Times New Roman"/>
          <w:color w:val="000000" w:themeColor="text1"/>
        </w:rPr>
        <w:t xml:space="preserve"> </w:t>
      </w:r>
      <w:r w:rsidRPr="00E76CF9">
        <w:rPr>
          <w:rFonts w:ascii="Times New Roman" w:hAnsi="Times New Roman" w:cs="Times New Roman"/>
          <w:color w:val="000000" w:themeColor="text1"/>
        </w:rPr>
        <w:t>cu respectarea prevederilor Condi</w:t>
      </w:r>
      <w:r>
        <w:rPr>
          <w:rFonts w:ascii="Times New Roman" w:hAnsi="Times New Roman" w:cs="Times New Roman"/>
          <w:color w:val="000000" w:themeColor="text1"/>
        </w:rPr>
        <w:t>ț</w:t>
      </w:r>
      <w:r w:rsidRPr="00E76CF9">
        <w:rPr>
          <w:rFonts w:ascii="Times New Roman" w:hAnsi="Times New Roman" w:cs="Times New Roman"/>
          <w:color w:val="000000" w:themeColor="text1"/>
        </w:rPr>
        <w:t>iilor tehnice</w:t>
      </w:r>
      <w:r>
        <w:rPr>
          <w:rFonts w:ascii="Times New Roman" w:hAnsi="Times New Roman" w:cs="Times New Roman"/>
          <w:color w:val="000000" w:themeColor="text1"/>
        </w:rPr>
        <w:t>.</w:t>
      </w:r>
    </w:p>
    <w:p w14:paraId="049ACCEF"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OBSERVA</w:t>
      </w:r>
      <w:r>
        <w:rPr>
          <w:rFonts w:ascii="Times New Roman" w:hAnsi="Times New Roman" w:cs="Times New Roman"/>
          <w:color w:val="000000" w:themeColor="text1"/>
        </w:rPr>
        <w:t>Ț</w:t>
      </w:r>
      <w:r w:rsidRPr="00E76CF9">
        <w:rPr>
          <w:rFonts w:ascii="Times New Roman" w:hAnsi="Times New Roman" w:cs="Times New Roman"/>
          <w:color w:val="000000" w:themeColor="text1"/>
        </w:rPr>
        <w:t>II</w:t>
      </w:r>
    </w:p>
    <w:p w14:paraId="41B4AAB7"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 </w:t>
      </w:r>
    </w:p>
    <w:p w14:paraId="4B0609AB" w14:textId="77777777" w:rsidR="00173E6E" w:rsidRPr="001C596F" w:rsidRDefault="00173E6E" w:rsidP="00173E6E">
      <w:pPr>
        <w:spacing w:line="360" w:lineRule="auto"/>
        <w:ind w:left="-540"/>
        <w:jc w:val="both"/>
        <w:rPr>
          <w:rFonts w:ascii="Times New Roman" w:hAnsi="Times New Roman" w:cs="Times New Roman"/>
          <w:color w:val="000000" w:themeColor="text1"/>
        </w:rPr>
      </w:pPr>
      <w:r w:rsidRPr="00164C57">
        <w:rPr>
          <w:rFonts w:ascii="Times New Roman" w:hAnsi="Times New Roman" w:cs="Times New Roman"/>
          <w:b/>
          <w:color w:val="000000" w:themeColor="text1"/>
        </w:rPr>
        <w:tab/>
      </w:r>
      <w:r w:rsidRPr="00164C57">
        <w:rPr>
          <w:rFonts w:ascii="Times New Roman" w:hAnsi="Times New Roman" w:cs="Times New Roman"/>
          <w:b/>
          <w:color w:val="000000" w:themeColor="text1"/>
        </w:rPr>
        <w:tab/>
      </w:r>
      <w:r w:rsidRPr="001C596F">
        <w:rPr>
          <w:rFonts w:ascii="Times New Roman" w:hAnsi="Times New Roman" w:cs="Times New Roman"/>
          <w:color w:val="000000" w:themeColor="text1"/>
        </w:rPr>
        <w:t xml:space="preserve">PREDAT,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PRELUAT,</w:t>
      </w:r>
    </w:p>
    <w:p w14:paraId="41ADC122" w14:textId="77777777" w:rsidR="00173E6E" w:rsidRPr="001C596F" w:rsidRDefault="00173E6E" w:rsidP="00173E6E">
      <w:pPr>
        <w:spacing w:line="360" w:lineRule="auto"/>
        <w:ind w:left="-540"/>
        <w:jc w:val="both"/>
        <w:rPr>
          <w:rFonts w:ascii="Times New Roman" w:hAnsi="Times New Roman" w:cs="Times New Roman"/>
          <w:color w:val="000000" w:themeColor="text1"/>
        </w:rPr>
      </w:pP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SUBUNITATEA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p>
    <w:p w14:paraId="41D7114A" w14:textId="77777777" w:rsidR="00173E6E" w:rsidRPr="001C596F" w:rsidRDefault="00173E6E" w:rsidP="00173E6E">
      <w:pPr>
        <w:spacing w:line="360" w:lineRule="auto"/>
        <w:ind w:left="-540"/>
        <w:jc w:val="both"/>
        <w:rPr>
          <w:rFonts w:ascii="Times New Roman" w:hAnsi="Times New Roman" w:cs="Times New Roman"/>
          <w:color w:val="000000" w:themeColor="text1"/>
        </w:rPr>
      </w:pP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p>
    <w:p w14:paraId="72BF18D9" w14:textId="77777777" w:rsidR="00173E6E" w:rsidRPr="001C596F" w:rsidRDefault="00173E6E" w:rsidP="00173E6E">
      <w:pPr>
        <w:spacing w:line="360" w:lineRule="auto"/>
        <w:ind w:left="-540"/>
        <w:jc w:val="both"/>
        <w:rPr>
          <w:rFonts w:ascii="Times New Roman" w:hAnsi="Times New Roman" w:cs="Times New Roman"/>
          <w:color w:val="000000" w:themeColor="text1"/>
        </w:rPr>
      </w:pP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 xml:space="preserve">DELEGAT OTS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auto"/>
        </w:rPr>
        <w:t xml:space="preserve">CLIENT DIRECT </w:t>
      </w:r>
    </w:p>
    <w:p w14:paraId="28293C49" w14:textId="77777777" w:rsidR="00173E6E" w:rsidRPr="00164C57" w:rsidRDefault="00173E6E" w:rsidP="00173E6E">
      <w:pPr>
        <w:spacing w:line="360" w:lineRule="auto"/>
        <w:ind w:left="-540"/>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Nume………………….</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Prenume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Pr>
          <w:rFonts w:ascii="Times New Roman" w:hAnsi="Times New Roman" w:cs="Times New Roman"/>
          <w:color w:val="000000" w:themeColor="text1"/>
        </w:rPr>
        <w:tab/>
      </w:r>
      <w:r w:rsidRPr="00164C57">
        <w:rPr>
          <w:rFonts w:ascii="Times New Roman" w:hAnsi="Times New Roman" w:cs="Times New Roman"/>
          <w:color w:val="000000" w:themeColor="text1"/>
        </w:rPr>
        <w:t>Prenume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p>
    <w:p w14:paraId="50FA954F" w14:textId="77777777" w:rsidR="00173E6E" w:rsidRPr="00164C57" w:rsidRDefault="00173E6E" w:rsidP="00173E6E">
      <w:pPr>
        <w:spacing w:line="360" w:lineRule="auto"/>
        <w:jc w:val="both"/>
        <w:rPr>
          <w:rFonts w:ascii="Times New Roman" w:hAnsi="Times New Roman" w:cs="Times New Roman"/>
          <w:strike/>
          <w:color w:val="000000" w:themeColor="text1"/>
        </w:rPr>
      </w:pPr>
    </w:p>
    <w:p w14:paraId="383EDAE8" w14:textId="77777777" w:rsidR="00173E6E" w:rsidRPr="00164C57" w:rsidRDefault="00173E6E" w:rsidP="00173E6E">
      <w:pPr>
        <w:spacing w:line="360" w:lineRule="auto"/>
        <w:ind w:firstLine="720"/>
        <w:jc w:val="both"/>
        <w:rPr>
          <w:rFonts w:ascii="Times New Roman" w:hAnsi="Times New Roman" w:cs="Times New Roman"/>
          <w:color w:val="000000" w:themeColor="text1"/>
        </w:rPr>
      </w:pPr>
      <w:r w:rsidRPr="00164C57">
        <w:rPr>
          <w:rFonts w:ascii="Times New Roman" w:hAnsi="Times New Roman" w:cs="Times New Roman"/>
          <w:color w:val="000000" w:themeColor="text1"/>
        </w:rPr>
        <w:t>Prezentul proces-verbal s-a întocmit în … exemplare, câte unul pentru fiecare parte.</w:t>
      </w:r>
    </w:p>
    <w:p w14:paraId="5E60BCA3" w14:textId="77777777" w:rsidR="00173E6E" w:rsidRPr="00164C57" w:rsidRDefault="00173E6E" w:rsidP="00173E6E">
      <w:pPr>
        <w:spacing w:line="360" w:lineRule="auto"/>
        <w:ind w:firstLine="720"/>
        <w:jc w:val="both"/>
        <w:rPr>
          <w:rFonts w:ascii="Times New Roman" w:hAnsi="Times New Roman" w:cs="Times New Roman"/>
          <w:color w:val="000000" w:themeColor="text1"/>
        </w:rPr>
      </w:pPr>
      <w:r w:rsidRPr="001C596F">
        <w:rPr>
          <w:rFonts w:ascii="Times New Roman" w:hAnsi="Times New Roman" w:cs="Times New Roman"/>
          <w:color w:val="auto"/>
        </w:rPr>
        <w:t xml:space="preserve">Energia pe baza </w:t>
      </w:r>
      <w:r w:rsidRPr="00164C57">
        <w:rPr>
          <w:rFonts w:ascii="Times New Roman" w:hAnsi="Times New Roman" w:cs="Times New Roman"/>
          <w:color w:val="000000" w:themeColor="text1"/>
        </w:rPr>
        <w:t xml:space="preserve">Pcs </w:t>
      </w:r>
      <w:r>
        <w:rPr>
          <w:rFonts w:ascii="Times New Roman" w:hAnsi="Times New Roman" w:cs="Times New Roman"/>
          <w:color w:val="000000" w:themeColor="text1"/>
        </w:rPr>
        <w:t xml:space="preserve">determinată </w:t>
      </w:r>
      <w:r w:rsidRPr="00164C57">
        <w:rPr>
          <w:rFonts w:ascii="Times New Roman" w:hAnsi="Times New Roman" w:cs="Times New Roman"/>
          <w:color w:val="000000" w:themeColor="text1"/>
        </w:rPr>
        <w:t>la t</w:t>
      </w:r>
      <w:r w:rsidRPr="00164C57">
        <w:rPr>
          <w:rFonts w:ascii="Times New Roman" w:hAnsi="Times New Roman" w:cs="Times New Roman"/>
          <w:color w:val="000000" w:themeColor="text1"/>
          <w:vertAlign w:val="subscript"/>
        </w:rPr>
        <w:t>ref. măsurare</w:t>
      </w:r>
      <w:r w:rsidRPr="00164C57">
        <w:rPr>
          <w:rFonts w:ascii="Times New Roman" w:hAnsi="Times New Roman" w:cs="Times New Roman"/>
          <w:color w:val="000000" w:themeColor="text1"/>
        </w:rPr>
        <w:t xml:space="preserve"> = 15°C </w:t>
      </w:r>
      <w:r>
        <w:rPr>
          <w:rFonts w:ascii="Times New Roman" w:hAnsi="Times New Roman" w:cs="Times New Roman"/>
          <w:color w:val="000000" w:themeColor="text1"/>
        </w:rPr>
        <w:t>ș</w:t>
      </w:r>
      <w:r w:rsidRPr="00E76CF9">
        <w:rPr>
          <w:rFonts w:ascii="Times New Roman" w:hAnsi="Times New Roman" w:cs="Times New Roman"/>
          <w:color w:val="000000" w:themeColor="text1"/>
        </w:rPr>
        <w:t>i t</w:t>
      </w:r>
      <w:r w:rsidRPr="00164C57">
        <w:rPr>
          <w:rFonts w:ascii="Times New Roman" w:hAnsi="Times New Roman" w:cs="Times New Roman"/>
          <w:color w:val="000000" w:themeColor="text1"/>
          <w:vertAlign w:val="subscript"/>
        </w:rPr>
        <w:t>ref. ardere</w:t>
      </w:r>
      <w:r w:rsidRPr="00164C57">
        <w:rPr>
          <w:rFonts w:ascii="Times New Roman" w:hAnsi="Times New Roman" w:cs="Times New Roman"/>
          <w:color w:val="000000" w:themeColor="text1"/>
        </w:rPr>
        <w:t xml:space="preserve"> = 15°C</w:t>
      </w:r>
    </w:p>
    <w:p w14:paraId="4031A88F" w14:textId="77777777" w:rsidR="00173E6E" w:rsidRPr="005F0C81" w:rsidRDefault="00173E6E" w:rsidP="00173E6E">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Cantitatea de gaze naturale</w:t>
      </w:r>
      <w:r w:rsidRPr="00164C57">
        <w:rPr>
          <w:rFonts w:ascii="Times New Roman" w:hAnsi="Times New Roman" w:cs="Times New Roman"/>
          <w:color w:val="000000" w:themeColor="text1"/>
        </w:rPr>
        <w:t xml:space="preserve"> este</w:t>
      </w:r>
      <w:r>
        <w:rPr>
          <w:rFonts w:ascii="Times New Roman" w:hAnsi="Times New Roman" w:cs="Times New Roman"/>
          <w:color w:val="000000" w:themeColor="text1"/>
        </w:rPr>
        <w:t xml:space="preserve"> măsurată</w:t>
      </w:r>
      <w:r w:rsidRPr="00164C57">
        <w:rPr>
          <w:rFonts w:ascii="Times New Roman" w:hAnsi="Times New Roman" w:cs="Times New Roman"/>
          <w:color w:val="000000" w:themeColor="text1"/>
        </w:rPr>
        <w:t xml:space="preserve"> la</w:t>
      </w:r>
      <w:r>
        <w:rPr>
          <w:rFonts w:ascii="Times New Roman" w:hAnsi="Times New Roman" w:cs="Times New Roman"/>
          <w:color w:val="000000" w:themeColor="text1"/>
        </w:rPr>
        <w:t xml:space="preserve"> temperatura de</w:t>
      </w:r>
      <w:r w:rsidRPr="00164C57">
        <w:rPr>
          <w:rFonts w:ascii="Times New Roman" w:hAnsi="Times New Roman" w:cs="Times New Roman"/>
          <w:color w:val="000000" w:themeColor="text1"/>
        </w:rPr>
        <w:t xml:space="preserve"> 15°C </w:t>
      </w:r>
      <w:r>
        <w:rPr>
          <w:rFonts w:ascii="Times New Roman" w:hAnsi="Times New Roman" w:cs="Times New Roman"/>
          <w:color w:val="000000" w:themeColor="text1"/>
        </w:rPr>
        <w:t>ș</w:t>
      </w:r>
      <w:r w:rsidRPr="00E76CF9">
        <w:rPr>
          <w:rFonts w:ascii="Times New Roman" w:hAnsi="Times New Roman" w:cs="Times New Roman"/>
          <w:color w:val="000000" w:themeColor="text1"/>
        </w:rPr>
        <w:t>i presiunea de 1,01325 bar</w:t>
      </w:r>
      <w:r>
        <w:rPr>
          <w:rFonts w:ascii="Times New Roman" w:hAnsi="Times New Roman" w:cs="Times New Roman"/>
          <w:color w:val="000000" w:themeColor="text1"/>
        </w:rPr>
        <w:t>.</w:t>
      </w:r>
    </w:p>
    <w:p w14:paraId="4C1C4CA4" w14:textId="77777777" w:rsidR="00173E6E" w:rsidRDefault="00173E6E" w:rsidP="00173E6E">
      <w:pPr>
        <w:spacing w:line="360" w:lineRule="auto"/>
        <w:ind w:firstLine="720"/>
        <w:jc w:val="both"/>
        <w:rPr>
          <w:rFonts w:ascii="Times New Roman" w:hAnsi="Times New Roman" w:cs="Times New Roman"/>
          <w:b/>
          <w:color w:val="000000" w:themeColor="text1"/>
        </w:rPr>
      </w:pPr>
    </w:p>
    <w:p w14:paraId="74B50F7C" w14:textId="77777777" w:rsidR="00173E6E" w:rsidRDefault="00173E6E" w:rsidP="00173E6E">
      <w:pPr>
        <w:spacing w:line="360" w:lineRule="auto"/>
        <w:ind w:firstLine="720"/>
        <w:jc w:val="both"/>
        <w:rPr>
          <w:rFonts w:ascii="Times New Roman" w:hAnsi="Times New Roman" w:cs="Times New Roman"/>
          <w:b/>
          <w:color w:val="000000" w:themeColor="text1"/>
        </w:rPr>
      </w:pPr>
    </w:p>
    <w:p w14:paraId="611FF511" w14:textId="77777777" w:rsidR="00173E6E" w:rsidRPr="00164C57" w:rsidRDefault="00173E6E" w:rsidP="00173E6E">
      <w:pPr>
        <w:spacing w:line="360" w:lineRule="auto"/>
        <w:ind w:firstLine="720"/>
        <w:jc w:val="both"/>
        <w:rPr>
          <w:rFonts w:ascii="Times New Roman" w:hAnsi="Times New Roman" w:cs="Times New Roman"/>
          <w:b/>
          <w:color w:val="000000" w:themeColor="text1"/>
        </w:rPr>
      </w:pPr>
    </w:p>
    <w:p w14:paraId="2209721B" w14:textId="77777777" w:rsidR="00173E6E" w:rsidRPr="00164C57" w:rsidRDefault="00173E6E" w:rsidP="00173E6E">
      <w:pPr>
        <w:spacing w:line="360" w:lineRule="auto"/>
        <w:ind w:firstLine="720"/>
        <w:jc w:val="both"/>
        <w:rPr>
          <w:rFonts w:ascii="Times New Roman" w:hAnsi="Times New Roman" w:cs="Times New Roman"/>
          <w:b/>
          <w:color w:val="000000" w:themeColor="text1"/>
        </w:rPr>
      </w:pPr>
      <w:r w:rsidRPr="00164C57">
        <w:rPr>
          <w:rFonts w:ascii="Times New Roman" w:hAnsi="Times New Roman" w:cs="Times New Roman"/>
          <w:b/>
          <w:color w:val="000000" w:themeColor="text1"/>
        </w:rPr>
        <w:t>ANEXA LA PVPPCD nr. …</w:t>
      </w:r>
    </w:p>
    <w:tbl>
      <w:tblPr>
        <w:tblW w:w="7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
        <w:gridCol w:w="1620"/>
        <w:gridCol w:w="1797"/>
        <w:gridCol w:w="1440"/>
        <w:gridCol w:w="1710"/>
      </w:tblGrid>
      <w:tr w:rsidR="00173E6E" w:rsidRPr="00164C57" w14:paraId="168FD55B" w14:textId="77777777" w:rsidTr="005B049B">
        <w:trPr>
          <w:cantSplit/>
        </w:trPr>
        <w:tc>
          <w:tcPr>
            <w:tcW w:w="618" w:type="dxa"/>
            <w:vMerge w:val="restart"/>
            <w:tcBorders>
              <w:top w:val="single" w:sz="12" w:space="0" w:color="auto"/>
              <w:left w:val="single" w:sz="12" w:space="0" w:color="auto"/>
              <w:bottom w:val="single" w:sz="4" w:space="0" w:color="auto"/>
              <w:right w:val="single" w:sz="12" w:space="0" w:color="auto"/>
            </w:tcBorders>
          </w:tcPr>
          <w:p w14:paraId="5F6B42FC" w14:textId="77777777" w:rsidR="00173E6E" w:rsidRPr="00164C57" w:rsidRDefault="00173E6E" w:rsidP="005B049B">
            <w:pPr>
              <w:spacing w:line="360" w:lineRule="auto"/>
              <w:jc w:val="both"/>
              <w:rPr>
                <w:rFonts w:ascii="Times New Roman" w:hAnsi="Times New Roman" w:cs="Times New Roman"/>
                <w:bCs/>
                <w:color w:val="000000" w:themeColor="text1"/>
              </w:rPr>
            </w:pPr>
            <w:r w:rsidRPr="00164C57">
              <w:rPr>
                <w:rFonts w:ascii="Times New Roman" w:hAnsi="Times New Roman" w:cs="Times New Roman"/>
                <w:bCs/>
                <w:color w:val="000000" w:themeColor="text1"/>
              </w:rPr>
              <w:t>Nr.</w:t>
            </w:r>
          </w:p>
          <w:p w14:paraId="30F59AD5" w14:textId="77777777" w:rsidR="00173E6E" w:rsidRPr="00164C57" w:rsidRDefault="00173E6E" w:rsidP="005B049B">
            <w:pPr>
              <w:spacing w:line="360" w:lineRule="auto"/>
              <w:ind w:right="-208"/>
              <w:jc w:val="both"/>
              <w:rPr>
                <w:rFonts w:ascii="Times New Roman" w:hAnsi="Times New Roman" w:cs="Times New Roman"/>
                <w:bCs/>
                <w:color w:val="000000" w:themeColor="text1"/>
              </w:rPr>
            </w:pPr>
            <w:r w:rsidRPr="00164C57">
              <w:rPr>
                <w:rFonts w:ascii="Times New Roman" w:hAnsi="Times New Roman" w:cs="Times New Roman"/>
                <w:bCs/>
                <w:color w:val="000000" w:themeColor="text1"/>
              </w:rPr>
              <w:t>Crt.</w:t>
            </w:r>
          </w:p>
        </w:tc>
        <w:tc>
          <w:tcPr>
            <w:tcW w:w="1620" w:type="dxa"/>
            <w:vMerge w:val="restart"/>
            <w:tcBorders>
              <w:top w:val="single" w:sz="12" w:space="0" w:color="auto"/>
              <w:left w:val="single" w:sz="12" w:space="0" w:color="auto"/>
              <w:bottom w:val="single" w:sz="4" w:space="0" w:color="auto"/>
              <w:right w:val="single" w:sz="12" w:space="0" w:color="auto"/>
            </w:tcBorders>
          </w:tcPr>
          <w:p w14:paraId="5941BCB0" w14:textId="77777777" w:rsidR="00173E6E" w:rsidRPr="00164C57" w:rsidRDefault="00173E6E" w:rsidP="005B049B">
            <w:pPr>
              <w:spacing w:line="360" w:lineRule="auto"/>
              <w:ind w:right="-108"/>
              <w:jc w:val="both"/>
              <w:rPr>
                <w:rFonts w:ascii="Times New Roman" w:hAnsi="Times New Roman" w:cs="Times New Roman"/>
                <w:bCs/>
                <w:color w:val="000000" w:themeColor="text1"/>
              </w:rPr>
            </w:pPr>
            <w:r w:rsidRPr="00164C57">
              <w:rPr>
                <w:rFonts w:ascii="Times New Roman" w:hAnsi="Times New Roman" w:cs="Times New Roman"/>
                <w:bCs/>
                <w:color w:val="000000" w:themeColor="text1"/>
              </w:rPr>
              <w:t xml:space="preserve">DENUMIRE </w:t>
            </w:r>
          </w:p>
          <w:p w14:paraId="49F08793" w14:textId="77777777" w:rsidR="00173E6E" w:rsidRPr="00164C57" w:rsidRDefault="00173E6E" w:rsidP="005B049B">
            <w:pPr>
              <w:spacing w:line="360" w:lineRule="auto"/>
              <w:jc w:val="both"/>
              <w:rPr>
                <w:rFonts w:ascii="Times New Roman" w:hAnsi="Times New Roman" w:cs="Times New Roman"/>
                <w:bCs/>
                <w:color w:val="000000" w:themeColor="text1"/>
              </w:rPr>
            </w:pPr>
            <w:r w:rsidRPr="00164C57">
              <w:rPr>
                <w:rFonts w:ascii="Times New Roman" w:hAnsi="Times New Roman" w:cs="Times New Roman"/>
                <w:bCs/>
                <w:color w:val="000000" w:themeColor="text1"/>
              </w:rPr>
              <w:t>SRM</w:t>
            </w:r>
          </w:p>
        </w:tc>
        <w:tc>
          <w:tcPr>
            <w:tcW w:w="4947" w:type="dxa"/>
            <w:gridSpan w:val="3"/>
            <w:tcBorders>
              <w:top w:val="single" w:sz="12" w:space="0" w:color="auto"/>
              <w:left w:val="single" w:sz="12" w:space="0" w:color="auto"/>
              <w:bottom w:val="single" w:sz="12" w:space="0" w:color="auto"/>
              <w:right w:val="single" w:sz="12" w:space="0" w:color="auto"/>
            </w:tcBorders>
          </w:tcPr>
          <w:p w14:paraId="2B8DF1DD" w14:textId="77777777" w:rsidR="00173E6E" w:rsidRPr="00164C57" w:rsidRDefault="00173E6E" w:rsidP="005B049B">
            <w:pPr>
              <w:spacing w:line="360" w:lineRule="auto"/>
              <w:jc w:val="center"/>
              <w:rPr>
                <w:rFonts w:ascii="Times New Roman" w:hAnsi="Times New Roman" w:cs="Times New Roman"/>
                <w:bCs/>
                <w:color w:val="000000" w:themeColor="text1"/>
              </w:rPr>
            </w:pPr>
            <w:r w:rsidRPr="00164C57">
              <w:rPr>
                <w:rFonts w:ascii="Times New Roman" w:hAnsi="Times New Roman" w:cs="Times New Roman"/>
                <w:bCs/>
                <w:color w:val="000000" w:themeColor="text1"/>
              </w:rPr>
              <w:t>CANTITATE</w:t>
            </w:r>
            <w:r>
              <w:rPr>
                <w:rFonts w:ascii="Times New Roman" w:hAnsi="Times New Roman" w:cs="Times New Roman"/>
                <w:bCs/>
                <w:color w:val="000000" w:themeColor="text1"/>
              </w:rPr>
              <w:t xml:space="preserve"> </w:t>
            </w:r>
            <w:r w:rsidRPr="00164C57">
              <w:rPr>
                <w:rFonts w:ascii="Times New Roman" w:hAnsi="Times New Roman" w:cs="Times New Roman"/>
                <w:bCs/>
                <w:color w:val="000000" w:themeColor="text1"/>
              </w:rPr>
              <w:t>TOTALĂ</w:t>
            </w:r>
          </w:p>
          <w:p w14:paraId="7F846E7E" w14:textId="77777777" w:rsidR="00173E6E" w:rsidRPr="00164C57" w:rsidRDefault="00173E6E" w:rsidP="005B049B">
            <w:pPr>
              <w:spacing w:line="360" w:lineRule="auto"/>
              <w:jc w:val="both"/>
              <w:rPr>
                <w:rFonts w:ascii="Times New Roman" w:hAnsi="Times New Roman" w:cs="Times New Roman"/>
                <w:bCs/>
                <w:color w:val="000000" w:themeColor="text1"/>
              </w:rPr>
            </w:pPr>
          </w:p>
        </w:tc>
      </w:tr>
      <w:tr w:rsidR="00173E6E" w:rsidRPr="00164C57" w14:paraId="24149550" w14:textId="77777777" w:rsidTr="005B049B">
        <w:trPr>
          <w:cantSplit/>
          <w:trHeight w:val="414"/>
        </w:trPr>
        <w:tc>
          <w:tcPr>
            <w:tcW w:w="618" w:type="dxa"/>
            <w:vMerge/>
            <w:tcBorders>
              <w:top w:val="single" w:sz="4" w:space="0" w:color="auto"/>
              <w:left w:val="single" w:sz="12" w:space="0" w:color="auto"/>
              <w:bottom w:val="single" w:sz="4" w:space="0" w:color="auto"/>
              <w:right w:val="single" w:sz="12" w:space="0" w:color="auto"/>
            </w:tcBorders>
          </w:tcPr>
          <w:p w14:paraId="26F8C805"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620" w:type="dxa"/>
            <w:vMerge/>
            <w:tcBorders>
              <w:top w:val="single" w:sz="4" w:space="0" w:color="auto"/>
              <w:left w:val="single" w:sz="12" w:space="0" w:color="auto"/>
              <w:bottom w:val="single" w:sz="4" w:space="0" w:color="auto"/>
              <w:right w:val="single" w:sz="12" w:space="0" w:color="auto"/>
            </w:tcBorders>
          </w:tcPr>
          <w:p w14:paraId="311E37FE"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797" w:type="dxa"/>
            <w:vMerge w:val="restart"/>
            <w:tcBorders>
              <w:top w:val="single" w:sz="12" w:space="0" w:color="auto"/>
              <w:left w:val="single" w:sz="12" w:space="0" w:color="auto"/>
              <w:bottom w:val="single" w:sz="4" w:space="0" w:color="auto"/>
              <w:right w:val="single" w:sz="12" w:space="0" w:color="auto"/>
            </w:tcBorders>
          </w:tcPr>
          <w:p w14:paraId="6F56CC62" w14:textId="77777777" w:rsidR="00173E6E" w:rsidRPr="00164C57" w:rsidRDefault="00173E6E" w:rsidP="005B049B">
            <w:pPr>
              <w:spacing w:line="360" w:lineRule="auto"/>
              <w:jc w:val="center"/>
              <w:rPr>
                <w:rFonts w:ascii="Times New Roman" w:hAnsi="Times New Roman" w:cs="Times New Roman"/>
                <w:bCs/>
                <w:color w:val="000000" w:themeColor="text1"/>
              </w:rPr>
            </w:pPr>
            <w:r w:rsidRPr="00164C57">
              <w:rPr>
                <w:rFonts w:ascii="Times New Roman" w:hAnsi="Times New Roman" w:cs="Times New Roman"/>
                <w:bCs/>
                <w:color w:val="000000" w:themeColor="text1"/>
              </w:rPr>
              <w:t>VOLUM</w:t>
            </w:r>
          </w:p>
          <w:p w14:paraId="6FEBC5E2" w14:textId="77777777" w:rsidR="00173E6E" w:rsidRPr="00164C57" w:rsidRDefault="00173E6E" w:rsidP="005B049B">
            <w:pPr>
              <w:spacing w:line="360" w:lineRule="auto"/>
              <w:ind w:right="-108"/>
              <w:jc w:val="center"/>
              <w:rPr>
                <w:rFonts w:ascii="Times New Roman" w:hAnsi="Times New Roman" w:cs="Times New Roman"/>
                <w:bCs/>
                <w:color w:val="000000" w:themeColor="text1"/>
              </w:rPr>
            </w:pPr>
            <w:r w:rsidRPr="00164C57">
              <w:rPr>
                <w:rFonts w:ascii="Times New Roman" w:hAnsi="Times New Roman" w:cs="Times New Roman"/>
                <w:bCs/>
                <w:color w:val="000000" w:themeColor="text1"/>
              </w:rPr>
              <w:t>[m</w:t>
            </w:r>
            <w:r w:rsidRPr="00164C57">
              <w:rPr>
                <w:rFonts w:ascii="Times New Roman" w:hAnsi="Times New Roman" w:cs="Times New Roman"/>
                <w:bCs/>
                <w:color w:val="000000" w:themeColor="text1"/>
                <w:vertAlign w:val="superscript"/>
              </w:rPr>
              <w:t>3</w:t>
            </w:r>
            <w:r w:rsidRPr="00164C57">
              <w:rPr>
                <w:rFonts w:ascii="Times New Roman" w:hAnsi="Times New Roman" w:cs="Times New Roman"/>
                <w:bCs/>
                <w:color w:val="000000" w:themeColor="text1"/>
              </w:rPr>
              <w:t>]</w:t>
            </w:r>
          </w:p>
        </w:tc>
        <w:tc>
          <w:tcPr>
            <w:tcW w:w="1440" w:type="dxa"/>
            <w:vMerge w:val="restart"/>
            <w:tcBorders>
              <w:top w:val="single" w:sz="12" w:space="0" w:color="auto"/>
              <w:left w:val="single" w:sz="12" w:space="0" w:color="auto"/>
              <w:bottom w:val="single" w:sz="4" w:space="0" w:color="auto"/>
              <w:right w:val="single" w:sz="12" w:space="0" w:color="auto"/>
            </w:tcBorders>
          </w:tcPr>
          <w:p w14:paraId="431359BA" w14:textId="77777777" w:rsidR="00173E6E" w:rsidRPr="001C596F" w:rsidRDefault="00173E6E" w:rsidP="005B049B">
            <w:pPr>
              <w:spacing w:line="360" w:lineRule="auto"/>
              <w:jc w:val="center"/>
              <w:rPr>
                <w:rFonts w:ascii="Times New Roman" w:hAnsi="Times New Roman" w:cs="Times New Roman"/>
                <w:bCs/>
                <w:color w:val="auto"/>
              </w:rPr>
            </w:pPr>
            <w:r w:rsidRPr="001C596F">
              <w:rPr>
                <w:rFonts w:ascii="Times New Roman" w:hAnsi="Times New Roman" w:cs="Times New Roman"/>
                <w:bCs/>
                <w:color w:val="auto"/>
              </w:rPr>
              <w:t>PCS</w:t>
            </w:r>
          </w:p>
          <w:p w14:paraId="5865FA54" w14:textId="77777777" w:rsidR="00173E6E" w:rsidRPr="00164C57" w:rsidRDefault="00173E6E" w:rsidP="005B049B">
            <w:pPr>
              <w:spacing w:line="360" w:lineRule="auto"/>
              <w:ind w:right="-129"/>
              <w:jc w:val="center"/>
              <w:rPr>
                <w:rFonts w:ascii="Times New Roman" w:hAnsi="Times New Roman" w:cs="Times New Roman"/>
                <w:bCs/>
                <w:color w:val="000000" w:themeColor="text1"/>
              </w:rPr>
            </w:pPr>
            <w:r w:rsidRPr="001C596F">
              <w:rPr>
                <w:rFonts w:ascii="Times New Roman" w:hAnsi="Times New Roman" w:cs="Times New Roman"/>
                <w:bCs/>
                <w:color w:val="auto"/>
              </w:rPr>
              <w:t>[MWh /m</w:t>
            </w:r>
            <w:r w:rsidRPr="001C596F">
              <w:rPr>
                <w:rFonts w:ascii="Times New Roman" w:hAnsi="Times New Roman" w:cs="Times New Roman"/>
                <w:bCs/>
                <w:color w:val="auto"/>
                <w:vertAlign w:val="superscript"/>
              </w:rPr>
              <w:t>3</w:t>
            </w:r>
            <w:r w:rsidRPr="001C596F">
              <w:rPr>
                <w:rFonts w:ascii="Times New Roman" w:hAnsi="Times New Roman" w:cs="Times New Roman"/>
                <w:bCs/>
                <w:color w:val="auto"/>
              </w:rPr>
              <w:t>]</w:t>
            </w:r>
          </w:p>
        </w:tc>
        <w:tc>
          <w:tcPr>
            <w:tcW w:w="1710" w:type="dxa"/>
            <w:vMerge w:val="restart"/>
            <w:tcBorders>
              <w:top w:val="single" w:sz="12" w:space="0" w:color="auto"/>
              <w:left w:val="single" w:sz="12" w:space="0" w:color="auto"/>
              <w:bottom w:val="single" w:sz="4" w:space="0" w:color="auto"/>
              <w:right w:val="single" w:sz="12" w:space="0" w:color="auto"/>
            </w:tcBorders>
          </w:tcPr>
          <w:p w14:paraId="5B414679" w14:textId="77777777" w:rsidR="00173E6E" w:rsidRPr="00164C57" w:rsidRDefault="00173E6E" w:rsidP="005B049B">
            <w:pPr>
              <w:spacing w:line="360" w:lineRule="auto"/>
              <w:jc w:val="center"/>
              <w:rPr>
                <w:rFonts w:ascii="Times New Roman" w:hAnsi="Times New Roman" w:cs="Times New Roman"/>
                <w:bCs/>
                <w:color w:val="000000" w:themeColor="text1"/>
              </w:rPr>
            </w:pPr>
            <w:r w:rsidRPr="00164C57">
              <w:rPr>
                <w:rFonts w:ascii="Times New Roman" w:hAnsi="Times New Roman" w:cs="Times New Roman"/>
                <w:bCs/>
                <w:color w:val="000000" w:themeColor="text1"/>
              </w:rPr>
              <w:t>ENERGIE</w:t>
            </w:r>
          </w:p>
          <w:p w14:paraId="7239879D" w14:textId="77777777" w:rsidR="00173E6E" w:rsidRPr="00164C57" w:rsidRDefault="00173E6E" w:rsidP="005B049B">
            <w:pPr>
              <w:spacing w:line="360" w:lineRule="auto"/>
              <w:ind w:right="-108"/>
              <w:jc w:val="center"/>
              <w:rPr>
                <w:rFonts w:ascii="Times New Roman" w:hAnsi="Times New Roman" w:cs="Times New Roman"/>
                <w:bCs/>
                <w:color w:val="000000" w:themeColor="text1"/>
              </w:rPr>
            </w:pPr>
            <w:r w:rsidRPr="00164C57">
              <w:rPr>
                <w:rFonts w:ascii="Times New Roman" w:hAnsi="Times New Roman" w:cs="Times New Roman"/>
                <w:bCs/>
                <w:color w:val="000000" w:themeColor="text1"/>
              </w:rPr>
              <w:t>[MWh]</w:t>
            </w:r>
          </w:p>
        </w:tc>
      </w:tr>
      <w:tr w:rsidR="00173E6E" w:rsidRPr="00164C57" w14:paraId="34AAA689" w14:textId="77777777" w:rsidTr="005B049B">
        <w:trPr>
          <w:cantSplit/>
          <w:trHeight w:val="414"/>
        </w:trPr>
        <w:tc>
          <w:tcPr>
            <w:tcW w:w="618" w:type="dxa"/>
            <w:vMerge/>
            <w:tcBorders>
              <w:top w:val="single" w:sz="4" w:space="0" w:color="auto"/>
              <w:left w:val="single" w:sz="12" w:space="0" w:color="auto"/>
              <w:bottom w:val="single" w:sz="12" w:space="0" w:color="auto"/>
              <w:right w:val="single" w:sz="12" w:space="0" w:color="auto"/>
            </w:tcBorders>
          </w:tcPr>
          <w:p w14:paraId="44B0DA88"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620" w:type="dxa"/>
            <w:vMerge/>
            <w:tcBorders>
              <w:top w:val="single" w:sz="4" w:space="0" w:color="auto"/>
              <w:left w:val="single" w:sz="12" w:space="0" w:color="auto"/>
              <w:bottom w:val="single" w:sz="12" w:space="0" w:color="auto"/>
              <w:right w:val="single" w:sz="12" w:space="0" w:color="auto"/>
            </w:tcBorders>
          </w:tcPr>
          <w:p w14:paraId="4FBC5D49"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797" w:type="dxa"/>
            <w:vMerge/>
            <w:tcBorders>
              <w:top w:val="single" w:sz="4" w:space="0" w:color="auto"/>
              <w:left w:val="single" w:sz="12" w:space="0" w:color="auto"/>
              <w:bottom w:val="single" w:sz="12" w:space="0" w:color="auto"/>
              <w:right w:val="single" w:sz="12" w:space="0" w:color="auto"/>
            </w:tcBorders>
          </w:tcPr>
          <w:p w14:paraId="0853971C"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440" w:type="dxa"/>
            <w:vMerge/>
            <w:tcBorders>
              <w:top w:val="single" w:sz="4" w:space="0" w:color="auto"/>
              <w:left w:val="single" w:sz="12" w:space="0" w:color="auto"/>
              <w:bottom w:val="single" w:sz="12" w:space="0" w:color="auto"/>
              <w:right w:val="single" w:sz="12" w:space="0" w:color="auto"/>
            </w:tcBorders>
          </w:tcPr>
          <w:p w14:paraId="09D8BBA2"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710" w:type="dxa"/>
            <w:vMerge/>
            <w:tcBorders>
              <w:top w:val="single" w:sz="4" w:space="0" w:color="auto"/>
              <w:left w:val="single" w:sz="12" w:space="0" w:color="auto"/>
              <w:bottom w:val="single" w:sz="12" w:space="0" w:color="auto"/>
              <w:right w:val="single" w:sz="12" w:space="0" w:color="auto"/>
            </w:tcBorders>
          </w:tcPr>
          <w:p w14:paraId="5AA2DAA4" w14:textId="77777777" w:rsidR="00173E6E" w:rsidRPr="00164C57" w:rsidRDefault="00173E6E" w:rsidP="005B049B">
            <w:pPr>
              <w:spacing w:line="360" w:lineRule="auto"/>
              <w:jc w:val="both"/>
              <w:rPr>
                <w:rFonts w:ascii="Times New Roman" w:hAnsi="Times New Roman" w:cs="Times New Roman"/>
                <w:bCs/>
                <w:color w:val="000000" w:themeColor="text1"/>
              </w:rPr>
            </w:pPr>
          </w:p>
        </w:tc>
      </w:tr>
      <w:tr w:rsidR="00173E6E" w:rsidRPr="00164C57" w14:paraId="354DD85F" w14:textId="77777777" w:rsidTr="005B049B">
        <w:trPr>
          <w:cantSplit/>
          <w:trHeight w:val="414"/>
        </w:trPr>
        <w:tc>
          <w:tcPr>
            <w:tcW w:w="618" w:type="dxa"/>
            <w:vMerge w:val="restart"/>
            <w:tcBorders>
              <w:top w:val="single" w:sz="12" w:space="0" w:color="auto"/>
              <w:left w:val="single" w:sz="12" w:space="0" w:color="auto"/>
              <w:bottom w:val="single" w:sz="4" w:space="0" w:color="auto"/>
              <w:right w:val="single" w:sz="12" w:space="0" w:color="auto"/>
            </w:tcBorders>
          </w:tcPr>
          <w:p w14:paraId="11C3B143" w14:textId="77777777" w:rsidR="00173E6E" w:rsidRPr="00164C57" w:rsidRDefault="00173E6E" w:rsidP="005B049B">
            <w:pPr>
              <w:spacing w:line="360" w:lineRule="auto"/>
              <w:jc w:val="both"/>
              <w:rPr>
                <w:rFonts w:ascii="Times New Roman" w:hAnsi="Times New Roman" w:cs="Times New Roman"/>
                <w:bCs/>
                <w:color w:val="000000" w:themeColor="text1"/>
              </w:rPr>
            </w:pPr>
            <w:r w:rsidRPr="00164C57">
              <w:rPr>
                <w:rFonts w:ascii="Times New Roman" w:hAnsi="Times New Roman" w:cs="Times New Roman"/>
                <w:bCs/>
                <w:color w:val="000000" w:themeColor="text1"/>
              </w:rPr>
              <w:t>1</w:t>
            </w:r>
          </w:p>
        </w:tc>
        <w:tc>
          <w:tcPr>
            <w:tcW w:w="1620" w:type="dxa"/>
            <w:vMerge w:val="restart"/>
            <w:tcBorders>
              <w:top w:val="single" w:sz="12" w:space="0" w:color="auto"/>
              <w:left w:val="single" w:sz="12" w:space="0" w:color="auto"/>
              <w:bottom w:val="single" w:sz="4" w:space="0" w:color="auto"/>
              <w:right w:val="single" w:sz="12" w:space="0" w:color="auto"/>
            </w:tcBorders>
          </w:tcPr>
          <w:p w14:paraId="1B740280"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797" w:type="dxa"/>
            <w:vMerge w:val="restart"/>
            <w:tcBorders>
              <w:top w:val="single" w:sz="12" w:space="0" w:color="auto"/>
              <w:left w:val="single" w:sz="12" w:space="0" w:color="auto"/>
              <w:bottom w:val="single" w:sz="4" w:space="0" w:color="auto"/>
              <w:right w:val="single" w:sz="12" w:space="0" w:color="auto"/>
            </w:tcBorders>
          </w:tcPr>
          <w:p w14:paraId="4C90B3F4"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440" w:type="dxa"/>
            <w:vMerge w:val="restart"/>
            <w:tcBorders>
              <w:top w:val="single" w:sz="12" w:space="0" w:color="auto"/>
              <w:left w:val="single" w:sz="12" w:space="0" w:color="auto"/>
              <w:bottom w:val="single" w:sz="4" w:space="0" w:color="auto"/>
              <w:right w:val="single" w:sz="12" w:space="0" w:color="auto"/>
            </w:tcBorders>
          </w:tcPr>
          <w:p w14:paraId="66546E1B"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710" w:type="dxa"/>
            <w:vMerge w:val="restart"/>
            <w:tcBorders>
              <w:top w:val="single" w:sz="12" w:space="0" w:color="auto"/>
              <w:left w:val="single" w:sz="12" w:space="0" w:color="auto"/>
              <w:bottom w:val="single" w:sz="4" w:space="0" w:color="auto"/>
              <w:right w:val="single" w:sz="12" w:space="0" w:color="auto"/>
            </w:tcBorders>
          </w:tcPr>
          <w:p w14:paraId="5010F32D" w14:textId="77777777" w:rsidR="00173E6E" w:rsidRPr="00164C57" w:rsidRDefault="00173E6E" w:rsidP="005B049B">
            <w:pPr>
              <w:spacing w:line="360" w:lineRule="auto"/>
              <w:jc w:val="both"/>
              <w:rPr>
                <w:rFonts w:ascii="Times New Roman" w:hAnsi="Times New Roman" w:cs="Times New Roman"/>
                <w:bCs/>
                <w:color w:val="000000" w:themeColor="text1"/>
              </w:rPr>
            </w:pPr>
          </w:p>
        </w:tc>
      </w:tr>
      <w:tr w:rsidR="00173E6E" w:rsidRPr="00164C57" w14:paraId="079AEFC6" w14:textId="77777777" w:rsidTr="005B049B">
        <w:trPr>
          <w:cantSplit/>
          <w:trHeight w:val="414"/>
        </w:trPr>
        <w:tc>
          <w:tcPr>
            <w:tcW w:w="618" w:type="dxa"/>
            <w:vMerge/>
            <w:tcBorders>
              <w:top w:val="single" w:sz="4" w:space="0" w:color="auto"/>
              <w:left w:val="single" w:sz="12" w:space="0" w:color="auto"/>
              <w:bottom w:val="single" w:sz="4" w:space="0" w:color="auto"/>
              <w:right w:val="single" w:sz="12" w:space="0" w:color="auto"/>
            </w:tcBorders>
          </w:tcPr>
          <w:p w14:paraId="067271E2"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620" w:type="dxa"/>
            <w:vMerge/>
            <w:tcBorders>
              <w:top w:val="single" w:sz="4" w:space="0" w:color="auto"/>
              <w:left w:val="single" w:sz="12" w:space="0" w:color="auto"/>
              <w:bottom w:val="single" w:sz="4" w:space="0" w:color="auto"/>
              <w:right w:val="single" w:sz="12" w:space="0" w:color="auto"/>
            </w:tcBorders>
          </w:tcPr>
          <w:p w14:paraId="6F879582"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797" w:type="dxa"/>
            <w:vMerge/>
            <w:tcBorders>
              <w:top w:val="single" w:sz="4" w:space="0" w:color="auto"/>
              <w:left w:val="single" w:sz="12" w:space="0" w:color="auto"/>
              <w:bottom w:val="single" w:sz="4" w:space="0" w:color="auto"/>
              <w:right w:val="single" w:sz="12" w:space="0" w:color="auto"/>
            </w:tcBorders>
          </w:tcPr>
          <w:p w14:paraId="3F7F9516"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440" w:type="dxa"/>
            <w:vMerge/>
            <w:tcBorders>
              <w:top w:val="single" w:sz="4" w:space="0" w:color="auto"/>
              <w:left w:val="single" w:sz="12" w:space="0" w:color="auto"/>
              <w:bottom w:val="single" w:sz="4" w:space="0" w:color="auto"/>
              <w:right w:val="single" w:sz="12" w:space="0" w:color="auto"/>
            </w:tcBorders>
          </w:tcPr>
          <w:p w14:paraId="1C874662"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710" w:type="dxa"/>
            <w:vMerge/>
            <w:tcBorders>
              <w:top w:val="single" w:sz="4" w:space="0" w:color="auto"/>
              <w:left w:val="single" w:sz="12" w:space="0" w:color="auto"/>
              <w:bottom w:val="single" w:sz="4" w:space="0" w:color="auto"/>
              <w:right w:val="single" w:sz="12" w:space="0" w:color="auto"/>
            </w:tcBorders>
          </w:tcPr>
          <w:p w14:paraId="0CA3EBD5" w14:textId="77777777" w:rsidR="00173E6E" w:rsidRPr="00164C57" w:rsidRDefault="00173E6E" w:rsidP="005B049B">
            <w:pPr>
              <w:spacing w:line="360" w:lineRule="auto"/>
              <w:jc w:val="both"/>
              <w:rPr>
                <w:rFonts w:ascii="Times New Roman" w:hAnsi="Times New Roman" w:cs="Times New Roman"/>
                <w:bCs/>
                <w:color w:val="000000" w:themeColor="text1"/>
              </w:rPr>
            </w:pPr>
          </w:p>
        </w:tc>
      </w:tr>
      <w:tr w:rsidR="00173E6E" w:rsidRPr="00164C57" w14:paraId="5BC1A598" w14:textId="77777777" w:rsidTr="005B049B">
        <w:trPr>
          <w:cantSplit/>
          <w:trHeight w:val="414"/>
        </w:trPr>
        <w:tc>
          <w:tcPr>
            <w:tcW w:w="618" w:type="dxa"/>
            <w:vMerge/>
            <w:tcBorders>
              <w:top w:val="single" w:sz="4" w:space="0" w:color="auto"/>
              <w:left w:val="single" w:sz="12" w:space="0" w:color="auto"/>
              <w:bottom w:val="single" w:sz="12" w:space="0" w:color="auto"/>
              <w:right w:val="single" w:sz="12" w:space="0" w:color="auto"/>
            </w:tcBorders>
          </w:tcPr>
          <w:p w14:paraId="5DED248B"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620" w:type="dxa"/>
            <w:vMerge/>
            <w:tcBorders>
              <w:top w:val="single" w:sz="4" w:space="0" w:color="auto"/>
              <w:left w:val="single" w:sz="12" w:space="0" w:color="auto"/>
              <w:bottom w:val="single" w:sz="12" w:space="0" w:color="auto"/>
              <w:right w:val="single" w:sz="12" w:space="0" w:color="auto"/>
            </w:tcBorders>
          </w:tcPr>
          <w:p w14:paraId="6D9FC960"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797" w:type="dxa"/>
            <w:vMerge/>
            <w:tcBorders>
              <w:top w:val="single" w:sz="4" w:space="0" w:color="auto"/>
              <w:left w:val="single" w:sz="12" w:space="0" w:color="auto"/>
              <w:bottom w:val="single" w:sz="12" w:space="0" w:color="auto"/>
              <w:right w:val="single" w:sz="12" w:space="0" w:color="auto"/>
            </w:tcBorders>
          </w:tcPr>
          <w:p w14:paraId="25FD62C2"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440" w:type="dxa"/>
            <w:vMerge/>
            <w:tcBorders>
              <w:top w:val="single" w:sz="4" w:space="0" w:color="auto"/>
              <w:left w:val="single" w:sz="12" w:space="0" w:color="auto"/>
              <w:bottom w:val="single" w:sz="12" w:space="0" w:color="auto"/>
              <w:right w:val="single" w:sz="12" w:space="0" w:color="auto"/>
            </w:tcBorders>
          </w:tcPr>
          <w:p w14:paraId="04C28220" w14:textId="77777777" w:rsidR="00173E6E" w:rsidRPr="00164C57" w:rsidRDefault="00173E6E" w:rsidP="005B049B">
            <w:pPr>
              <w:spacing w:line="360" w:lineRule="auto"/>
              <w:jc w:val="both"/>
              <w:rPr>
                <w:rFonts w:ascii="Times New Roman" w:hAnsi="Times New Roman" w:cs="Times New Roman"/>
                <w:bCs/>
                <w:color w:val="000000" w:themeColor="text1"/>
              </w:rPr>
            </w:pPr>
          </w:p>
        </w:tc>
        <w:tc>
          <w:tcPr>
            <w:tcW w:w="1710" w:type="dxa"/>
            <w:vMerge/>
            <w:tcBorders>
              <w:top w:val="single" w:sz="4" w:space="0" w:color="auto"/>
              <w:left w:val="single" w:sz="12" w:space="0" w:color="auto"/>
              <w:bottom w:val="single" w:sz="12" w:space="0" w:color="auto"/>
              <w:right w:val="single" w:sz="12" w:space="0" w:color="auto"/>
            </w:tcBorders>
          </w:tcPr>
          <w:p w14:paraId="3506AA57" w14:textId="77777777" w:rsidR="00173E6E" w:rsidRPr="00164C57" w:rsidRDefault="00173E6E" w:rsidP="005B049B">
            <w:pPr>
              <w:spacing w:line="360" w:lineRule="auto"/>
              <w:jc w:val="both"/>
              <w:rPr>
                <w:rFonts w:ascii="Times New Roman" w:hAnsi="Times New Roman" w:cs="Times New Roman"/>
                <w:bCs/>
                <w:color w:val="000000" w:themeColor="text1"/>
              </w:rPr>
            </w:pPr>
          </w:p>
        </w:tc>
      </w:tr>
    </w:tbl>
    <w:p w14:paraId="2EFA97D4" w14:textId="77777777" w:rsidR="00173E6E" w:rsidRPr="001C596F" w:rsidRDefault="00173E6E" w:rsidP="00173E6E">
      <w:pPr>
        <w:spacing w:line="360" w:lineRule="auto"/>
        <w:ind w:firstLine="720"/>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PREDAT,                                              </w:t>
      </w:r>
      <w:r w:rsidRPr="001C596F">
        <w:rPr>
          <w:rFonts w:ascii="Times New Roman" w:hAnsi="Times New Roman" w:cs="Times New Roman"/>
          <w:color w:val="000000" w:themeColor="text1"/>
        </w:rPr>
        <w:tab/>
        <w:t xml:space="preserve"> PRELUAT,</w:t>
      </w:r>
    </w:p>
    <w:p w14:paraId="5E9F7129"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ab/>
        <w:t>SUBUNITATEA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 xml:space="preserve"> SUBUNITATEA …</w:t>
      </w:r>
    </w:p>
    <w:p w14:paraId="25C5273C" w14:textId="77777777" w:rsidR="00173E6E" w:rsidRPr="00164C57"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ab/>
        <w:t>DELEGAT OTS</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auto"/>
        </w:rPr>
        <w:t>CLIENT DIRECT</w:t>
      </w:r>
      <w:r w:rsidRPr="001C596F">
        <w:rPr>
          <w:rFonts w:ascii="Times New Roman" w:hAnsi="Times New Roman" w:cs="Times New Roman"/>
          <w:color w:val="auto"/>
        </w:rPr>
        <w:tab/>
      </w:r>
      <w:r w:rsidRPr="00164C57">
        <w:rPr>
          <w:rFonts w:ascii="Times New Roman" w:hAnsi="Times New Roman" w:cs="Times New Roman"/>
          <w:color w:val="000000" w:themeColor="text1"/>
        </w:rPr>
        <w:tab/>
      </w:r>
    </w:p>
    <w:p w14:paraId="177EED82"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p>
    <w:p w14:paraId="7B6A5D5A"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p>
    <w:p w14:paraId="3A8C50B0" w14:textId="77777777" w:rsidR="00173E6E" w:rsidRDefault="00173E6E" w:rsidP="00173E6E">
      <w:pPr>
        <w:pStyle w:val="Heading7"/>
        <w:spacing w:before="0" w:line="360" w:lineRule="auto"/>
        <w:jc w:val="both"/>
        <w:rPr>
          <w:rFonts w:ascii="Times New Roman" w:hAnsi="Times New Roman" w:cs="Times New Roman"/>
          <w:color w:val="000000" w:themeColor="text1"/>
        </w:rPr>
      </w:pPr>
    </w:p>
    <w:p w14:paraId="340047AE" w14:textId="77777777" w:rsidR="00173E6E" w:rsidRPr="00164C57" w:rsidRDefault="00173E6E" w:rsidP="00173E6E">
      <w:pPr>
        <w:pStyle w:val="Heading7"/>
        <w:spacing w:before="0" w:line="360" w:lineRule="auto"/>
        <w:jc w:val="right"/>
        <w:rPr>
          <w:rFonts w:ascii="Times New Roman" w:hAnsi="Times New Roman" w:cs="Times New Roman"/>
          <w:b/>
          <w:color w:val="000000" w:themeColor="text1"/>
        </w:rPr>
      </w:pPr>
      <w:r w:rsidRPr="00164C57">
        <w:rPr>
          <w:rFonts w:ascii="Times New Roman" w:hAnsi="Times New Roman" w:cs="Times New Roman"/>
          <w:b/>
          <w:color w:val="000000" w:themeColor="text1"/>
        </w:rPr>
        <w:t>Anexa nr. 2.</w:t>
      </w:r>
      <w:r>
        <w:rPr>
          <w:rFonts w:ascii="Times New Roman" w:hAnsi="Times New Roman" w:cs="Times New Roman"/>
          <w:b/>
          <w:color w:val="000000" w:themeColor="text1"/>
        </w:rPr>
        <w:t>5</w:t>
      </w:r>
    </w:p>
    <w:p w14:paraId="09CAAC97" w14:textId="77777777" w:rsidR="00173E6E" w:rsidRPr="00164C57" w:rsidRDefault="00173E6E" w:rsidP="00173E6E">
      <w:pPr>
        <w:spacing w:line="360" w:lineRule="auto"/>
        <w:jc w:val="right"/>
        <w:rPr>
          <w:rFonts w:ascii="Times New Roman" w:hAnsi="Times New Roman" w:cs="Times New Roman"/>
          <w:b/>
          <w:strike/>
          <w:color w:val="000000" w:themeColor="text1"/>
        </w:rPr>
      </w:pPr>
      <w:r w:rsidRPr="00164C57">
        <w:rPr>
          <w:rFonts w:ascii="Times New Roman" w:hAnsi="Times New Roman" w:cs="Times New Roman"/>
          <w:i/>
          <w:color w:val="000000" w:themeColor="text1"/>
        </w:rPr>
        <w:t>(la</w:t>
      </w:r>
      <w:r w:rsidRPr="00164C57">
        <w:rPr>
          <w:rFonts w:ascii="Times New Roman" w:hAnsi="Times New Roman" w:cs="Times New Roman"/>
          <w:b/>
          <w:color w:val="000000" w:themeColor="text1"/>
        </w:rPr>
        <w:t xml:space="preserve"> </w:t>
      </w:r>
      <w:r w:rsidRPr="00164C57">
        <w:rPr>
          <w:rFonts w:ascii="Times New Roman" w:hAnsi="Times New Roman" w:cs="Times New Roman"/>
          <w:i/>
          <w:color w:val="000000" w:themeColor="text1"/>
        </w:rPr>
        <w:t>Condi</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iile tehnice)</w:t>
      </w:r>
      <w:r w:rsidRPr="00164C57">
        <w:rPr>
          <w:rFonts w:ascii="Times New Roman" w:hAnsi="Times New Roman" w:cs="Times New Roman"/>
          <w:b/>
          <w:strike/>
          <w:color w:val="000000" w:themeColor="text1"/>
        </w:rPr>
        <w:t xml:space="preserve"> </w:t>
      </w:r>
    </w:p>
    <w:p w14:paraId="3F4BD02F" w14:textId="77777777" w:rsidR="00173E6E" w:rsidRPr="00164C57" w:rsidRDefault="00173E6E" w:rsidP="00173E6E">
      <w:pPr>
        <w:spacing w:line="360" w:lineRule="auto"/>
        <w:jc w:val="both"/>
        <w:rPr>
          <w:rFonts w:ascii="Times New Roman" w:hAnsi="Times New Roman" w:cs="Times New Roman"/>
          <w:strike/>
          <w:color w:val="000000" w:themeColor="text1"/>
        </w:rPr>
      </w:pPr>
    </w:p>
    <w:p w14:paraId="5A7E5ECF"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P R O C E S - V E R B A L</w:t>
      </w:r>
    </w:p>
    <w:p w14:paraId="3D080CD5"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DE PREDARE/PRELUARE GAZE (PVPPUR) Nr. ...</w:t>
      </w:r>
    </w:p>
    <w:p w14:paraId="78E114DA"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(pentru cantitatea totală de gaze naturale transportată)</w:t>
      </w:r>
    </w:p>
    <w:p w14:paraId="6DE9E85A" w14:textId="77777777" w:rsidR="00173E6E" w:rsidRPr="00164C57" w:rsidRDefault="00173E6E" w:rsidP="00173E6E">
      <w:pPr>
        <w:spacing w:line="360" w:lineRule="auto"/>
        <w:jc w:val="both"/>
        <w:rPr>
          <w:rFonts w:ascii="Times New Roman" w:hAnsi="Times New Roman" w:cs="Times New Roman"/>
          <w:color w:val="000000" w:themeColor="text1"/>
        </w:rPr>
      </w:pPr>
    </w:p>
    <w:p w14:paraId="4183B9F5"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Încheiat azi ......... luna ............. anul ................între:</w:t>
      </w:r>
    </w:p>
    <w:p w14:paraId="7581D02E" w14:textId="77777777" w:rsidR="00173E6E" w:rsidRPr="00164C57" w:rsidRDefault="00173E6E" w:rsidP="00173E6E">
      <w:pPr>
        <w:spacing w:line="360" w:lineRule="auto"/>
        <w:jc w:val="both"/>
        <w:rPr>
          <w:rFonts w:ascii="Times New Roman" w:hAnsi="Times New Roman" w:cs="Times New Roman"/>
          <w:color w:val="000000" w:themeColor="text1"/>
        </w:rPr>
      </w:pPr>
    </w:p>
    <w:p w14:paraId="101C6F4C"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SNTGN TRANSGAZ SA MEDIA</w:t>
      </w:r>
      <w:r>
        <w:rPr>
          <w:rFonts w:ascii="Times New Roman" w:hAnsi="Times New Roman" w:cs="Times New Roman"/>
          <w:b/>
          <w:color w:val="000000" w:themeColor="text1"/>
        </w:rPr>
        <w:t>Ș</w:t>
      </w:r>
      <w:r w:rsidRPr="00E76CF9">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OPERATOR LICEN</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IAT AL SISTEMULUI NA</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 xml:space="preserve">IONAL DE TRANSPORT </w:t>
      </w:r>
      <w:r w:rsidRPr="00164C57">
        <w:rPr>
          <w:rFonts w:ascii="Times New Roman" w:hAnsi="Times New Roman" w:cs="Times New Roman"/>
          <w:b/>
          <w:i/>
          <w:color w:val="000000" w:themeColor="text1"/>
        </w:rPr>
        <w:t>AL GAZELOR NATURALE (OTS)</w:t>
      </w:r>
    </w:p>
    <w:p w14:paraId="2DE67061" w14:textId="77777777" w:rsidR="00173E6E" w:rsidRPr="00E76CF9" w:rsidRDefault="00173E6E" w:rsidP="00173E6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ș</w:t>
      </w:r>
      <w:r w:rsidRPr="00E76CF9">
        <w:rPr>
          <w:rFonts w:ascii="Times New Roman" w:hAnsi="Times New Roman" w:cs="Times New Roman"/>
          <w:color w:val="000000" w:themeColor="text1"/>
        </w:rPr>
        <w:t>i</w:t>
      </w:r>
    </w:p>
    <w:p w14:paraId="7C7214CC"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w:t>
      </w:r>
      <w:r w:rsidRPr="00164C57">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 xml:space="preserve">UTILIZATOR </w:t>
      </w:r>
      <w:r>
        <w:rPr>
          <w:rFonts w:ascii="Times New Roman" w:hAnsi="Times New Roman" w:cs="Times New Roman"/>
          <w:b/>
          <w:i/>
          <w:color w:val="000000" w:themeColor="text1"/>
        </w:rPr>
        <w:t xml:space="preserve">AL </w:t>
      </w:r>
      <w:r w:rsidRPr="00164C57">
        <w:rPr>
          <w:rFonts w:ascii="Times New Roman" w:hAnsi="Times New Roman" w:cs="Times New Roman"/>
          <w:b/>
          <w:i/>
          <w:color w:val="000000" w:themeColor="text1"/>
        </w:rPr>
        <w:t>RE</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E</w:t>
      </w:r>
      <w:r>
        <w:rPr>
          <w:rFonts w:ascii="Times New Roman" w:hAnsi="Times New Roman" w:cs="Times New Roman"/>
          <w:b/>
          <w:i/>
          <w:color w:val="000000" w:themeColor="text1"/>
        </w:rPr>
        <w:t>LEI</w:t>
      </w:r>
      <w:r w:rsidRPr="00E76CF9">
        <w:rPr>
          <w:rFonts w:ascii="Times New Roman" w:hAnsi="Times New Roman" w:cs="Times New Roman"/>
          <w:b/>
          <w:i/>
          <w:color w:val="000000" w:themeColor="text1"/>
        </w:rPr>
        <w:t xml:space="preserve"> (UR)</w:t>
      </w:r>
    </w:p>
    <w:p w14:paraId="3F94D4F7" w14:textId="77777777" w:rsidR="00173E6E" w:rsidRPr="00E76CF9" w:rsidRDefault="00173E6E" w:rsidP="00173E6E">
      <w:pPr>
        <w:spacing w:line="360" w:lineRule="auto"/>
        <w:jc w:val="both"/>
        <w:rPr>
          <w:rFonts w:ascii="Times New Roman" w:hAnsi="Times New Roman" w:cs="Times New Roman"/>
          <w:strike/>
          <w:color w:val="FF0000"/>
        </w:rPr>
      </w:pPr>
      <w:r w:rsidRPr="00164C57">
        <w:rPr>
          <w:rFonts w:ascii="Times New Roman" w:hAnsi="Times New Roman" w:cs="Times New Roman"/>
          <w:color w:val="000000" w:themeColor="text1"/>
        </w:rPr>
        <w:tab/>
        <w:t>Prin prezentul se confirmă că în perioada .................................... s-</w:t>
      </w:r>
      <w:r w:rsidRPr="0006330B">
        <w:rPr>
          <w:rFonts w:ascii="Times New Roman" w:hAnsi="Times New Roman" w:cs="Times New Roman"/>
          <w:color w:val="auto"/>
        </w:rPr>
        <w:t xml:space="preserve">au prestat servicii de transport pentru cantitatea </w:t>
      </w:r>
      <w:r w:rsidRPr="00164C57">
        <w:rPr>
          <w:rFonts w:ascii="Times New Roman" w:hAnsi="Times New Roman" w:cs="Times New Roman"/>
          <w:color w:val="000000" w:themeColor="text1"/>
        </w:rPr>
        <w:t xml:space="preserve">totală de gaze naturale transportate ………………… </w:t>
      </w:r>
      <w:r w:rsidRPr="00164C57">
        <w:rPr>
          <w:rFonts w:ascii="Times New Roman" w:hAnsi="Times New Roman" w:cs="Times New Roman"/>
          <w:bCs/>
          <w:color w:val="000000" w:themeColor="text1"/>
        </w:rPr>
        <w:t>MWh</w:t>
      </w:r>
      <w:r>
        <w:rPr>
          <w:rFonts w:ascii="Times New Roman" w:hAnsi="Times New Roman" w:cs="Times New Roman"/>
          <w:bCs/>
          <w:color w:val="000000" w:themeColor="text1"/>
        </w:rPr>
        <w:t>.</w:t>
      </w:r>
    </w:p>
    <w:p w14:paraId="4BBACF23"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Păr</w:t>
      </w:r>
      <w:r>
        <w:rPr>
          <w:rFonts w:ascii="Times New Roman" w:hAnsi="Times New Roman" w:cs="Times New Roman"/>
          <w:color w:val="000000" w:themeColor="text1"/>
        </w:rPr>
        <w:t>ț</w:t>
      </w:r>
      <w:r w:rsidRPr="00E76CF9">
        <w:rPr>
          <w:rFonts w:ascii="Times New Roman" w:hAnsi="Times New Roman" w:cs="Times New Roman"/>
          <w:color w:val="000000" w:themeColor="text1"/>
        </w:rPr>
        <w:t>ile consemnează de comun acord următoarele:</w:t>
      </w:r>
    </w:p>
    <w:p w14:paraId="58A94F86" w14:textId="77777777" w:rsidR="00173E6E" w:rsidRPr="00E76CF9" w:rsidRDefault="00173E6E" w:rsidP="00173E6E">
      <w:pPr>
        <w:widowControl/>
        <w:numPr>
          <w:ilvl w:val="0"/>
          <w:numId w:val="20"/>
        </w:num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ile de gaze naturale au fost preluate </w:t>
      </w:r>
      <w:r>
        <w:rPr>
          <w:rFonts w:ascii="Times New Roman" w:hAnsi="Times New Roman" w:cs="Times New Roman"/>
          <w:color w:val="000000" w:themeColor="text1"/>
        </w:rPr>
        <w:t>di</w:t>
      </w:r>
      <w:r w:rsidRPr="00E76CF9">
        <w:rPr>
          <w:rFonts w:ascii="Times New Roman" w:hAnsi="Times New Roman" w:cs="Times New Roman"/>
          <w:color w:val="000000" w:themeColor="text1"/>
        </w:rPr>
        <w:t>n SNT cu respectarea prevederilor Condi</w:t>
      </w:r>
      <w:r>
        <w:rPr>
          <w:rFonts w:ascii="Times New Roman" w:hAnsi="Times New Roman" w:cs="Times New Roman"/>
          <w:color w:val="000000" w:themeColor="text1"/>
        </w:rPr>
        <w:t>ț</w:t>
      </w:r>
      <w:r w:rsidRPr="00E76CF9">
        <w:rPr>
          <w:rFonts w:ascii="Times New Roman" w:hAnsi="Times New Roman" w:cs="Times New Roman"/>
          <w:color w:val="000000" w:themeColor="text1"/>
        </w:rPr>
        <w:t>iilor tehnice.</w:t>
      </w:r>
    </w:p>
    <w:p w14:paraId="725CB167" w14:textId="77777777" w:rsidR="00173E6E" w:rsidRPr="00E76CF9" w:rsidRDefault="00173E6E" w:rsidP="00173E6E">
      <w:pPr>
        <w:widowControl/>
        <w:numPr>
          <w:ilvl w:val="0"/>
          <w:numId w:val="20"/>
        </w:num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gazele </w:t>
      </w:r>
      <w:r>
        <w:rPr>
          <w:rFonts w:ascii="Times New Roman" w:hAnsi="Times New Roman" w:cs="Times New Roman"/>
          <w:color w:val="000000" w:themeColor="text1"/>
        </w:rPr>
        <w:t xml:space="preserve">naturale </w:t>
      </w:r>
      <w:r w:rsidRPr="00164C57">
        <w:rPr>
          <w:rFonts w:ascii="Times New Roman" w:hAnsi="Times New Roman" w:cs="Times New Roman"/>
          <w:color w:val="000000" w:themeColor="text1"/>
        </w:rPr>
        <w:t xml:space="preserve">livrate au fost odorizate conform reglementărilor în vigoare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au avut miros perceptibil </w:t>
      </w:r>
      <w:r w:rsidRPr="00164C57">
        <w:rPr>
          <w:rFonts w:ascii="Times New Roman" w:hAnsi="Times New Roman" w:cs="Times New Roman"/>
          <w:color w:val="000000" w:themeColor="text1"/>
        </w:rPr>
        <w:t>permi</w:t>
      </w:r>
      <w:r>
        <w:rPr>
          <w:rFonts w:ascii="Times New Roman" w:hAnsi="Times New Roman" w:cs="Times New Roman"/>
          <w:color w:val="000000" w:themeColor="text1"/>
        </w:rPr>
        <w:t>ț</w:t>
      </w:r>
      <w:r w:rsidRPr="00E76CF9">
        <w:rPr>
          <w:rFonts w:ascii="Times New Roman" w:hAnsi="Times New Roman" w:cs="Times New Roman"/>
          <w:color w:val="000000" w:themeColor="text1"/>
        </w:rPr>
        <w:t>ându-se detectarea cu u</w:t>
      </w:r>
      <w:r>
        <w:rPr>
          <w:rFonts w:ascii="Times New Roman" w:hAnsi="Times New Roman" w:cs="Times New Roman"/>
          <w:color w:val="000000" w:themeColor="text1"/>
        </w:rPr>
        <w:t>ș</w:t>
      </w:r>
      <w:r w:rsidRPr="00E76CF9">
        <w:rPr>
          <w:rFonts w:ascii="Times New Roman" w:hAnsi="Times New Roman" w:cs="Times New Roman"/>
          <w:color w:val="000000" w:themeColor="text1"/>
        </w:rPr>
        <w:t>urin</w:t>
      </w:r>
      <w:r>
        <w:rPr>
          <w:rFonts w:ascii="Times New Roman" w:hAnsi="Times New Roman" w:cs="Times New Roman"/>
          <w:color w:val="000000" w:themeColor="text1"/>
        </w:rPr>
        <w:t>ț</w:t>
      </w:r>
      <w:r w:rsidRPr="00E76CF9">
        <w:rPr>
          <w:rFonts w:ascii="Times New Roman" w:hAnsi="Times New Roman" w:cs="Times New Roman"/>
          <w:color w:val="000000" w:themeColor="text1"/>
        </w:rPr>
        <w:t>ă a emana</w:t>
      </w:r>
      <w:r>
        <w:rPr>
          <w:rFonts w:ascii="Times New Roman" w:hAnsi="Times New Roman" w:cs="Times New Roman"/>
          <w:color w:val="000000" w:themeColor="text1"/>
        </w:rPr>
        <w:t>ț</w:t>
      </w:r>
      <w:r w:rsidRPr="00E76CF9">
        <w:rPr>
          <w:rFonts w:ascii="Times New Roman" w:hAnsi="Times New Roman" w:cs="Times New Roman"/>
          <w:color w:val="000000" w:themeColor="text1"/>
        </w:rPr>
        <w:t>iilor.</w:t>
      </w:r>
    </w:p>
    <w:p w14:paraId="690EA192"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OBSERVA</w:t>
      </w:r>
      <w:r>
        <w:rPr>
          <w:rFonts w:ascii="Times New Roman" w:hAnsi="Times New Roman" w:cs="Times New Roman"/>
          <w:color w:val="000000" w:themeColor="text1"/>
        </w:rPr>
        <w:t>Ț</w:t>
      </w:r>
      <w:r w:rsidRPr="00E76CF9">
        <w:rPr>
          <w:rFonts w:ascii="Times New Roman" w:hAnsi="Times New Roman" w:cs="Times New Roman"/>
          <w:color w:val="000000" w:themeColor="text1"/>
        </w:rPr>
        <w:t>II</w:t>
      </w:r>
    </w:p>
    <w:p w14:paraId="71594044"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w:t>
      </w:r>
    </w:p>
    <w:p w14:paraId="080375EE"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b/>
          <w:color w:val="000000" w:themeColor="text1"/>
        </w:rPr>
        <w:tab/>
      </w:r>
      <w:r w:rsidRPr="00164C57">
        <w:rPr>
          <w:rFonts w:ascii="Times New Roman" w:hAnsi="Times New Roman" w:cs="Times New Roman"/>
          <w:color w:val="000000" w:themeColor="text1"/>
        </w:rPr>
        <w:t>Din partea</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Din partea</w:t>
      </w:r>
    </w:p>
    <w:p w14:paraId="07CFDD71" w14:textId="77777777" w:rsidR="00173E6E" w:rsidRPr="00E76CF9" w:rsidRDefault="00173E6E" w:rsidP="00173E6E">
      <w:pPr>
        <w:spacing w:line="360" w:lineRule="auto"/>
        <w:jc w:val="both"/>
        <w:rPr>
          <w:rFonts w:ascii="Times New Roman" w:hAnsi="Times New Roman" w:cs="Times New Roman"/>
          <w:b/>
          <w:color w:val="000000" w:themeColor="text1"/>
        </w:rPr>
      </w:pPr>
      <w:r w:rsidRPr="00164C57">
        <w:rPr>
          <w:rFonts w:ascii="Times New Roman" w:hAnsi="Times New Roman" w:cs="Times New Roman"/>
          <w:b/>
          <w:color w:val="000000" w:themeColor="text1"/>
        </w:rPr>
        <w:t>SNTGN TRANSGAZ SA MEDIA</w:t>
      </w:r>
      <w:r>
        <w:rPr>
          <w:rFonts w:ascii="Times New Roman" w:hAnsi="Times New Roman" w:cs="Times New Roman"/>
          <w:b/>
          <w:color w:val="000000" w:themeColor="text1"/>
        </w:rPr>
        <w:t>Ș</w:t>
      </w:r>
      <w:r w:rsidRPr="00E76CF9">
        <w:rPr>
          <w:rFonts w:ascii="Times New Roman" w:hAnsi="Times New Roman" w:cs="Times New Roman"/>
          <w:b/>
          <w:color w:val="000000" w:themeColor="text1"/>
        </w:rPr>
        <w:t xml:space="preserve">                   </w:t>
      </w:r>
      <w:r>
        <w:rPr>
          <w:rFonts w:ascii="Times New Roman" w:hAnsi="Times New Roman" w:cs="Times New Roman"/>
          <w:b/>
          <w:color w:val="000000" w:themeColor="text1"/>
        </w:rPr>
        <w:tab/>
      </w:r>
      <w:r>
        <w:rPr>
          <w:rFonts w:ascii="Times New Roman" w:hAnsi="Times New Roman" w:cs="Times New Roman"/>
          <w:b/>
          <w:color w:val="000000" w:themeColor="text1"/>
        </w:rPr>
        <w:tab/>
      </w:r>
      <w:r w:rsidRPr="00E76CF9">
        <w:rPr>
          <w:rFonts w:ascii="Times New Roman" w:hAnsi="Times New Roman" w:cs="Times New Roman"/>
          <w:b/>
          <w:color w:val="000000" w:themeColor="text1"/>
        </w:rPr>
        <w:t>S.C. …………………</w:t>
      </w:r>
    </w:p>
    <w:p w14:paraId="4C6EF172"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Director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Director …</w:t>
      </w:r>
    </w:p>
    <w:p w14:paraId="5731817F" w14:textId="77777777" w:rsidR="00173E6E" w:rsidRPr="00164C57" w:rsidRDefault="00173E6E" w:rsidP="00173E6E">
      <w:pPr>
        <w:pStyle w:val="BodyText31"/>
        <w:spacing w:line="360" w:lineRule="auto"/>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w:t>
      </w:r>
      <w:r w:rsidRPr="00164C57">
        <w:rPr>
          <w:rFonts w:ascii="Times New Roman" w:hAnsi="Times New Roman" w:cs="Times New Roman"/>
          <w:color w:val="000000" w:themeColor="text1"/>
          <w:sz w:val="24"/>
          <w:szCs w:val="24"/>
        </w:rPr>
        <w:tab/>
      </w:r>
      <w:r w:rsidRPr="00164C57">
        <w:rPr>
          <w:rFonts w:ascii="Times New Roman" w:hAnsi="Times New Roman" w:cs="Times New Roman"/>
          <w:color w:val="000000" w:themeColor="text1"/>
          <w:sz w:val="24"/>
          <w:szCs w:val="24"/>
        </w:rPr>
        <w:tab/>
      </w:r>
      <w:r w:rsidRPr="00164C57">
        <w:rPr>
          <w:rFonts w:ascii="Times New Roman" w:hAnsi="Times New Roman" w:cs="Times New Roman"/>
          <w:color w:val="000000" w:themeColor="text1"/>
          <w:sz w:val="24"/>
          <w:szCs w:val="24"/>
        </w:rPr>
        <w:tab/>
      </w:r>
      <w:r w:rsidRPr="00164C57">
        <w:rPr>
          <w:rFonts w:ascii="Times New Roman" w:hAnsi="Times New Roman" w:cs="Times New Roman"/>
          <w:color w:val="000000" w:themeColor="text1"/>
          <w:sz w:val="24"/>
          <w:szCs w:val="24"/>
        </w:rPr>
        <w:tab/>
      </w:r>
      <w:r w:rsidRPr="00164C57">
        <w:rPr>
          <w:rFonts w:ascii="Times New Roman" w:hAnsi="Times New Roman" w:cs="Times New Roman"/>
          <w:color w:val="000000" w:themeColor="text1"/>
          <w:sz w:val="24"/>
          <w:szCs w:val="24"/>
        </w:rPr>
        <w:tab/>
        <w:t>…………………..</w:t>
      </w:r>
    </w:p>
    <w:p w14:paraId="10663957" w14:textId="2141D23C" w:rsidR="004101A8" w:rsidRPr="004101A8" w:rsidRDefault="00173E6E" w:rsidP="00173E6E">
      <w:r w:rsidRPr="00164C57">
        <w:rPr>
          <w:rFonts w:ascii="Times New Roman" w:hAnsi="Times New Roman" w:cs="Times New Roman"/>
          <w:color w:val="000000" w:themeColor="text1"/>
        </w:rPr>
        <w:t>Prezentul proces-verbal s-a întocmit în 2 exemplare</w:t>
      </w:r>
    </w:p>
    <w:p w14:paraId="41E75EBA" w14:textId="77777777" w:rsidR="00CF49F2" w:rsidRDefault="00CF49F2" w:rsidP="00CF49F2"/>
    <w:p w14:paraId="5C8775BF" w14:textId="77777777" w:rsidR="00173E6E" w:rsidRDefault="00173E6E" w:rsidP="00CF49F2">
      <w:pPr>
        <w:spacing w:line="360" w:lineRule="auto"/>
        <w:jc w:val="right"/>
        <w:rPr>
          <w:rFonts w:ascii="Times New Roman" w:hAnsi="Times New Roman" w:cs="Times New Roman"/>
          <w:bCs/>
          <w:i/>
          <w:color w:val="auto"/>
        </w:rPr>
      </w:pPr>
    </w:p>
    <w:p w14:paraId="6429D61E" w14:textId="17844A75" w:rsidR="00CF49F2" w:rsidRPr="00443AA0" w:rsidRDefault="00173E6E" w:rsidP="00CF49F2">
      <w:pPr>
        <w:spacing w:line="360" w:lineRule="auto"/>
        <w:jc w:val="right"/>
        <w:rPr>
          <w:rFonts w:ascii="Times New Roman" w:hAnsi="Times New Roman" w:cs="Times New Roman"/>
          <w:bCs/>
          <w:i/>
          <w:color w:val="auto"/>
        </w:rPr>
      </w:pPr>
      <w:r>
        <w:rPr>
          <w:rFonts w:ascii="Times New Roman" w:hAnsi="Times New Roman" w:cs="Times New Roman"/>
          <w:bCs/>
          <w:i/>
          <w:color w:val="auto"/>
        </w:rPr>
        <w:t>A</w:t>
      </w:r>
      <w:r w:rsidR="00CF49F2" w:rsidRPr="00443AA0">
        <w:rPr>
          <w:rFonts w:ascii="Times New Roman" w:hAnsi="Times New Roman" w:cs="Times New Roman"/>
          <w:bCs/>
          <w:i/>
          <w:color w:val="auto"/>
        </w:rPr>
        <w:t xml:space="preserve">NEXA Nr. </w:t>
      </w:r>
      <w:r w:rsidR="004101A8">
        <w:rPr>
          <w:rFonts w:ascii="Times New Roman" w:hAnsi="Times New Roman" w:cs="Times New Roman"/>
          <w:bCs/>
          <w:i/>
          <w:color w:val="auto"/>
        </w:rPr>
        <w:t>7</w:t>
      </w:r>
    </w:p>
    <w:p w14:paraId="340820DB" w14:textId="77777777" w:rsidR="00CF49F2" w:rsidRPr="00443AA0" w:rsidRDefault="00CF49F2" w:rsidP="00CF49F2">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i/>
          <w:color w:val="auto"/>
          <w:sz w:val="24"/>
          <w:szCs w:val="24"/>
          <w:shd w:val="clear" w:color="auto" w:fill="FFFFFF"/>
          <w:lang w:val="ro-RO"/>
        </w:rPr>
      </w:pPr>
      <w:r w:rsidRPr="00443AA0">
        <w:rPr>
          <w:rFonts w:ascii="Times New Roman" w:hAnsi="Times New Roman"/>
          <w:b w:val="0"/>
          <w:i/>
          <w:color w:val="auto"/>
          <w:sz w:val="24"/>
          <w:szCs w:val="24"/>
          <w:shd w:val="clear" w:color="auto" w:fill="FFFFFF"/>
          <w:lang w:val="ro-RO"/>
        </w:rPr>
        <w:t>(Anexa nr. 13 la</w:t>
      </w:r>
      <w:r w:rsidRPr="00D17200">
        <w:rPr>
          <w:rFonts w:ascii="Times New Roman" w:hAnsi="Times New Roman"/>
          <w:i/>
          <w:shd w:val="clear" w:color="auto" w:fill="FFFFFF"/>
          <w:lang w:val="it-IT"/>
        </w:rPr>
        <w:t xml:space="preserve"> </w:t>
      </w:r>
      <w:r w:rsidRPr="00443AA0">
        <w:rPr>
          <w:rFonts w:ascii="Times New Roman" w:hAnsi="Times New Roman"/>
          <w:b w:val="0"/>
          <w:i/>
          <w:color w:val="auto"/>
          <w:sz w:val="24"/>
          <w:szCs w:val="24"/>
          <w:shd w:val="clear" w:color="auto" w:fill="FFFFFF"/>
          <w:lang w:val="ro-RO"/>
        </w:rPr>
        <w:t>Codul reţelei pentru Sistemul naţional de transport al gazelor naturale)</w:t>
      </w:r>
    </w:p>
    <w:p w14:paraId="36E130E0" w14:textId="77777777" w:rsidR="00CF49F2" w:rsidRDefault="00CF49F2" w:rsidP="00CF49F2">
      <w:pPr>
        <w:pStyle w:val="Heading5"/>
        <w:jc w:val="both"/>
        <w:rPr>
          <w:rFonts w:ascii="Times New Roman" w:hAnsi="Times New Roman"/>
          <w:lang w:val="fr-FR"/>
        </w:rPr>
      </w:pPr>
    </w:p>
    <w:p w14:paraId="781CC781" w14:textId="661ADF41" w:rsidR="00CF49F2" w:rsidRDefault="00CF49F2" w:rsidP="00CF49F2">
      <w:pPr>
        <w:pStyle w:val="Heading6"/>
        <w:spacing w:before="0" w:after="0" w:line="240" w:lineRule="auto"/>
        <w:jc w:val="center"/>
        <w:rPr>
          <w:rFonts w:ascii="Times New Roman" w:hAnsi="Times New Roman"/>
          <w:sz w:val="24"/>
          <w:szCs w:val="24"/>
          <w:lang w:val="ro-RO"/>
        </w:rPr>
      </w:pPr>
      <w:r w:rsidRPr="00C30C07">
        <w:rPr>
          <w:rFonts w:ascii="Times New Roman" w:hAnsi="Times New Roman"/>
          <w:sz w:val="24"/>
          <w:szCs w:val="24"/>
          <w:lang w:val="ro-RO"/>
        </w:rPr>
        <w:t>Formular - Notificare tranzacții în PVT</w:t>
      </w:r>
    </w:p>
    <w:p w14:paraId="2FF3AA57" w14:textId="77777777" w:rsidR="00173E6E" w:rsidRPr="00173E6E" w:rsidRDefault="00173E6E" w:rsidP="00173E6E">
      <w:pPr>
        <w:pStyle w:val="BodyText"/>
        <w:rPr>
          <w:lang w:val="ro-RO"/>
        </w:rPr>
      </w:pPr>
    </w:p>
    <w:p w14:paraId="031EA0AB" w14:textId="77777777" w:rsidR="00CF49F2" w:rsidRPr="00A0124A" w:rsidRDefault="00CF49F2" w:rsidP="00CF49F2">
      <w:pPr>
        <w:pStyle w:val="Default"/>
        <w:jc w:val="both"/>
        <w:rPr>
          <w:i/>
          <w:color w:val="FF0000"/>
          <w:sz w:val="16"/>
          <w:szCs w:val="16"/>
          <w:lang w:val="ro-RO"/>
        </w:rPr>
      </w:pPr>
    </w:p>
    <w:tbl>
      <w:tblPr>
        <w:tblStyle w:val="TableGrid"/>
        <w:tblW w:w="8815" w:type="dxa"/>
        <w:tblLayout w:type="fixed"/>
        <w:tblLook w:val="04A0" w:firstRow="1" w:lastRow="0" w:firstColumn="1" w:lastColumn="0" w:noHBand="0" w:noVBand="1"/>
      </w:tblPr>
      <w:tblGrid>
        <w:gridCol w:w="1345"/>
        <w:gridCol w:w="1530"/>
        <w:gridCol w:w="1800"/>
        <w:gridCol w:w="2160"/>
        <w:gridCol w:w="1980"/>
      </w:tblGrid>
      <w:tr w:rsidR="00ED3DAE" w:rsidRPr="00CF49F2" w14:paraId="2643EC4D" w14:textId="77777777" w:rsidTr="00443AA0">
        <w:tc>
          <w:tcPr>
            <w:tcW w:w="1345" w:type="dxa"/>
          </w:tcPr>
          <w:p w14:paraId="49067CE3" w14:textId="77777777" w:rsidR="00CF49F2" w:rsidRPr="00CF49F2" w:rsidRDefault="00CF49F2" w:rsidP="00D670EC">
            <w:pPr>
              <w:pStyle w:val="Default"/>
              <w:jc w:val="both"/>
              <w:rPr>
                <w:rFonts w:ascii="Times New Roman" w:hAnsi="Times New Roman" w:cs="Times New Roman"/>
                <w:color w:val="auto"/>
                <w:sz w:val="24"/>
                <w:szCs w:val="24"/>
                <w:lang w:val="ro-RO"/>
              </w:rPr>
            </w:pPr>
            <w:r w:rsidRPr="00CF49F2">
              <w:rPr>
                <w:rFonts w:ascii="Times New Roman" w:hAnsi="Times New Roman" w:cs="Times New Roman"/>
                <w:color w:val="auto"/>
                <w:sz w:val="24"/>
                <w:szCs w:val="24"/>
                <w:lang w:val="ro-RO"/>
              </w:rPr>
              <w:t>Data</w:t>
            </w:r>
          </w:p>
        </w:tc>
        <w:tc>
          <w:tcPr>
            <w:tcW w:w="1530" w:type="dxa"/>
          </w:tcPr>
          <w:p w14:paraId="18F1F639" w14:textId="77777777" w:rsidR="00CF49F2" w:rsidRPr="00CF49F2" w:rsidRDefault="00CF49F2" w:rsidP="00D670EC">
            <w:pPr>
              <w:pStyle w:val="Default"/>
              <w:jc w:val="both"/>
              <w:rPr>
                <w:rFonts w:ascii="Times New Roman" w:hAnsi="Times New Roman" w:cs="Times New Roman"/>
                <w:color w:val="auto"/>
                <w:sz w:val="24"/>
                <w:szCs w:val="24"/>
                <w:lang w:val="ro-RO"/>
              </w:rPr>
            </w:pPr>
            <w:r w:rsidRPr="00CF49F2">
              <w:rPr>
                <w:rFonts w:ascii="Times New Roman" w:hAnsi="Times New Roman" w:cs="Times New Roman"/>
                <w:color w:val="auto"/>
                <w:sz w:val="24"/>
                <w:szCs w:val="24"/>
                <w:lang w:val="ro-RO"/>
              </w:rPr>
              <w:t>UR partener</w:t>
            </w:r>
          </w:p>
        </w:tc>
        <w:tc>
          <w:tcPr>
            <w:tcW w:w="1800" w:type="dxa"/>
          </w:tcPr>
          <w:p w14:paraId="157FA673" w14:textId="77777777" w:rsidR="00CF49F2" w:rsidRPr="00CF49F2" w:rsidRDefault="00CF49F2" w:rsidP="00D670EC">
            <w:pPr>
              <w:pStyle w:val="Default"/>
              <w:jc w:val="both"/>
              <w:rPr>
                <w:rFonts w:ascii="Times New Roman" w:hAnsi="Times New Roman" w:cs="Times New Roman"/>
                <w:color w:val="auto"/>
                <w:sz w:val="24"/>
                <w:szCs w:val="24"/>
                <w:lang w:val="ro-RO"/>
              </w:rPr>
            </w:pPr>
            <w:r w:rsidRPr="00CF49F2">
              <w:rPr>
                <w:rFonts w:ascii="Times New Roman" w:hAnsi="Times New Roman" w:cs="Times New Roman"/>
                <w:color w:val="auto"/>
                <w:sz w:val="24"/>
                <w:szCs w:val="24"/>
                <w:lang w:val="ro-RO"/>
              </w:rPr>
              <w:t>Denumire UR partener</w:t>
            </w:r>
          </w:p>
        </w:tc>
        <w:tc>
          <w:tcPr>
            <w:tcW w:w="2160" w:type="dxa"/>
          </w:tcPr>
          <w:p w14:paraId="5D215707" w14:textId="77777777" w:rsidR="00CF49F2" w:rsidRPr="00CF49F2" w:rsidRDefault="00CF49F2" w:rsidP="00D670EC">
            <w:pPr>
              <w:pStyle w:val="Default"/>
              <w:jc w:val="both"/>
              <w:rPr>
                <w:rFonts w:ascii="Times New Roman" w:hAnsi="Times New Roman" w:cs="Times New Roman"/>
                <w:color w:val="auto"/>
                <w:sz w:val="24"/>
                <w:szCs w:val="24"/>
                <w:lang w:val="ro-RO"/>
              </w:rPr>
            </w:pPr>
            <w:r w:rsidRPr="00CF49F2">
              <w:rPr>
                <w:rFonts w:ascii="Times New Roman" w:hAnsi="Times New Roman" w:cs="Times New Roman"/>
                <w:color w:val="auto"/>
                <w:sz w:val="24"/>
                <w:szCs w:val="24"/>
                <w:lang w:val="ro-RO"/>
              </w:rPr>
              <w:t>Cantitate cumparată (MWh)</w:t>
            </w:r>
          </w:p>
        </w:tc>
        <w:tc>
          <w:tcPr>
            <w:tcW w:w="1980" w:type="dxa"/>
          </w:tcPr>
          <w:p w14:paraId="63148BCC" w14:textId="77777777" w:rsidR="00CF49F2" w:rsidRPr="00CF49F2" w:rsidRDefault="00CF49F2" w:rsidP="00D670EC">
            <w:pPr>
              <w:pStyle w:val="Default"/>
              <w:jc w:val="both"/>
              <w:rPr>
                <w:rFonts w:ascii="Times New Roman" w:hAnsi="Times New Roman" w:cs="Times New Roman"/>
                <w:color w:val="auto"/>
                <w:sz w:val="24"/>
                <w:szCs w:val="24"/>
                <w:lang w:val="ro-RO"/>
              </w:rPr>
            </w:pPr>
            <w:r w:rsidRPr="00CF49F2">
              <w:rPr>
                <w:rFonts w:ascii="Times New Roman" w:hAnsi="Times New Roman" w:cs="Times New Roman"/>
                <w:color w:val="auto"/>
                <w:sz w:val="24"/>
                <w:szCs w:val="24"/>
                <w:lang w:val="ro-RO"/>
              </w:rPr>
              <w:t>Cantitate vândută (MWh)</w:t>
            </w:r>
          </w:p>
        </w:tc>
      </w:tr>
      <w:tr w:rsidR="00ED3DAE" w:rsidRPr="00CF49F2" w14:paraId="730EECC1" w14:textId="77777777" w:rsidTr="00173E6E">
        <w:trPr>
          <w:trHeight w:val="485"/>
        </w:trPr>
        <w:tc>
          <w:tcPr>
            <w:tcW w:w="1345" w:type="dxa"/>
          </w:tcPr>
          <w:p w14:paraId="16CCFBA0" w14:textId="77777777" w:rsidR="00CF49F2" w:rsidRPr="00CF49F2" w:rsidRDefault="00CF49F2" w:rsidP="00D670EC">
            <w:pPr>
              <w:pStyle w:val="Default"/>
              <w:jc w:val="both"/>
              <w:rPr>
                <w:rFonts w:ascii="Times New Roman" w:hAnsi="Times New Roman" w:cs="Times New Roman"/>
                <w:color w:val="auto"/>
                <w:sz w:val="24"/>
                <w:szCs w:val="24"/>
                <w:lang w:val="ro-RO"/>
              </w:rPr>
            </w:pPr>
            <w:r w:rsidRPr="00CF49F2">
              <w:rPr>
                <w:rFonts w:ascii="Times New Roman" w:hAnsi="Times New Roman" w:cs="Times New Roman"/>
                <w:color w:val="auto"/>
                <w:sz w:val="24"/>
                <w:szCs w:val="24"/>
                <w:lang w:val="ro-RO"/>
              </w:rPr>
              <w:t>zzllaaaa</w:t>
            </w:r>
          </w:p>
        </w:tc>
        <w:tc>
          <w:tcPr>
            <w:tcW w:w="1530" w:type="dxa"/>
          </w:tcPr>
          <w:p w14:paraId="50DDDEB3" w14:textId="77777777" w:rsidR="00CF49F2" w:rsidRPr="00CF49F2" w:rsidRDefault="00CF49F2" w:rsidP="00D670EC">
            <w:pPr>
              <w:pStyle w:val="Default"/>
              <w:jc w:val="both"/>
              <w:rPr>
                <w:rFonts w:ascii="Times New Roman" w:hAnsi="Times New Roman" w:cs="Times New Roman"/>
                <w:color w:val="auto"/>
                <w:sz w:val="24"/>
                <w:szCs w:val="24"/>
                <w:lang w:val="ro-RO"/>
              </w:rPr>
            </w:pPr>
          </w:p>
        </w:tc>
        <w:tc>
          <w:tcPr>
            <w:tcW w:w="1800" w:type="dxa"/>
          </w:tcPr>
          <w:p w14:paraId="6AB54DFE" w14:textId="77777777" w:rsidR="00CF49F2" w:rsidRPr="00CF49F2" w:rsidRDefault="00CF49F2" w:rsidP="00D670EC">
            <w:pPr>
              <w:pStyle w:val="Default"/>
              <w:jc w:val="both"/>
              <w:rPr>
                <w:rFonts w:ascii="Times New Roman" w:hAnsi="Times New Roman" w:cs="Times New Roman"/>
                <w:color w:val="auto"/>
                <w:sz w:val="24"/>
                <w:szCs w:val="24"/>
                <w:lang w:val="ro-RO"/>
              </w:rPr>
            </w:pPr>
          </w:p>
        </w:tc>
        <w:tc>
          <w:tcPr>
            <w:tcW w:w="2160" w:type="dxa"/>
          </w:tcPr>
          <w:p w14:paraId="487E08BA" w14:textId="77777777" w:rsidR="00CF49F2" w:rsidRPr="00CF49F2" w:rsidRDefault="00CF49F2" w:rsidP="00D670EC">
            <w:pPr>
              <w:pStyle w:val="Default"/>
              <w:jc w:val="both"/>
              <w:rPr>
                <w:rFonts w:ascii="Times New Roman" w:hAnsi="Times New Roman" w:cs="Times New Roman"/>
                <w:color w:val="auto"/>
                <w:sz w:val="24"/>
                <w:szCs w:val="24"/>
                <w:lang w:val="ro-RO"/>
              </w:rPr>
            </w:pPr>
          </w:p>
        </w:tc>
        <w:tc>
          <w:tcPr>
            <w:tcW w:w="1980" w:type="dxa"/>
          </w:tcPr>
          <w:p w14:paraId="2621A04A" w14:textId="77777777" w:rsidR="00CF49F2" w:rsidRPr="00CF49F2" w:rsidRDefault="00CF49F2" w:rsidP="00D670EC">
            <w:pPr>
              <w:pStyle w:val="Default"/>
              <w:jc w:val="both"/>
              <w:rPr>
                <w:rFonts w:ascii="Times New Roman" w:hAnsi="Times New Roman" w:cs="Times New Roman"/>
                <w:color w:val="auto"/>
                <w:sz w:val="24"/>
                <w:szCs w:val="24"/>
                <w:lang w:val="ro-RO"/>
              </w:rPr>
            </w:pPr>
          </w:p>
        </w:tc>
      </w:tr>
    </w:tbl>
    <w:p w14:paraId="1E9D98F5" w14:textId="77777777" w:rsidR="00443AA0" w:rsidRDefault="00443AA0" w:rsidP="00443AA0">
      <w:pPr>
        <w:pStyle w:val="Heading5"/>
        <w:spacing w:before="0" w:line="360" w:lineRule="auto"/>
        <w:jc w:val="both"/>
        <w:rPr>
          <w:rFonts w:ascii="Times New Roman" w:hAnsi="Times New Roman" w:cs="Times New Roman"/>
          <w:color w:val="auto"/>
        </w:rPr>
      </w:pPr>
    </w:p>
    <w:p w14:paraId="1F01B7C3" w14:textId="77777777" w:rsidR="00CF49F2" w:rsidRPr="00443AA0" w:rsidRDefault="00CF49F2" w:rsidP="00443AA0">
      <w:pPr>
        <w:pStyle w:val="Heading5"/>
        <w:spacing w:before="0" w:line="360" w:lineRule="auto"/>
        <w:jc w:val="both"/>
        <w:rPr>
          <w:rFonts w:ascii="Times New Roman" w:hAnsi="Times New Roman" w:cs="Times New Roman"/>
          <w:b/>
          <w:color w:val="auto"/>
        </w:rPr>
      </w:pPr>
      <w:r w:rsidRPr="00443AA0">
        <w:rPr>
          <w:rFonts w:ascii="Times New Roman" w:hAnsi="Times New Roman" w:cs="Times New Roman"/>
          <w:color w:val="auto"/>
        </w:rPr>
        <w:t>Data – ziua gazieră pentru care se face notificarea</w:t>
      </w:r>
    </w:p>
    <w:p w14:paraId="1FF375A1" w14:textId="77777777" w:rsidR="00CF49F2" w:rsidRPr="00443AA0" w:rsidRDefault="00CF49F2" w:rsidP="00443AA0">
      <w:pPr>
        <w:pStyle w:val="Heading5"/>
        <w:spacing w:before="0" w:line="360" w:lineRule="auto"/>
        <w:jc w:val="both"/>
        <w:rPr>
          <w:rFonts w:ascii="Times New Roman" w:hAnsi="Times New Roman" w:cs="Times New Roman"/>
          <w:b/>
          <w:color w:val="auto"/>
        </w:rPr>
      </w:pPr>
      <w:r w:rsidRPr="00443AA0">
        <w:rPr>
          <w:rFonts w:ascii="Times New Roman" w:hAnsi="Times New Roman" w:cs="Times New Roman"/>
          <w:color w:val="auto"/>
        </w:rPr>
        <w:t>UR partener – cod UR partener în tranzacția notificată;</w:t>
      </w:r>
    </w:p>
    <w:p w14:paraId="59F46765" w14:textId="6D124C13" w:rsidR="00CF49F2" w:rsidRPr="00443AA0" w:rsidRDefault="00CF49F2" w:rsidP="00443AA0">
      <w:pPr>
        <w:pStyle w:val="Heading5"/>
        <w:spacing w:before="0" w:line="360" w:lineRule="auto"/>
        <w:jc w:val="both"/>
        <w:rPr>
          <w:rFonts w:ascii="Times New Roman" w:hAnsi="Times New Roman" w:cs="Times New Roman"/>
          <w:b/>
          <w:color w:val="auto"/>
        </w:rPr>
      </w:pPr>
      <w:r w:rsidRPr="00443AA0">
        <w:rPr>
          <w:rFonts w:ascii="Times New Roman" w:hAnsi="Times New Roman" w:cs="Times New Roman"/>
          <w:color w:val="auto"/>
        </w:rPr>
        <w:t xml:space="preserve">Denumire UR partener – </w:t>
      </w:r>
      <w:r w:rsidR="005B049B">
        <w:rPr>
          <w:rFonts w:ascii="Times New Roman" w:hAnsi="Times New Roman" w:cs="Times New Roman"/>
          <w:color w:val="auto"/>
        </w:rPr>
        <w:t>d</w:t>
      </w:r>
      <w:r w:rsidRPr="00443AA0">
        <w:rPr>
          <w:rFonts w:ascii="Times New Roman" w:hAnsi="Times New Roman" w:cs="Times New Roman"/>
          <w:color w:val="auto"/>
        </w:rPr>
        <w:t>enumirea UR partener în tranzacția notificată;</w:t>
      </w:r>
    </w:p>
    <w:p w14:paraId="102F7997" w14:textId="20E77C90" w:rsidR="00CF49F2" w:rsidRPr="004F2714"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 xml:space="preserve">Cantitate </w:t>
      </w:r>
      <w:r w:rsidR="005B049B">
        <w:rPr>
          <w:rFonts w:ascii="Times New Roman" w:hAnsi="Times New Roman" w:cs="Times New Roman"/>
          <w:color w:val="auto"/>
          <w:sz w:val="24"/>
          <w:szCs w:val="24"/>
          <w:lang w:val="ro-RO"/>
        </w:rPr>
        <w:t>c</w:t>
      </w:r>
      <w:r w:rsidRPr="00443AA0">
        <w:rPr>
          <w:rFonts w:ascii="Times New Roman" w:hAnsi="Times New Roman" w:cs="Times New Roman"/>
          <w:color w:val="auto"/>
          <w:sz w:val="24"/>
          <w:szCs w:val="24"/>
          <w:lang w:val="ro-RO"/>
        </w:rPr>
        <w:t xml:space="preserve">umpărată - cantitatea cumpărată, notificată în PVT, exprimată în </w:t>
      </w:r>
      <w:r w:rsidRPr="004F2714">
        <w:rPr>
          <w:rFonts w:ascii="Times New Roman" w:hAnsi="Times New Roman" w:cs="Times New Roman"/>
          <w:color w:val="auto"/>
          <w:sz w:val="24"/>
          <w:szCs w:val="24"/>
          <w:lang w:val="ro-RO"/>
        </w:rPr>
        <w:t>MWh (15,15) cu 6 zecimale;</w:t>
      </w:r>
    </w:p>
    <w:p w14:paraId="08585EEA" w14:textId="4DFF37D9"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F2714">
        <w:rPr>
          <w:rFonts w:ascii="Times New Roman" w:hAnsi="Times New Roman" w:cs="Times New Roman"/>
          <w:color w:val="auto"/>
          <w:sz w:val="24"/>
          <w:szCs w:val="24"/>
          <w:lang w:val="ro-RO"/>
        </w:rPr>
        <w:t xml:space="preserve">Cantitate </w:t>
      </w:r>
      <w:r w:rsidR="005B049B">
        <w:rPr>
          <w:rFonts w:ascii="Times New Roman" w:hAnsi="Times New Roman" w:cs="Times New Roman"/>
          <w:color w:val="auto"/>
          <w:sz w:val="24"/>
          <w:szCs w:val="24"/>
          <w:lang w:val="ro-RO"/>
        </w:rPr>
        <w:t>v</w:t>
      </w:r>
      <w:r w:rsidRPr="004F2714">
        <w:rPr>
          <w:rFonts w:ascii="Times New Roman" w:hAnsi="Times New Roman" w:cs="Times New Roman"/>
          <w:color w:val="auto"/>
          <w:sz w:val="24"/>
          <w:szCs w:val="24"/>
          <w:lang w:val="ro-RO"/>
        </w:rPr>
        <w:t>ândută - cantitatea vândută, notificată în PVT, exprimată în MWh (15,15) cu 6 zecimale.</w:t>
      </w:r>
    </w:p>
    <w:p w14:paraId="4082D50E" w14:textId="77777777" w:rsidR="002D238E" w:rsidRDefault="002D238E" w:rsidP="004101A8">
      <w:pPr>
        <w:spacing w:line="360" w:lineRule="auto"/>
        <w:rPr>
          <w:rFonts w:ascii="Times New Roman" w:hAnsi="Times New Roman" w:cs="Times New Roman"/>
          <w:bCs/>
          <w:i/>
          <w:color w:val="auto"/>
        </w:rPr>
      </w:pPr>
    </w:p>
    <w:p w14:paraId="27FC26C6" w14:textId="77777777" w:rsidR="00173E6E" w:rsidRDefault="00173E6E" w:rsidP="00443AA0">
      <w:pPr>
        <w:spacing w:line="360" w:lineRule="auto"/>
        <w:jc w:val="right"/>
        <w:rPr>
          <w:rFonts w:ascii="Times New Roman" w:hAnsi="Times New Roman" w:cs="Times New Roman"/>
          <w:bCs/>
          <w:i/>
          <w:color w:val="auto"/>
        </w:rPr>
      </w:pPr>
    </w:p>
    <w:p w14:paraId="37FBAA5D" w14:textId="31DA8A66" w:rsidR="00443AA0" w:rsidRPr="00443AA0" w:rsidRDefault="00443AA0" w:rsidP="00443AA0">
      <w:pPr>
        <w:spacing w:line="360" w:lineRule="auto"/>
        <w:jc w:val="right"/>
        <w:rPr>
          <w:rFonts w:ascii="Times New Roman" w:hAnsi="Times New Roman" w:cs="Times New Roman"/>
          <w:bCs/>
          <w:i/>
          <w:color w:val="auto"/>
        </w:rPr>
      </w:pPr>
      <w:r w:rsidRPr="00443AA0">
        <w:rPr>
          <w:rFonts w:ascii="Times New Roman" w:hAnsi="Times New Roman" w:cs="Times New Roman"/>
          <w:bCs/>
          <w:i/>
          <w:color w:val="auto"/>
        </w:rPr>
        <w:t xml:space="preserve">ANEXA Nr. </w:t>
      </w:r>
      <w:r w:rsidR="00476DF9">
        <w:rPr>
          <w:rFonts w:ascii="Times New Roman" w:hAnsi="Times New Roman" w:cs="Times New Roman"/>
          <w:bCs/>
          <w:i/>
          <w:color w:val="auto"/>
        </w:rPr>
        <w:t>8</w:t>
      </w:r>
    </w:p>
    <w:p w14:paraId="4CC389C0" w14:textId="77777777" w:rsidR="00443AA0" w:rsidRPr="00443AA0" w:rsidRDefault="00443AA0" w:rsidP="00443AA0">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i/>
          <w:color w:val="auto"/>
          <w:sz w:val="24"/>
          <w:szCs w:val="24"/>
          <w:shd w:val="clear" w:color="auto" w:fill="FFFFFF"/>
          <w:lang w:val="ro-RO"/>
        </w:rPr>
      </w:pPr>
      <w:r w:rsidRPr="00443AA0">
        <w:rPr>
          <w:rFonts w:ascii="Times New Roman" w:hAnsi="Times New Roman"/>
          <w:b w:val="0"/>
          <w:i/>
          <w:color w:val="auto"/>
          <w:sz w:val="24"/>
          <w:szCs w:val="24"/>
          <w:shd w:val="clear" w:color="auto" w:fill="FFFFFF"/>
          <w:lang w:val="ro-RO"/>
        </w:rPr>
        <w:t>(Anexa nr. 13^1 la</w:t>
      </w:r>
      <w:r w:rsidRPr="00D17200">
        <w:rPr>
          <w:rFonts w:ascii="Times New Roman" w:hAnsi="Times New Roman"/>
          <w:i/>
          <w:shd w:val="clear" w:color="auto" w:fill="FFFFFF"/>
          <w:lang w:val="it-IT"/>
        </w:rPr>
        <w:t xml:space="preserve"> </w:t>
      </w:r>
      <w:r w:rsidRPr="00443AA0">
        <w:rPr>
          <w:rFonts w:ascii="Times New Roman" w:hAnsi="Times New Roman"/>
          <w:b w:val="0"/>
          <w:i/>
          <w:color w:val="auto"/>
          <w:sz w:val="24"/>
          <w:szCs w:val="24"/>
          <w:shd w:val="clear" w:color="auto" w:fill="FFFFFF"/>
          <w:lang w:val="ro-RO"/>
        </w:rPr>
        <w:t>Codul reţelei pentru Sistemul naţional de transport al gazelor naturale)</w:t>
      </w:r>
    </w:p>
    <w:p w14:paraId="04886E09" w14:textId="77777777" w:rsidR="00CF49F2" w:rsidRDefault="00CF49F2" w:rsidP="00CF49F2"/>
    <w:p w14:paraId="00F1F63D" w14:textId="77777777" w:rsidR="00CF49F2" w:rsidRDefault="00CF49F2" w:rsidP="00443AA0">
      <w:pPr>
        <w:pStyle w:val="Heading6"/>
        <w:spacing w:before="0" w:after="0" w:line="360" w:lineRule="auto"/>
        <w:jc w:val="center"/>
        <w:rPr>
          <w:rFonts w:ascii="Times New Roman" w:hAnsi="Times New Roman" w:cs="Times New Roman"/>
          <w:sz w:val="24"/>
          <w:szCs w:val="24"/>
          <w:lang w:val="ro-RO"/>
        </w:rPr>
      </w:pPr>
      <w:bookmarkStart w:id="17" w:name="_Hlk161914699"/>
      <w:r w:rsidRPr="00443AA0">
        <w:rPr>
          <w:rFonts w:ascii="Times New Roman" w:hAnsi="Times New Roman" w:cs="Times New Roman"/>
          <w:sz w:val="24"/>
          <w:szCs w:val="24"/>
          <w:lang w:val="ro-RO"/>
        </w:rPr>
        <w:t>Formular - Cantitatea validată a tranzacțiilor în PVT</w:t>
      </w:r>
    </w:p>
    <w:tbl>
      <w:tblPr>
        <w:tblStyle w:val="TableGrid"/>
        <w:tblW w:w="9625" w:type="dxa"/>
        <w:tblLayout w:type="fixed"/>
        <w:tblLook w:val="04A0" w:firstRow="1" w:lastRow="0" w:firstColumn="1" w:lastColumn="0" w:noHBand="0" w:noVBand="1"/>
      </w:tblPr>
      <w:tblGrid>
        <w:gridCol w:w="1318"/>
        <w:gridCol w:w="1311"/>
        <w:gridCol w:w="1305"/>
        <w:gridCol w:w="1641"/>
        <w:gridCol w:w="1890"/>
        <w:gridCol w:w="2160"/>
      </w:tblGrid>
      <w:tr w:rsidR="00443AA0" w:rsidRPr="00443AA0" w14:paraId="3DBE9BB2" w14:textId="77777777" w:rsidTr="005B049B">
        <w:tc>
          <w:tcPr>
            <w:tcW w:w="1318" w:type="dxa"/>
          </w:tcPr>
          <w:bookmarkEnd w:id="17"/>
          <w:p w14:paraId="1771A41A"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Data</w:t>
            </w:r>
          </w:p>
        </w:tc>
        <w:tc>
          <w:tcPr>
            <w:tcW w:w="1311" w:type="dxa"/>
          </w:tcPr>
          <w:p w14:paraId="7DB13AEE"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Proces</w:t>
            </w:r>
          </w:p>
        </w:tc>
        <w:tc>
          <w:tcPr>
            <w:tcW w:w="1305" w:type="dxa"/>
          </w:tcPr>
          <w:p w14:paraId="132EB33A"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UR Sursa</w:t>
            </w:r>
          </w:p>
        </w:tc>
        <w:tc>
          <w:tcPr>
            <w:tcW w:w="1641" w:type="dxa"/>
          </w:tcPr>
          <w:p w14:paraId="019E67CE" w14:textId="67A17804"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 xml:space="preserve">UR </w:t>
            </w:r>
            <w:r w:rsidR="005B049B">
              <w:rPr>
                <w:rFonts w:ascii="Times New Roman" w:hAnsi="Times New Roman" w:cs="Times New Roman"/>
                <w:color w:val="auto"/>
                <w:sz w:val="24"/>
                <w:szCs w:val="24"/>
                <w:lang w:val="ro-RO"/>
              </w:rPr>
              <w:t>D</w:t>
            </w:r>
            <w:r w:rsidRPr="00443AA0">
              <w:rPr>
                <w:rFonts w:ascii="Times New Roman" w:hAnsi="Times New Roman" w:cs="Times New Roman"/>
                <w:color w:val="auto"/>
                <w:sz w:val="24"/>
                <w:szCs w:val="24"/>
                <w:lang w:val="ro-RO"/>
              </w:rPr>
              <w:t>estinație</w:t>
            </w:r>
          </w:p>
        </w:tc>
        <w:tc>
          <w:tcPr>
            <w:tcW w:w="1890" w:type="dxa"/>
          </w:tcPr>
          <w:p w14:paraId="3500F200" w14:textId="77777777" w:rsidR="00CF49F2" w:rsidRPr="00443AA0" w:rsidRDefault="00CF49F2" w:rsidP="00443AA0">
            <w:pPr>
              <w:pStyle w:val="Default"/>
              <w:spacing w:line="360" w:lineRule="auto"/>
              <w:jc w:val="center"/>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Cantitate vândută (MWh)</w:t>
            </w:r>
          </w:p>
        </w:tc>
        <w:tc>
          <w:tcPr>
            <w:tcW w:w="2160" w:type="dxa"/>
          </w:tcPr>
          <w:p w14:paraId="0050AB45"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Cantitate cumpărată</w:t>
            </w:r>
          </w:p>
          <w:p w14:paraId="31C716B3" w14:textId="77777777" w:rsidR="00CF49F2" w:rsidRPr="00443AA0" w:rsidRDefault="00CF49F2" w:rsidP="00443AA0">
            <w:pPr>
              <w:pStyle w:val="Default"/>
              <w:spacing w:line="360" w:lineRule="auto"/>
              <w:jc w:val="center"/>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(MWh)</w:t>
            </w:r>
          </w:p>
        </w:tc>
      </w:tr>
      <w:tr w:rsidR="00443AA0" w:rsidRPr="00443AA0" w14:paraId="49C5670A" w14:textId="77777777" w:rsidTr="005B049B">
        <w:tc>
          <w:tcPr>
            <w:tcW w:w="1318" w:type="dxa"/>
          </w:tcPr>
          <w:p w14:paraId="5467D0E5"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zzllaaaa</w:t>
            </w:r>
          </w:p>
        </w:tc>
        <w:tc>
          <w:tcPr>
            <w:tcW w:w="1311" w:type="dxa"/>
          </w:tcPr>
          <w:p w14:paraId="2DC5BF74"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p>
        </w:tc>
        <w:tc>
          <w:tcPr>
            <w:tcW w:w="1305" w:type="dxa"/>
          </w:tcPr>
          <w:p w14:paraId="164E8BF3"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p>
        </w:tc>
        <w:tc>
          <w:tcPr>
            <w:tcW w:w="1641" w:type="dxa"/>
          </w:tcPr>
          <w:p w14:paraId="5E5BB5B4"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p>
        </w:tc>
        <w:tc>
          <w:tcPr>
            <w:tcW w:w="1890" w:type="dxa"/>
          </w:tcPr>
          <w:p w14:paraId="7F569EB7"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p>
        </w:tc>
        <w:tc>
          <w:tcPr>
            <w:tcW w:w="2160" w:type="dxa"/>
          </w:tcPr>
          <w:p w14:paraId="3913DB00"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p>
        </w:tc>
      </w:tr>
    </w:tbl>
    <w:p w14:paraId="350ED4E2" w14:textId="77777777" w:rsidR="00443AA0" w:rsidRDefault="00443AA0" w:rsidP="00443AA0">
      <w:pPr>
        <w:pStyle w:val="Default"/>
        <w:spacing w:line="360" w:lineRule="auto"/>
        <w:jc w:val="both"/>
        <w:rPr>
          <w:rFonts w:ascii="Times New Roman" w:hAnsi="Times New Roman" w:cs="Times New Roman"/>
          <w:color w:val="auto"/>
          <w:sz w:val="24"/>
          <w:szCs w:val="24"/>
          <w:lang w:val="ro-RO"/>
        </w:rPr>
      </w:pPr>
    </w:p>
    <w:p w14:paraId="1509AB4F"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Data – ziua gazieră pentru care este validată tranzacția;</w:t>
      </w:r>
    </w:p>
    <w:p w14:paraId="2EFDBAEF"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 xml:space="preserve">Proces - se specifică proveniența tranzacțiilor, respectiv în urma notificărilor în PVT (PVTN) sau preluate de pe piețele centralizate; </w:t>
      </w:r>
    </w:p>
    <w:p w14:paraId="56F9365E"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UR Sursa – codul UR căruia i se transmite informația;</w:t>
      </w:r>
    </w:p>
    <w:p w14:paraId="31A7A24B"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UR Destinatie - codul UR partener în tranzacția notificată;</w:t>
      </w:r>
    </w:p>
    <w:p w14:paraId="0709F18A" w14:textId="77777777" w:rsidR="00CF49F2" w:rsidRPr="004F2714"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 xml:space="preserve">Cantitate vânduta - cantitatea vândută validată, exprimată în MWh </w:t>
      </w:r>
      <w:r w:rsidRPr="004F2714">
        <w:rPr>
          <w:rFonts w:ascii="Times New Roman" w:hAnsi="Times New Roman" w:cs="Times New Roman"/>
          <w:color w:val="auto"/>
          <w:sz w:val="24"/>
          <w:szCs w:val="24"/>
          <w:lang w:val="ro-RO"/>
        </w:rPr>
        <w:t>(15,15) cu 6 zecimale;</w:t>
      </w:r>
    </w:p>
    <w:p w14:paraId="2383E9E4" w14:textId="77777777" w:rsidR="00CF49F2" w:rsidRPr="00443AA0" w:rsidRDefault="00CF49F2" w:rsidP="00443AA0">
      <w:pPr>
        <w:spacing w:line="360" w:lineRule="auto"/>
        <w:rPr>
          <w:rFonts w:ascii="Times New Roman" w:hAnsi="Times New Roman" w:cs="Times New Roman"/>
          <w:color w:val="auto"/>
        </w:rPr>
      </w:pPr>
      <w:r w:rsidRPr="004F2714">
        <w:rPr>
          <w:rFonts w:ascii="Times New Roman" w:hAnsi="Times New Roman" w:cs="Times New Roman"/>
          <w:color w:val="auto"/>
        </w:rPr>
        <w:t>Cantitate cumpărată - cantitatea cumpărată validată, exprimată în MWh (15,15) cu</w:t>
      </w:r>
      <w:r w:rsidRPr="00443AA0">
        <w:rPr>
          <w:rFonts w:ascii="Times New Roman" w:hAnsi="Times New Roman" w:cs="Times New Roman"/>
          <w:color w:val="auto"/>
        </w:rPr>
        <w:t xml:space="preserve"> 6 zecimale</w:t>
      </w:r>
      <w:r w:rsidR="00443AA0">
        <w:rPr>
          <w:rFonts w:ascii="Times New Roman" w:hAnsi="Times New Roman" w:cs="Times New Roman"/>
          <w:color w:val="auto"/>
        </w:rPr>
        <w:t>.</w:t>
      </w:r>
    </w:p>
    <w:sectPr w:rsidR="00CF49F2" w:rsidRPr="00443AA0" w:rsidSect="00757AA4">
      <w:footerReference w:type="default" r:id="rId12"/>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7AF36" w14:textId="77777777" w:rsidR="005B049B" w:rsidRDefault="005B049B" w:rsidP="003F7EA5">
      <w:r>
        <w:separator/>
      </w:r>
    </w:p>
  </w:endnote>
  <w:endnote w:type="continuationSeparator" w:id="0">
    <w:p w14:paraId="7AF88B28" w14:textId="77777777" w:rsidR="005B049B" w:rsidRDefault="005B049B" w:rsidP="003F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Rom">
    <w:altName w:val="Times New Roman"/>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c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4D80C" w14:textId="77777777" w:rsidR="005B049B" w:rsidRDefault="005B049B">
    <w:pPr>
      <w:pStyle w:val="Footer"/>
      <w:jc w:val="right"/>
    </w:pPr>
    <w:r w:rsidRPr="003F7EA5">
      <w:rPr>
        <w:rFonts w:ascii="Times New Roman" w:hAnsi="Times New Roman" w:cs="Times New Roman"/>
      </w:rPr>
      <w:fldChar w:fldCharType="begin"/>
    </w:r>
    <w:r w:rsidRPr="003F7EA5">
      <w:rPr>
        <w:rFonts w:ascii="Times New Roman" w:hAnsi="Times New Roman" w:cs="Times New Roman"/>
      </w:rPr>
      <w:instrText xml:space="preserve"> PAGE   \* MERGEFORMAT </w:instrText>
    </w:r>
    <w:r w:rsidRPr="003F7EA5">
      <w:rPr>
        <w:rFonts w:ascii="Times New Roman" w:hAnsi="Times New Roman" w:cs="Times New Roman"/>
      </w:rPr>
      <w:fldChar w:fldCharType="separate"/>
    </w:r>
    <w:r>
      <w:rPr>
        <w:rFonts w:ascii="Times New Roman" w:hAnsi="Times New Roman" w:cs="Times New Roman"/>
        <w:noProof/>
      </w:rPr>
      <w:t>6</w:t>
    </w:r>
    <w:r w:rsidRPr="003F7EA5">
      <w:rPr>
        <w:rFonts w:ascii="Times New Roman" w:hAnsi="Times New Roman" w:cs="Times New Roman"/>
      </w:rPr>
      <w:fldChar w:fldCharType="end"/>
    </w:r>
  </w:p>
  <w:p w14:paraId="7470ECAB" w14:textId="77777777" w:rsidR="005B049B" w:rsidRDefault="005B0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B5583" w14:textId="77777777" w:rsidR="005B049B" w:rsidRDefault="005B049B" w:rsidP="003F7EA5">
      <w:r>
        <w:separator/>
      </w:r>
    </w:p>
  </w:footnote>
  <w:footnote w:type="continuationSeparator" w:id="0">
    <w:p w14:paraId="7F60E939" w14:textId="77777777" w:rsidR="005B049B" w:rsidRDefault="005B049B" w:rsidP="003F7EA5">
      <w:r>
        <w:continuationSeparator/>
      </w:r>
    </w:p>
  </w:footnote>
  <w:footnote w:id="1">
    <w:p w14:paraId="752B0D41" w14:textId="77777777" w:rsidR="005B049B" w:rsidRDefault="005B049B" w:rsidP="00173E6E">
      <w:pPr>
        <w:pStyle w:val="FootnoteText"/>
      </w:pPr>
      <w:r>
        <w:rPr>
          <w:rStyle w:val="FootnoteReference"/>
        </w:rPr>
        <w:footnoteRef/>
      </w:r>
      <w:r>
        <w:t xml:space="preserve"> P.S.I. – Prevenirea și stingerea incendiilor</w:t>
      </w:r>
    </w:p>
  </w:footnote>
  <w:footnote w:id="2">
    <w:p w14:paraId="0FA85F11" w14:textId="77777777" w:rsidR="005B049B" w:rsidRDefault="005B049B" w:rsidP="00173E6E">
      <w:pPr>
        <w:pStyle w:val="FootnoteText"/>
      </w:pPr>
      <w:r>
        <w:rPr>
          <w:rStyle w:val="FootnoteReference"/>
        </w:rPr>
        <w:footnoteRef/>
      </w:r>
      <w:r>
        <w:t xml:space="preserve"> SI – Sistemul internațional de unități</w:t>
      </w:r>
    </w:p>
  </w:footnote>
  <w:footnote w:id="3">
    <w:p w14:paraId="4953CABE" w14:textId="77777777" w:rsidR="005B049B" w:rsidRPr="00756173" w:rsidRDefault="005B049B" w:rsidP="00173E6E">
      <w:pPr>
        <w:rPr>
          <w:lang w:val="fr-FR"/>
        </w:rPr>
      </w:pPr>
      <w:r>
        <w:rPr>
          <w:rStyle w:val="FootnoteReference"/>
          <w:sz w:val="16"/>
          <w:szCs w:val="16"/>
        </w:rPr>
        <w:footnoteRef/>
      </w:r>
      <w:r>
        <w:rPr>
          <w:rFonts w:ascii="Times New Roman" w:hAnsi="Times New Roman"/>
          <w:sz w:val="16"/>
          <w:szCs w:val="16"/>
        </w:rPr>
        <w:t xml:space="preserve"> Pentru ciclul de injecţie.</w:t>
      </w:r>
    </w:p>
  </w:footnote>
  <w:footnote w:id="4">
    <w:p w14:paraId="2E95C460" w14:textId="77777777" w:rsidR="005B049B" w:rsidRPr="00756173" w:rsidRDefault="005B049B" w:rsidP="00173E6E">
      <w:pPr>
        <w:rPr>
          <w:lang w:val="fr-FR"/>
        </w:rPr>
      </w:pPr>
      <w:r>
        <w:rPr>
          <w:rStyle w:val="FootnoteReference"/>
          <w:sz w:val="16"/>
          <w:szCs w:val="16"/>
        </w:rPr>
        <w:footnoteRef/>
      </w:r>
      <w:r>
        <w:rPr>
          <w:rFonts w:ascii="Times New Roman" w:hAnsi="Times New Roman"/>
          <w:sz w:val="16"/>
          <w:szCs w:val="16"/>
        </w:rPr>
        <w:t xml:space="preserve"> Pentru ciclul de extracţie.</w:t>
      </w:r>
    </w:p>
  </w:footnote>
  <w:footnote w:id="5">
    <w:p w14:paraId="429B5930" w14:textId="77777777" w:rsidR="005B049B" w:rsidRPr="00756173" w:rsidRDefault="005B049B" w:rsidP="00173E6E">
      <w:pPr>
        <w:rPr>
          <w:lang w:val="fr-FR"/>
        </w:rPr>
      </w:pPr>
      <w:r>
        <w:rPr>
          <w:rStyle w:val="FootnoteReference"/>
          <w:sz w:val="16"/>
          <w:szCs w:val="16"/>
        </w:rPr>
        <w:footnoteRef/>
      </w:r>
      <w:r>
        <w:rPr>
          <w:rFonts w:ascii="Times New Roman" w:hAnsi="Times New Roman"/>
          <w:sz w:val="16"/>
          <w:szCs w:val="16"/>
        </w:rPr>
        <w:t xml:space="preserve"> Pentru ciclul de injecţie.</w:t>
      </w:r>
    </w:p>
  </w:footnote>
  <w:footnote w:id="6">
    <w:p w14:paraId="5CB956C2" w14:textId="77777777" w:rsidR="005B049B" w:rsidRPr="00756173" w:rsidRDefault="005B049B" w:rsidP="00173E6E">
      <w:pPr>
        <w:rPr>
          <w:lang w:val="fr-FR"/>
        </w:rPr>
      </w:pPr>
      <w:r>
        <w:rPr>
          <w:rStyle w:val="FootnoteReference"/>
          <w:sz w:val="16"/>
          <w:szCs w:val="16"/>
        </w:rPr>
        <w:footnoteRef/>
      </w:r>
      <w:r>
        <w:rPr>
          <w:rFonts w:ascii="Times New Roman" w:hAnsi="Times New Roman"/>
          <w:sz w:val="16"/>
          <w:szCs w:val="16"/>
        </w:rPr>
        <w:t xml:space="preserve"> Pentru ciclul de extracţie.</w:t>
      </w:r>
    </w:p>
  </w:footnote>
  <w:footnote w:id="7">
    <w:p w14:paraId="4D4245E4" w14:textId="77777777" w:rsidR="005B049B" w:rsidRPr="00756173" w:rsidRDefault="005B049B" w:rsidP="00173E6E">
      <w:pPr>
        <w:rPr>
          <w:lang w:val="fr-FR"/>
        </w:rPr>
      </w:pPr>
      <w:r>
        <w:rPr>
          <w:rStyle w:val="FootnoteReference"/>
          <w:sz w:val="16"/>
          <w:szCs w:val="16"/>
        </w:rPr>
        <w:footnoteRef/>
      </w:r>
      <w:r>
        <w:rPr>
          <w:rFonts w:ascii="Times New Roman" w:hAnsi="Times New Roman"/>
          <w:sz w:val="16"/>
          <w:szCs w:val="16"/>
        </w:rPr>
        <w:t xml:space="preserve"> Pentru ciclul de injecţie.</w:t>
      </w:r>
    </w:p>
  </w:footnote>
  <w:footnote w:id="8">
    <w:p w14:paraId="02800783" w14:textId="77777777" w:rsidR="005B049B" w:rsidRPr="00756173" w:rsidRDefault="005B049B" w:rsidP="00173E6E">
      <w:pPr>
        <w:rPr>
          <w:lang w:val="fr-FR"/>
        </w:rPr>
      </w:pPr>
      <w:r>
        <w:rPr>
          <w:rStyle w:val="FootnoteReference"/>
          <w:sz w:val="16"/>
          <w:szCs w:val="16"/>
        </w:rPr>
        <w:footnoteRef/>
      </w:r>
      <w:r>
        <w:rPr>
          <w:rFonts w:ascii="Times New Roman" w:hAnsi="Times New Roman"/>
          <w:sz w:val="16"/>
          <w:szCs w:val="16"/>
        </w:rPr>
        <w:t xml:space="preserve"> Pentru ciclul de extracţie.</w:t>
      </w:r>
    </w:p>
  </w:footnote>
  <w:footnote w:id="9">
    <w:p w14:paraId="04ACCB3D" w14:textId="77777777" w:rsidR="005B049B" w:rsidRPr="00756173" w:rsidRDefault="005B049B" w:rsidP="00173E6E">
      <w:pPr>
        <w:rPr>
          <w:lang w:val="fr-FR"/>
        </w:rPr>
      </w:pPr>
      <w:r>
        <w:rPr>
          <w:rStyle w:val="FootnoteReference"/>
          <w:sz w:val="16"/>
          <w:szCs w:val="16"/>
        </w:rPr>
        <w:footnoteRef/>
      </w:r>
      <w:r>
        <w:rPr>
          <w:rFonts w:ascii="Times New Roman" w:hAnsi="Times New Roman"/>
          <w:sz w:val="16"/>
          <w:szCs w:val="16"/>
        </w:rPr>
        <w:t xml:space="preserve"> Pentru ciclul de injecţie.</w:t>
      </w:r>
    </w:p>
  </w:footnote>
  <w:footnote w:id="10">
    <w:p w14:paraId="73FDA1CD" w14:textId="77777777" w:rsidR="005B049B" w:rsidRDefault="005B049B" w:rsidP="00173E6E">
      <w:pPr>
        <w:rPr>
          <w:rFonts w:ascii="Times New Roman" w:hAnsi="Times New Roman"/>
          <w:sz w:val="16"/>
          <w:szCs w:val="16"/>
        </w:rPr>
      </w:pPr>
      <w:r>
        <w:rPr>
          <w:rStyle w:val="FootnoteReference"/>
          <w:sz w:val="16"/>
          <w:szCs w:val="16"/>
        </w:rPr>
        <w:footnoteRef/>
      </w:r>
      <w:r>
        <w:rPr>
          <w:rFonts w:ascii="Times New Roman" w:hAnsi="Times New Roman"/>
          <w:sz w:val="16"/>
          <w:szCs w:val="16"/>
        </w:rPr>
        <w:t xml:space="preserve"> Pentru ciclul de extracţie.</w:t>
      </w:r>
    </w:p>
    <w:p w14:paraId="6435209C" w14:textId="77777777" w:rsidR="005B049B" w:rsidRPr="00756173" w:rsidRDefault="005B049B" w:rsidP="00173E6E">
      <w:pPr>
        <w:rPr>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49CC73A"/>
    <w:lvl w:ilvl="0">
      <w:start w:val="1"/>
      <w:numFmt w:val="decimal"/>
      <w:pStyle w:val="Heading1"/>
      <w:lvlText w:val="%1."/>
      <w:lvlJc w:val="left"/>
      <w:pPr>
        <w:tabs>
          <w:tab w:val="num" w:pos="857"/>
        </w:tabs>
        <w:ind w:left="851" w:hanging="851"/>
      </w:pPr>
      <w:rPr>
        <w:rFonts w:ascii="Times New Roman" w:hAnsi="Times New Roman" w:cs="Times New Roman" w:hint="default"/>
        <w:b/>
        <w:i w:val="0"/>
        <w:sz w:val="24"/>
        <w:szCs w:val="24"/>
      </w:rPr>
    </w:lvl>
    <w:lvl w:ilvl="1">
      <w:start w:val="1"/>
      <w:numFmt w:val="decimal"/>
      <w:pStyle w:val="Heading2"/>
      <w:lvlText w:val="%1.%2"/>
      <w:lvlJc w:val="left"/>
      <w:pPr>
        <w:tabs>
          <w:tab w:val="num" w:pos="857"/>
        </w:tabs>
        <w:ind w:left="851" w:hanging="851"/>
      </w:pPr>
      <w:rPr>
        <w:rFonts w:ascii="Times New Roman" w:hAnsi="Times New Roman" w:cs="Times New Roman" w:hint="default"/>
        <w:b/>
        <w:i w:val="0"/>
        <w:sz w:val="24"/>
        <w:szCs w:val="24"/>
      </w:rPr>
    </w:lvl>
    <w:lvl w:ilvl="2">
      <w:start w:val="1"/>
      <w:numFmt w:val="decimal"/>
      <w:pStyle w:val="Heading3"/>
      <w:lvlText w:val="%1.%2.%3"/>
      <w:lvlJc w:val="left"/>
      <w:pPr>
        <w:tabs>
          <w:tab w:val="num" w:pos="857"/>
        </w:tabs>
        <w:ind w:left="851" w:hanging="851"/>
      </w:pPr>
      <w:rPr>
        <w:rFonts w:ascii="Verdana" w:hAnsi="Verdana" w:cs="Times New Roman" w:hint="default"/>
        <w:b w:val="0"/>
        <w:i w:val="0"/>
        <w:sz w:val="18"/>
        <w:szCs w:val="18"/>
      </w:rPr>
    </w:lvl>
    <w:lvl w:ilvl="3">
      <w:start w:val="1"/>
      <w:numFmt w:val="decimal"/>
      <w:lvlText w:val="%1.%2.%3.%4"/>
      <w:lvlJc w:val="left"/>
      <w:pPr>
        <w:tabs>
          <w:tab w:val="num" w:pos="6"/>
        </w:tabs>
        <w:ind w:hanging="851"/>
      </w:pPr>
      <w:rPr>
        <w:rFonts w:ascii="Verdana" w:hAnsi="Verdana" w:cs="Times New Roman" w:hint="default"/>
        <w:b w:val="0"/>
        <w:i w:val="0"/>
        <w:sz w:val="18"/>
        <w:szCs w:val="18"/>
      </w:rPr>
    </w:lvl>
    <w:lvl w:ilvl="4">
      <w:start w:val="1"/>
      <w:numFmt w:val="decimal"/>
      <w:lvlText w:val="%1.%2.%3.%4.%5"/>
      <w:lvlJc w:val="left"/>
      <w:pPr>
        <w:tabs>
          <w:tab w:val="num" w:pos="6"/>
        </w:tabs>
        <w:ind w:hanging="851"/>
      </w:pPr>
      <w:rPr>
        <w:rFonts w:ascii="Verdana" w:hAnsi="Verdana" w:cs="Times New Roman" w:hint="default"/>
        <w:b w:val="0"/>
        <w:i w:val="0"/>
        <w:sz w:val="18"/>
        <w:szCs w:val="18"/>
      </w:rPr>
    </w:lvl>
    <w:lvl w:ilvl="5">
      <w:start w:val="1"/>
      <w:numFmt w:val="decimal"/>
      <w:lvlText w:val="%1.%2.%3.%4.%5.%6"/>
      <w:lvlJc w:val="left"/>
      <w:pPr>
        <w:tabs>
          <w:tab w:val="num" w:pos="0"/>
        </w:tabs>
      </w:pPr>
      <w:rPr>
        <w:rFonts w:ascii="Times New Roman" w:hAnsi="Times New Roman" w:cs="Times New Roman" w:hint="default"/>
      </w:rPr>
    </w:lvl>
    <w:lvl w:ilvl="6">
      <w:start w:val="1"/>
      <w:numFmt w:val="decimal"/>
      <w:lvlText w:val="%1.%2.%3.%4.%5.%6.%7"/>
      <w:lvlJc w:val="left"/>
      <w:pPr>
        <w:tabs>
          <w:tab w:val="num" w:pos="0"/>
        </w:tabs>
      </w:pPr>
      <w:rPr>
        <w:rFonts w:ascii="Times New Roman" w:hAnsi="Times New Roman" w:cs="Times New Roman" w:hint="default"/>
      </w:rPr>
    </w:lvl>
    <w:lvl w:ilvl="7">
      <w:start w:val="1"/>
      <w:numFmt w:val="decimal"/>
      <w:lvlText w:val="%1.%2.%3.%4.%5.%6.%7.%8"/>
      <w:lvlJc w:val="left"/>
      <w:pPr>
        <w:tabs>
          <w:tab w:val="num" w:pos="0"/>
        </w:tabs>
      </w:pPr>
      <w:rPr>
        <w:rFonts w:ascii="Times New Roman" w:hAnsi="Times New Roman" w:cs="Times New Roman" w:hint="default"/>
      </w:rPr>
    </w:lvl>
    <w:lvl w:ilvl="8">
      <w:start w:val="1"/>
      <w:numFmt w:val="decimal"/>
      <w:lvlText w:val="%1.%2.%3.%4.%5.%6.%7.%8.%9"/>
      <w:lvlJc w:val="left"/>
      <w:pPr>
        <w:tabs>
          <w:tab w:val="num" w:pos="0"/>
        </w:tabs>
      </w:pPr>
      <w:rPr>
        <w:rFonts w:ascii="Times New Roman" w:hAnsi="Times New Roman" w:cs="Times New Roman" w:hint="default"/>
      </w:rPr>
    </w:lvl>
  </w:abstractNum>
  <w:abstractNum w:abstractNumId="1" w15:restartNumberingAfterBreak="0">
    <w:nsid w:val="01235C5D"/>
    <w:multiLevelType w:val="hybridMultilevel"/>
    <w:tmpl w:val="2B86FE38"/>
    <w:lvl w:ilvl="0" w:tplc="E668A98E">
      <w:start w:val="1"/>
      <w:numFmt w:val="decimal"/>
      <w:lvlText w:val="(%1)"/>
      <w:lvlJc w:val="left"/>
      <w:pPr>
        <w:tabs>
          <w:tab w:val="num" w:pos="1211"/>
        </w:tabs>
        <w:ind w:left="1211" w:hanging="360"/>
      </w:pPr>
      <w:rPr>
        <w:rFonts w:ascii="Times New Roman" w:hAnsi="Times New Roman" w:cs="Times New Roman" w:hint="default"/>
      </w:rPr>
    </w:lvl>
    <w:lvl w:ilvl="1" w:tplc="04090019">
      <w:start w:val="1"/>
      <w:numFmt w:val="lowerLetter"/>
      <w:lvlText w:val="%2."/>
      <w:lvlJc w:val="left"/>
      <w:pPr>
        <w:tabs>
          <w:tab w:val="num" w:pos="851"/>
        </w:tabs>
        <w:ind w:left="851" w:hanging="360"/>
      </w:pPr>
      <w:rPr>
        <w:rFonts w:ascii="Times New Roman" w:hAnsi="Times New Roman" w:cs="Times New Roman"/>
      </w:rPr>
    </w:lvl>
    <w:lvl w:ilvl="2" w:tplc="0409001B">
      <w:start w:val="1"/>
      <w:numFmt w:val="lowerRoman"/>
      <w:lvlText w:val="%3."/>
      <w:lvlJc w:val="right"/>
      <w:pPr>
        <w:tabs>
          <w:tab w:val="num" w:pos="1571"/>
        </w:tabs>
        <w:ind w:left="1571" w:hanging="180"/>
      </w:pPr>
      <w:rPr>
        <w:rFonts w:ascii="Times New Roman" w:hAnsi="Times New Roman" w:cs="Times New Roman"/>
      </w:rPr>
    </w:lvl>
    <w:lvl w:ilvl="3" w:tplc="0409000F">
      <w:start w:val="1"/>
      <w:numFmt w:val="decimal"/>
      <w:lvlText w:val="%4."/>
      <w:lvlJc w:val="left"/>
      <w:pPr>
        <w:tabs>
          <w:tab w:val="num" w:pos="2291"/>
        </w:tabs>
        <w:ind w:left="2291" w:hanging="360"/>
      </w:pPr>
      <w:rPr>
        <w:rFonts w:ascii="Times New Roman" w:hAnsi="Times New Roman" w:cs="Times New Roman"/>
      </w:rPr>
    </w:lvl>
    <w:lvl w:ilvl="4" w:tplc="04090019">
      <w:start w:val="1"/>
      <w:numFmt w:val="lowerLetter"/>
      <w:lvlText w:val="%5."/>
      <w:lvlJc w:val="left"/>
      <w:pPr>
        <w:tabs>
          <w:tab w:val="num" w:pos="3011"/>
        </w:tabs>
        <w:ind w:left="3011" w:hanging="360"/>
      </w:pPr>
      <w:rPr>
        <w:rFonts w:ascii="Times New Roman" w:hAnsi="Times New Roman" w:cs="Times New Roman"/>
      </w:rPr>
    </w:lvl>
    <w:lvl w:ilvl="5" w:tplc="0409001B">
      <w:start w:val="1"/>
      <w:numFmt w:val="lowerRoman"/>
      <w:lvlText w:val="%6."/>
      <w:lvlJc w:val="right"/>
      <w:pPr>
        <w:tabs>
          <w:tab w:val="num" w:pos="3731"/>
        </w:tabs>
        <w:ind w:left="3731" w:hanging="180"/>
      </w:pPr>
      <w:rPr>
        <w:rFonts w:ascii="Times New Roman" w:hAnsi="Times New Roman" w:cs="Times New Roman"/>
      </w:rPr>
    </w:lvl>
    <w:lvl w:ilvl="6" w:tplc="0409000F">
      <w:start w:val="1"/>
      <w:numFmt w:val="decimal"/>
      <w:lvlText w:val="%7."/>
      <w:lvlJc w:val="left"/>
      <w:pPr>
        <w:tabs>
          <w:tab w:val="num" w:pos="4451"/>
        </w:tabs>
        <w:ind w:left="4451" w:hanging="360"/>
      </w:pPr>
      <w:rPr>
        <w:rFonts w:ascii="Times New Roman" w:hAnsi="Times New Roman" w:cs="Times New Roman"/>
      </w:rPr>
    </w:lvl>
    <w:lvl w:ilvl="7" w:tplc="04090019">
      <w:start w:val="1"/>
      <w:numFmt w:val="lowerLetter"/>
      <w:lvlText w:val="%8."/>
      <w:lvlJc w:val="left"/>
      <w:pPr>
        <w:tabs>
          <w:tab w:val="num" w:pos="5171"/>
        </w:tabs>
        <w:ind w:left="5171" w:hanging="360"/>
      </w:pPr>
      <w:rPr>
        <w:rFonts w:ascii="Times New Roman" w:hAnsi="Times New Roman" w:cs="Times New Roman"/>
      </w:rPr>
    </w:lvl>
    <w:lvl w:ilvl="8" w:tplc="0409001B">
      <w:start w:val="1"/>
      <w:numFmt w:val="lowerRoman"/>
      <w:lvlText w:val="%9."/>
      <w:lvlJc w:val="right"/>
      <w:pPr>
        <w:tabs>
          <w:tab w:val="num" w:pos="5891"/>
        </w:tabs>
        <w:ind w:left="5891" w:hanging="180"/>
      </w:pPr>
      <w:rPr>
        <w:rFonts w:ascii="Times New Roman" w:hAnsi="Times New Roman" w:cs="Times New Roman"/>
      </w:rPr>
    </w:lvl>
  </w:abstractNum>
  <w:abstractNum w:abstractNumId="2" w15:restartNumberingAfterBreak="0">
    <w:nsid w:val="038C3398"/>
    <w:multiLevelType w:val="singleLevel"/>
    <w:tmpl w:val="1B4C861E"/>
    <w:lvl w:ilvl="0">
      <w:start w:val="1"/>
      <w:numFmt w:val="bullet"/>
      <w:pStyle w:val="ListBullet"/>
      <w:lvlText w:val=""/>
      <w:lvlJc w:val="left"/>
      <w:pPr>
        <w:tabs>
          <w:tab w:val="num" w:pos="360"/>
        </w:tabs>
        <w:ind w:left="357" w:hanging="357"/>
      </w:pPr>
      <w:rPr>
        <w:rFonts w:ascii="Webdings" w:hAnsi="Webdings" w:cs="Times New Roman" w:hint="default"/>
      </w:rPr>
    </w:lvl>
  </w:abstractNum>
  <w:abstractNum w:abstractNumId="3" w15:restartNumberingAfterBreak="0">
    <w:nsid w:val="0A5F1F5B"/>
    <w:multiLevelType w:val="hybridMultilevel"/>
    <w:tmpl w:val="77FC7CA2"/>
    <w:lvl w:ilvl="0" w:tplc="E15ADB80">
      <w:start w:val="1"/>
      <w:numFmt w:val="lowerLetter"/>
      <w:lvlText w:val="%1)"/>
      <w:lvlJc w:val="left"/>
      <w:pPr>
        <w:ind w:left="720" w:hanging="360"/>
      </w:pPr>
      <w:rPr>
        <w:rFonts w:hint="default"/>
      </w:rPr>
    </w:lvl>
    <w:lvl w:ilvl="1" w:tplc="04170019" w:tentative="1">
      <w:start w:val="1"/>
      <w:numFmt w:val="lowerLetter"/>
      <w:lvlText w:val="%2."/>
      <w:lvlJc w:val="left"/>
      <w:pPr>
        <w:ind w:left="1440" w:hanging="360"/>
      </w:pPr>
    </w:lvl>
    <w:lvl w:ilvl="2" w:tplc="0417001B" w:tentative="1">
      <w:start w:val="1"/>
      <w:numFmt w:val="lowerRoman"/>
      <w:lvlText w:val="%3."/>
      <w:lvlJc w:val="right"/>
      <w:pPr>
        <w:ind w:left="2160" w:hanging="180"/>
      </w:pPr>
    </w:lvl>
    <w:lvl w:ilvl="3" w:tplc="0417000F" w:tentative="1">
      <w:start w:val="1"/>
      <w:numFmt w:val="decimal"/>
      <w:lvlText w:val="%4."/>
      <w:lvlJc w:val="left"/>
      <w:pPr>
        <w:ind w:left="2880" w:hanging="360"/>
      </w:pPr>
    </w:lvl>
    <w:lvl w:ilvl="4" w:tplc="04170019" w:tentative="1">
      <w:start w:val="1"/>
      <w:numFmt w:val="lowerLetter"/>
      <w:lvlText w:val="%5."/>
      <w:lvlJc w:val="left"/>
      <w:pPr>
        <w:ind w:left="3600" w:hanging="360"/>
      </w:pPr>
    </w:lvl>
    <w:lvl w:ilvl="5" w:tplc="0417001B" w:tentative="1">
      <w:start w:val="1"/>
      <w:numFmt w:val="lowerRoman"/>
      <w:lvlText w:val="%6."/>
      <w:lvlJc w:val="right"/>
      <w:pPr>
        <w:ind w:left="4320" w:hanging="180"/>
      </w:pPr>
    </w:lvl>
    <w:lvl w:ilvl="6" w:tplc="0417000F" w:tentative="1">
      <w:start w:val="1"/>
      <w:numFmt w:val="decimal"/>
      <w:lvlText w:val="%7."/>
      <w:lvlJc w:val="left"/>
      <w:pPr>
        <w:ind w:left="5040" w:hanging="360"/>
      </w:pPr>
    </w:lvl>
    <w:lvl w:ilvl="7" w:tplc="04170019" w:tentative="1">
      <w:start w:val="1"/>
      <w:numFmt w:val="lowerLetter"/>
      <w:lvlText w:val="%8."/>
      <w:lvlJc w:val="left"/>
      <w:pPr>
        <w:ind w:left="5760" w:hanging="360"/>
      </w:pPr>
    </w:lvl>
    <w:lvl w:ilvl="8" w:tplc="0417001B" w:tentative="1">
      <w:start w:val="1"/>
      <w:numFmt w:val="lowerRoman"/>
      <w:lvlText w:val="%9."/>
      <w:lvlJc w:val="right"/>
      <w:pPr>
        <w:ind w:left="6480" w:hanging="180"/>
      </w:pPr>
    </w:lvl>
  </w:abstractNum>
  <w:abstractNum w:abstractNumId="4" w15:restartNumberingAfterBreak="0">
    <w:nsid w:val="13705632"/>
    <w:multiLevelType w:val="hybridMultilevel"/>
    <w:tmpl w:val="E64A5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F1E77"/>
    <w:multiLevelType w:val="hybridMultilevel"/>
    <w:tmpl w:val="0848F45E"/>
    <w:lvl w:ilvl="0" w:tplc="04090017">
      <w:start w:val="1"/>
      <w:numFmt w:val="lowerLetter"/>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6" w15:restartNumberingAfterBreak="0">
    <w:nsid w:val="1AFC6409"/>
    <w:multiLevelType w:val="hybridMultilevel"/>
    <w:tmpl w:val="EE2CA09C"/>
    <w:lvl w:ilvl="0" w:tplc="0418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7" w15:restartNumberingAfterBreak="0">
    <w:nsid w:val="1C0A5922"/>
    <w:multiLevelType w:val="hybridMultilevel"/>
    <w:tmpl w:val="A98CF15E"/>
    <w:lvl w:ilvl="0" w:tplc="0409000F">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73451"/>
    <w:multiLevelType w:val="hybridMultilevel"/>
    <w:tmpl w:val="8D7A0F42"/>
    <w:lvl w:ilvl="0" w:tplc="E668A98E">
      <w:start w:val="1"/>
      <w:numFmt w:val="decimal"/>
      <w:lvlText w:val="(%1)"/>
      <w:lvlJc w:val="left"/>
      <w:pPr>
        <w:tabs>
          <w:tab w:val="num" w:pos="1211"/>
        </w:tabs>
        <w:ind w:left="1211" w:hanging="360"/>
      </w:pPr>
      <w:rPr>
        <w:rFonts w:ascii="Times New Roman" w:hAnsi="Times New Roman" w:cs="Times New Roman" w:hint="default"/>
      </w:rPr>
    </w:lvl>
    <w:lvl w:ilvl="1" w:tplc="04090019">
      <w:start w:val="1"/>
      <w:numFmt w:val="lowerLetter"/>
      <w:lvlText w:val="%2."/>
      <w:lvlJc w:val="left"/>
      <w:pPr>
        <w:tabs>
          <w:tab w:val="num" w:pos="851"/>
        </w:tabs>
        <w:ind w:left="851" w:hanging="360"/>
      </w:pPr>
      <w:rPr>
        <w:rFonts w:ascii="Times New Roman" w:hAnsi="Times New Roman" w:cs="Times New Roman"/>
      </w:rPr>
    </w:lvl>
    <w:lvl w:ilvl="2" w:tplc="0409001B">
      <w:start w:val="1"/>
      <w:numFmt w:val="lowerRoman"/>
      <w:lvlText w:val="%3."/>
      <w:lvlJc w:val="right"/>
      <w:pPr>
        <w:tabs>
          <w:tab w:val="num" w:pos="1571"/>
        </w:tabs>
        <w:ind w:left="1571" w:hanging="180"/>
      </w:pPr>
      <w:rPr>
        <w:rFonts w:ascii="Times New Roman" w:hAnsi="Times New Roman" w:cs="Times New Roman"/>
      </w:rPr>
    </w:lvl>
    <w:lvl w:ilvl="3" w:tplc="0409000F">
      <w:start w:val="1"/>
      <w:numFmt w:val="decimal"/>
      <w:lvlText w:val="%4."/>
      <w:lvlJc w:val="left"/>
      <w:pPr>
        <w:tabs>
          <w:tab w:val="num" w:pos="2291"/>
        </w:tabs>
        <w:ind w:left="2291" w:hanging="360"/>
      </w:pPr>
      <w:rPr>
        <w:rFonts w:ascii="Times New Roman" w:hAnsi="Times New Roman" w:cs="Times New Roman"/>
      </w:rPr>
    </w:lvl>
    <w:lvl w:ilvl="4" w:tplc="04090019">
      <w:start w:val="1"/>
      <w:numFmt w:val="lowerLetter"/>
      <w:lvlText w:val="%5."/>
      <w:lvlJc w:val="left"/>
      <w:pPr>
        <w:tabs>
          <w:tab w:val="num" w:pos="3011"/>
        </w:tabs>
        <w:ind w:left="3011" w:hanging="360"/>
      </w:pPr>
      <w:rPr>
        <w:rFonts w:ascii="Times New Roman" w:hAnsi="Times New Roman" w:cs="Times New Roman"/>
      </w:rPr>
    </w:lvl>
    <w:lvl w:ilvl="5" w:tplc="0409001B">
      <w:start w:val="1"/>
      <w:numFmt w:val="lowerRoman"/>
      <w:lvlText w:val="%6."/>
      <w:lvlJc w:val="right"/>
      <w:pPr>
        <w:tabs>
          <w:tab w:val="num" w:pos="3731"/>
        </w:tabs>
        <w:ind w:left="3731" w:hanging="180"/>
      </w:pPr>
      <w:rPr>
        <w:rFonts w:ascii="Times New Roman" w:hAnsi="Times New Roman" w:cs="Times New Roman"/>
      </w:rPr>
    </w:lvl>
    <w:lvl w:ilvl="6" w:tplc="0409000F">
      <w:start w:val="1"/>
      <w:numFmt w:val="decimal"/>
      <w:lvlText w:val="%7."/>
      <w:lvlJc w:val="left"/>
      <w:pPr>
        <w:tabs>
          <w:tab w:val="num" w:pos="4451"/>
        </w:tabs>
        <w:ind w:left="4451" w:hanging="360"/>
      </w:pPr>
      <w:rPr>
        <w:rFonts w:ascii="Times New Roman" w:hAnsi="Times New Roman" w:cs="Times New Roman"/>
      </w:rPr>
    </w:lvl>
    <w:lvl w:ilvl="7" w:tplc="04090019">
      <w:start w:val="1"/>
      <w:numFmt w:val="lowerLetter"/>
      <w:lvlText w:val="%8."/>
      <w:lvlJc w:val="left"/>
      <w:pPr>
        <w:tabs>
          <w:tab w:val="num" w:pos="5171"/>
        </w:tabs>
        <w:ind w:left="5171" w:hanging="360"/>
      </w:pPr>
      <w:rPr>
        <w:rFonts w:ascii="Times New Roman" w:hAnsi="Times New Roman" w:cs="Times New Roman"/>
      </w:rPr>
    </w:lvl>
    <w:lvl w:ilvl="8" w:tplc="0409001B">
      <w:start w:val="1"/>
      <w:numFmt w:val="lowerRoman"/>
      <w:lvlText w:val="%9."/>
      <w:lvlJc w:val="right"/>
      <w:pPr>
        <w:tabs>
          <w:tab w:val="num" w:pos="5891"/>
        </w:tabs>
        <w:ind w:left="5891" w:hanging="180"/>
      </w:pPr>
      <w:rPr>
        <w:rFonts w:ascii="Times New Roman" w:hAnsi="Times New Roman" w:cs="Times New Roman"/>
      </w:rPr>
    </w:lvl>
  </w:abstractNum>
  <w:abstractNum w:abstractNumId="9" w15:restartNumberingAfterBreak="0">
    <w:nsid w:val="25821F44"/>
    <w:multiLevelType w:val="hybridMultilevel"/>
    <w:tmpl w:val="E2963DEC"/>
    <w:lvl w:ilvl="0" w:tplc="D8CEDE52">
      <w:start w:val="1"/>
      <w:numFmt w:val="decimal"/>
      <w:lvlText w:val="%1."/>
      <w:lvlJc w:val="left"/>
      <w:pPr>
        <w:ind w:left="2771"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F0A507B"/>
    <w:multiLevelType w:val="hybridMultilevel"/>
    <w:tmpl w:val="DBB8AB58"/>
    <w:lvl w:ilvl="0" w:tplc="21F87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C619C"/>
    <w:multiLevelType w:val="hybridMultilevel"/>
    <w:tmpl w:val="FEFE1B36"/>
    <w:lvl w:ilvl="0" w:tplc="04090001">
      <w:start w:val="1"/>
      <w:numFmt w:val="bullet"/>
      <w:lvlText w:val=""/>
      <w:lvlJc w:val="left"/>
      <w:pPr>
        <w:tabs>
          <w:tab w:val="num" w:pos="1776"/>
        </w:tabs>
        <w:ind w:left="1776" w:hanging="360"/>
      </w:pPr>
      <w:rPr>
        <w:rFonts w:ascii="Symbol" w:hAnsi="Symbol"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Times New Roman" w:hint="default"/>
      </w:rPr>
    </w:lvl>
    <w:lvl w:ilvl="3" w:tplc="04180001">
      <w:start w:val="1"/>
      <w:numFmt w:val="bullet"/>
      <w:lvlText w:val=""/>
      <w:lvlJc w:val="left"/>
      <w:pPr>
        <w:tabs>
          <w:tab w:val="num" w:pos="2880"/>
        </w:tabs>
        <w:ind w:left="2880" w:hanging="360"/>
      </w:pPr>
      <w:rPr>
        <w:rFonts w:ascii="Symbol" w:hAnsi="Symbol" w:cs="Times New Roman"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Times New Roman" w:hint="default"/>
      </w:rPr>
    </w:lvl>
    <w:lvl w:ilvl="6" w:tplc="04180001">
      <w:start w:val="1"/>
      <w:numFmt w:val="bullet"/>
      <w:lvlText w:val=""/>
      <w:lvlJc w:val="left"/>
      <w:pPr>
        <w:tabs>
          <w:tab w:val="num" w:pos="5040"/>
        </w:tabs>
        <w:ind w:left="5040" w:hanging="360"/>
      </w:pPr>
      <w:rPr>
        <w:rFonts w:ascii="Symbol" w:hAnsi="Symbol" w:cs="Times New Roman"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8345E11"/>
    <w:multiLevelType w:val="hybridMultilevel"/>
    <w:tmpl w:val="1A6AD924"/>
    <w:lvl w:ilvl="0" w:tplc="5F6C2256">
      <w:start w:val="1"/>
      <w:numFmt w:val="lowerLetter"/>
      <w:lvlText w:val="%1)"/>
      <w:lvlJc w:val="left"/>
      <w:pPr>
        <w:tabs>
          <w:tab w:val="num" w:pos="1058"/>
        </w:tabs>
        <w:ind w:left="1058" w:hanging="360"/>
      </w:pPr>
      <w:rPr>
        <w:rFonts w:ascii="Times New Roman" w:hAnsi="Times New Roman" w:cs="Times New Roman"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3" w15:restartNumberingAfterBreak="0">
    <w:nsid w:val="3C2E646C"/>
    <w:multiLevelType w:val="multilevel"/>
    <w:tmpl w:val="54049CC0"/>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BB7A67"/>
    <w:multiLevelType w:val="hybridMultilevel"/>
    <w:tmpl w:val="E9725A98"/>
    <w:lvl w:ilvl="0" w:tplc="16D2F6D4">
      <w:start w:val="1"/>
      <w:numFmt w:val="decimal"/>
      <w:lvlText w:val="(%1)"/>
      <w:lvlJc w:val="left"/>
      <w:pPr>
        <w:ind w:left="720" w:hanging="360"/>
      </w:pPr>
      <w:rPr>
        <w:rFonts w:ascii="Times New Roman" w:eastAsia="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0B74907"/>
    <w:multiLevelType w:val="multilevel"/>
    <w:tmpl w:val="3AB0C6D2"/>
    <w:name w:val="NumberListTemplate2"/>
    <w:lvl w:ilvl="0">
      <w:start w:val="1"/>
      <w:numFmt w:val="decimal"/>
      <w:pStyle w:val="RamNumber1"/>
      <w:lvlText w:val="%1."/>
      <w:lvlJc w:val="left"/>
      <w:pPr>
        <w:tabs>
          <w:tab w:val="num" w:pos="425"/>
        </w:tabs>
        <w:ind w:left="425" w:hanging="425"/>
      </w:pPr>
      <w:rPr>
        <w:rFonts w:ascii="Times New Roman" w:hAnsi="Times New Roman" w:cs="Times New Roman" w:hint="default"/>
      </w:rPr>
    </w:lvl>
    <w:lvl w:ilvl="1">
      <w:start w:val="1"/>
      <w:numFmt w:val="decimal"/>
      <w:lvlText w:val="%1.%2."/>
      <w:lvlJc w:val="left"/>
      <w:pPr>
        <w:tabs>
          <w:tab w:val="num" w:pos="850"/>
        </w:tabs>
        <w:ind w:left="850" w:hanging="425"/>
      </w:pPr>
      <w:rPr>
        <w:rFonts w:ascii="Times New Roman" w:hAnsi="Times New Roman" w:cs="Times New Roman" w:hint="default"/>
      </w:rPr>
    </w:lvl>
    <w:lvl w:ilvl="2">
      <w:start w:val="1"/>
      <w:numFmt w:val="decimal"/>
      <w:lvlText w:val="%1.%2.%3"/>
      <w:lvlJc w:val="left"/>
      <w:pPr>
        <w:tabs>
          <w:tab w:val="num" w:pos="1276"/>
        </w:tabs>
        <w:ind w:left="1276" w:hanging="426"/>
      </w:pPr>
      <w:rPr>
        <w:rFonts w:ascii="Times New Roman" w:hAnsi="Times New Roman" w:cs="Times New Roman" w:hint="default"/>
      </w:rPr>
    </w:lvl>
    <w:lvl w:ilvl="3">
      <w:start w:val="1"/>
      <w:numFmt w:val="decimal"/>
      <w:lvlText w:val="%1.%2.%3.%4"/>
      <w:lvlJc w:val="left"/>
      <w:pPr>
        <w:tabs>
          <w:tab w:val="num" w:pos="1701"/>
        </w:tabs>
        <w:ind w:left="1701" w:hanging="425"/>
      </w:pPr>
      <w:rPr>
        <w:rFonts w:ascii="Times New Roman" w:hAnsi="Times New Roman" w:cs="Times New Roman" w:hint="default"/>
      </w:rPr>
    </w:lvl>
    <w:lvl w:ilvl="4">
      <w:start w:val="1"/>
      <w:numFmt w:val="decimal"/>
      <w:lvlText w:val="%1.%2.%3.%4.%5"/>
      <w:lvlJc w:val="left"/>
      <w:pPr>
        <w:tabs>
          <w:tab w:val="num" w:pos="2126"/>
        </w:tabs>
        <w:ind w:left="2126" w:hanging="425"/>
      </w:pPr>
      <w:rPr>
        <w:rFonts w:ascii="Times New Roman" w:hAnsi="Times New Roman" w:cs="Times New Roman" w:hint="default"/>
      </w:rPr>
    </w:lvl>
    <w:lvl w:ilvl="5">
      <w:start w:val="1"/>
      <w:numFmt w:val="decimal"/>
      <w:lvlText w:val="%1.%2.%3.%4.%5.%6"/>
      <w:lvlJc w:val="left"/>
      <w:pPr>
        <w:tabs>
          <w:tab w:val="num" w:pos="2551"/>
        </w:tabs>
        <w:ind w:left="2551" w:hanging="425"/>
      </w:pPr>
      <w:rPr>
        <w:rFonts w:ascii="Times New Roman" w:hAnsi="Times New Roman" w:cs="Times New Roman" w:hint="default"/>
      </w:rPr>
    </w:lvl>
    <w:lvl w:ilvl="6">
      <w:start w:val="1"/>
      <w:numFmt w:val="decimal"/>
      <w:lvlText w:val="%1.%2.%3.%4.%5.%6.%7"/>
      <w:lvlJc w:val="left"/>
      <w:pPr>
        <w:tabs>
          <w:tab w:val="num" w:pos="2976"/>
        </w:tabs>
        <w:ind w:left="2976" w:hanging="425"/>
      </w:pPr>
      <w:rPr>
        <w:rFonts w:ascii="Times New Roman" w:hAnsi="Times New Roman" w:cs="Times New Roman" w:hint="default"/>
      </w:rPr>
    </w:lvl>
    <w:lvl w:ilvl="7">
      <w:start w:val="1"/>
      <w:numFmt w:val="decimal"/>
      <w:lvlText w:val="%1.%2.%3.%4.%5.%6.%7.%8"/>
      <w:lvlJc w:val="left"/>
      <w:pPr>
        <w:tabs>
          <w:tab w:val="num" w:pos="3402"/>
        </w:tabs>
        <w:ind w:left="3402" w:hanging="426"/>
      </w:pPr>
      <w:rPr>
        <w:rFonts w:ascii="Times New Roman" w:hAnsi="Times New Roman" w:cs="Times New Roman" w:hint="default"/>
      </w:rPr>
    </w:lvl>
    <w:lvl w:ilvl="8">
      <w:start w:val="1"/>
      <w:numFmt w:val="decimal"/>
      <w:lvlText w:val="%1.%2.%3.%4.%5.%6.%7.%8.%9"/>
      <w:lvlJc w:val="left"/>
      <w:pPr>
        <w:tabs>
          <w:tab w:val="num" w:pos="3827"/>
        </w:tabs>
        <w:ind w:left="3827" w:hanging="425"/>
      </w:pPr>
      <w:rPr>
        <w:rFonts w:ascii="Times New Roman" w:hAnsi="Times New Roman" w:cs="Times New Roman" w:hint="default"/>
      </w:rPr>
    </w:lvl>
  </w:abstractNum>
  <w:abstractNum w:abstractNumId="16" w15:restartNumberingAfterBreak="0">
    <w:nsid w:val="53286398"/>
    <w:multiLevelType w:val="singleLevel"/>
    <w:tmpl w:val="3432C64C"/>
    <w:lvl w:ilvl="0">
      <w:numFmt w:val="bullet"/>
      <w:lvlText w:val="-"/>
      <w:lvlJc w:val="left"/>
      <w:pPr>
        <w:tabs>
          <w:tab w:val="num" w:pos="405"/>
        </w:tabs>
        <w:ind w:left="405" w:hanging="360"/>
      </w:pPr>
      <w:rPr>
        <w:rFonts w:hint="default"/>
      </w:rPr>
    </w:lvl>
  </w:abstractNum>
  <w:abstractNum w:abstractNumId="17" w15:restartNumberingAfterBreak="0">
    <w:nsid w:val="55AB4D43"/>
    <w:multiLevelType w:val="hybridMultilevel"/>
    <w:tmpl w:val="6CBE473E"/>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56443AE9"/>
    <w:multiLevelType w:val="hybridMultilevel"/>
    <w:tmpl w:val="64A0AA88"/>
    <w:lvl w:ilvl="0" w:tplc="EB387CAC">
      <w:numFmt w:val="bullet"/>
      <w:lvlText w:val="-"/>
      <w:lvlJc w:val="left"/>
      <w:pPr>
        <w:tabs>
          <w:tab w:val="num" w:pos="1800"/>
        </w:tabs>
        <w:ind w:left="1800" w:hanging="360"/>
      </w:pPr>
      <w:rPr>
        <w:rFonts w:ascii="Arial-Rom" w:eastAsia="Times New Roman" w:hAnsi="Arial-Rom"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9" w15:restartNumberingAfterBreak="0">
    <w:nsid w:val="56E37D3D"/>
    <w:multiLevelType w:val="hybridMultilevel"/>
    <w:tmpl w:val="F7620FC8"/>
    <w:lvl w:ilvl="0" w:tplc="04170017">
      <w:start w:val="1"/>
      <w:numFmt w:val="lowerLetter"/>
      <w:lvlText w:val="%1)"/>
      <w:lvlJc w:val="left"/>
      <w:pPr>
        <w:ind w:left="720" w:hanging="360"/>
      </w:pPr>
      <w:rPr>
        <w:rFonts w:hint="default"/>
      </w:rPr>
    </w:lvl>
    <w:lvl w:ilvl="1" w:tplc="04170019" w:tentative="1">
      <w:start w:val="1"/>
      <w:numFmt w:val="lowerLetter"/>
      <w:lvlText w:val="%2."/>
      <w:lvlJc w:val="left"/>
      <w:pPr>
        <w:ind w:left="1440" w:hanging="360"/>
      </w:pPr>
    </w:lvl>
    <w:lvl w:ilvl="2" w:tplc="0417001B" w:tentative="1">
      <w:start w:val="1"/>
      <w:numFmt w:val="lowerRoman"/>
      <w:lvlText w:val="%3."/>
      <w:lvlJc w:val="right"/>
      <w:pPr>
        <w:ind w:left="2160" w:hanging="180"/>
      </w:pPr>
    </w:lvl>
    <w:lvl w:ilvl="3" w:tplc="0417000F" w:tentative="1">
      <w:start w:val="1"/>
      <w:numFmt w:val="decimal"/>
      <w:lvlText w:val="%4."/>
      <w:lvlJc w:val="left"/>
      <w:pPr>
        <w:ind w:left="2880" w:hanging="360"/>
      </w:pPr>
    </w:lvl>
    <w:lvl w:ilvl="4" w:tplc="04170019" w:tentative="1">
      <w:start w:val="1"/>
      <w:numFmt w:val="lowerLetter"/>
      <w:lvlText w:val="%5."/>
      <w:lvlJc w:val="left"/>
      <w:pPr>
        <w:ind w:left="3600" w:hanging="360"/>
      </w:pPr>
    </w:lvl>
    <w:lvl w:ilvl="5" w:tplc="0417001B" w:tentative="1">
      <w:start w:val="1"/>
      <w:numFmt w:val="lowerRoman"/>
      <w:lvlText w:val="%6."/>
      <w:lvlJc w:val="right"/>
      <w:pPr>
        <w:ind w:left="4320" w:hanging="180"/>
      </w:pPr>
    </w:lvl>
    <w:lvl w:ilvl="6" w:tplc="0417000F" w:tentative="1">
      <w:start w:val="1"/>
      <w:numFmt w:val="decimal"/>
      <w:lvlText w:val="%7."/>
      <w:lvlJc w:val="left"/>
      <w:pPr>
        <w:ind w:left="5040" w:hanging="360"/>
      </w:pPr>
    </w:lvl>
    <w:lvl w:ilvl="7" w:tplc="04170019" w:tentative="1">
      <w:start w:val="1"/>
      <w:numFmt w:val="lowerLetter"/>
      <w:lvlText w:val="%8."/>
      <w:lvlJc w:val="left"/>
      <w:pPr>
        <w:ind w:left="5760" w:hanging="360"/>
      </w:pPr>
    </w:lvl>
    <w:lvl w:ilvl="8" w:tplc="0417001B" w:tentative="1">
      <w:start w:val="1"/>
      <w:numFmt w:val="lowerRoman"/>
      <w:lvlText w:val="%9."/>
      <w:lvlJc w:val="right"/>
      <w:pPr>
        <w:ind w:left="6480" w:hanging="180"/>
      </w:pPr>
    </w:lvl>
  </w:abstractNum>
  <w:abstractNum w:abstractNumId="20" w15:restartNumberingAfterBreak="0">
    <w:nsid w:val="5C3C34B3"/>
    <w:multiLevelType w:val="hybridMultilevel"/>
    <w:tmpl w:val="FF365B84"/>
    <w:lvl w:ilvl="0" w:tplc="FEB87B0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C69A0"/>
    <w:multiLevelType w:val="hybridMultilevel"/>
    <w:tmpl w:val="DEAAD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397299"/>
    <w:multiLevelType w:val="hybridMultilevel"/>
    <w:tmpl w:val="66BE08F6"/>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3" w15:restartNumberingAfterBreak="0">
    <w:nsid w:val="6F073A8B"/>
    <w:multiLevelType w:val="hybridMultilevel"/>
    <w:tmpl w:val="A620A254"/>
    <w:lvl w:ilvl="0" w:tplc="5F6C2256">
      <w:start w:val="1"/>
      <w:numFmt w:val="lowerLetter"/>
      <w:lvlText w:val="%1)"/>
      <w:lvlJc w:val="left"/>
      <w:pPr>
        <w:tabs>
          <w:tab w:val="num" w:pos="709"/>
        </w:tabs>
        <w:ind w:left="709" w:hanging="360"/>
      </w:pPr>
      <w:rPr>
        <w:rFonts w:ascii="Times New Roman" w:hAnsi="Times New Roman" w:cs="Times New Roman" w:hint="default"/>
      </w:rPr>
    </w:lvl>
    <w:lvl w:ilvl="1" w:tplc="AAD0707A">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47C7D8E"/>
    <w:multiLevelType w:val="hybridMultilevel"/>
    <w:tmpl w:val="1CBEE4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7E577E"/>
    <w:multiLevelType w:val="multilevel"/>
    <w:tmpl w:val="73F4BCA2"/>
    <w:name w:val="Not Used 6"/>
    <w:lvl w:ilvl="0">
      <w:start w:val="1"/>
      <w:numFmt w:val="bullet"/>
      <w:pStyle w:val="RamBullet1"/>
      <w:lvlText w:val=""/>
      <w:lvlJc w:val="left"/>
      <w:pPr>
        <w:tabs>
          <w:tab w:val="num" w:pos="425"/>
        </w:tabs>
        <w:ind w:left="425" w:hanging="425"/>
      </w:pPr>
      <w:rPr>
        <w:rFonts w:ascii="Symbol" w:hAnsi="Symbol" w:cs="Times New Roman" w:hint="default"/>
      </w:rPr>
    </w:lvl>
    <w:lvl w:ilvl="1">
      <w:start w:val="1"/>
      <w:numFmt w:val="bullet"/>
      <w:lvlText w:val=""/>
      <w:lvlJc w:val="left"/>
      <w:pPr>
        <w:tabs>
          <w:tab w:val="num" w:pos="850"/>
        </w:tabs>
        <w:ind w:left="850" w:hanging="425"/>
      </w:pPr>
      <w:rPr>
        <w:rFonts w:ascii="Symbol" w:hAnsi="Symbol" w:cs="Times New Roman" w:hint="default"/>
      </w:rPr>
    </w:lvl>
    <w:lvl w:ilvl="2">
      <w:start w:val="1"/>
      <w:numFmt w:val="bullet"/>
      <w:lvlText w:val=""/>
      <w:lvlJc w:val="left"/>
      <w:pPr>
        <w:tabs>
          <w:tab w:val="num" w:pos="1276"/>
        </w:tabs>
        <w:ind w:left="1276" w:hanging="426"/>
      </w:pPr>
      <w:rPr>
        <w:rFonts w:ascii="Symbol" w:hAnsi="Symbol" w:cs="Times New Roman" w:hint="default"/>
      </w:rPr>
    </w:lvl>
    <w:lvl w:ilvl="3">
      <w:start w:val="1"/>
      <w:numFmt w:val="bullet"/>
      <w:lvlText w:val=""/>
      <w:lvlJc w:val="left"/>
      <w:pPr>
        <w:tabs>
          <w:tab w:val="num" w:pos="1701"/>
        </w:tabs>
        <w:ind w:left="1701" w:hanging="425"/>
      </w:pPr>
      <w:rPr>
        <w:rFonts w:ascii="Symbol" w:hAnsi="Symbol" w:cs="Times New Roman" w:hint="default"/>
      </w:rPr>
    </w:lvl>
    <w:lvl w:ilvl="4">
      <w:start w:val="1"/>
      <w:numFmt w:val="bullet"/>
      <w:lvlText w:val=""/>
      <w:lvlJc w:val="left"/>
      <w:pPr>
        <w:tabs>
          <w:tab w:val="num" w:pos="2126"/>
        </w:tabs>
        <w:ind w:left="2126" w:hanging="425"/>
      </w:pPr>
      <w:rPr>
        <w:rFonts w:ascii="Symbol" w:hAnsi="Symbol" w:cs="Times New Roman" w:hint="default"/>
      </w:rPr>
    </w:lvl>
    <w:lvl w:ilvl="5">
      <w:start w:val="1"/>
      <w:numFmt w:val="bullet"/>
      <w:lvlText w:val=""/>
      <w:lvlJc w:val="left"/>
      <w:pPr>
        <w:tabs>
          <w:tab w:val="num" w:pos="2551"/>
        </w:tabs>
        <w:ind w:left="2551" w:hanging="425"/>
      </w:pPr>
      <w:rPr>
        <w:rFonts w:ascii="Symbol" w:hAnsi="Symbol" w:cs="Times New Roman" w:hint="default"/>
      </w:rPr>
    </w:lvl>
    <w:lvl w:ilvl="6">
      <w:start w:val="1"/>
      <w:numFmt w:val="bullet"/>
      <w:lvlText w:val=""/>
      <w:lvlJc w:val="left"/>
      <w:pPr>
        <w:tabs>
          <w:tab w:val="num" w:pos="2976"/>
        </w:tabs>
        <w:ind w:left="2976" w:hanging="425"/>
      </w:pPr>
      <w:rPr>
        <w:rFonts w:ascii="Symbol" w:hAnsi="Symbol" w:cs="Times New Roman" w:hint="default"/>
      </w:rPr>
    </w:lvl>
    <w:lvl w:ilvl="7">
      <w:start w:val="1"/>
      <w:numFmt w:val="bullet"/>
      <w:lvlText w:val=""/>
      <w:lvlJc w:val="left"/>
      <w:pPr>
        <w:tabs>
          <w:tab w:val="num" w:pos="3402"/>
        </w:tabs>
        <w:ind w:left="3402" w:hanging="426"/>
      </w:pPr>
      <w:rPr>
        <w:rFonts w:ascii="Symbol" w:hAnsi="Symbol" w:cs="Times New Roman" w:hint="default"/>
      </w:rPr>
    </w:lvl>
    <w:lvl w:ilvl="8">
      <w:start w:val="1"/>
      <w:numFmt w:val="bullet"/>
      <w:lvlText w:val=""/>
      <w:lvlJc w:val="left"/>
      <w:pPr>
        <w:tabs>
          <w:tab w:val="num" w:pos="3827"/>
        </w:tabs>
        <w:ind w:left="3827" w:hanging="425"/>
      </w:pPr>
      <w:rPr>
        <w:rFonts w:ascii="Symbol" w:hAnsi="Symbol" w:cs="Times New Roman" w:hint="default"/>
      </w:rPr>
    </w:lvl>
  </w:abstractNum>
  <w:abstractNum w:abstractNumId="26" w15:restartNumberingAfterBreak="0">
    <w:nsid w:val="754770C1"/>
    <w:multiLevelType w:val="hybridMultilevel"/>
    <w:tmpl w:val="43BCF59C"/>
    <w:lvl w:ilvl="0" w:tplc="0409000F">
      <w:start w:val="1"/>
      <w:numFmt w:val="decimal"/>
      <w:lvlText w:val="%1."/>
      <w:lvlJc w:val="left"/>
      <w:pPr>
        <w:ind w:left="351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7E43BBE"/>
    <w:multiLevelType w:val="multilevel"/>
    <w:tmpl w:val="7FD6AC1E"/>
    <w:lvl w:ilvl="0">
      <w:start w:val="1"/>
      <w:numFmt w:val="lowerLetter"/>
      <w:lvlText w:val="%1)"/>
      <w:lvlJc w:val="left"/>
      <w:pPr>
        <w:tabs>
          <w:tab w:val="num" w:pos="1080"/>
        </w:tabs>
        <w:ind w:left="1080" w:hanging="360"/>
      </w:pPr>
      <w:rPr>
        <w:rFonts w:ascii="Times New Roman" w:hAnsi="Times New Roman" w:cs="Times New Roman" w:hint="default"/>
      </w:rPr>
    </w:lvl>
    <w:lvl w:ilvl="1">
      <w:start w:val="1"/>
      <w:numFmt w:val="bullet"/>
      <w:lvlText w:val=""/>
      <w:lvlJc w:val="left"/>
      <w:pPr>
        <w:tabs>
          <w:tab w:val="num" w:pos="1800"/>
        </w:tabs>
        <w:ind w:left="1800" w:hanging="360"/>
      </w:pPr>
      <w:rPr>
        <w:rFonts w:ascii="Symbol" w:hAnsi="Symbol" w:cs="Times New Roman" w:hint="default"/>
        <w:color w:val="auto"/>
      </w:rPr>
    </w:lvl>
    <w:lvl w:ilvl="2">
      <w:start w:val="1"/>
      <w:numFmt w:val="lowerRoman"/>
      <w:lvlText w:val="%3."/>
      <w:lvlJc w:val="right"/>
      <w:pPr>
        <w:tabs>
          <w:tab w:val="num" w:pos="2520"/>
        </w:tabs>
        <w:ind w:left="2520" w:hanging="180"/>
      </w:pPr>
      <w:rPr>
        <w:rFonts w:ascii="Times New Roman" w:hAnsi="Times New Roman" w:cs="Times New Roman" w:hint="default"/>
      </w:rPr>
    </w:lvl>
    <w:lvl w:ilvl="3">
      <w:start w:val="1"/>
      <w:numFmt w:val="decimal"/>
      <w:lvlText w:val="%4."/>
      <w:lvlJc w:val="left"/>
      <w:pPr>
        <w:tabs>
          <w:tab w:val="num" w:pos="3240"/>
        </w:tabs>
        <w:ind w:left="3240" w:hanging="360"/>
      </w:pPr>
      <w:rPr>
        <w:rFonts w:ascii="Times New Roman" w:hAnsi="Times New Roman" w:cs="Times New Roman" w:hint="default"/>
      </w:rPr>
    </w:lvl>
    <w:lvl w:ilvl="4">
      <w:start w:val="1"/>
      <w:numFmt w:val="lowerLetter"/>
      <w:lvlText w:val="%5."/>
      <w:lvlJc w:val="left"/>
      <w:pPr>
        <w:tabs>
          <w:tab w:val="num" w:pos="3960"/>
        </w:tabs>
        <w:ind w:left="3960" w:hanging="360"/>
      </w:pPr>
      <w:rPr>
        <w:rFonts w:ascii="Times New Roman" w:hAnsi="Times New Roman" w:cs="Times New Roman" w:hint="default"/>
      </w:rPr>
    </w:lvl>
    <w:lvl w:ilvl="5">
      <w:start w:val="1"/>
      <w:numFmt w:val="lowerRoman"/>
      <w:lvlText w:val="%6."/>
      <w:lvlJc w:val="right"/>
      <w:pPr>
        <w:tabs>
          <w:tab w:val="num" w:pos="4680"/>
        </w:tabs>
        <w:ind w:left="4680" w:hanging="180"/>
      </w:pPr>
      <w:rPr>
        <w:rFonts w:ascii="Times New Roman" w:hAnsi="Times New Roman" w:cs="Times New Roman" w:hint="default"/>
      </w:rPr>
    </w:lvl>
    <w:lvl w:ilvl="6">
      <w:start w:val="1"/>
      <w:numFmt w:val="decimal"/>
      <w:lvlText w:val="%7."/>
      <w:lvlJc w:val="left"/>
      <w:pPr>
        <w:tabs>
          <w:tab w:val="num" w:pos="5400"/>
        </w:tabs>
        <w:ind w:left="5400" w:hanging="360"/>
      </w:pPr>
      <w:rPr>
        <w:rFonts w:ascii="Times New Roman" w:hAnsi="Times New Roman" w:cs="Times New Roman" w:hint="default"/>
      </w:rPr>
    </w:lvl>
    <w:lvl w:ilvl="7">
      <w:start w:val="1"/>
      <w:numFmt w:val="lowerLetter"/>
      <w:lvlText w:val="%8."/>
      <w:lvlJc w:val="left"/>
      <w:pPr>
        <w:tabs>
          <w:tab w:val="num" w:pos="6120"/>
        </w:tabs>
        <w:ind w:left="6120" w:hanging="360"/>
      </w:pPr>
      <w:rPr>
        <w:rFonts w:ascii="Times New Roman" w:hAnsi="Times New Roman" w:cs="Times New Roman" w:hint="default"/>
      </w:rPr>
    </w:lvl>
    <w:lvl w:ilvl="8">
      <w:start w:val="1"/>
      <w:numFmt w:val="lowerRoman"/>
      <w:lvlText w:val="%9."/>
      <w:lvlJc w:val="right"/>
      <w:pPr>
        <w:tabs>
          <w:tab w:val="num" w:pos="6840"/>
        </w:tabs>
        <w:ind w:left="6840" w:hanging="180"/>
      </w:pPr>
      <w:rPr>
        <w:rFonts w:ascii="Times New Roman" w:hAnsi="Times New Roman" w:cs="Times New Roman" w:hint="default"/>
      </w:rPr>
    </w:lvl>
  </w:abstractNum>
  <w:abstractNum w:abstractNumId="28" w15:restartNumberingAfterBreak="0">
    <w:nsid w:val="77FB3B7E"/>
    <w:multiLevelType w:val="hybridMultilevel"/>
    <w:tmpl w:val="CAD625B2"/>
    <w:lvl w:ilvl="0" w:tplc="04090001">
      <w:start w:val="1"/>
      <w:numFmt w:val="bullet"/>
      <w:lvlText w:val=""/>
      <w:lvlJc w:val="left"/>
      <w:pPr>
        <w:tabs>
          <w:tab w:val="num" w:pos="1776"/>
        </w:tabs>
        <w:ind w:left="1776" w:hanging="360"/>
      </w:pPr>
      <w:rPr>
        <w:rFonts w:ascii="Symbol" w:hAnsi="Symbol"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Times New Roman" w:hint="default"/>
      </w:rPr>
    </w:lvl>
    <w:lvl w:ilvl="3" w:tplc="04180001">
      <w:start w:val="1"/>
      <w:numFmt w:val="bullet"/>
      <w:lvlText w:val=""/>
      <w:lvlJc w:val="left"/>
      <w:pPr>
        <w:tabs>
          <w:tab w:val="num" w:pos="2880"/>
        </w:tabs>
        <w:ind w:left="2880" w:hanging="360"/>
      </w:pPr>
      <w:rPr>
        <w:rFonts w:ascii="Symbol" w:hAnsi="Symbol" w:cs="Times New Roman"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Times New Roman" w:hint="default"/>
      </w:rPr>
    </w:lvl>
    <w:lvl w:ilvl="6" w:tplc="04180001">
      <w:start w:val="1"/>
      <w:numFmt w:val="bullet"/>
      <w:lvlText w:val=""/>
      <w:lvlJc w:val="left"/>
      <w:pPr>
        <w:tabs>
          <w:tab w:val="num" w:pos="5040"/>
        </w:tabs>
        <w:ind w:left="5040" w:hanging="360"/>
      </w:pPr>
      <w:rPr>
        <w:rFonts w:ascii="Symbol" w:hAnsi="Symbol" w:cs="Times New Roman"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7AA26432"/>
    <w:multiLevelType w:val="hybridMultilevel"/>
    <w:tmpl w:val="69868FB8"/>
    <w:lvl w:ilvl="0" w:tplc="810E590A">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73438A"/>
    <w:multiLevelType w:val="multilevel"/>
    <w:tmpl w:val="719E5972"/>
    <w:lvl w:ilvl="0">
      <w:start w:val="1"/>
      <w:numFmt w:val="lowerLetter"/>
      <w:lvlText w:val="%1."/>
      <w:lvlJc w:val="left"/>
      <w:pPr>
        <w:tabs>
          <w:tab w:val="num" w:pos="644"/>
        </w:tabs>
        <w:ind w:left="567" w:hanging="283"/>
      </w:pPr>
      <w:rPr>
        <w:rFonts w:ascii="Times New Roman" w:hAnsi="Times New Roman" w:cs="Times New Roman" w:hint="default"/>
        <w:b w:val="0"/>
        <w:i w:val="0"/>
        <w:color w:val="auto"/>
        <w:sz w:val="24"/>
      </w:rPr>
    </w:lvl>
    <w:lvl w:ilvl="1">
      <w:start w:val="1"/>
      <w:numFmt w:val="bullet"/>
      <w:lvlText w:val=""/>
      <w:lvlJc w:val="left"/>
      <w:pPr>
        <w:tabs>
          <w:tab w:val="num" w:pos="700"/>
        </w:tabs>
        <w:ind w:left="680" w:hanging="340"/>
      </w:pPr>
      <w:rPr>
        <w:rFonts w:ascii="Symbol" w:hAnsi="Symbol" w:cs="Times New Roman" w:hint="default"/>
        <w:b w:val="0"/>
        <w:i w:val="0"/>
        <w:color w:val="auto"/>
        <w:sz w:val="22"/>
      </w:rPr>
    </w:lvl>
    <w:lvl w:ilvl="2">
      <w:start w:val="1"/>
      <w:numFmt w:val="bullet"/>
      <w:lvlRestart w:val="0"/>
      <w:lvlText w:val="-"/>
      <w:lvlJc w:val="left"/>
      <w:pPr>
        <w:tabs>
          <w:tab w:val="num" w:pos="1077"/>
        </w:tabs>
        <w:ind w:left="1077" w:hanging="453"/>
      </w:pPr>
      <w:rPr>
        <w:rFonts w:ascii="Times New Roman" w:hAnsi="Times New Roman" w:cs="Times New Roman" w:hint="default"/>
        <w:b/>
        <w:i w:val="0"/>
        <w:sz w:val="28"/>
      </w:rPr>
    </w:lvl>
    <w:lvl w:ilvl="3">
      <w:start w:val="1"/>
      <w:numFmt w:val="none"/>
      <w:lvlText w:val="%4"/>
      <w:lvlJc w:val="left"/>
      <w:pPr>
        <w:tabs>
          <w:tab w:val="num" w:pos="1494"/>
        </w:tabs>
        <w:ind w:left="1191" w:hanging="57"/>
      </w:pPr>
      <w:rPr>
        <w:rFonts w:ascii="Arial" w:hAnsi="Arial" w:cs="Arial" w:hint="default"/>
        <w:b/>
        <w:i w:val="0"/>
        <w:color w:val="auto"/>
        <w:sz w:val="24"/>
      </w:rPr>
    </w:lvl>
    <w:lvl w:ilvl="4">
      <w:start w:val="1"/>
      <w:numFmt w:val="none"/>
      <w:lvlText w:val=""/>
      <w:lvlJc w:val="left"/>
      <w:pPr>
        <w:tabs>
          <w:tab w:val="num" w:pos="1494"/>
        </w:tabs>
        <w:ind w:left="1191" w:hanging="57"/>
      </w:pPr>
      <w:rPr>
        <w:rFonts w:ascii="Arial" w:hAnsi="Arial" w:cs="Arial" w:hint="default"/>
        <w:b/>
        <w:i w:val="0"/>
        <w:sz w:val="24"/>
      </w:rPr>
    </w:lvl>
    <w:lvl w:ilvl="5">
      <w:start w:val="1"/>
      <w:numFmt w:val="none"/>
      <w:lvlText w:val=""/>
      <w:lvlJc w:val="left"/>
      <w:pPr>
        <w:tabs>
          <w:tab w:val="num" w:pos="1040"/>
        </w:tabs>
        <w:ind w:left="737" w:hanging="57"/>
      </w:pPr>
      <w:rPr>
        <w:rFonts w:ascii="Arial" w:hAnsi="Arial" w:cs="Arial" w:hint="default"/>
        <w:b/>
        <w:i w:val="0"/>
        <w:sz w:val="24"/>
      </w:rPr>
    </w:lvl>
    <w:lvl w:ilvl="6">
      <w:start w:val="1"/>
      <w:numFmt w:val="none"/>
      <w:lvlText w:val=""/>
      <w:lvlJc w:val="left"/>
      <w:pPr>
        <w:tabs>
          <w:tab w:val="num" w:pos="1551"/>
        </w:tabs>
        <w:ind w:left="1247" w:hanging="56"/>
      </w:pPr>
      <w:rPr>
        <w:rFonts w:ascii="Arial" w:hAnsi="Arial" w:cs="Arial" w:hint="default"/>
        <w:b/>
        <w:i w:val="0"/>
        <w:sz w:val="24"/>
      </w:rPr>
    </w:lvl>
    <w:lvl w:ilvl="7">
      <w:start w:val="1"/>
      <w:numFmt w:val="none"/>
      <w:lvlText w:val=""/>
      <w:lvlJc w:val="left"/>
      <w:pPr>
        <w:tabs>
          <w:tab w:val="num" w:pos="1607"/>
        </w:tabs>
        <w:ind w:left="1247"/>
      </w:pPr>
      <w:rPr>
        <w:rFonts w:ascii="Times New Roman" w:hAnsi="Times New Roman" w:cs="Times New Roman" w:hint="default"/>
      </w:rPr>
    </w:lvl>
    <w:lvl w:ilvl="8">
      <w:start w:val="1"/>
      <w:numFmt w:val="none"/>
      <w:lvlText w:val="%9"/>
      <w:lvlJc w:val="left"/>
      <w:pPr>
        <w:tabs>
          <w:tab w:val="num" w:pos="1494"/>
        </w:tabs>
        <w:ind w:left="1247" w:hanging="113"/>
      </w:pPr>
      <w:rPr>
        <w:rFonts w:ascii="Times New Roman" w:hAnsi="Times New Roman" w:cs="Times New Roman" w:hint="default"/>
      </w:rPr>
    </w:lvl>
  </w:abstractNum>
  <w:abstractNum w:abstractNumId="31" w15:restartNumberingAfterBreak="0">
    <w:nsid w:val="7BF07A05"/>
    <w:multiLevelType w:val="hybridMultilevel"/>
    <w:tmpl w:val="A620A254"/>
    <w:lvl w:ilvl="0" w:tplc="5F6C2256">
      <w:start w:val="1"/>
      <w:numFmt w:val="lowerLetter"/>
      <w:lvlText w:val="%1)"/>
      <w:lvlJc w:val="left"/>
      <w:pPr>
        <w:tabs>
          <w:tab w:val="num" w:pos="709"/>
        </w:tabs>
        <w:ind w:left="709"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C257A4E"/>
    <w:multiLevelType w:val="hybridMultilevel"/>
    <w:tmpl w:val="F8D22256"/>
    <w:lvl w:ilvl="0" w:tplc="84AAEAAE">
      <w:start w:val="1"/>
      <w:numFmt w:val="decimal"/>
      <w:lvlText w:val="%1."/>
      <w:lvlJc w:val="left"/>
      <w:pPr>
        <w:ind w:left="2771"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6"/>
  </w:num>
  <w:num w:numId="2">
    <w:abstractNumId w:val="24"/>
  </w:num>
  <w:num w:numId="3">
    <w:abstractNumId w:val="6"/>
  </w:num>
  <w:num w:numId="4">
    <w:abstractNumId w:val="22"/>
  </w:num>
  <w:num w:numId="5">
    <w:abstractNumId w:val="9"/>
  </w:num>
  <w:num w:numId="6">
    <w:abstractNumId w:val="5"/>
  </w:num>
  <w:num w:numId="7">
    <w:abstractNumId w:val="7"/>
  </w:num>
  <w:num w:numId="8">
    <w:abstractNumId w:val="13"/>
  </w:num>
  <w:num w:numId="9">
    <w:abstractNumId w:val="20"/>
  </w:num>
  <w:num w:numId="10">
    <w:abstractNumId w:val="14"/>
  </w:num>
  <w:num w:numId="11">
    <w:abstractNumId w:val="10"/>
  </w:num>
  <w:num w:numId="12">
    <w:abstractNumId w:val="29"/>
  </w:num>
  <w:num w:numId="13">
    <w:abstractNumId w:val="32"/>
  </w:num>
  <w:num w:numId="14">
    <w:abstractNumId w:val="0"/>
  </w:num>
  <w:num w:numId="15">
    <w:abstractNumId w:val="25"/>
  </w:num>
  <w:num w:numId="16">
    <w:abstractNumId w:val="15"/>
  </w:num>
  <w:num w:numId="17">
    <w:abstractNumId w:val="2"/>
  </w:num>
  <w:num w:numId="18">
    <w:abstractNumId w:val="11"/>
  </w:num>
  <w:num w:numId="19">
    <w:abstractNumId w:val="28"/>
  </w:num>
  <w:num w:numId="20">
    <w:abstractNumId w:val="18"/>
  </w:num>
  <w:num w:numId="21">
    <w:abstractNumId w:val="16"/>
  </w:num>
  <w:num w:numId="22">
    <w:abstractNumId w:val="30"/>
  </w:num>
  <w:num w:numId="23">
    <w:abstractNumId w:val="27"/>
  </w:num>
  <w:num w:numId="24">
    <w:abstractNumId w:val="8"/>
  </w:num>
  <w:num w:numId="25">
    <w:abstractNumId w:val="1"/>
  </w:num>
  <w:num w:numId="26">
    <w:abstractNumId w:val="12"/>
  </w:num>
  <w:num w:numId="27">
    <w:abstractNumId w:val="31"/>
  </w:num>
  <w:num w:numId="28">
    <w:abstractNumId w:val="23"/>
  </w:num>
  <w:num w:numId="29">
    <w:abstractNumId w:val="19"/>
  </w:num>
  <w:num w:numId="30">
    <w:abstractNumId w:val="3"/>
  </w:num>
  <w:num w:numId="31">
    <w:abstractNumId w:val="4"/>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386"/>
    <w:rsid w:val="00003320"/>
    <w:rsid w:val="000059BB"/>
    <w:rsid w:val="00006640"/>
    <w:rsid w:val="0001194F"/>
    <w:rsid w:val="00011C66"/>
    <w:rsid w:val="00014DBF"/>
    <w:rsid w:val="0001545A"/>
    <w:rsid w:val="00020B0E"/>
    <w:rsid w:val="000219C4"/>
    <w:rsid w:val="000242C7"/>
    <w:rsid w:val="0002619C"/>
    <w:rsid w:val="00027246"/>
    <w:rsid w:val="00032B52"/>
    <w:rsid w:val="0003462E"/>
    <w:rsid w:val="00035CF6"/>
    <w:rsid w:val="00037B39"/>
    <w:rsid w:val="000406D1"/>
    <w:rsid w:val="00040720"/>
    <w:rsid w:val="00040AEC"/>
    <w:rsid w:val="000417D8"/>
    <w:rsid w:val="000445CD"/>
    <w:rsid w:val="00044EAC"/>
    <w:rsid w:val="00046C1D"/>
    <w:rsid w:val="00053D36"/>
    <w:rsid w:val="00053E4C"/>
    <w:rsid w:val="00055A6D"/>
    <w:rsid w:val="00057F6C"/>
    <w:rsid w:val="000601D3"/>
    <w:rsid w:val="0006255A"/>
    <w:rsid w:val="000627CF"/>
    <w:rsid w:val="00065856"/>
    <w:rsid w:val="00065A89"/>
    <w:rsid w:val="00066A83"/>
    <w:rsid w:val="00070601"/>
    <w:rsid w:val="00071427"/>
    <w:rsid w:val="000721C6"/>
    <w:rsid w:val="000729C7"/>
    <w:rsid w:val="000738EA"/>
    <w:rsid w:val="0007417F"/>
    <w:rsid w:val="00076CAC"/>
    <w:rsid w:val="00082FEA"/>
    <w:rsid w:val="00083252"/>
    <w:rsid w:val="00083D3E"/>
    <w:rsid w:val="000862CD"/>
    <w:rsid w:val="000867AC"/>
    <w:rsid w:val="00087564"/>
    <w:rsid w:val="0008779A"/>
    <w:rsid w:val="00090776"/>
    <w:rsid w:val="0009245B"/>
    <w:rsid w:val="00092DEA"/>
    <w:rsid w:val="000931C3"/>
    <w:rsid w:val="0009489F"/>
    <w:rsid w:val="00094F36"/>
    <w:rsid w:val="000967ED"/>
    <w:rsid w:val="00097734"/>
    <w:rsid w:val="00097A14"/>
    <w:rsid w:val="000A1084"/>
    <w:rsid w:val="000A1D17"/>
    <w:rsid w:val="000B36C6"/>
    <w:rsid w:val="000B45DD"/>
    <w:rsid w:val="000B5F89"/>
    <w:rsid w:val="000B75DC"/>
    <w:rsid w:val="000C1E5C"/>
    <w:rsid w:val="000C25F0"/>
    <w:rsid w:val="000C27FE"/>
    <w:rsid w:val="000C36B6"/>
    <w:rsid w:val="000D096C"/>
    <w:rsid w:val="000D13DD"/>
    <w:rsid w:val="000D66E3"/>
    <w:rsid w:val="000D7B15"/>
    <w:rsid w:val="000E012A"/>
    <w:rsid w:val="000E4CA0"/>
    <w:rsid w:val="000E53B7"/>
    <w:rsid w:val="000E6072"/>
    <w:rsid w:val="000E7DA4"/>
    <w:rsid w:val="000F0CEC"/>
    <w:rsid w:val="000F0E0D"/>
    <w:rsid w:val="000F1A62"/>
    <w:rsid w:val="000F2D38"/>
    <w:rsid w:val="000F6103"/>
    <w:rsid w:val="00100018"/>
    <w:rsid w:val="001006C4"/>
    <w:rsid w:val="001009C9"/>
    <w:rsid w:val="00100FA4"/>
    <w:rsid w:val="0010204B"/>
    <w:rsid w:val="0010416A"/>
    <w:rsid w:val="00104CE8"/>
    <w:rsid w:val="00111C6F"/>
    <w:rsid w:val="00117528"/>
    <w:rsid w:val="00120293"/>
    <w:rsid w:val="00121AA6"/>
    <w:rsid w:val="001223DE"/>
    <w:rsid w:val="00122FF2"/>
    <w:rsid w:val="0012503E"/>
    <w:rsid w:val="00125CDF"/>
    <w:rsid w:val="00126A92"/>
    <w:rsid w:val="00132ADC"/>
    <w:rsid w:val="001331A8"/>
    <w:rsid w:val="001347AD"/>
    <w:rsid w:val="00134D0C"/>
    <w:rsid w:val="00135B23"/>
    <w:rsid w:val="00136173"/>
    <w:rsid w:val="00136876"/>
    <w:rsid w:val="00140A8C"/>
    <w:rsid w:val="00141781"/>
    <w:rsid w:val="00143487"/>
    <w:rsid w:val="00143AEB"/>
    <w:rsid w:val="00151999"/>
    <w:rsid w:val="00152A75"/>
    <w:rsid w:val="00157D48"/>
    <w:rsid w:val="00161827"/>
    <w:rsid w:val="001619F1"/>
    <w:rsid w:val="00162397"/>
    <w:rsid w:val="00162CB0"/>
    <w:rsid w:val="00162D9D"/>
    <w:rsid w:val="00165705"/>
    <w:rsid w:val="00165985"/>
    <w:rsid w:val="0016729F"/>
    <w:rsid w:val="00170882"/>
    <w:rsid w:val="00171DB6"/>
    <w:rsid w:val="00173E6E"/>
    <w:rsid w:val="00174B0A"/>
    <w:rsid w:val="0017571D"/>
    <w:rsid w:val="00175F12"/>
    <w:rsid w:val="0017640A"/>
    <w:rsid w:val="001775B5"/>
    <w:rsid w:val="001825A0"/>
    <w:rsid w:val="001828C0"/>
    <w:rsid w:val="00183CB7"/>
    <w:rsid w:val="001852A5"/>
    <w:rsid w:val="00185FDB"/>
    <w:rsid w:val="00186B0B"/>
    <w:rsid w:val="00187462"/>
    <w:rsid w:val="00194480"/>
    <w:rsid w:val="00194A7E"/>
    <w:rsid w:val="001A113F"/>
    <w:rsid w:val="001A1534"/>
    <w:rsid w:val="001A2221"/>
    <w:rsid w:val="001A347F"/>
    <w:rsid w:val="001A3908"/>
    <w:rsid w:val="001A62E1"/>
    <w:rsid w:val="001A768D"/>
    <w:rsid w:val="001A77A5"/>
    <w:rsid w:val="001B08D4"/>
    <w:rsid w:val="001B18BE"/>
    <w:rsid w:val="001B514B"/>
    <w:rsid w:val="001B5DB9"/>
    <w:rsid w:val="001B6DBD"/>
    <w:rsid w:val="001B7341"/>
    <w:rsid w:val="001C55D4"/>
    <w:rsid w:val="001D076C"/>
    <w:rsid w:val="001D0A2B"/>
    <w:rsid w:val="001D0F8A"/>
    <w:rsid w:val="001D1BBF"/>
    <w:rsid w:val="001D1E89"/>
    <w:rsid w:val="001D5942"/>
    <w:rsid w:val="001D629D"/>
    <w:rsid w:val="001E0E7C"/>
    <w:rsid w:val="001E0FE1"/>
    <w:rsid w:val="001E1C27"/>
    <w:rsid w:val="001E26D8"/>
    <w:rsid w:val="001E2E72"/>
    <w:rsid w:val="001E6B1B"/>
    <w:rsid w:val="001E6DF4"/>
    <w:rsid w:val="001F0041"/>
    <w:rsid w:val="001F15F7"/>
    <w:rsid w:val="001F1699"/>
    <w:rsid w:val="001F2AF8"/>
    <w:rsid w:val="001F5B53"/>
    <w:rsid w:val="00200EAF"/>
    <w:rsid w:val="0020345D"/>
    <w:rsid w:val="00204FE8"/>
    <w:rsid w:val="00205DC4"/>
    <w:rsid w:val="00206D3B"/>
    <w:rsid w:val="0021166E"/>
    <w:rsid w:val="002148E3"/>
    <w:rsid w:val="0022066C"/>
    <w:rsid w:val="002215C7"/>
    <w:rsid w:val="002217EA"/>
    <w:rsid w:val="00223004"/>
    <w:rsid w:val="00223C4C"/>
    <w:rsid w:val="00233043"/>
    <w:rsid w:val="00233A91"/>
    <w:rsid w:val="00237D10"/>
    <w:rsid w:val="00245497"/>
    <w:rsid w:val="00246AC4"/>
    <w:rsid w:val="0024746C"/>
    <w:rsid w:val="00251680"/>
    <w:rsid w:val="002540D1"/>
    <w:rsid w:val="00255699"/>
    <w:rsid w:val="00256B34"/>
    <w:rsid w:val="00257459"/>
    <w:rsid w:val="00257A02"/>
    <w:rsid w:val="00262990"/>
    <w:rsid w:val="002642AD"/>
    <w:rsid w:val="002648F7"/>
    <w:rsid w:val="00264CBA"/>
    <w:rsid w:val="00266164"/>
    <w:rsid w:val="00266F0E"/>
    <w:rsid w:val="002717F1"/>
    <w:rsid w:val="00273465"/>
    <w:rsid w:val="00273A7C"/>
    <w:rsid w:val="00275773"/>
    <w:rsid w:val="00275826"/>
    <w:rsid w:val="002761B2"/>
    <w:rsid w:val="00276950"/>
    <w:rsid w:val="00277552"/>
    <w:rsid w:val="00284EE4"/>
    <w:rsid w:val="0028622A"/>
    <w:rsid w:val="00286FB4"/>
    <w:rsid w:val="00286FB6"/>
    <w:rsid w:val="00294876"/>
    <w:rsid w:val="002969EC"/>
    <w:rsid w:val="002976BA"/>
    <w:rsid w:val="002A025F"/>
    <w:rsid w:val="002A2940"/>
    <w:rsid w:val="002A2C59"/>
    <w:rsid w:val="002A5CCE"/>
    <w:rsid w:val="002A676F"/>
    <w:rsid w:val="002B2195"/>
    <w:rsid w:val="002B2F25"/>
    <w:rsid w:val="002B4112"/>
    <w:rsid w:val="002B5F57"/>
    <w:rsid w:val="002B69C3"/>
    <w:rsid w:val="002C09DA"/>
    <w:rsid w:val="002C2ACF"/>
    <w:rsid w:val="002C447C"/>
    <w:rsid w:val="002C4684"/>
    <w:rsid w:val="002C5164"/>
    <w:rsid w:val="002C63AB"/>
    <w:rsid w:val="002D238E"/>
    <w:rsid w:val="002D6EE0"/>
    <w:rsid w:val="002D70CB"/>
    <w:rsid w:val="002E0859"/>
    <w:rsid w:val="002E1582"/>
    <w:rsid w:val="002E50B6"/>
    <w:rsid w:val="002E5F05"/>
    <w:rsid w:val="002E6035"/>
    <w:rsid w:val="002E7C3B"/>
    <w:rsid w:val="002F0703"/>
    <w:rsid w:val="002F193D"/>
    <w:rsid w:val="002F2D6F"/>
    <w:rsid w:val="002F5068"/>
    <w:rsid w:val="002F6B91"/>
    <w:rsid w:val="002F7932"/>
    <w:rsid w:val="00300348"/>
    <w:rsid w:val="00300922"/>
    <w:rsid w:val="003039DE"/>
    <w:rsid w:val="00304E6F"/>
    <w:rsid w:val="0030761D"/>
    <w:rsid w:val="00311F5A"/>
    <w:rsid w:val="00313540"/>
    <w:rsid w:val="0031469A"/>
    <w:rsid w:val="00315F9E"/>
    <w:rsid w:val="00316C59"/>
    <w:rsid w:val="003172FD"/>
    <w:rsid w:val="00317EE0"/>
    <w:rsid w:val="0032000E"/>
    <w:rsid w:val="0032246D"/>
    <w:rsid w:val="00323F78"/>
    <w:rsid w:val="00326D51"/>
    <w:rsid w:val="00327CC6"/>
    <w:rsid w:val="003308D3"/>
    <w:rsid w:val="00330EC6"/>
    <w:rsid w:val="00330FD3"/>
    <w:rsid w:val="003316B7"/>
    <w:rsid w:val="003336A3"/>
    <w:rsid w:val="003337C2"/>
    <w:rsid w:val="0033408C"/>
    <w:rsid w:val="00335107"/>
    <w:rsid w:val="0033543A"/>
    <w:rsid w:val="003405D1"/>
    <w:rsid w:val="00340C0E"/>
    <w:rsid w:val="00343231"/>
    <w:rsid w:val="003447F2"/>
    <w:rsid w:val="0034770A"/>
    <w:rsid w:val="003507AD"/>
    <w:rsid w:val="00354199"/>
    <w:rsid w:val="003565F3"/>
    <w:rsid w:val="003606FB"/>
    <w:rsid w:val="00362729"/>
    <w:rsid w:val="003672E5"/>
    <w:rsid w:val="0037032F"/>
    <w:rsid w:val="0037142D"/>
    <w:rsid w:val="003734F3"/>
    <w:rsid w:val="0037416A"/>
    <w:rsid w:val="00375827"/>
    <w:rsid w:val="00381772"/>
    <w:rsid w:val="0038267F"/>
    <w:rsid w:val="00384109"/>
    <w:rsid w:val="00384AEE"/>
    <w:rsid w:val="00384AFB"/>
    <w:rsid w:val="00384FEB"/>
    <w:rsid w:val="00390E0A"/>
    <w:rsid w:val="00390F50"/>
    <w:rsid w:val="003A44DD"/>
    <w:rsid w:val="003B02C4"/>
    <w:rsid w:val="003B25E2"/>
    <w:rsid w:val="003B3D12"/>
    <w:rsid w:val="003B401E"/>
    <w:rsid w:val="003B5BAA"/>
    <w:rsid w:val="003B6EF8"/>
    <w:rsid w:val="003C1FB3"/>
    <w:rsid w:val="003C29ED"/>
    <w:rsid w:val="003C4847"/>
    <w:rsid w:val="003C5467"/>
    <w:rsid w:val="003C7DCA"/>
    <w:rsid w:val="003D03B8"/>
    <w:rsid w:val="003D07A3"/>
    <w:rsid w:val="003D2311"/>
    <w:rsid w:val="003E0128"/>
    <w:rsid w:val="003E15CB"/>
    <w:rsid w:val="003E19D4"/>
    <w:rsid w:val="003E5092"/>
    <w:rsid w:val="003E5509"/>
    <w:rsid w:val="003E56FA"/>
    <w:rsid w:val="003E677F"/>
    <w:rsid w:val="003F174B"/>
    <w:rsid w:val="003F2965"/>
    <w:rsid w:val="003F4DCF"/>
    <w:rsid w:val="003F5246"/>
    <w:rsid w:val="003F5CFF"/>
    <w:rsid w:val="003F64F7"/>
    <w:rsid w:val="003F7EA5"/>
    <w:rsid w:val="00400040"/>
    <w:rsid w:val="00404252"/>
    <w:rsid w:val="00405A2C"/>
    <w:rsid w:val="00407B17"/>
    <w:rsid w:val="004101A8"/>
    <w:rsid w:val="00410A4B"/>
    <w:rsid w:val="00410F58"/>
    <w:rsid w:val="004111F9"/>
    <w:rsid w:val="00412FC1"/>
    <w:rsid w:val="00413409"/>
    <w:rsid w:val="00413CFE"/>
    <w:rsid w:val="00416453"/>
    <w:rsid w:val="0041761F"/>
    <w:rsid w:val="0041794E"/>
    <w:rsid w:val="00417DBB"/>
    <w:rsid w:val="00421CCE"/>
    <w:rsid w:val="00421D73"/>
    <w:rsid w:val="00425571"/>
    <w:rsid w:val="00425D42"/>
    <w:rsid w:val="00426F02"/>
    <w:rsid w:val="004273B7"/>
    <w:rsid w:val="00432FE3"/>
    <w:rsid w:val="004330F0"/>
    <w:rsid w:val="00433808"/>
    <w:rsid w:val="004370CB"/>
    <w:rsid w:val="00437932"/>
    <w:rsid w:val="00443AA0"/>
    <w:rsid w:val="0044456A"/>
    <w:rsid w:val="00445EA2"/>
    <w:rsid w:val="0044662A"/>
    <w:rsid w:val="00446ECC"/>
    <w:rsid w:val="00450D96"/>
    <w:rsid w:val="00451CDD"/>
    <w:rsid w:val="00453BED"/>
    <w:rsid w:val="00456580"/>
    <w:rsid w:val="00456ACE"/>
    <w:rsid w:val="004605CF"/>
    <w:rsid w:val="004640AF"/>
    <w:rsid w:val="004651A6"/>
    <w:rsid w:val="00465702"/>
    <w:rsid w:val="00466548"/>
    <w:rsid w:val="00467B47"/>
    <w:rsid w:val="00467EC4"/>
    <w:rsid w:val="00470AEC"/>
    <w:rsid w:val="00470ECD"/>
    <w:rsid w:val="00472722"/>
    <w:rsid w:val="004735A9"/>
    <w:rsid w:val="00476519"/>
    <w:rsid w:val="004766B5"/>
    <w:rsid w:val="00476DF9"/>
    <w:rsid w:val="00485B39"/>
    <w:rsid w:val="00487B3F"/>
    <w:rsid w:val="004905EB"/>
    <w:rsid w:val="00490996"/>
    <w:rsid w:val="004944F0"/>
    <w:rsid w:val="00496D82"/>
    <w:rsid w:val="004A1C82"/>
    <w:rsid w:val="004A2003"/>
    <w:rsid w:val="004A4C51"/>
    <w:rsid w:val="004A5CF1"/>
    <w:rsid w:val="004A6D4E"/>
    <w:rsid w:val="004A76DE"/>
    <w:rsid w:val="004B2328"/>
    <w:rsid w:val="004B24E8"/>
    <w:rsid w:val="004B40E9"/>
    <w:rsid w:val="004B480B"/>
    <w:rsid w:val="004B5B89"/>
    <w:rsid w:val="004B76CC"/>
    <w:rsid w:val="004C174B"/>
    <w:rsid w:val="004C3969"/>
    <w:rsid w:val="004C4150"/>
    <w:rsid w:val="004C53C0"/>
    <w:rsid w:val="004C5ADB"/>
    <w:rsid w:val="004D0A58"/>
    <w:rsid w:val="004D3D94"/>
    <w:rsid w:val="004D527F"/>
    <w:rsid w:val="004D6C16"/>
    <w:rsid w:val="004D7214"/>
    <w:rsid w:val="004E08DF"/>
    <w:rsid w:val="004E7C31"/>
    <w:rsid w:val="004F114D"/>
    <w:rsid w:val="004F2714"/>
    <w:rsid w:val="004F27E4"/>
    <w:rsid w:val="004F2B5A"/>
    <w:rsid w:val="004F50E7"/>
    <w:rsid w:val="004F55FD"/>
    <w:rsid w:val="004F6830"/>
    <w:rsid w:val="004F7F98"/>
    <w:rsid w:val="00500404"/>
    <w:rsid w:val="0050225C"/>
    <w:rsid w:val="0050465A"/>
    <w:rsid w:val="0050693E"/>
    <w:rsid w:val="0050697A"/>
    <w:rsid w:val="00514B15"/>
    <w:rsid w:val="005158E5"/>
    <w:rsid w:val="005159B3"/>
    <w:rsid w:val="00517158"/>
    <w:rsid w:val="0051784D"/>
    <w:rsid w:val="00521067"/>
    <w:rsid w:val="005222BC"/>
    <w:rsid w:val="0052642E"/>
    <w:rsid w:val="005268CA"/>
    <w:rsid w:val="00527BD9"/>
    <w:rsid w:val="005305C4"/>
    <w:rsid w:val="00530DDE"/>
    <w:rsid w:val="00530E40"/>
    <w:rsid w:val="00532D13"/>
    <w:rsid w:val="00536123"/>
    <w:rsid w:val="005434FA"/>
    <w:rsid w:val="00543505"/>
    <w:rsid w:val="00545B95"/>
    <w:rsid w:val="00545BE1"/>
    <w:rsid w:val="00552E1F"/>
    <w:rsid w:val="005546A4"/>
    <w:rsid w:val="005608BC"/>
    <w:rsid w:val="0056160C"/>
    <w:rsid w:val="00564982"/>
    <w:rsid w:val="005659F9"/>
    <w:rsid w:val="00567ACE"/>
    <w:rsid w:val="00570712"/>
    <w:rsid w:val="005709EB"/>
    <w:rsid w:val="005746E9"/>
    <w:rsid w:val="00574B3A"/>
    <w:rsid w:val="00574C05"/>
    <w:rsid w:val="0057632B"/>
    <w:rsid w:val="0058067D"/>
    <w:rsid w:val="005811BC"/>
    <w:rsid w:val="00585350"/>
    <w:rsid w:val="00586D13"/>
    <w:rsid w:val="00590A7C"/>
    <w:rsid w:val="00591A8E"/>
    <w:rsid w:val="005931EA"/>
    <w:rsid w:val="005950AC"/>
    <w:rsid w:val="00595506"/>
    <w:rsid w:val="0059574C"/>
    <w:rsid w:val="00595B9B"/>
    <w:rsid w:val="00596600"/>
    <w:rsid w:val="005971E1"/>
    <w:rsid w:val="00597DC0"/>
    <w:rsid w:val="005A3E48"/>
    <w:rsid w:val="005A4C58"/>
    <w:rsid w:val="005B049B"/>
    <w:rsid w:val="005B2AF3"/>
    <w:rsid w:val="005B2EFE"/>
    <w:rsid w:val="005B4D83"/>
    <w:rsid w:val="005B7058"/>
    <w:rsid w:val="005B7E13"/>
    <w:rsid w:val="005C28DD"/>
    <w:rsid w:val="005C5313"/>
    <w:rsid w:val="005C60F4"/>
    <w:rsid w:val="005D0BF2"/>
    <w:rsid w:val="005D128D"/>
    <w:rsid w:val="005D53A2"/>
    <w:rsid w:val="005D711C"/>
    <w:rsid w:val="005D7553"/>
    <w:rsid w:val="005D7937"/>
    <w:rsid w:val="005E04FE"/>
    <w:rsid w:val="005E17E0"/>
    <w:rsid w:val="005E36E7"/>
    <w:rsid w:val="005F1350"/>
    <w:rsid w:val="005F3456"/>
    <w:rsid w:val="005F51E8"/>
    <w:rsid w:val="005F6277"/>
    <w:rsid w:val="005F7B6A"/>
    <w:rsid w:val="006025D3"/>
    <w:rsid w:val="00603948"/>
    <w:rsid w:val="00610395"/>
    <w:rsid w:val="006113DD"/>
    <w:rsid w:val="006150BB"/>
    <w:rsid w:val="00617535"/>
    <w:rsid w:val="006203D2"/>
    <w:rsid w:val="00621DD9"/>
    <w:rsid w:val="00621F48"/>
    <w:rsid w:val="006220EE"/>
    <w:rsid w:val="00622C65"/>
    <w:rsid w:val="00623512"/>
    <w:rsid w:val="00623B60"/>
    <w:rsid w:val="0062471B"/>
    <w:rsid w:val="00626545"/>
    <w:rsid w:val="00626D26"/>
    <w:rsid w:val="006275D4"/>
    <w:rsid w:val="0063015F"/>
    <w:rsid w:val="00631684"/>
    <w:rsid w:val="00633009"/>
    <w:rsid w:val="006337BC"/>
    <w:rsid w:val="0063555C"/>
    <w:rsid w:val="006430EB"/>
    <w:rsid w:val="0064339F"/>
    <w:rsid w:val="00654215"/>
    <w:rsid w:val="00655A13"/>
    <w:rsid w:val="0065704C"/>
    <w:rsid w:val="006611CB"/>
    <w:rsid w:val="006615A6"/>
    <w:rsid w:val="00662A7F"/>
    <w:rsid w:val="0066359C"/>
    <w:rsid w:val="006635F4"/>
    <w:rsid w:val="00663614"/>
    <w:rsid w:val="006653D4"/>
    <w:rsid w:val="00666E94"/>
    <w:rsid w:val="00667954"/>
    <w:rsid w:val="006714A5"/>
    <w:rsid w:val="006753ED"/>
    <w:rsid w:val="006767BC"/>
    <w:rsid w:val="00676A2F"/>
    <w:rsid w:val="006802F3"/>
    <w:rsid w:val="006807BB"/>
    <w:rsid w:val="00686BD3"/>
    <w:rsid w:val="006906F7"/>
    <w:rsid w:val="00692666"/>
    <w:rsid w:val="00692C06"/>
    <w:rsid w:val="00693C9C"/>
    <w:rsid w:val="006951C7"/>
    <w:rsid w:val="006958AF"/>
    <w:rsid w:val="0069739E"/>
    <w:rsid w:val="00697FC1"/>
    <w:rsid w:val="006A1576"/>
    <w:rsid w:val="006A2BFD"/>
    <w:rsid w:val="006A38E1"/>
    <w:rsid w:val="006A4DC4"/>
    <w:rsid w:val="006A5108"/>
    <w:rsid w:val="006A6B5E"/>
    <w:rsid w:val="006B0843"/>
    <w:rsid w:val="006B290A"/>
    <w:rsid w:val="006B391A"/>
    <w:rsid w:val="006B55D7"/>
    <w:rsid w:val="006B5861"/>
    <w:rsid w:val="006B58BC"/>
    <w:rsid w:val="006C033A"/>
    <w:rsid w:val="006C2A78"/>
    <w:rsid w:val="006C2C74"/>
    <w:rsid w:val="006C666C"/>
    <w:rsid w:val="006C69A7"/>
    <w:rsid w:val="006C7BA1"/>
    <w:rsid w:val="006D22CC"/>
    <w:rsid w:val="006D2A4F"/>
    <w:rsid w:val="006D303B"/>
    <w:rsid w:val="006D5CE0"/>
    <w:rsid w:val="006E2E50"/>
    <w:rsid w:val="006E31D8"/>
    <w:rsid w:val="006E48F6"/>
    <w:rsid w:val="006E511D"/>
    <w:rsid w:val="006E7A4E"/>
    <w:rsid w:val="006E7F31"/>
    <w:rsid w:val="006F3720"/>
    <w:rsid w:val="006F46E4"/>
    <w:rsid w:val="00700A5B"/>
    <w:rsid w:val="007017B6"/>
    <w:rsid w:val="00703BA3"/>
    <w:rsid w:val="00704E99"/>
    <w:rsid w:val="00705317"/>
    <w:rsid w:val="00705A03"/>
    <w:rsid w:val="007070A7"/>
    <w:rsid w:val="00711C38"/>
    <w:rsid w:val="00711D1D"/>
    <w:rsid w:val="00716195"/>
    <w:rsid w:val="007166C9"/>
    <w:rsid w:val="00716C2C"/>
    <w:rsid w:val="007202DB"/>
    <w:rsid w:val="00722236"/>
    <w:rsid w:val="00722299"/>
    <w:rsid w:val="0072649C"/>
    <w:rsid w:val="007302CE"/>
    <w:rsid w:val="0073089B"/>
    <w:rsid w:val="00732D55"/>
    <w:rsid w:val="00733518"/>
    <w:rsid w:val="00734C96"/>
    <w:rsid w:val="00736D24"/>
    <w:rsid w:val="00740754"/>
    <w:rsid w:val="007412F6"/>
    <w:rsid w:val="00745D06"/>
    <w:rsid w:val="00747BD0"/>
    <w:rsid w:val="00750922"/>
    <w:rsid w:val="007518FA"/>
    <w:rsid w:val="00753CC1"/>
    <w:rsid w:val="00755872"/>
    <w:rsid w:val="00756BE2"/>
    <w:rsid w:val="00757AA4"/>
    <w:rsid w:val="007614E7"/>
    <w:rsid w:val="007633EF"/>
    <w:rsid w:val="007664E6"/>
    <w:rsid w:val="0077111C"/>
    <w:rsid w:val="00781591"/>
    <w:rsid w:val="00784E78"/>
    <w:rsid w:val="00785512"/>
    <w:rsid w:val="00785DE7"/>
    <w:rsid w:val="00791CC9"/>
    <w:rsid w:val="007936CD"/>
    <w:rsid w:val="007A0460"/>
    <w:rsid w:val="007A08DF"/>
    <w:rsid w:val="007A0A63"/>
    <w:rsid w:val="007A0DDD"/>
    <w:rsid w:val="007A7BEC"/>
    <w:rsid w:val="007B0631"/>
    <w:rsid w:val="007B0CE0"/>
    <w:rsid w:val="007B33FF"/>
    <w:rsid w:val="007C2C07"/>
    <w:rsid w:val="007C3CC4"/>
    <w:rsid w:val="007C3EE6"/>
    <w:rsid w:val="007C54B3"/>
    <w:rsid w:val="007D0110"/>
    <w:rsid w:val="007D024F"/>
    <w:rsid w:val="007D1E5A"/>
    <w:rsid w:val="007D5058"/>
    <w:rsid w:val="007D5C5F"/>
    <w:rsid w:val="007D65F8"/>
    <w:rsid w:val="007D6E7D"/>
    <w:rsid w:val="007E0F06"/>
    <w:rsid w:val="007E1131"/>
    <w:rsid w:val="007E47F1"/>
    <w:rsid w:val="007E6999"/>
    <w:rsid w:val="007E70A7"/>
    <w:rsid w:val="007F00DF"/>
    <w:rsid w:val="007F39AC"/>
    <w:rsid w:val="007F3D76"/>
    <w:rsid w:val="00800C99"/>
    <w:rsid w:val="00801369"/>
    <w:rsid w:val="00801D3D"/>
    <w:rsid w:val="008025AC"/>
    <w:rsid w:val="00802E99"/>
    <w:rsid w:val="00803696"/>
    <w:rsid w:val="0080479E"/>
    <w:rsid w:val="0081023F"/>
    <w:rsid w:val="008121C6"/>
    <w:rsid w:val="008132F7"/>
    <w:rsid w:val="008136DA"/>
    <w:rsid w:val="00813710"/>
    <w:rsid w:val="008144A1"/>
    <w:rsid w:val="0081719D"/>
    <w:rsid w:val="008203AD"/>
    <w:rsid w:val="00820D34"/>
    <w:rsid w:val="0082103A"/>
    <w:rsid w:val="00826366"/>
    <w:rsid w:val="008266F2"/>
    <w:rsid w:val="008320BF"/>
    <w:rsid w:val="008327ED"/>
    <w:rsid w:val="00834CD0"/>
    <w:rsid w:val="008360AB"/>
    <w:rsid w:val="008367D6"/>
    <w:rsid w:val="00837004"/>
    <w:rsid w:val="0084107A"/>
    <w:rsid w:val="00850170"/>
    <w:rsid w:val="008517FA"/>
    <w:rsid w:val="008531E6"/>
    <w:rsid w:val="00854A1B"/>
    <w:rsid w:val="00855CDE"/>
    <w:rsid w:val="00856665"/>
    <w:rsid w:val="008609F6"/>
    <w:rsid w:val="00860B8E"/>
    <w:rsid w:val="008616CF"/>
    <w:rsid w:val="00862AD7"/>
    <w:rsid w:val="00863EDD"/>
    <w:rsid w:val="00864C08"/>
    <w:rsid w:val="00864CBC"/>
    <w:rsid w:val="00865B2C"/>
    <w:rsid w:val="00866D8C"/>
    <w:rsid w:val="00872E8B"/>
    <w:rsid w:val="00873026"/>
    <w:rsid w:val="008805AA"/>
    <w:rsid w:val="00880FEF"/>
    <w:rsid w:val="00882399"/>
    <w:rsid w:val="0089121F"/>
    <w:rsid w:val="008946C9"/>
    <w:rsid w:val="0089571C"/>
    <w:rsid w:val="008A12AF"/>
    <w:rsid w:val="008A5425"/>
    <w:rsid w:val="008A5614"/>
    <w:rsid w:val="008B2C89"/>
    <w:rsid w:val="008B7FFD"/>
    <w:rsid w:val="008C196B"/>
    <w:rsid w:val="008C686B"/>
    <w:rsid w:val="008D51F8"/>
    <w:rsid w:val="008D5EB9"/>
    <w:rsid w:val="008D61C4"/>
    <w:rsid w:val="008D62B8"/>
    <w:rsid w:val="008E51FC"/>
    <w:rsid w:val="008E5EE1"/>
    <w:rsid w:val="008E6CFC"/>
    <w:rsid w:val="008E6D64"/>
    <w:rsid w:val="008E77C9"/>
    <w:rsid w:val="008F0B70"/>
    <w:rsid w:val="008F2718"/>
    <w:rsid w:val="008F3B09"/>
    <w:rsid w:val="008F75D9"/>
    <w:rsid w:val="008F7AF6"/>
    <w:rsid w:val="00900610"/>
    <w:rsid w:val="009008EA"/>
    <w:rsid w:val="0090212E"/>
    <w:rsid w:val="00903DCA"/>
    <w:rsid w:val="00904682"/>
    <w:rsid w:val="00910B84"/>
    <w:rsid w:val="00913094"/>
    <w:rsid w:val="00913767"/>
    <w:rsid w:val="00914869"/>
    <w:rsid w:val="00914DCB"/>
    <w:rsid w:val="00916584"/>
    <w:rsid w:val="00916629"/>
    <w:rsid w:val="00917476"/>
    <w:rsid w:val="00923C3E"/>
    <w:rsid w:val="00926A27"/>
    <w:rsid w:val="0092776C"/>
    <w:rsid w:val="009279FF"/>
    <w:rsid w:val="00932803"/>
    <w:rsid w:val="009336E2"/>
    <w:rsid w:val="00933739"/>
    <w:rsid w:val="00940A89"/>
    <w:rsid w:val="00941526"/>
    <w:rsid w:val="00944DF6"/>
    <w:rsid w:val="00945978"/>
    <w:rsid w:val="00947292"/>
    <w:rsid w:val="00947A08"/>
    <w:rsid w:val="00950382"/>
    <w:rsid w:val="00950A8E"/>
    <w:rsid w:val="00950B4D"/>
    <w:rsid w:val="00952F74"/>
    <w:rsid w:val="00953E2D"/>
    <w:rsid w:val="00954B10"/>
    <w:rsid w:val="009556AA"/>
    <w:rsid w:val="0095676D"/>
    <w:rsid w:val="009577BD"/>
    <w:rsid w:val="00960348"/>
    <w:rsid w:val="00964EA7"/>
    <w:rsid w:val="00964F89"/>
    <w:rsid w:val="009651DF"/>
    <w:rsid w:val="00972BDD"/>
    <w:rsid w:val="00972C9B"/>
    <w:rsid w:val="009737CF"/>
    <w:rsid w:val="00973AD2"/>
    <w:rsid w:val="009849EB"/>
    <w:rsid w:val="00985B6D"/>
    <w:rsid w:val="00985D93"/>
    <w:rsid w:val="00986024"/>
    <w:rsid w:val="0098727C"/>
    <w:rsid w:val="00987F6B"/>
    <w:rsid w:val="00992DD5"/>
    <w:rsid w:val="00993A92"/>
    <w:rsid w:val="00997065"/>
    <w:rsid w:val="00997654"/>
    <w:rsid w:val="009A3DFB"/>
    <w:rsid w:val="009A5C24"/>
    <w:rsid w:val="009B13E6"/>
    <w:rsid w:val="009B507B"/>
    <w:rsid w:val="009B5C79"/>
    <w:rsid w:val="009C0058"/>
    <w:rsid w:val="009C0B51"/>
    <w:rsid w:val="009C2A77"/>
    <w:rsid w:val="009C5382"/>
    <w:rsid w:val="009C77DD"/>
    <w:rsid w:val="009D0776"/>
    <w:rsid w:val="009D2E02"/>
    <w:rsid w:val="009D458C"/>
    <w:rsid w:val="009D5357"/>
    <w:rsid w:val="009E0D31"/>
    <w:rsid w:val="009E12A1"/>
    <w:rsid w:val="009E6A55"/>
    <w:rsid w:val="009E6BF5"/>
    <w:rsid w:val="009F3E74"/>
    <w:rsid w:val="009F3EE9"/>
    <w:rsid w:val="009F41C7"/>
    <w:rsid w:val="009F4D14"/>
    <w:rsid w:val="009F5977"/>
    <w:rsid w:val="009F63FF"/>
    <w:rsid w:val="009F6FA4"/>
    <w:rsid w:val="00A05C16"/>
    <w:rsid w:val="00A100F9"/>
    <w:rsid w:val="00A12D84"/>
    <w:rsid w:val="00A13E72"/>
    <w:rsid w:val="00A152A8"/>
    <w:rsid w:val="00A169D5"/>
    <w:rsid w:val="00A17429"/>
    <w:rsid w:val="00A20CCE"/>
    <w:rsid w:val="00A25959"/>
    <w:rsid w:val="00A305E3"/>
    <w:rsid w:val="00A32259"/>
    <w:rsid w:val="00A331A2"/>
    <w:rsid w:val="00A345D7"/>
    <w:rsid w:val="00A366F4"/>
    <w:rsid w:val="00A44166"/>
    <w:rsid w:val="00A441CB"/>
    <w:rsid w:val="00A477CB"/>
    <w:rsid w:val="00A507F6"/>
    <w:rsid w:val="00A521AD"/>
    <w:rsid w:val="00A57368"/>
    <w:rsid w:val="00A57654"/>
    <w:rsid w:val="00A57DE6"/>
    <w:rsid w:val="00A60B2F"/>
    <w:rsid w:val="00A61E5F"/>
    <w:rsid w:val="00A6276B"/>
    <w:rsid w:val="00A63F10"/>
    <w:rsid w:val="00A649AF"/>
    <w:rsid w:val="00A70A9B"/>
    <w:rsid w:val="00A72125"/>
    <w:rsid w:val="00A7409E"/>
    <w:rsid w:val="00A740ED"/>
    <w:rsid w:val="00A77CEC"/>
    <w:rsid w:val="00A82F2F"/>
    <w:rsid w:val="00A865CF"/>
    <w:rsid w:val="00AA1430"/>
    <w:rsid w:val="00AA22A9"/>
    <w:rsid w:val="00AA267B"/>
    <w:rsid w:val="00AA2BFD"/>
    <w:rsid w:val="00AA4229"/>
    <w:rsid w:val="00AA45E9"/>
    <w:rsid w:val="00AA5522"/>
    <w:rsid w:val="00AA5ACC"/>
    <w:rsid w:val="00AB101D"/>
    <w:rsid w:val="00AB138F"/>
    <w:rsid w:val="00AB1589"/>
    <w:rsid w:val="00AB2754"/>
    <w:rsid w:val="00AB28E1"/>
    <w:rsid w:val="00AB3ADB"/>
    <w:rsid w:val="00AB3F6E"/>
    <w:rsid w:val="00AC0097"/>
    <w:rsid w:val="00AC1F96"/>
    <w:rsid w:val="00AC2B38"/>
    <w:rsid w:val="00AC36E8"/>
    <w:rsid w:val="00AC6CF3"/>
    <w:rsid w:val="00AD07C8"/>
    <w:rsid w:val="00AD0CF0"/>
    <w:rsid w:val="00AE0008"/>
    <w:rsid w:val="00AE000E"/>
    <w:rsid w:val="00AE2A46"/>
    <w:rsid w:val="00AE4643"/>
    <w:rsid w:val="00AF1324"/>
    <w:rsid w:val="00AF232D"/>
    <w:rsid w:val="00AF71E8"/>
    <w:rsid w:val="00B01F50"/>
    <w:rsid w:val="00B02B85"/>
    <w:rsid w:val="00B05A5B"/>
    <w:rsid w:val="00B05A5F"/>
    <w:rsid w:val="00B0766C"/>
    <w:rsid w:val="00B12040"/>
    <w:rsid w:val="00B12D2D"/>
    <w:rsid w:val="00B15827"/>
    <w:rsid w:val="00B165A1"/>
    <w:rsid w:val="00B171F8"/>
    <w:rsid w:val="00B17D7A"/>
    <w:rsid w:val="00B17DCF"/>
    <w:rsid w:val="00B200AF"/>
    <w:rsid w:val="00B2077B"/>
    <w:rsid w:val="00B20EAA"/>
    <w:rsid w:val="00B21374"/>
    <w:rsid w:val="00B22C0C"/>
    <w:rsid w:val="00B22DCC"/>
    <w:rsid w:val="00B27D74"/>
    <w:rsid w:val="00B310E8"/>
    <w:rsid w:val="00B34212"/>
    <w:rsid w:val="00B35A64"/>
    <w:rsid w:val="00B36BE7"/>
    <w:rsid w:val="00B40840"/>
    <w:rsid w:val="00B41EC0"/>
    <w:rsid w:val="00B425E4"/>
    <w:rsid w:val="00B5247C"/>
    <w:rsid w:val="00B54CBD"/>
    <w:rsid w:val="00B62E7F"/>
    <w:rsid w:val="00B64CB0"/>
    <w:rsid w:val="00B6641E"/>
    <w:rsid w:val="00B70E23"/>
    <w:rsid w:val="00B70F6D"/>
    <w:rsid w:val="00B7229E"/>
    <w:rsid w:val="00B729DC"/>
    <w:rsid w:val="00B76992"/>
    <w:rsid w:val="00B77C9F"/>
    <w:rsid w:val="00B81C38"/>
    <w:rsid w:val="00B82819"/>
    <w:rsid w:val="00B83901"/>
    <w:rsid w:val="00B84027"/>
    <w:rsid w:val="00B86615"/>
    <w:rsid w:val="00B87213"/>
    <w:rsid w:val="00B87E64"/>
    <w:rsid w:val="00B90644"/>
    <w:rsid w:val="00B91167"/>
    <w:rsid w:val="00B93DC5"/>
    <w:rsid w:val="00B97F8A"/>
    <w:rsid w:val="00BA1477"/>
    <w:rsid w:val="00BA2D91"/>
    <w:rsid w:val="00BA3923"/>
    <w:rsid w:val="00BB0B96"/>
    <w:rsid w:val="00BB16E5"/>
    <w:rsid w:val="00BB2306"/>
    <w:rsid w:val="00BB4F52"/>
    <w:rsid w:val="00BB5D9F"/>
    <w:rsid w:val="00BB795B"/>
    <w:rsid w:val="00BB7D6F"/>
    <w:rsid w:val="00BC070E"/>
    <w:rsid w:val="00BC18C9"/>
    <w:rsid w:val="00BC596F"/>
    <w:rsid w:val="00BD0480"/>
    <w:rsid w:val="00BD1C19"/>
    <w:rsid w:val="00BD60E2"/>
    <w:rsid w:val="00BD7745"/>
    <w:rsid w:val="00BE7C53"/>
    <w:rsid w:val="00BF2636"/>
    <w:rsid w:val="00BF4C38"/>
    <w:rsid w:val="00BF68A0"/>
    <w:rsid w:val="00C02019"/>
    <w:rsid w:val="00C069E3"/>
    <w:rsid w:val="00C11BDB"/>
    <w:rsid w:val="00C129B7"/>
    <w:rsid w:val="00C13E89"/>
    <w:rsid w:val="00C15C2C"/>
    <w:rsid w:val="00C2041D"/>
    <w:rsid w:val="00C22BC8"/>
    <w:rsid w:val="00C22F9E"/>
    <w:rsid w:val="00C24809"/>
    <w:rsid w:val="00C24D2D"/>
    <w:rsid w:val="00C256E8"/>
    <w:rsid w:val="00C30646"/>
    <w:rsid w:val="00C30A41"/>
    <w:rsid w:val="00C32943"/>
    <w:rsid w:val="00C33995"/>
    <w:rsid w:val="00C36175"/>
    <w:rsid w:val="00C36575"/>
    <w:rsid w:val="00C42459"/>
    <w:rsid w:val="00C42B34"/>
    <w:rsid w:val="00C4398B"/>
    <w:rsid w:val="00C53B1F"/>
    <w:rsid w:val="00C54AD1"/>
    <w:rsid w:val="00C61EE2"/>
    <w:rsid w:val="00C62602"/>
    <w:rsid w:val="00C632FD"/>
    <w:rsid w:val="00C65857"/>
    <w:rsid w:val="00C65986"/>
    <w:rsid w:val="00C669E8"/>
    <w:rsid w:val="00C73970"/>
    <w:rsid w:val="00C74129"/>
    <w:rsid w:val="00C7660A"/>
    <w:rsid w:val="00C777A1"/>
    <w:rsid w:val="00C77C88"/>
    <w:rsid w:val="00C824A4"/>
    <w:rsid w:val="00C832B6"/>
    <w:rsid w:val="00C83CDB"/>
    <w:rsid w:val="00C8484E"/>
    <w:rsid w:val="00C84B18"/>
    <w:rsid w:val="00C858A3"/>
    <w:rsid w:val="00C87A04"/>
    <w:rsid w:val="00C90CF9"/>
    <w:rsid w:val="00C9387D"/>
    <w:rsid w:val="00C93D60"/>
    <w:rsid w:val="00C93E16"/>
    <w:rsid w:val="00C94174"/>
    <w:rsid w:val="00CA2A2E"/>
    <w:rsid w:val="00CA4FEB"/>
    <w:rsid w:val="00CA55D2"/>
    <w:rsid w:val="00CB5C69"/>
    <w:rsid w:val="00CB5E8C"/>
    <w:rsid w:val="00CB76E2"/>
    <w:rsid w:val="00CC49F9"/>
    <w:rsid w:val="00CD03D2"/>
    <w:rsid w:val="00CD3B36"/>
    <w:rsid w:val="00CD4C3D"/>
    <w:rsid w:val="00CD5333"/>
    <w:rsid w:val="00CD6386"/>
    <w:rsid w:val="00CD6572"/>
    <w:rsid w:val="00CE0CAA"/>
    <w:rsid w:val="00CE337E"/>
    <w:rsid w:val="00CE4982"/>
    <w:rsid w:val="00CE4D1D"/>
    <w:rsid w:val="00CE4F8C"/>
    <w:rsid w:val="00CE634C"/>
    <w:rsid w:val="00CE7493"/>
    <w:rsid w:val="00CF1ADB"/>
    <w:rsid w:val="00CF339C"/>
    <w:rsid w:val="00CF49F2"/>
    <w:rsid w:val="00CF4F77"/>
    <w:rsid w:val="00CF5FA7"/>
    <w:rsid w:val="00CF7164"/>
    <w:rsid w:val="00CF7317"/>
    <w:rsid w:val="00D00E38"/>
    <w:rsid w:val="00D01F7E"/>
    <w:rsid w:val="00D0309C"/>
    <w:rsid w:val="00D040F9"/>
    <w:rsid w:val="00D04C38"/>
    <w:rsid w:val="00D05D48"/>
    <w:rsid w:val="00D0640D"/>
    <w:rsid w:val="00D07CDA"/>
    <w:rsid w:val="00D111DD"/>
    <w:rsid w:val="00D12B2D"/>
    <w:rsid w:val="00D14C95"/>
    <w:rsid w:val="00D16F14"/>
    <w:rsid w:val="00D17200"/>
    <w:rsid w:val="00D17F55"/>
    <w:rsid w:val="00D205C7"/>
    <w:rsid w:val="00D20ECF"/>
    <w:rsid w:val="00D21E8F"/>
    <w:rsid w:val="00D23091"/>
    <w:rsid w:val="00D2382F"/>
    <w:rsid w:val="00D2460E"/>
    <w:rsid w:val="00D27955"/>
    <w:rsid w:val="00D27D8A"/>
    <w:rsid w:val="00D27F21"/>
    <w:rsid w:val="00D30CE7"/>
    <w:rsid w:val="00D31FD4"/>
    <w:rsid w:val="00D3342F"/>
    <w:rsid w:val="00D35DB0"/>
    <w:rsid w:val="00D40919"/>
    <w:rsid w:val="00D41842"/>
    <w:rsid w:val="00D427A6"/>
    <w:rsid w:val="00D44790"/>
    <w:rsid w:val="00D4547E"/>
    <w:rsid w:val="00D4550F"/>
    <w:rsid w:val="00D45D69"/>
    <w:rsid w:val="00D516CA"/>
    <w:rsid w:val="00D51BD6"/>
    <w:rsid w:val="00D53A2B"/>
    <w:rsid w:val="00D542E1"/>
    <w:rsid w:val="00D5620A"/>
    <w:rsid w:val="00D564DF"/>
    <w:rsid w:val="00D56632"/>
    <w:rsid w:val="00D61F50"/>
    <w:rsid w:val="00D65576"/>
    <w:rsid w:val="00D670EC"/>
    <w:rsid w:val="00D67C18"/>
    <w:rsid w:val="00D67C81"/>
    <w:rsid w:val="00D71350"/>
    <w:rsid w:val="00D71516"/>
    <w:rsid w:val="00D71BC1"/>
    <w:rsid w:val="00D728DC"/>
    <w:rsid w:val="00D73482"/>
    <w:rsid w:val="00D74980"/>
    <w:rsid w:val="00D75C3E"/>
    <w:rsid w:val="00D777F3"/>
    <w:rsid w:val="00D77E20"/>
    <w:rsid w:val="00D814BB"/>
    <w:rsid w:val="00D82534"/>
    <w:rsid w:val="00D84954"/>
    <w:rsid w:val="00D85420"/>
    <w:rsid w:val="00D901E3"/>
    <w:rsid w:val="00D94AD6"/>
    <w:rsid w:val="00D95CCD"/>
    <w:rsid w:val="00D97215"/>
    <w:rsid w:val="00DA0E13"/>
    <w:rsid w:val="00DA1BE8"/>
    <w:rsid w:val="00DA25D7"/>
    <w:rsid w:val="00DA2C32"/>
    <w:rsid w:val="00DA2CE1"/>
    <w:rsid w:val="00DA3FF4"/>
    <w:rsid w:val="00DA4F81"/>
    <w:rsid w:val="00DA5734"/>
    <w:rsid w:val="00DA66E8"/>
    <w:rsid w:val="00DA746F"/>
    <w:rsid w:val="00DB5C20"/>
    <w:rsid w:val="00DB6F8E"/>
    <w:rsid w:val="00DC3F73"/>
    <w:rsid w:val="00DC5D77"/>
    <w:rsid w:val="00DD009A"/>
    <w:rsid w:val="00DD149A"/>
    <w:rsid w:val="00DD21D2"/>
    <w:rsid w:val="00DD3D80"/>
    <w:rsid w:val="00DD3FE4"/>
    <w:rsid w:val="00DD5A43"/>
    <w:rsid w:val="00DD5BE7"/>
    <w:rsid w:val="00DD78D8"/>
    <w:rsid w:val="00DE1C8F"/>
    <w:rsid w:val="00DE2273"/>
    <w:rsid w:val="00DE2D09"/>
    <w:rsid w:val="00DE335A"/>
    <w:rsid w:val="00DE3BC6"/>
    <w:rsid w:val="00DE4C73"/>
    <w:rsid w:val="00DE4D29"/>
    <w:rsid w:val="00DF0322"/>
    <w:rsid w:val="00DF343A"/>
    <w:rsid w:val="00DF594D"/>
    <w:rsid w:val="00E0002E"/>
    <w:rsid w:val="00E013DA"/>
    <w:rsid w:val="00E01CAA"/>
    <w:rsid w:val="00E01CE3"/>
    <w:rsid w:val="00E02A13"/>
    <w:rsid w:val="00E04414"/>
    <w:rsid w:val="00E04437"/>
    <w:rsid w:val="00E049CB"/>
    <w:rsid w:val="00E04E03"/>
    <w:rsid w:val="00E13C49"/>
    <w:rsid w:val="00E17396"/>
    <w:rsid w:val="00E217E1"/>
    <w:rsid w:val="00E22348"/>
    <w:rsid w:val="00E2241E"/>
    <w:rsid w:val="00E238E4"/>
    <w:rsid w:val="00E23B6C"/>
    <w:rsid w:val="00E27013"/>
    <w:rsid w:val="00E27CA5"/>
    <w:rsid w:val="00E30355"/>
    <w:rsid w:val="00E313DA"/>
    <w:rsid w:val="00E35A2D"/>
    <w:rsid w:val="00E40861"/>
    <w:rsid w:val="00E43A89"/>
    <w:rsid w:val="00E44C8C"/>
    <w:rsid w:val="00E45384"/>
    <w:rsid w:val="00E50C06"/>
    <w:rsid w:val="00E51161"/>
    <w:rsid w:val="00E53AC5"/>
    <w:rsid w:val="00E54E6A"/>
    <w:rsid w:val="00E56E52"/>
    <w:rsid w:val="00E641C7"/>
    <w:rsid w:val="00E72077"/>
    <w:rsid w:val="00E72957"/>
    <w:rsid w:val="00E73369"/>
    <w:rsid w:val="00E740F6"/>
    <w:rsid w:val="00E748E5"/>
    <w:rsid w:val="00E77190"/>
    <w:rsid w:val="00E77199"/>
    <w:rsid w:val="00E802DC"/>
    <w:rsid w:val="00E8650D"/>
    <w:rsid w:val="00E87372"/>
    <w:rsid w:val="00E92E8C"/>
    <w:rsid w:val="00E943CD"/>
    <w:rsid w:val="00E95368"/>
    <w:rsid w:val="00E958AE"/>
    <w:rsid w:val="00EA4F61"/>
    <w:rsid w:val="00EA69E5"/>
    <w:rsid w:val="00EA6C03"/>
    <w:rsid w:val="00EA72D4"/>
    <w:rsid w:val="00EB0676"/>
    <w:rsid w:val="00EB10D4"/>
    <w:rsid w:val="00EB11C3"/>
    <w:rsid w:val="00EB143C"/>
    <w:rsid w:val="00EB461B"/>
    <w:rsid w:val="00EB5690"/>
    <w:rsid w:val="00EB6157"/>
    <w:rsid w:val="00EC1733"/>
    <w:rsid w:val="00EC1928"/>
    <w:rsid w:val="00EC6846"/>
    <w:rsid w:val="00ED203C"/>
    <w:rsid w:val="00ED2690"/>
    <w:rsid w:val="00ED3DAE"/>
    <w:rsid w:val="00EE2604"/>
    <w:rsid w:val="00EE29BF"/>
    <w:rsid w:val="00EE3822"/>
    <w:rsid w:val="00EE7084"/>
    <w:rsid w:val="00EF0441"/>
    <w:rsid w:val="00EF16B8"/>
    <w:rsid w:val="00EF234F"/>
    <w:rsid w:val="00EF7742"/>
    <w:rsid w:val="00EF7AE8"/>
    <w:rsid w:val="00F00756"/>
    <w:rsid w:val="00F03032"/>
    <w:rsid w:val="00F038D9"/>
    <w:rsid w:val="00F043B5"/>
    <w:rsid w:val="00F0700B"/>
    <w:rsid w:val="00F07416"/>
    <w:rsid w:val="00F07EED"/>
    <w:rsid w:val="00F10C1C"/>
    <w:rsid w:val="00F11E61"/>
    <w:rsid w:val="00F155A7"/>
    <w:rsid w:val="00F17E15"/>
    <w:rsid w:val="00F21447"/>
    <w:rsid w:val="00F22B90"/>
    <w:rsid w:val="00F259E4"/>
    <w:rsid w:val="00F26A52"/>
    <w:rsid w:val="00F30295"/>
    <w:rsid w:val="00F31D30"/>
    <w:rsid w:val="00F32BA4"/>
    <w:rsid w:val="00F33A41"/>
    <w:rsid w:val="00F41A02"/>
    <w:rsid w:val="00F420F2"/>
    <w:rsid w:val="00F43F17"/>
    <w:rsid w:val="00F45F8D"/>
    <w:rsid w:val="00F47096"/>
    <w:rsid w:val="00F51525"/>
    <w:rsid w:val="00F516D6"/>
    <w:rsid w:val="00F5496F"/>
    <w:rsid w:val="00F552A9"/>
    <w:rsid w:val="00F56143"/>
    <w:rsid w:val="00F56D4F"/>
    <w:rsid w:val="00F620DC"/>
    <w:rsid w:val="00F624B7"/>
    <w:rsid w:val="00F62802"/>
    <w:rsid w:val="00F64192"/>
    <w:rsid w:val="00F6487B"/>
    <w:rsid w:val="00F67287"/>
    <w:rsid w:val="00F7095E"/>
    <w:rsid w:val="00F71CDF"/>
    <w:rsid w:val="00F72C34"/>
    <w:rsid w:val="00F74159"/>
    <w:rsid w:val="00F74DBA"/>
    <w:rsid w:val="00F75C98"/>
    <w:rsid w:val="00F76927"/>
    <w:rsid w:val="00F76C3A"/>
    <w:rsid w:val="00F8320B"/>
    <w:rsid w:val="00F84C79"/>
    <w:rsid w:val="00F87E25"/>
    <w:rsid w:val="00F91624"/>
    <w:rsid w:val="00F91F1D"/>
    <w:rsid w:val="00F9391F"/>
    <w:rsid w:val="00F95EFD"/>
    <w:rsid w:val="00FA12FA"/>
    <w:rsid w:val="00FA3213"/>
    <w:rsid w:val="00FA5B47"/>
    <w:rsid w:val="00FA6573"/>
    <w:rsid w:val="00FA68F3"/>
    <w:rsid w:val="00FA79FD"/>
    <w:rsid w:val="00FB13D3"/>
    <w:rsid w:val="00FB3138"/>
    <w:rsid w:val="00FB54EF"/>
    <w:rsid w:val="00FB61CA"/>
    <w:rsid w:val="00FC0129"/>
    <w:rsid w:val="00FC337B"/>
    <w:rsid w:val="00FC3996"/>
    <w:rsid w:val="00FC5AE6"/>
    <w:rsid w:val="00FC66DC"/>
    <w:rsid w:val="00FC7E86"/>
    <w:rsid w:val="00FD052E"/>
    <w:rsid w:val="00FD0D2E"/>
    <w:rsid w:val="00FD39F9"/>
    <w:rsid w:val="00FD5922"/>
    <w:rsid w:val="00FD7444"/>
    <w:rsid w:val="00FD76BA"/>
    <w:rsid w:val="00FD7F55"/>
    <w:rsid w:val="00FE473D"/>
    <w:rsid w:val="00FE51B0"/>
    <w:rsid w:val="00FE5815"/>
    <w:rsid w:val="00FE5F47"/>
    <w:rsid w:val="00FF0338"/>
    <w:rsid w:val="00FF06E9"/>
    <w:rsid w:val="00FF0F41"/>
    <w:rsid w:val="00FF146A"/>
    <w:rsid w:val="00FF5EAF"/>
    <w:rsid w:val="00FF6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CAECE52"/>
  <w15:docId w15:val="{219B58EA-4D54-4774-9232-AECA0F84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386"/>
    <w:pPr>
      <w:widowControl w:val="0"/>
    </w:pPr>
    <w:rPr>
      <w:rFonts w:ascii="Courier New" w:hAnsi="Courier New" w:cs="Courier New"/>
      <w:color w:val="000000"/>
      <w:sz w:val="24"/>
      <w:szCs w:val="24"/>
      <w:lang w:val="ro-RO" w:eastAsia="ro-RO"/>
    </w:rPr>
  </w:style>
  <w:style w:type="paragraph" w:styleId="Heading1">
    <w:name w:val="heading 1"/>
    <w:aliases w:val="HEADING 1,1,h1,Section,LetHead1,MisHead1,Normalhead1,l1,Normal Heading 1,Z_hanging_1,SZRptH1,FIAS,Headline,ARTICULO 1º,Section Heading"/>
    <w:basedOn w:val="Normal"/>
    <w:next w:val="BodyText"/>
    <w:link w:val="Heading1Char"/>
    <w:qFormat/>
    <w:locked/>
    <w:rsid w:val="00173E6E"/>
    <w:pPr>
      <w:keepNext/>
      <w:widowControl/>
      <w:numPr>
        <w:numId w:val="14"/>
      </w:numPr>
      <w:spacing w:beforeLines="200" w:afterLines="100" w:line="260" w:lineRule="atLeast"/>
      <w:outlineLvl w:val="0"/>
    </w:pPr>
    <w:rPr>
      <w:rFonts w:ascii="Verdana" w:eastAsia="Times New Roman" w:hAnsi="Verdana" w:cs="Times New Roman"/>
      <w:b/>
      <w:color w:val="auto"/>
      <w:spacing w:val="4"/>
      <w:kern w:val="28"/>
      <w:sz w:val="22"/>
      <w:szCs w:val="20"/>
      <w:lang w:val="en-GB" w:eastAsia="en-US"/>
    </w:rPr>
  </w:style>
  <w:style w:type="paragraph" w:styleId="Heading2">
    <w:name w:val="heading 2"/>
    <w:aliases w:val="1.1 HEADING 2,2,2/1,Subchapter 1.1,h2,Titre 2,l2,list + change bar,???,h21,LetHead2,MisHead2,Normalhead2,Normal Heading 2,Z_hanging_2,2 headline,Major"/>
    <w:basedOn w:val="Normal"/>
    <w:next w:val="BodyText"/>
    <w:link w:val="Heading2Char"/>
    <w:qFormat/>
    <w:locked/>
    <w:rsid w:val="00173E6E"/>
    <w:pPr>
      <w:keepNext/>
      <w:keepLines/>
      <w:numPr>
        <w:ilvl w:val="1"/>
        <w:numId w:val="14"/>
      </w:numPr>
      <w:spacing w:line="260" w:lineRule="atLeast"/>
      <w:outlineLvl w:val="1"/>
    </w:pPr>
    <w:rPr>
      <w:rFonts w:ascii="Verdana" w:eastAsia="Times New Roman" w:hAnsi="Verdana" w:cs="Times New Roman"/>
      <w:b/>
      <w:color w:val="auto"/>
      <w:sz w:val="20"/>
      <w:szCs w:val="20"/>
      <w:lang w:val="en-GB" w:eastAsia="en-US"/>
    </w:rPr>
  </w:style>
  <w:style w:type="paragraph" w:styleId="Heading3">
    <w:name w:val="heading 3"/>
    <w:basedOn w:val="Normal"/>
    <w:next w:val="BodyText"/>
    <w:link w:val="Heading3Char"/>
    <w:qFormat/>
    <w:locked/>
    <w:rsid w:val="00173E6E"/>
    <w:pPr>
      <w:keepNext/>
      <w:numPr>
        <w:ilvl w:val="2"/>
        <w:numId w:val="14"/>
      </w:numPr>
      <w:spacing w:line="260" w:lineRule="atLeast"/>
      <w:outlineLvl w:val="2"/>
    </w:pPr>
    <w:rPr>
      <w:rFonts w:ascii="Verdana" w:eastAsia="Times New Roman" w:hAnsi="Verdana" w:cs="Times New Roman"/>
      <w:b/>
      <w:color w:val="auto"/>
      <w:sz w:val="18"/>
      <w:szCs w:val="20"/>
      <w:lang w:val="en-GB" w:eastAsia="en-US"/>
    </w:rPr>
  </w:style>
  <w:style w:type="paragraph" w:styleId="Heading4">
    <w:name w:val="heading 4"/>
    <w:basedOn w:val="Normal"/>
    <w:next w:val="BodyText"/>
    <w:link w:val="Heading4Char"/>
    <w:qFormat/>
    <w:locked/>
    <w:rsid w:val="00173E6E"/>
    <w:pPr>
      <w:keepNext/>
      <w:spacing w:line="260" w:lineRule="atLeast"/>
      <w:outlineLvl w:val="3"/>
    </w:pPr>
    <w:rPr>
      <w:rFonts w:ascii="Verdana" w:eastAsia="Times New Roman" w:hAnsi="Verdana" w:cs="Times New Roman"/>
      <w:b/>
      <w:color w:val="auto"/>
      <w:sz w:val="18"/>
      <w:szCs w:val="20"/>
      <w:lang w:val="en-GB" w:eastAsia="en-US"/>
    </w:rPr>
  </w:style>
  <w:style w:type="paragraph" w:styleId="Heading5">
    <w:name w:val="heading 5"/>
    <w:basedOn w:val="Normal"/>
    <w:next w:val="Normal"/>
    <w:link w:val="Heading5Char"/>
    <w:unhideWhenUsed/>
    <w:qFormat/>
    <w:locked/>
    <w:rsid w:val="00C832B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BodyText"/>
    <w:link w:val="Heading6Char"/>
    <w:uiPriority w:val="99"/>
    <w:qFormat/>
    <w:rsid w:val="005811BC"/>
    <w:pPr>
      <w:spacing w:before="240" w:after="60" w:line="240" w:lineRule="atLeast"/>
      <w:outlineLvl w:val="5"/>
    </w:pPr>
    <w:rPr>
      <w:rFonts w:ascii="Verdana" w:eastAsia="Times New Roman" w:hAnsi="Verdana" w:cs="Verdana"/>
      <w:b/>
      <w:bCs/>
      <w:color w:val="auto"/>
      <w:sz w:val="18"/>
      <w:szCs w:val="18"/>
      <w:lang w:val="en-GB" w:eastAsia="en-US"/>
    </w:rPr>
  </w:style>
  <w:style w:type="paragraph" w:styleId="Heading7">
    <w:name w:val="heading 7"/>
    <w:basedOn w:val="Normal"/>
    <w:next w:val="Normal"/>
    <w:link w:val="Heading7Char"/>
    <w:unhideWhenUsed/>
    <w:qFormat/>
    <w:locked/>
    <w:rsid w:val="00173E6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locked/>
    <w:rsid w:val="00173E6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locked/>
    <w:rsid w:val="00173E6E"/>
    <w:pPr>
      <w:spacing w:before="240" w:after="60" w:line="240" w:lineRule="atLeast"/>
      <w:outlineLvl w:val="8"/>
    </w:pPr>
    <w:rPr>
      <w:rFonts w:ascii="Verdana" w:eastAsia="Times New Roman" w:hAnsi="Verdana" w:cs="Times New Roman"/>
      <w:b/>
      <w:color w:val="auto"/>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locked/>
    <w:rsid w:val="005811BC"/>
    <w:rPr>
      <w:rFonts w:ascii="Verdana" w:hAnsi="Verdana" w:cs="Verdana"/>
      <w:b/>
      <w:bCs/>
      <w:sz w:val="20"/>
      <w:szCs w:val="20"/>
    </w:rPr>
  </w:style>
  <w:style w:type="character" w:customStyle="1" w:styleId="Heading10">
    <w:name w:val="Heading #1_"/>
    <w:basedOn w:val="DefaultParagraphFont"/>
    <w:link w:val="Heading11"/>
    <w:uiPriority w:val="99"/>
    <w:locked/>
    <w:rsid w:val="00CD6386"/>
    <w:rPr>
      <w:rFonts w:ascii="Times New Roman" w:hAnsi="Times New Roman" w:cs="Times New Roman"/>
      <w:b/>
      <w:bCs/>
      <w:shd w:val="clear" w:color="auto" w:fill="FFFFFF"/>
    </w:rPr>
  </w:style>
  <w:style w:type="character" w:customStyle="1" w:styleId="Bodytext3">
    <w:name w:val="Body text (3)_"/>
    <w:basedOn w:val="DefaultParagraphFont"/>
    <w:link w:val="Bodytext30"/>
    <w:uiPriority w:val="99"/>
    <w:locked/>
    <w:rsid w:val="00CD6386"/>
    <w:rPr>
      <w:rFonts w:ascii="Times New Roman" w:hAnsi="Times New Roman" w:cs="Times New Roman"/>
      <w:b/>
      <w:bCs/>
      <w:shd w:val="clear" w:color="auto" w:fill="FFFFFF"/>
    </w:rPr>
  </w:style>
  <w:style w:type="character" w:customStyle="1" w:styleId="Bodytext2Bold">
    <w:name w:val="Body text (2) + Bold"/>
    <w:basedOn w:val="DefaultParagraphFont"/>
    <w:uiPriority w:val="99"/>
    <w:rsid w:val="00CD6386"/>
    <w:rPr>
      <w:rFonts w:ascii="Times New Roman" w:hAnsi="Times New Roman" w:cs="Times New Roman"/>
      <w:b/>
      <w:bCs/>
      <w:color w:val="000000"/>
      <w:spacing w:val="0"/>
      <w:w w:val="100"/>
      <w:position w:val="0"/>
      <w:sz w:val="24"/>
      <w:szCs w:val="24"/>
      <w:u w:val="none"/>
      <w:lang w:val="ro-RO" w:eastAsia="ro-RO"/>
    </w:rPr>
  </w:style>
  <w:style w:type="paragraph" w:customStyle="1" w:styleId="Heading11">
    <w:name w:val="Heading #1"/>
    <w:basedOn w:val="Normal"/>
    <w:link w:val="Heading10"/>
    <w:uiPriority w:val="99"/>
    <w:rsid w:val="00CD6386"/>
    <w:pPr>
      <w:shd w:val="clear" w:color="auto" w:fill="FFFFFF"/>
      <w:spacing w:after="140" w:line="266" w:lineRule="exact"/>
      <w:jc w:val="both"/>
      <w:outlineLvl w:val="0"/>
    </w:pPr>
    <w:rPr>
      <w:rFonts w:ascii="Times New Roman" w:eastAsia="Times New Roman" w:hAnsi="Times New Roman" w:cs="Times New Roman"/>
      <w:b/>
      <w:bCs/>
      <w:color w:val="auto"/>
      <w:sz w:val="22"/>
      <w:szCs w:val="22"/>
      <w:lang w:val="en-GB" w:eastAsia="en-US"/>
    </w:rPr>
  </w:style>
  <w:style w:type="paragraph" w:customStyle="1" w:styleId="Bodytext30">
    <w:name w:val="Body text (3)"/>
    <w:basedOn w:val="Normal"/>
    <w:link w:val="Bodytext3"/>
    <w:uiPriority w:val="99"/>
    <w:rsid w:val="00CD6386"/>
    <w:pPr>
      <w:shd w:val="clear" w:color="auto" w:fill="FFFFFF"/>
      <w:spacing w:before="140" w:after="1240" w:line="418" w:lineRule="exact"/>
      <w:jc w:val="center"/>
    </w:pPr>
    <w:rPr>
      <w:rFonts w:ascii="Times New Roman" w:eastAsia="Times New Roman" w:hAnsi="Times New Roman" w:cs="Times New Roman"/>
      <w:b/>
      <w:bCs/>
      <w:color w:val="auto"/>
      <w:sz w:val="22"/>
      <w:szCs w:val="22"/>
      <w:lang w:val="en-GB" w:eastAsia="en-US"/>
    </w:rPr>
  </w:style>
  <w:style w:type="paragraph" w:styleId="ListParagraph">
    <w:name w:val="List Paragraph"/>
    <w:basedOn w:val="Normal"/>
    <w:link w:val="ListParagraphChar"/>
    <w:uiPriority w:val="34"/>
    <w:qFormat/>
    <w:rsid w:val="00CD6386"/>
    <w:pPr>
      <w:ind w:left="720"/>
    </w:pPr>
  </w:style>
  <w:style w:type="table" w:styleId="TableGrid">
    <w:name w:val="Table Grid"/>
    <w:basedOn w:val="TableNormal"/>
    <w:uiPriority w:val="39"/>
    <w:rsid w:val="00CD638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uiPriority w:val="99"/>
    <w:locked/>
    <w:rsid w:val="00132ADC"/>
    <w:rPr>
      <w:rFonts w:ascii="Times New Roman" w:hAnsi="Times New Roman" w:cs="Times New Roman"/>
      <w:shd w:val="clear" w:color="auto" w:fill="FFFFFF"/>
    </w:rPr>
  </w:style>
  <w:style w:type="paragraph" w:customStyle="1" w:styleId="Bodytext20">
    <w:name w:val="Body text (2)"/>
    <w:basedOn w:val="Normal"/>
    <w:link w:val="Bodytext2"/>
    <w:uiPriority w:val="99"/>
    <w:rsid w:val="00132ADC"/>
    <w:pPr>
      <w:shd w:val="clear" w:color="auto" w:fill="FFFFFF"/>
      <w:spacing w:before="1240" w:line="408" w:lineRule="exact"/>
      <w:ind w:hanging="540"/>
      <w:jc w:val="both"/>
    </w:pPr>
    <w:rPr>
      <w:rFonts w:ascii="Times New Roman" w:eastAsia="Times New Roman" w:hAnsi="Times New Roman" w:cs="Times New Roman"/>
      <w:color w:val="auto"/>
      <w:sz w:val="22"/>
      <w:szCs w:val="22"/>
      <w:lang w:val="en-GB" w:eastAsia="en-US"/>
    </w:rPr>
  </w:style>
  <w:style w:type="paragraph" w:styleId="Header">
    <w:name w:val="header"/>
    <w:basedOn w:val="Normal"/>
    <w:link w:val="HeaderChar"/>
    <w:uiPriority w:val="99"/>
    <w:rsid w:val="003F7EA5"/>
    <w:pPr>
      <w:tabs>
        <w:tab w:val="center" w:pos="4513"/>
        <w:tab w:val="right" w:pos="9026"/>
      </w:tabs>
    </w:pPr>
  </w:style>
  <w:style w:type="character" w:customStyle="1" w:styleId="HeaderChar">
    <w:name w:val="Header Char"/>
    <w:basedOn w:val="DefaultParagraphFont"/>
    <w:link w:val="Header"/>
    <w:uiPriority w:val="99"/>
    <w:locked/>
    <w:rsid w:val="003F7EA5"/>
    <w:rPr>
      <w:rFonts w:ascii="Courier New" w:eastAsia="Times New Roman" w:hAnsi="Courier New" w:cs="Courier New"/>
      <w:color w:val="000000"/>
      <w:sz w:val="24"/>
      <w:szCs w:val="24"/>
      <w:lang w:val="ro-RO" w:eastAsia="ro-RO"/>
    </w:rPr>
  </w:style>
  <w:style w:type="paragraph" w:styleId="Footer">
    <w:name w:val="footer"/>
    <w:basedOn w:val="Normal"/>
    <w:link w:val="FooterChar"/>
    <w:uiPriority w:val="99"/>
    <w:rsid w:val="003F7EA5"/>
    <w:pPr>
      <w:tabs>
        <w:tab w:val="center" w:pos="4513"/>
        <w:tab w:val="right" w:pos="9026"/>
      </w:tabs>
    </w:pPr>
  </w:style>
  <w:style w:type="character" w:customStyle="1" w:styleId="FooterChar">
    <w:name w:val="Footer Char"/>
    <w:basedOn w:val="DefaultParagraphFont"/>
    <w:link w:val="Footer"/>
    <w:uiPriority w:val="99"/>
    <w:locked/>
    <w:rsid w:val="003F7EA5"/>
    <w:rPr>
      <w:rFonts w:ascii="Courier New" w:eastAsia="Times New Roman" w:hAnsi="Courier New" w:cs="Courier New"/>
      <w:color w:val="000000"/>
      <w:sz w:val="24"/>
      <w:szCs w:val="24"/>
      <w:lang w:val="ro-RO" w:eastAsia="ro-RO"/>
    </w:rPr>
  </w:style>
  <w:style w:type="paragraph" w:styleId="BalloonText">
    <w:name w:val="Balloon Text"/>
    <w:basedOn w:val="Normal"/>
    <w:link w:val="BalloonTextChar"/>
    <w:uiPriority w:val="99"/>
    <w:rsid w:val="004640AF"/>
    <w:rPr>
      <w:rFonts w:ascii="Segoe UI" w:hAnsi="Segoe UI" w:cs="Segoe UI"/>
      <w:sz w:val="18"/>
      <w:szCs w:val="18"/>
    </w:rPr>
  </w:style>
  <w:style w:type="character" w:customStyle="1" w:styleId="BalloonTextChar">
    <w:name w:val="Balloon Text Char"/>
    <w:basedOn w:val="DefaultParagraphFont"/>
    <w:link w:val="BalloonText"/>
    <w:uiPriority w:val="99"/>
    <w:locked/>
    <w:rsid w:val="004640AF"/>
    <w:rPr>
      <w:rFonts w:ascii="Segoe UI" w:eastAsia="Times New Roman" w:hAnsi="Segoe UI" w:cs="Segoe UI"/>
      <w:color w:val="000000"/>
      <w:sz w:val="18"/>
      <w:szCs w:val="18"/>
      <w:lang w:val="ro-RO" w:eastAsia="ro-RO"/>
    </w:rPr>
  </w:style>
  <w:style w:type="character" w:customStyle="1" w:styleId="ListParagraphChar">
    <w:name w:val="List Paragraph Char"/>
    <w:link w:val="ListParagraph"/>
    <w:uiPriority w:val="34"/>
    <w:locked/>
    <w:rsid w:val="007D0110"/>
    <w:rPr>
      <w:rFonts w:ascii="Courier New" w:eastAsia="Times New Roman" w:hAnsi="Courier New" w:cs="Courier New"/>
      <w:color w:val="000000"/>
      <w:sz w:val="24"/>
      <w:szCs w:val="24"/>
      <w:lang w:val="ro-RO" w:eastAsia="ro-RO"/>
    </w:rPr>
  </w:style>
  <w:style w:type="paragraph" w:styleId="FootnoteText">
    <w:name w:val="footnote text"/>
    <w:basedOn w:val="Normal"/>
    <w:link w:val="FootnoteTextChar"/>
    <w:uiPriority w:val="99"/>
    <w:semiHidden/>
    <w:rsid w:val="00C33995"/>
    <w:pPr>
      <w:widowControl/>
    </w:pPr>
    <w:rPr>
      <w:rFonts w:ascii="Calibri" w:eastAsia="Times New Roman" w:hAnsi="Calibri" w:cs="Calibri"/>
      <w:color w:val="auto"/>
      <w:sz w:val="20"/>
      <w:szCs w:val="20"/>
      <w:lang w:eastAsia="en-US"/>
    </w:rPr>
  </w:style>
  <w:style w:type="character" w:customStyle="1" w:styleId="FootnoteTextChar">
    <w:name w:val="Footnote Text Char"/>
    <w:basedOn w:val="DefaultParagraphFont"/>
    <w:link w:val="FootnoteText"/>
    <w:uiPriority w:val="99"/>
    <w:semiHidden/>
    <w:locked/>
    <w:rsid w:val="00C33995"/>
    <w:rPr>
      <w:rFonts w:eastAsia="Times New Roman"/>
      <w:sz w:val="20"/>
      <w:szCs w:val="20"/>
      <w:lang w:val="ro-RO"/>
    </w:rPr>
  </w:style>
  <w:style w:type="character" w:styleId="FootnoteReference">
    <w:name w:val="footnote reference"/>
    <w:basedOn w:val="DefaultParagraphFont"/>
    <w:uiPriority w:val="99"/>
    <w:semiHidden/>
    <w:rsid w:val="00C33995"/>
    <w:rPr>
      <w:vertAlign w:val="superscript"/>
    </w:rPr>
  </w:style>
  <w:style w:type="character" w:styleId="CommentReference">
    <w:name w:val="annotation reference"/>
    <w:basedOn w:val="DefaultParagraphFont"/>
    <w:uiPriority w:val="99"/>
    <w:semiHidden/>
    <w:rsid w:val="009279FF"/>
    <w:rPr>
      <w:sz w:val="16"/>
      <w:szCs w:val="16"/>
    </w:rPr>
  </w:style>
  <w:style w:type="paragraph" w:styleId="CommentText">
    <w:name w:val="annotation text"/>
    <w:basedOn w:val="Normal"/>
    <w:link w:val="CommentTextChar"/>
    <w:uiPriority w:val="99"/>
    <w:semiHidden/>
    <w:rsid w:val="009279FF"/>
    <w:rPr>
      <w:sz w:val="20"/>
      <w:szCs w:val="20"/>
    </w:rPr>
  </w:style>
  <w:style w:type="character" w:customStyle="1" w:styleId="CommentTextChar">
    <w:name w:val="Comment Text Char"/>
    <w:basedOn w:val="DefaultParagraphFont"/>
    <w:link w:val="CommentText"/>
    <w:uiPriority w:val="99"/>
    <w:semiHidden/>
    <w:locked/>
    <w:rsid w:val="009279FF"/>
    <w:rPr>
      <w:rFonts w:ascii="Courier New" w:eastAsia="Times New Roman" w:hAnsi="Courier New" w:cs="Courier New"/>
      <w:color w:val="000000"/>
      <w:sz w:val="20"/>
      <w:szCs w:val="20"/>
      <w:lang w:val="ro-RO" w:eastAsia="ro-RO"/>
    </w:rPr>
  </w:style>
  <w:style w:type="paragraph" w:styleId="CommentSubject">
    <w:name w:val="annotation subject"/>
    <w:basedOn w:val="CommentText"/>
    <w:next w:val="CommentText"/>
    <w:link w:val="CommentSubjectChar"/>
    <w:uiPriority w:val="99"/>
    <w:rsid w:val="009279FF"/>
    <w:rPr>
      <w:b/>
      <w:bCs/>
    </w:rPr>
  </w:style>
  <w:style w:type="character" w:customStyle="1" w:styleId="CommentSubjectChar">
    <w:name w:val="Comment Subject Char"/>
    <w:basedOn w:val="CommentTextChar"/>
    <w:link w:val="CommentSubject"/>
    <w:uiPriority w:val="99"/>
    <w:locked/>
    <w:rsid w:val="009279FF"/>
    <w:rPr>
      <w:rFonts w:ascii="Courier New" w:eastAsia="Times New Roman" w:hAnsi="Courier New" w:cs="Courier New"/>
      <w:b/>
      <w:bCs/>
      <w:color w:val="000000"/>
      <w:sz w:val="20"/>
      <w:szCs w:val="20"/>
      <w:lang w:val="ro-RO" w:eastAsia="ro-RO"/>
    </w:rPr>
  </w:style>
  <w:style w:type="paragraph" w:customStyle="1" w:styleId="Normal1">
    <w:name w:val="Normal1"/>
    <w:basedOn w:val="Normal"/>
    <w:uiPriority w:val="99"/>
    <w:rsid w:val="00E217E1"/>
    <w:pPr>
      <w:widowControl/>
      <w:spacing w:before="120"/>
      <w:jc w:val="both"/>
    </w:pPr>
    <w:rPr>
      <w:rFonts w:ascii="Times New Roman" w:eastAsia="Times New Roman" w:hAnsi="Times New Roman" w:cs="Times New Roman"/>
      <w:color w:val="auto"/>
    </w:rPr>
  </w:style>
  <w:style w:type="paragraph" w:customStyle="1" w:styleId="Default">
    <w:name w:val="Default"/>
    <w:link w:val="DefaultCaracter"/>
    <w:rsid w:val="000417D8"/>
    <w:pPr>
      <w:autoSpaceDE w:val="0"/>
      <w:autoSpaceDN w:val="0"/>
      <w:adjustRightInd w:val="0"/>
    </w:pPr>
    <w:rPr>
      <w:rFonts w:ascii="Arial" w:hAnsi="Arial" w:cs="Arial"/>
      <w:color w:val="000000"/>
    </w:rPr>
  </w:style>
  <w:style w:type="character" w:customStyle="1" w:styleId="DefaultCaracter">
    <w:name w:val="Default Caracter"/>
    <w:link w:val="Default"/>
    <w:uiPriority w:val="99"/>
    <w:locked/>
    <w:rsid w:val="000417D8"/>
    <w:rPr>
      <w:rFonts w:ascii="Arial" w:eastAsia="Times New Roman" w:hAnsi="Arial" w:cs="Arial"/>
      <w:color w:val="000000"/>
      <w:sz w:val="22"/>
      <w:szCs w:val="22"/>
      <w:lang w:val="en-US" w:eastAsia="en-US"/>
    </w:rPr>
  </w:style>
  <w:style w:type="paragraph" w:customStyle="1" w:styleId="Adrian1">
    <w:name w:val="Adrian1"/>
    <w:basedOn w:val="Normal"/>
    <w:uiPriority w:val="99"/>
    <w:rsid w:val="000417D8"/>
    <w:pPr>
      <w:widowControl/>
    </w:pPr>
    <w:rPr>
      <w:rFonts w:ascii="Arial" w:hAnsi="Arial" w:cs="Arial"/>
      <w:b/>
      <w:bCs/>
      <w:color w:val="auto"/>
      <w:sz w:val="28"/>
      <w:szCs w:val="28"/>
      <w:lang w:eastAsia="en-US"/>
    </w:rPr>
  </w:style>
  <w:style w:type="character" w:customStyle="1" w:styleId="StyleArial14ptBold">
    <w:name w:val="Style Arial 14 pt Bold"/>
    <w:uiPriority w:val="99"/>
    <w:rsid w:val="000417D8"/>
    <w:rPr>
      <w:rFonts w:ascii="Arial" w:hAnsi="Arial" w:cs="Arial"/>
      <w:b/>
      <w:bCs/>
      <w:sz w:val="28"/>
      <w:szCs w:val="28"/>
    </w:rPr>
  </w:style>
  <w:style w:type="character" w:styleId="Strong">
    <w:name w:val="Strong"/>
    <w:basedOn w:val="DefaultParagraphFont"/>
    <w:uiPriority w:val="99"/>
    <w:qFormat/>
    <w:rsid w:val="005811BC"/>
    <w:rPr>
      <w:rFonts w:ascii="Verdana" w:hAnsi="Verdana" w:cs="Verdana"/>
      <w:b/>
      <w:bCs/>
      <w:sz w:val="18"/>
      <w:szCs w:val="18"/>
      <w:lang w:val="en-GB"/>
    </w:rPr>
  </w:style>
  <w:style w:type="paragraph" w:styleId="BodyText">
    <w:name w:val="Body Text"/>
    <w:basedOn w:val="Normal"/>
    <w:link w:val="BodyTextChar"/>
    <w:uiPriority w:val="99"/>
    <w:rsid w:val="005811BC"/>
    <w:pPr>
      <w:widowControl/>
      <w:spacing w:after="120" w:line="288" w:lineRule="auto"/>
    </w:pPr>
    <w:rPr>
      <w:rFonts w:ascii="Verdana" w:eastAsia="Times New Roman" w:hAnsi="Verdana" w:cs="Verdana"/>
      <w:color w:val="auto"/>
      <w:sz w:val="18"/>
      <w:szCs w:val="18"/>
      <w:lang w:val="en-GB" w:eastAsia="en-US"/>
    </w:rPr>
  </w:style>
  <w:style w:type="character" w:customStyle="1" w:styleId="BodyTextChar">
    <w:name w:val="Body Text Char"/>
    <w:basedOn w:val="DefaultParagraphFont"/>
    <w:link w:val="BodyText"/>
    <w:uiPriority w:val="99"/>
    <w:locked/>
    <w:rsid w:val="005811BC"/>
    <w:rPr>
      <w:rFonts w:ascii="Verdana" w:hAnsi="Verdana" w:cs="Verdana"/>
      <w:sz w:val="20"/>
      <w:szCs w:val="20"/>
    </w:rPr>
  </w:style>
  <w:style w:type="character" w:customStyle="1" w:styleId="Bodytext211pt">
    <w:name w:val="Body text (2) + 11 pt"/>
    <w:basedOn w:val="Bodytext2"/>
    <w:uiPriority w:val="99"/>
    <w:rsid w:val="005811BC"/>
    <w:rPr>
      <w:rFonts w:ascii="Arial" w:hAnsi="Arial" w:cs="Arial"/>
      <w:color w:val="000000"/>
      <w:spacing w:val="0"/>
      <w:w w:val="100"/>
      <w:position w:val="0"/>
      <w:sz w:val="22"/>
      <w:szCs w:val="22"/>
      <w:shd w:val="clear" w:color="auto" w:fill="FFFFFF"/>
      <w:lang w:val="en-US" w:eastAsia="en-US"/>
    </w:rPr>
  </w:style>
  <w:style w:type="character" w:customStyle="1" w:styleId="Bodytext9">
    <w:name w:val="Body text (9)_"/>
    <w:basedOn w:val="DefaultParagraphFont"/>
    <w:link w:val="Bodytext90"/>
    <w:uiPriority w:val="99"/>
    <w:locked/>
    <w:rsid w:val="005811BC"/>
    <w:rPr>
      <w:rFonts w:ascii="Arial" w:hAnsi="Arial" w:cs="Arial"/>
      <w:b/>
      <w:bCs/>
      <w:sz w:val="21"/>
      <w:szCs w:val="21"/>
      <w:shd w:val="clear" w:color="auto" w:fill="FFFFFF"/>
    </w:rPr>
  </w:style>
  <w:style w:type="paragraph" w:customStyle="1" w:styleId="Bodytext90">
    <w:name w:val="Body text (9)"/>
    <w:basedOn w:val="Normal"/>
    <w:link w:val="Bodytext9"/>
    <w:uiPriority w:val="99"/>
    <w:rsid w:val="005811BC"/>
    <w:pPr>
      <w:shd w:val="clear" w:color="auto" w:fill="FFFFFF"/>
      <w:spacing w:before="300" w:after="120" w:line="234" w:lineRule="exact"/>
    </w:pPr>
    <w:rPr>
      <w:rFonts w:ascii="Arial" w:hAnsi="Arial" w:cs="Arial"/>
      <w:b/>
      <w:bCs/>
      <w:color w:val="auto"/>
      <w:sz w:val="21"/>
      <w:szCs w:val="21"/>
      <w:lang w:val="en-GB" w:eastAsia="en-US"/>
    </w:rPr>
  </w:style>
  <w:style w:type="paragraph" w:styleId="Revision">
    <w:name w:val="Revision"/>
    <w:hidden/>
    <w:uiPriority w:val="99"/>
    <w:rsid w:val="007A0A63"/>
    <w:rPr>
      <w:rFonts w:ascii="Courier New" w:hAnsi="Courier New" w:cs="Courier New"/>
      <w:color w:val="000000"/>
      <w:sz w:val="24"/>
      <w:szCs w:val="24"/>
      <w:lang w:val="ro-RO" w:eastAsia="ro-RO"/>
    </w:rPr>
  </w:style>
  <w:style w:type="paragraph" w:customStyle="1" w:styleId="sartttl">
    <w:name w:val="s_art_ttl"/>
    <w:basedOn w:val="Normal"/>
    <w:rsid w:val="00F552A9"/>
    <w:pPr>
      <w:widowControl/>
      <w:spacing w:before="100" w:beforeAutospacing="1" w:after="100" w:afterAutospacing="1"/>
    </w:pPr>
    <w:rPr>
      <w:rFonts w:ascii="Times New Roman" w:eastAsia="Times New Roman" w:hAnsi="Times New Roman" w:cs="Times New Roman"/>
      <w:color w:val="auto"/>
    </w:rPr>
  </w:style>
  <w:style w:type="character" w:customStyle="1" w:styleId="salnttl">
    <w:name w:val="s_aln_ttl"/>
    <w:basedOn w:val="DefaultParagraphFont"/>
    <w:rsid w:val="00F552A9"/>
  </w:style>
  <w:style w:type="character" w:customStyle="1" w:styleId="salnbdy">
    <w:name w:val="s_aln_bdy"/>
    <w:basedOn w:val="DefaultParagraphFont"/>
    <w:rsid w:val="00F552A9"/>
  </w:style>
  <w:style w:type="character" w:customStyle="1" w:styleId="slitttl">
    <w:name w:val="s_lit_ttl"/>
    <w:basedOn w:val="DefaultParagraphFont"/>
    <w:rsid w:val="00F552A9"/>
  </w:style>
  <w:style w:type="character" w:customStyle="1" w:styleId="slitbdy">
    <w:name w:val="s_lit_bdy"/>
    <w:basedOn w:val="DefaultParagraphFont"/>
    <w:rsid w:val="00F552A9"/>
  </w:style>
  <w:style w:type="character" w:styleId="Hyperlink">
    <w:name w:val="Hyperlink"/>
    <w:basedOn w:val="DefaultParagraphFont"/>
    <w:unhideWhenUsed/>
    <w:rsid w:val="00F552A9"/>
    <w:rPr>
      <w:color w:val="0000FF"/>
      <w:u w:val="single"/>
    </w:rPr>
  </w:style>
  <w:style w:type="character" w:styleId="UnresolvedMention">
    <w:name w:val="Unresolved Mention"/>
    <w:basedOn w:val="DefaultParagraphFont"/>
    <w:uiPriority w:val="99"/>
    <w:semiHidden/>
    <w:unhideWhenUsed/>
    <w:rsid w:val="0017571D"/>
    <w:rPr>
      <w:color w:val="605E5C"/>
      <w:shd w:val="clear" w:color="auto" w:fill="E1DFDD"/>
    </w:rPr>
  </w:style>
  <w:style w:type="paragraph" w:styleId="NormalWeb">
    <w:name w:val="Normal (Web)"/>
    <w:basedOn w:val="Normal"/>
    <w:uiPriority w:val="99"/>
    <w:unhideWhenUsed/>
    <w:rsid w:val="0017571D"/>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spubttl">
    <w:name w:val="s_pub_ttl"/>
    <w:basedOn w:val="DefaultParagraphFont"/>
    <w:rsid w:val="00340C0E"/>
    <w:rPr>
      <w:rFonts w:ascii="Verdana" w:hAnsi="Verdana" w:hint="default"/>
      <w:b w:val="0"/>
      <w:bCs w:val="0"/>
      <w:color w:val="000000"/>
      <w:sz w:val="20"/>
      <w:szCs w:val="20"/>
      <w:shd w:val="clear" w:color="auto" w:fill="FFFFFF"/>
    </w:rPr>
  </w:style>
  <w:style w:type="character" w:customStyle="1" w:styleId="spubbdy1">
    <w:name w:val="s_pub_bdy1"/>
    <w:basedOn w:val="DefaultParagraphFont"/>
    <w:rsid w:val="00340C0E"/>
    <w:rPr>
      <w:rFonts w:ascii="Verdana" w:hAnsi="Verdana" w:hint="default"/>
      <w:b/>
      <w:bCs/>
      <w:color w:val="24689B"/>
      <w:sz w:val="21"/>
      <w:szCs w:val="21"/>
      <w:shd w:val="clear" w:color="auto" w:fill="FFFFFF"/>
    </w:rPr>
  </w:style>
  <w:style w:type="character" w:customStyle="1" w:styleId="spar3">
    <w:name w:val="s_par3"/>
    <w:basedOn w:val="DefaultParagraphFont"/>
    <w:rsid w:val="00340C0E"/>
    <w:rPr>
      <w:rFonts w:ascii="Verdana" w:hAnsi="Verdana" w:hint="default"/>
      <w:b w:val="0"/>
      <w:bCs w:val="0"/>
      <w:vanish w:val="0"/>
      <w:webHidden w:val="0"/>
      <w:color w:val="000000"/>
      <w:sz w:val="20"/>
      <w:szCs w:val="20"/>
      <w:shd w:val="clear" w:color="auto" w:fill="FFFFFF"/>
      <w:specVanish w:val="0"/>
    </w:rPr>
  </w:style>
  <w:style w:type="character" w:customStyle="1" w:styleId="semtttl1">
    <w:name w:val="s_emt_ttl1"/>
    <w:basedOn w:val="DefaultParagraphFont"/>
    <w:rsid w:val="00B165A1"/>
    <w:rPr>
      <w:rFonts w:ascii="Arial" w:hAnsi="Arial" w:cs="Arial" w:hint="default"/>
      <w:b/>
      <w:bCs/>
      <w:color w:val="000000"/>
      <w:sz w:val="21"/>
      <w:szCs w:val="21"/>
      <w:shd w:val="clear" w:color="auto" w:fill="FFFFFF"/>
    </w:rPr>
  </w:style>
  <w:style w:type="character" w:customStyle="1" w:styleId="semtbdy1">
    <w:name w:val="s_emt_bdy1"/>
    <w:basedOn w:val="DefaultParagraphFont"/>
    <w:rsid w:val="00B165A1"/>
    <w:rPr>
      <w:rFonts w:ascii="Verdana" w:hAnsi="Verdana" w:hint="default"/>
      <w:b/>
      <w:bCs/>
      <w:color w:val="006400"/>
      <w:sz w:val="18"/>
      <w:szCs w:val="18"/>
      <w:shd w:val="clear" w:color="auto" w:fill="FFFFFF"/>
    </w:rPr>
  </w:style>
  <w:style w:type="paragraph" w:customStyle="1" w:styleId="semtbdy">
    <w:name w:val="s_emt_bdy"/>
    <w:basedOn w:val="Normal"/>
    <w:rsid w:val="00B165A1"/>
    <w:pPr>
      <w:widowControl/>
      <w:spacing w:before="100" w:beforeAutospacing="1" w:after="100" w:afterAutospacing="1"/>
    </w:pPr>
    <w:rPr>
      <w:rFonts w:ascii="Verdana" w:eastAsiaTheme="minorEastAsia" w:hAnsi="Verdana" w:cs="Times New Roman"/>
      <w:b/>
      <w:bCs/>
      <w:color w:val="006400"/>
      <w:sz w:val="18"/>
      <w:szCs w:val="18"/>
      <w:lang w:val="en-US" w:eastAsia="en-US"/>
    </w:rPr>
  </w:style>
  <w:style w:type="paragraph" w:customStyle="1" w:styleId="semtttl">
    <w:name w:val="s_emt_ttl"/>
    <w:basedOn w:val="Normal"/>
    <w:rsid w:val="00B165A1"/>
    <w:pPr>
      <w:widowControl/>
      <w:spacing w:before="100" w:beforeAutospacing="1" w:after="100" w:afterAutospacing="1"/>
    </w:pPr>
    <w:rPr>
      <w:rFonts w:ascii="Arial" w:eastAsiaTheme="minorEastAsia" w:hAnsi="Arial" w:cs="Arial"/>
      <w:b/>
      <w:bCs/>
      <w:sz w:val="21"/>
      <w:szCs w:val="21"/>
      <w:lang w:val="en-US" w:eastAsia="en-US"/>
    </w:rPr>
  </w:style>
  <w:style w:type="paragraph" w:customStyle="1" w:styleId="ssmnpar">
    <w:name w:val="s_smn_par"/>
    <w:basedOn w:val="Normal"/>
    <w:rsid w:val="00B165A1"/>
    <w:pPr>
      <w:widowControl/>
      <w:spacing w:before="100" w:beforeAutospacing="1" w:after="100" w:afterAutospacing="1"/>
      <w:jc w:val="center"/>
    </w:pPr>
    <w:rPr>
      <w:rFonts w:ascii="Verdana" w:eastAsiaTheme="minorEastAsia" w:hAnsi="Verdana" w:cs="Times New Roman"/>
      <w:b/>
      <w:bCs/>
      <w:color w:val="24689B"/>
      <w:sz w:val="17"/>
      <w:szCs w:val="17"/>
      <w:lang w:val="en-US" w:eastAsia="en-US"/>
    </w:rPr>
  </w:style>
  <w:style w:type="character" w:customStyle="1" w:styleId="sartbdy">
    <w:name w:val="s_art_bdy"/>
    <w:basedOn w:val="DefaultParagraphFont"/>
    <w:rsid w:val="00B165A1"/>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B165A1"/>
    <w:rPr>
      <w:rFonts w:ascii="Verdana" w:hAnsi="Verdana" w:hint="default"/>
      <w:b/>
      <w:bCs/>
      <w:vanish w:val="0"/>
      <w:webHidden w:val="0"/>
      <w:color w:val="8B0000"/>
      <w:sz w:val="20"/>
      <w:szCs w:val="20"/>
      <w:shd w:val="clear" w:color="auto" w:fill="FFFFFF"/>
      <w:specVanish w:val="0"/>
    </w:rPr>
  </w:style>
  <w:style w:type="paragraph" w:customStyle="1" w:styleId="spar">
    <w:name w:val="s_par"/>
    <w:basedOn w:val="Normal"/>
    <w:rsid w:val="00B165A1"/>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Heading5Char">
    <w:name w:val="Heading 5 Char"/>
    <w:basedOn w:val="DefaultParagraphFont"/>
    <w:link w:val="Heading5"/>
    <w:rsid w:val="00C832B6"/>
    <w:rPr>
      <w:rFonts w:asciiTheme="majorHAnsi" w:eastAsiaTheme="majorEastAsia" w:hAnsiTheme="majorHAnsi" w:cstheme="majorBidi"/>
      <w:color w:val="365F91" w:themeColor="accent1" w:themeShade="BF"/>
      <w:sz w:val="24"/>
      <w:szCs w:val="24"/>
      <w:lang w:val="ro-RO" w:eastAsia="ro-RO"/>
    </w:rPr>
  </w:style>
  <w:style w:type="paragraph" w:customStyle="1" w:styleId="sanxttl">
    <w:name w:val="s_anx_ttl"/>
    <w:basedOn w:val="Normal"/>
    <w:rsid w:val="004D7214"/>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Heading1Char">
    <w:name w:val="Heading 1 Char"/>
    <w:aliases w:val="HEADING 1 Char,1 Char,h1 Char,Section Char,LetHead1 Char,MisHead1 Char,Normalhead1 Char,l1 Char,Normal Heading 1 Char,Z_hanging_1 Char,SZRptH1 Char,FIAS Char,Headline Char,ARTICULO 1º Char,Section Heading Char"/>
    <w:basedOn w:val="DefaultParagraphFont"/>
    <w:link w:val="Heading1"/>
    <w:rsid w:val="00173E6E"/>
    <w:rPr>
      <w:rFonts w:ascii="Verdana" w:eastAsia="Times New Roman" w:hAnsi="Verdana"/>
      <w:b/>
      <w:spacing w:val="4"/>
      <w:kern w:val="28"/>
      <w:szCs w:val="20"/>
      <w:lang w:val="en-GB"/>
    </w:rPr>
  </w:style>
  <w:style w:type="character" w:customStyle="1" w:styleId="Heading2Char">
    <w:name w:val="Heading 2 Char"/>
    <w:aliases w:val="1.1 HEADING 2 Char,2 Char,2/1 Char,Subchapter 1.1 Char,h2 Char,Titre 2 Char,l2 Char,list + change bar Char,??? Char,h21 Char,LetHead2 Char,MisHead2 Char,Normalhead2 Char,Normal Heading 2 Char,Z_hanging_2 Char,2 headline Char,Major Char"/>
    <w:basedOn w:val="DefaultParagraphFont"/>
    <w:link w:val="Heading2"/>
    <w:rsid w:val="00173E6E"/>
    <w:rPr>
      <w:rFonts w:ascii="Verdana" w:eastAsia="Times New Roman" w:hAnsi="Verdana"/>
      <w:b/>
      <w:sz w:val="20"/>
      <w:szCs w:val="20"/>
      <w:lang w:val="en-GB"/>
    </w:rPr>
  </w:style>
  <w:style w:type="character" w:customStyle="1" w:styleId="Heading3Char">
    <w:name w:val="Heading 3 Char"/>
    <w:basedOn w:val="DefaultParagraphFont"/>
    <w:link w:val="Heading3"/>
    <w:rsid w:val="00173E6E"/>
    <w:rPr>
      <w:rFonts w:ascii="Verdana" w:eastAsia="Times New Roman" w:hAnsi="Verdana"/>
      <w:b/>
      <w:sz w:val="18"/>
      <w:szCs w:val="20"/>
      <w:lang w:val="en-GB"/>
    </w:rPr>
  </w:style>
  <w:style w:type="character" w:customStyle="1" w:styleId="Heading4Char">
    <w:name w:val="Heading 4 Char"/>
    <w:basedOn w:val="DefaultParagraphFont"/>
    <w:link w:val="Heading4"/>
    <w:rsid w:val="00173E6E"/>
    <w:rPr>
      <w:rFonts w:ascii="Verdana" w:eastAsia="Times New Roman" w:hAnsi="Verdana"/>
      <w:b/>
      <w:sz w:val="18"/>
      <w:szCs w:val="20"/>
      <w:lang w:val="en-GB"/>
    </w:rPr>
  </w:style>
  <w:style w:type="character" w:customStyle="1" w:styleId="Heading7Char">
    <w:name w:val="Heading 7 Char"/>
    <w:basedOn w:val="DefaultParagraphFont"/>
    <w:link w:val="Heading7"/>
    <w:rsid w:val="00173E6E"/>
    <w:rPr>
      <w:rFonts w:asciiTheme="majorHAnsi" w:eastAsiaTheme="majorEastAsia" w:hAnsiTheme="majorHAnsi" w:cstheme="majorBidi"/>
      <w:i/>
      <w:iCs/>
      <w:color w:val="243F60" w:themeColor="accent1" w:themeShade="7F"/>
      <w:sz w:val="24"/>
      <w:szCs w:val="24"/>
      <w:lang w:val="ro-RO" w:eastAsia="ro-RO"/>
    </w:rPr>
  </w:style>
  <w:style w:type="character" w:customStyle="1" w:styleId="Heading8Char">
    <w:name w:val="Heading 8 Char"/>
    <w:basedOn w:val="DefaultParagraphFont"/>
    <w:link w:val="Heading8"/>
    <w:rsid w:val="00173E6E"/>
    <w:rPr>
      <w:rFonts w:asciiTheme="majorHAnsi" w:eastAsiaTheme="majorEastAsia" w:hAnsiTheme="majorHAnsi" w:cstheme="majorBidi"/>
      <w:color w:val="272727" w:themeColor="text1" w:themeTint="D8"/>
      <w:sz w:val="21"/>
      <w:szCs w:val="21"/>
      <w:lang w:val="ro-RO" w:eastAsia="ro-RO"/>
    </w:rPr>
  </w:style>
  <w:style w:type="character" w:customStyle="1" w:styleId="Heading9Char">
    <w:name w:val="Heading 9 Char"/>
    <w:basedOn w:val="DefaultParagraphFont"/>
    <w:link w:val="Heading9"/>
    <w:rsid w:val="00173E6E"/>
    <w:rPr>
      <w:rFonts w:ascii="Verdana" w:eastAsia="Times New Roman" w:hAnsi="Verdana"/>
      <w:b/>
      <w:sz w:val="20"/>
      <w:szCs w:val="20"/>
      <w:lang w:val="en-GB"/>
    </w:rPr>
  </w:style>
  <w:style w:type="character" w:customStyle="1" w:styleId="MeniuneNerezolvat1">
    <w:name w:val="Mențiune Nerezolvat1"/>
    <w:basedOn w:val="DefaultParagraphFont"/>
    <w:uiPriority w:val="99"/>
    <w:semiHidden/>
    <w:unhideWhenUsed/>
    <w:rsid w:val="00173E6E"/>
    <w:rPr>
      <w:color w:val="605E5C"/>
      <w:shd w:val="clear" w:color="auto" w:fill="E1DFDD"/>
    </w:rPr>
  </w:style>
  <w:style w:type="paragraph" w:styleId="BodyText31">
    <w:name w:val="Body Text 3"/>
    <w:basedOn w:val="Normal"/>
    <w:link w:val="BodyText3Char"/>
    <w:unhideWhenUsed/>
    <w:rsid w:val="00173E6E"/>
    <w:pPr>
      <w:spacing w:after="120"/>
    </w:pPr>
    <w:rPr>
      <w:sz w:val="16"/>
      <w:szCs w:val="16"/>
    </w:rPr>
  </w:style>
  <w:style w:type="character" w:customStyle="1" w:styleId="BodyText3Char">
    <w:name w:val="Body Text 3 Char"/>
    <w:basedOn w:val="DefaultParagraphFont"/>
    <w:link w:val="BodyText31"/>
    <w:rsid w:val="00173E6E"/>
    <w:rPr>
      <w:rFonts w:ascii="Courier New" w:hAnsi="Courier New" w:cs="Courier New"/>
      <w:color w:val="000000"/>
      <w:sz w:val="16"/>
      <w:szCs w:val="16"/>
      <w:lang w:val="ro-RO" w:eastAsia="ro-RO"/>
    </w:rPr>
  </w:style>
  <w:style w:type="paragraph" w:styleId="BodyTextIndent">
    <w:name w:val="Body Text Indent"/>
    <w:basedOn w:val="Normal"/>
    <w:link w:val="BodyTextIndentChar"/>
    <w:unhideWhenUsed/>
    <w:rsid w:val="00173E6E"/>
    <w:pPr>
      <w:spacing w:after="120"/>
      <w:ind w:left="360"/>
    </w:pPr>
  </w:style>
  <w:style w:type="character" w:customStyle="1" w:styleId="BodyTextIndentChar">
    <w:name w:val="Body Text Indent Char"/>
    <w:basedOn w:val="DefaultParagraphFont"/>
    <w:link w:val="BodyTextIndent"/>
    <w:rsid w:val="00173E6E"/>
    <w:rPr>
      <w:rFonts w:ascii="Courier New" w:hAnsi="Courier New" w:cs="Courier New"/>
      <w:color w:val="000000"/>
      <w:sz w:val="24"/>
      <w:szCs w:val="24"/>
      <w:lang w:val="ro-RO" w:eastAsia="ro-RO"/>
    </w:rPr>
  </w:style>
  <w:style w:type="paragraph" w:styleId="BodyTextIndent3">
    <w:name w:val="Body Text Indent 3"/>
    <w:basedOn w:val="Normal"/>
    <w:link w:val="BodyTextIndent3Char"/>
    <w:unhideWhenUsed/>
    <w:rsid w:val="00173E6E"/>
    <w:pPr>
      <w:spacing w:after="120"/>
      <w:ind w:left="360"/>
    </w:pPr>
    <w:rPr>
      <w:sz w:val="16"/>
      <w:szCs w:val="16"/>
    </w:rPr>
  </w:style>
  <w:style w:type="character" w:customStyle="1" w:styleId="BodyTextIndent3Char">
    <w:name w:val="Body Text Indent 3 Char"/>
    <w:basedOn w:val="DefaultParagraphFont"/>
    <w:link w:val="BodyTextIndent3"/>
    <w:rsid w:val="00173E6E"/>
    <w:rPr>
      <w:rFonts w:ascii="Courier New" w:hAnsi="Courier New" w:cs="Courier New"/>
      <w:color w:val="000000"/>
      <w:sz w:val="16"/>
      <w:szCs w:val="16"/>
      <w:lang w:val="ro-RO" w:eastAsia="ro-RO"/>
    </w:rPr>
  </w:style>
  <w:style w:type="paragraph" w:customStyle="1" w:styleId="Klient">
    <w:name w:val="Klient"/>
    <w:basedOn w:val="Normal"/>
    <w:rsid w:val="00173E6E"/>
    <w:pPr>
      <w:widowControl/>
      <w:tabs>
        <w:tab w:val="left" w:pos="4990"/>
      </w:tabs>
      <w:spacing w:line="600" w:lineRule="atLeast"/>
    </w:pPr>
    <w:rPr>
      <w:rFonts w:ascii="Verdana" w:eastAsia="Times New Roman" w:hAnsi="Verdana" w:cs="Times New Roman"/>
      <w:color w:val="auto"/>
      <w:spacing w:val="60"/>
      <w:sz w:val="60"/>
      <w:szCs w:val="20"/>
      <w:lang w:val="en-GB" w:eastAsia="en-US"/>
    </w:rPr>
  </w:style>
  <w:style w:type="paragraph" w:customStyle="1" w:styleId="Titel">
    <w:name w:val="Titel"/>
    <w:basedOn w:val="Normal"/>
    <w:rsid w:val="00173E6E"/>
    <w:pPr>
      <w:widowControl/>
      <w:tabs>
        <w:tab w:val="left" w:pos="4990"/>
      </w:tabs>
      <w:spacing w:line="720" w:lineRule="exact"/>
    </w:pPr>
    <w:rPr>
      <w:rFonts w:ascii="Verdana" w:eastAsia="Times New Roman" w:hAnsi="Verdana" w:cs="Times New Roman"/>
      <w:color w:val="auto"/>
      <w:sz w:val="60"/>
      <w:szCs w:val="20"/>
      <w:lang w:val="en-GB" w:eastAsia="en-US"/>
    </w:rPr>
  </w:style>
  <w:style w:type="paragraph" w:customStyle="1" w:styleId="Dato">
    <w:name w:val="Dato"/>
    <w:basedOn w:val="Normal"/>
    <w:rsid w:val="00173E6E"/>
    <w:pPr>
      <w:widowControl/>
      <w:tabs>
        <w:tab w:val="left" w:pos="4990"/>
      </w:tabs>
      <w:spacing w:line="260" w:lineRule="exact"/>
    </w:pPr>
    <w:rPr>
      <w:rFonts w:ascii="Verdana" w:eastAsia="Times New Roman" w:hAnsi="Verdana" w:cs="Times New Roman"/>
      <w:color w:val="auto"/>
      <w:sz w:val="22"/>
      <w:szCs w:val="20"/>
      <w:lang w:val="en-GB" w:eastAsia="en-US"/>
    </w:rPr>
  </w:style>
  <w:style w:type="paragraph" w:styleId="TOC1">
    <w:name w:val="toc 1"/>
    <w:basedOn w:val="Normal"/>
    <w:next w:val="Normal"/>
    <w:autoRedefine/>
    <w:locked/>
    <w:rsid w:val="00173E6E"/>
    <w:pPr>
      <w:widowControl/>
      <w:tabs>
        <w:tab w:val="left" w:pos="879"/>
        <w:tab w:val="right" w:pos="8392"/>
      </w:tabs>
      <w:spacing w:before="240" w:line="240" w:lineRule="exact"/>
      <w:ind w:left="851" w:right="510" w:hanging="851"/>
    </w:pPr>
    <w:rPr>
      <w:rFonts w:ascii="Verdana" w:eastAsia="Times New Roman" w:hAnsi="Verdana" w:cs="Times New Roman"/>
      <w:b/>
      <w:color w:val="auto"/>
      <w:sz w:val="18"/>
      <w:szCs w:val="20"/>
      <w:lang w:val="en-GB" w:eastAsia="en-US"/>
    </w:rPr>
  </w:style>
  <w:style w:type="paragraph" w:styleId="TOC2">
    <w:name w:val="toc 2"/>
    <w:basedOn w:val="Normal"/>
    <w:next w:val="Normal"/>
    <w:autoRedefine/>
    <w:locked/>
    <w:rsid w:val="00173E6E"/>
    <w:pPr>
      <w:widowControl/>
      <w:tabs>
        <w:tab w:val="left" w:pos="879"/>
        <w:tab w:val="right" w:pos="8392"/>
      </w:tabs>
      <w:spacing w:line="240" w:lineRule="exact"/>
      <w:ind w:left="851" w:right="510" w:hanging="851"/>
    </w:pPr>
    <w:rPr>
      <w:rFonts w:ascii="Verdana" w:eastAsia="Times New Roman" w:hAnsi="Verdana" w:cs="Times New Roman"/>
      <w:color w:val="auto"/>
      <w:sz w:val="18"/>
      <w:szCs w:val="20"/>
      <w:lang w:val="en-GB" w:eastAsia="en-US"/>
    </w:rPr>
  </w:style>
  <w:style w:type="paragraph" w:styleId="TOC3">
    <w:name w:val="toc 3"/>
    <w:basedOn w:val="Normal"/>
    <w:next w:val="Normal"/>
    <w:autoRedefine/>
    <w:locked/>
    <w:rsid w:val="00173E6E"/>
    <w:pPr>
      <w:widowControl/>
      <w:tabs>
        <w:tab w:val="left" w:pos="879"/>
        <w:tab w:val="right" w:pos="8392"/>
      </w:tabs>
      <w:spacing w:line="240" w:lineRule="exact"/>
      <w:ind w:left="851" w:right="510" w:hanging="851"/>
    </w:pPr>
    <w:rPr>
      <w:rFonts w:ascii="Verdana" w:eastAsia="Times New Roman" w:hAnsi="Verdana" w:cs="Times New Roman"/>
      <w:color w:val="auto"/>
      <w:sz w:val="18"/>
      <w:szCs w:val="20"/>
      <w:lang w:val="en-GB" w:eastAsia="en-US"/>
    </w:rPr>
  </w:style>
  <w:style w:type="paragraph" w:styleId="TOC4">
    <w:name w:val="toc 4"/>
    <w:basedOn w:val="Normal"/>
    <w:next w:val="Normal"/>
    <w:autoRedefine/>
    <w:locked/>
    <w:rsid w:val="00173E6E"/>
    <w:pPr>
      <w:widowControl/>
      <w:tabs>
        <w:tab w:val="left" w:pos="1247"/>
        <w:tab w:val="right" w:pos="8392"/>
      </w:tabs>
      <w:spacing w:line="288" w:lineRule="auto"/>
      <w:ind w:left="851" w:right="510" w:hanging="851"/>
    </w:pPr>
    <w:rPr>
      <w:rFonts w:ascii="Verdana" w:eastAsia="Times New Roman" w:hAnsi="Verdana" w:cs="Times New Roman"/>
      <w:color w:val="auto"/>
      <w:sz w:val="18"/>
      <w:szCs w:val="20"/>
      <w:lang w:val="en-GB" w:eastAsia="en-US"/>
    </w:rPr>
  </w:style>
  <w:style w:type="paragraph" w:styleId="TOC5">
    <w:name w:val="toc 5"/>
    <w:basedOn w:val="Normal"/>
    <w:next w:val="Normal"/>
    <w:autoRedefine/>
    <w:locked/>
    <w:rsid w:val="00173E6E"/>
    <w:pPr>
      <w:widowControl/>
      <w:tabs>
        <w:tab w:val="left" w:pos="1247"/>
        <w:tab w:val="right" w:pos="8392"/>
      </w:tabs>
      <w:spacing w:line="288" w:lineRule="auto"/>
      <w:ind w:left="851" w:right="510" w:hanging="851"/>
    </w:pPr>
    <w:rPr>
      <w:rFonts w:ascii="Verdana" w:eastAsia="Times New Roman" w:hAnsi="Verdana" w:cs="Times New Roman"/>
      <w:color w:val="auto"/>
      <w:sz w:val="18"/>
      <w:szCs w:val="20"/>
      <w:lang w:val="en-GB" w:eastAsia="en-US"/>
    </w:rPr>
  </w:style>
  <w:style w:type="paragraph" w:styleId="TOC6">
    <w:name w:val="toc 6"/>
    <w:basedOn w:val="Normal"/>
    <w:next w:val="Normal"/>
    <w:autoRedefine/>
    <w:locked/>
    <w:rsid w:val="00173E6E"/>
    <w:pPr>
      <w:tabs>
        <w:tab w:val="right" w:leader="dot" w:pos="8902"/>
      </w:tabs>
      <w:spacing w:line="240" w:lineRule="atLeast"/>
      <w:ind w:left="1100"/>
    </w:pPr>
    <w:rPr>
      <w:rFonts w:ascii="Verdana" w:eastAsia="Times New Roman" w:hAnsi="Verdana" w:cs="Times New Roman"/>
      <w:color w:val="auto"/>
      <w:sz w:val="22"/>
      <w:szCs w:val="20"/>
      <w:lang w:val="en-GB" w:eastAsia="en-US"/>
    </w:rPr>
  </w:style>
  <w:style w:type="paragraph" w:styleId="TOC7">
    <w:name w:val="toc 7"/>
    <w:basedOn w:val="Normal"/>
    <w:next w:val="Normal"/>
    <w:autoRedefine/>
    <w:locked/>
    <w:rsid w:val="00173E6E"/>
    <w:pPr>
      <w:tabs>
        <w:tab w:val="right" w:leader="dot" w:pos="8902"/>
      </w:tabs>
      <w:spacing w:line="240" w:lineRule="atLeast"/>
      <w:ind w:left="1320"/>
    </w:pPr>
    <w:rPr>
      <w:rFonts w:ascii="Verdana" w:eastAsia="Times New Roman" w:hAnsi="Verdana" w:cs="Times New Roman"/>
      <w:color w:val="auto"/>
      <w:sz w:val="22"/>
      <w:szCs w:val="20"/>
      <w:lang w:val="en-GB" w:eastAsia="en-US"/>
    </w:rPr>
  </w:style>
  <w:style w:type="paragraph" w:styleId="TOC8">
    <w:name w:val="toc 8"/>
    <w:basedOn w:val="Normal"/>
    <w:next w:val="Normal"/>
    <w:autoRedefine/>
    <w:locked/>
    <w:rsid w:val="00173E6E"/>
    <w:pPr>
      <w:tabs>
        <w:tab w:val="right" w:leader="dot" w:pos="8902"/>
      </w:tabs>
      <w:spacing w:line="240" w:lineRule="atLeast"/>
      <w:ind w:left="1540"/>
    </w:pPr>
    <w:rPr>
      <w:rFonts w:ascii="Verdana" w:eastAsia="Times New Roman" w:hAnsi="Verdana" w:cs="Times New Roman"/>
      <w:color w:val="auto"/>
      <w:sz w:val="22"/>
      <w:szCs w:val="20"/>
      <w:lang w:val="en-GB" w:eastAsia="en-US"/>
    </w:rPr>
  </w:style>
  <w:style w:type="paragraph" w:styleId="TOC9">
    <w:name w:val="toc 9"/>
    <w:basedOn w:val="Normal"/>
    <w:next w:val="Normal"/>
    <w:autoRedefine/>
    <w:locked/>
    <w:rsid w:val="00173E6E"/>
    <w:pPr>
      <w:tabs>
        <w:tab w:val="right" w:leader="dot" w:pos="8902"/>
      </w:tabs>
      <w:spacing w:line="240" w:lineRule="atLeast"/>
      <w:ind w:left="1760"/>
    </w:pPr>
    <w:rPr>
      <w:rFonts w:ascii="Verdana" w:eastAsia="Times New Roman" w:hAnsi="Verdana" w:cs="Times New Roman"/>
      <w:color w:val="auto"/>
      <w:sz w:val="22"/>
      <w:szCs w:val="20"/>
      <w:lang w:val="en-GB" w:eastAsia="en-US"/>
    </w:rPr>
  </w:style>
  <w:style w:type="paragraph" w:customStyle="1" w:styleId="Footersnr">
    <w:name w:val="Footer snr"/>
    <w:basedOn w:val="Footer"/>
    <w:rsid w:val="00173E6E"/>
    <w:pPr>
      <w:widowControl/>
      <w:tabs>
        <w:tab w:val="clear" w:pos="4513"/>
        <w:tab w:val="clear" w:pos="9026"/>
        <w:tab w:val="center" w:pos="4153"/>
        <w:tab w:val="right" w:pos="8306"/>
      </w:tabs>
      <w:spacing w:line="260" w:lineRule="atLeast"/>
      <w:jc w:val="right"/>
    </w:pPr>
    <w:rPr>
      <w:rFonts w:ascii="Verdana" w:eastAsia="Times New Roman" w:hAnsi="Verdana" w:cs="Times New Roman"/>
      <w:color w:val="auto"/>
      <w:sz w:val="12"/>
      <w:szCs w:val="20"/>
      <w:lang w:val="en-GB" w:eastAsia="en-US"/>
    </w:rPr>
  </w:style>
  <w:style w:type="paragraph" w:customStyle="1" w:styleId="FooterRAMBLL">
    <w:name w:val="Footer RAMBØLL"/>
    <w:basedOn w:val="Footer"/>
    <w:rsid w:val="00173E6E"/>
    <w:pPr>
      <w:widowControl/>
      <w:tabs>
        <w:tab w:val="clear" w:pos="4513"/>
        <w:tab w:val="clear" w:pos="9026"/>
        <w:tab w:val="center" w:pos="4153"/>
        <w:tab w:val="right" w:pos="8306"/>
      </w:tabs>
      <w:spacing w:line="260" w:lineRule="atLeast"/>
    </w:pPr>
    <w:rPr>
      <w:rFonts w:ascii="Verdana" w:eastAsia="Times New Roman" w:hAnsi="Verdana" w:cs="Times New Roman"/>
      <w:color w:val="auto"/>
      <w:spacing w:val="20"/>
      <w:sz w:val="12"/>
      <w:szCs w:val="20"/>
      <w:lang w:val="en-GB" w:eastAsia="en-US"/>
    </w:rPr>
  </w:style>
  <w:style w:type="paragraph" w:customStyle="1" w:styleId="RamBullet1">
    <w:name w:val="Ram Bullet 1"/>
    <w:basedOn w:val="Normal"/>
    <w:rsid w:val="00173E6E"/>
    <w:pPr>
      <w:widowControl/>
      <w:numPr>
        <w:numId w:val="15"/>
      </w:numPr>
      <w:spacing w:line="288" w:lineRule="auto"/>
    </w:pPr>
    <w:rPr>
      <w:rFonts w:ascii="Verdana" w:eastAsia="Times New Roman" w:hAnsi="Verdana" w:cs="Times New Roman"/>
      <w:color w:val="auto"/>
      <w:sz w:val="18"/>
      <w:szCs w:val="20"/>
      <w:lang w:val="en-GB" w:eastAsia="en-US"/>
    </w:rPr>
  </w:style>
  <w:style w:type="paragraph" w:customStyle="1" w:styleId="Indholdsfortegnelse">
    <w:name w:val="Indholdsfortegnelse"/>
    <w:basedOn w:val="Normal"/>
    <w:rsid w:val="00173E6E"/>
    <w:pPr>
      <w:widowControl/>
      <w:tabs>
        <w:tab w:val="left" w:pos="1247"/>
      </w:tabs>
      <w:spacing w:line="240" w:lineRule="exact"/>
    </w:pPr>
    <w:rPr>
      <w:rFonts w:ascii="Verdana" w:eastAsia="Times New Roman" w:hAnsi="Verdana" w:cs="Times New Roman"/>
      <w:color w:val="auto"/>
      <w:sz w:val="22"/>
      <w:szCs w:val="20"/>
      <w:lang w:val="en-GB" w:eastAsia="en-US"/>
    </w:rPr>
  </w:style>
  <w:style w:type="paragraph" w:customStyle="1" w:styleId="RamBullet2">
    <w:name w:val="Ram Bullet 2"/>
    <w:basedOn w:val="Normal"/>
    <w:rsid w:val="00173E6E"/>
    <w:pPr>
      <w:widowControl/>
      <w:tabs>
        <w:tab w:val="num" w:pos="850"/>
      </w:tabs>
      <w:spacing w:line="288" w:lineRule="auto"/>
      <w:ind w:left="850" w:hanging="425"/>
    </w:pPr>
    <w:rPr>
      <w:rFonts w:ascii="Verdana" w:eastAsia="Times New Roman" w:hAnsi="Verdana" w:cs="Times New Roman"/>
      <w:color w:val="auto"/>
      <w:sz w:val="18"/>
      <w:szCs w:val="20"/>
      <w:lang w:val="en-GB" w:eastAsia="en-US"/>
    </w:rPr>
  </w:style>
  <w:style w:type="paragraph" w:customStyle="1" w:styleId="RamBullet3">
    <w:name w:val="Ram Bullet 3"/>
    <w:basedOn w:val="Normal"/>
    <w:rsid w:val="00173E6E"/>
    <w:pPr>
      <w:widowControl/>
      <w:tabs>
        <w:tab w:val="num" w:pos="1276"/>
      </w:tabs>
      <w:spacing w:line="288" w:lineRule="auto"/>
      <w:ind w:left="1276" w:hanging="426"/>
    </w:pPr>
    <w:rPr>
      <w:rFonts w:ascii="Verdana" w:eastAsia="Times New Roman" w:hAnsi="Verdana" w:cs="Times New Roman"/>
      <w:color w:val="auto"/>
      <w:sz w:val="18"/>
      <w:szCs w:val="20"/>
      <w:lang w:val="en-GB" w:eastAsia="en-US"/>
    </w:rPr>
  </w:style>
  <w:style w:type="paragraph" w:customStyle="1" w:styleId="RamBullet4">
    <w:name w:val="Ram Bullet 4"/>
    <w:basedOn w:val="Normal"/>
    <w:rsid w:val="00173E6E"/>
    <w:pPr>
      <w:widowControl/>
      <w:tabs>
        <w:tab w:val="num" w:pos="1701"/>
      </w:tabs>
      <w:spacing w:line="288" w:lineRule="auto"/>
      <w:ind w:left="1701" w:hanging="425"/>
    </w:pPr>
    <w:rPr>
      <w:rFonts w:ascii="Verdana" w:eastAsia="Times New Roman" w:hAnsi="Verdana" w:cs="Times New Roman"/>
      <w:color w:val="auto"/>
      <w:sz w:val="18"/>
      <w:szCs w:val="20"/>
      <w:lang w:val="en-GB" w:eastAsia="en-US"/>
    </w:rPr>
  </w:style>
  <w:style w:type="paragraph" w:customStyle="1" w:styleId="RamBullet5">
    <w:name w:val="Ram Bullet 5"/>
    <w:basedOn w:val="Normal"/>
    <w:rsid w:val="00173E6E"/>
    <w:pPr>
      <w:widowControl/>
      <w:tabs>
        <w:tab w:val="num" w:pos="2126"/>
      </w:tabs>
      <w:spacing w:line="288" w:lineRule="auto"/>
      <w:ind w:left="2126" w:hanging="425"/>
    </w:pPr>
    <w:rPr>
      <w:rFonts w:ascii="Verdana" w:eastAsia="Times New Roman" w:hAnsi="Verdana" w:cs="Times New Roman"/>
      <w:color w:val="auto"/>
      <w:sz w:val="18"/>
      <w:szCs w:val="20"/>
      <w:lang w:val="en-GB" w:eastAsia="en-US"/>
    </w:rPr>
  </w:style>
  <w:style w:type="paragraph" w:customStyle="1" w:styleId="RamBullet6">
    <w:name w:val="Ram Bullet 6"/>
    <w:basedOn w:val="Normal"/>
    <w:rsid w:val="00173E6E"/>
    <w:pPr>
      <w:widowControl/>
      <w:tabs>
        <w:tab w:val="num" w:pos="2551"/>
      </w:tabs>
      <w:spacing w:line="288" w:lineRule="auto"/>
      <w:ind w:left="2551" w:hanging="425"/>
    </w:pPr>
    <w:rPr>
      <w:rFonts w:ascii="Verdana" w:eastAsia="Times New Roman" w:hAnsi="Verdana" w:cs="Times New Roman"/>
      <w:color w:val="auto"/>
      <w:sz w:val="18"/>
      <w:szCs w:val="20"/>
      <w:lang w:val="en-GB" w:eastAsia="en-US"/>
    </w:rPr>
  </w:style>
  <w:style w:type="paragraph" w:customStyle="1" w:styleId="RamBullet7">
    <w:name w:val="Ram Bullet 7"/>
    <w:basedOn w:val="Normal"/>
    <w:rsid w:val="00173E6E"/>
    <w:pPr>
      <w:widowControl/>
      <w:tabs>
        <w:tab w:val="num" w:pos="2976"/>
      </w:tabs>
      <w:spacing w:line="288" w:lineRule="auto"/>
      <w:ind w:left="2976" w:hanging="425"/>
    </w:pPr>
    <w:rPr>
      <w:rFonts w:ascii="Verdana" w:eastAsia="Times New Roman" w:hAnsi="Verdana" w:cs="Times New Roman"/>
      <w:color w:val="auto"/>
      <w:sz w:val="18"/>
      <w:szCs w:val="20"/>
      <w:lang w:val="en-GB" w:eastAsia="en-US"/>
    </w:rPr>
  </w:style>
  <w:style w:type="paragraph" w:customStyle="1" w:styleId="RamBullet8">
    <w:name w:val="Ram Bullet 8"/>
    <w:basedOn w:val="Normal"/>
    <w:rsid w:val="00173E6E"/>
    <w:pPr>
      <w:widowControl/>
      <w:tabs>
        <w:tab w:val="num" w:pos="3402"/>
      </w:tabs>
      <w:spacing w:line="288" w:lineRule="auto"/>
      <w:ind w:left="3402" w:hanging="426"/>
    </w:pPr>
    <w:rPr>
      <w:rFonts w:ascii="Verdana" w:eastAsia="Times New Roman" w:hAnsi="Verdana" w:cs="Times New Roman"/>
      <w:color w:val="auto"/>
      <w:sz w:val="18"/>
      <w:szCs w:val="20"/>
      <w:lang w:val="en-GB" w:eastAsia="en-US"/>
    </w:rPr>
  </w:style>
  <w:style w:type="paragraph" w:customStyle="1" w:styleId="RamBullet9">
    <w:name w:val="Ram Bullet 9"/>
    <w:basedOn w:val="Normal"/>
    <w:rsid w:val="00173E6E"/>
    <w:pPr>
      <w:widowControl/>
      <w:tabs>
        <w:tab w:val="num" w:pos="3827"/>
      </w:tabs>
      <w:spacing w:line="288" w:lineRule="auto"/>
      <w:ind w:left="3827" w:hanging="425"/>
    </w:pPr>
    <w:rPr>
      <w:rFonts w:ascii="Verdana" w:eastAsia="Times New Roman" w:hAnsi="Verdana" w:cs="Times New Roman"/>
      <w:color w:val="auto"/>
      <w:sz w:val="18"/>
      <w:szCs w:val="20"/>
      <w:lang w:val="en-GB" w:eastAsia="en-US"/>
    </w:rPr>
  </w:style>
  <w:style w:type="paragraph" w:customStyle="1" w:styleId="RamNumber1">
    <w:name w:val="Ram Number 1"/>
    <w:basedOn w:val="Normal"/>
    <w:rsid w:val="00173E6E"/>
    <w:pPr>
      <w:keepNext/>
      <w:widowControl/>
      <w:numPr>
        <w:numId w:val="16"/>
      </w:numPr>
      <w:spacing w:line="288" w:lineRule="auto"/>
    </w:pPr>
    <w:rPr>
      <w:rFonts w:ascii="Verdana" w:eastAsia="Times New Roman" w:hAnsi="Verdana" w:cs="Times New Roman"/>
      <w:color w:val="auto"/>
      <w:sz w:val="18"/>
      <w:szCs w:val="20"/>
      <w:lang w:val="en-GB" w:eastAsia="en-US"/>
    </w:rPr>
  </w:style>
  <w:style w:type="paragraph" w:customStyle="1" w:styleId="RamNumber2">
    <w:name w:val="Ram Number 2"/>
    <w:basedOn w:val="Normal"/>
    <w:rsid w:val="00173E6E"/>
    <w:pPr>
      <w:keepNext/>
      <w:widowControl/>
      <w:tabs>
        <w:tab w:val="num" w:pos="850"/>
      </w:tabs>
      <w:spacing w:line="288" w:lineRule="auto"/>
      <w:ind w:left="850" w:hanging="425"/>
    </w:pPr>
    <w:rPr>
      <w:rFonts w:ascii="Verdana" w:eastAsia="Times New Roman" w:hAnsi="Verdana" w:cs="Times New Roman"/>
      <w:color w:val="auto"/>
      <w:sz w:val="18"/>
      <w:szCs w:val="20"/>
      <w:lang w:val="en-GB" w:eastAsia="en-US"/>
    </w:rPr>
  </w:style>
  <w:style w:type="paragraph" w:customStyle="1" w:styleId="RamNumber3">
    <w:name w:val="Ram Number 3"/>
    <w:basedOn w:val="Normal"/>
    <w:rsid w:val="00173E6E"/>
    <w:pPr>
      <w:keepNext/>
      <w:widowControl/>
      <w:tabs>
        <w:tab w:val="num" w:pos="1276"/>
      </w:tabs>
      <w:spacing w:line="288" w:lineRule="auto"/>
      <w:ind w:left="1276" w:hanging="425"/>
    </w:pPr>
    <w:rPr>
      <w:rFonts w:ascii="Verdana" w:eastAsia="Times New Roman" w:hAnsi="Verdana" w:cs="Times New Roman"/>
      <w:color w:val="auto"/>
      <w:sz w:val="18"/>
      <w:szCs w:val="20"/>
      <w:lang w:val="en-GB" w:eastAsia="en-US"/>
    </w:rPr>
  </w:style>
  <w:style w:type="paragraph" w:customStyle="1" w:styleId="RamNumber4">
    <w:name w:val="Ram Number 4"/>
    <w:basedOn w:val="Normal"/>
    <w:rsid w:val="00173E6E"/>
    <w:pPr>
      <w:keepNext/>
      <w:widowControl/>
      <w:tabs>
        <w:tab w:val="num" w:pos="1701"/>
      </w:tabs>
      <w:spacing w:line="288" w:lineRule="auto"/>
      <w:ind w:left="1701" w:hanging="425"/>
    </w:pPr>
    <w:rPr>
      <w:rFonts w:ascii="Verdana" w:eastAsia="Times New Roman" w:hAnsi="Verdana" w:cs="Times New Roman"/>
      <w:color w:val="auto"/>
      <w:sz w:val="18"/>
      <w:szCs w:val="20"/>
      <w:lang w:val="en-GB" w:eastAsia="en-US"/>
    </w:rPr>
  </w:style>
  <w:style w:type="paragraph" w:customStyle="1" w:styleId="RamNumber5">
    <w:name w:val="Ram Number 5"/>
    <w:basedOn w:val="Normal"/>
    <w:rsid w:val="00173E6E"/>
    <w:pPr>
      <w:keepNext/>
      <w:widowControl/>
      <w:tabs>
        <w:tab w:val="num" w:pos="2126"/>
      </w:tabs>
      <w:spacing w:line="288" w:lineRule="auto"/>
      <w:ind w:left="2126" w:hanging="425"/>
    </w:pPr>
    <w:rPr>
      <w:rFonts w:ascii="Verdana" w:eastAsia="Times New Roman" w:hAnsi="Verdana" w:cs="Times New Roman"/>
      <w:color w:val="auto"/>
      <w:sz w:val="18"/>
      <w:szCs w:val="20"/>
      <w:lang w:val="en-GB" w:eastAsia="en-US"/>
    </w:rPr>
  </w:style>
  <w:style w:type="paragraph" w:customStyle="1" w:styleId="RamNumber6">
    <w:name w:val="Ram Number 6"/>
    <w:basedOn w:val="Normal"/>
    <w:rsid w:val="00173E6E"/>
    <w:pPr>
      <w:widowControl/>
      <w:tabs>
        <w:tab w:val="num" w:pos="2551"/>
      </w:tabs>
      <w:spacing w:line="288" w:lineRule="auto"/>
      <w:ind w:left="2551" w:hanging="425"/>
    </w:pPr>
    <w:rPr>
      <w:rFonts w:ascii="Verdana" w:eastAsia="Times New Roman" w:hAnsi="Verdana" w:cs="Times New Roman"/>
      <w:color w:val="auto"/>
      <w:sz w:val="18"/>
      <w:szCs w:val="20"/>
      <w:lang w:val="en-GB" w:eastAsia="en-US"/>
    </w:rPr>
  </w:style>
  <w:style w:type="paragraph" w:customStyle="1" w:styleId="RamNumber7">
    <w:name w:val="Ram Number 7"/>
    <w:basedOn w:val="Normal"/>
    <w:rsid w:val="00173E6E"/>
    <w:pPr>
      <w:widowControl/>
      <w:tabs>
        <w:tab w:val="num" w:pos="2976"/>
      </w:tabs>
      <w:spacing w:line="288" w:lineRule="auto"/>
      <w:ind w:left="2976" w:hanging="425"/>
    </w:pPr>
    <w:rPr>
      <w:rFonts w:ascii="Verdana" w:eastAsia="Times New Roman" w:hAnsi="Verdana" w:cs="Times New Roman"/>
      <w:color w:val="auto"/>
      <w:sz w:val="18"/>
      <w:szCs w:val="20"/>
      <w:lang w:val="en-GB" w:eastAsia="en-US"/>
    </w:rPr>
  </w:style>
  <w:style w:type="paragraph" w:customStyle="1" w:styleId="RamNumber8">
    <w:name w:val="Ram Number 8"/>
    <w:basedOn w:val="Normal"/>
    <w:rsid w:val="00173E6E"/>
    <w:pPr>
      <w:widowControl/>
      <w:tabs>
        <w:tab w:val="num" w:pos="3402"/>
      </w:tabs>
      <w:spacing w:line="288" w:lineRule="auto"/>
      <w:ind w:left="3402" w:hanging="426"/>
    </w:pPr>
    <w:rPr>
      <w:rFonts w:ascii="Verdana" w:eastAsia="Times New Roman" w:hAnsi="Verdana" w:cs="Times New Roman"/>
      <w:color w:val="auto"/>
      <w:sz w:val="18"/>
      <w:szCs w:val="20"/>
      <w:lang w:val="en-GB" w:eastAsia="en-US"/>
    </w:rPr>
  </w:style>
  <w:style w:type="paragraph" w:customStyle="1" w:styleId="RamNumber9">
    <w:name w:val="Ram Number 9"/>
    <w:basedOn w:val="Normal"/>
    <w:rsid w:val="00173E6E"/>
    <w:pPr>
      <w:widowControl/>
      <w:tabs>
        <w:tab w:val="num" w:pos="3827"/>
      </w:tabs>
      <w:spacing w:line="288" w:lineRule="auto"/>
      <w:ind w:left="3827" w:hanging="425"/>
    </w:pPr>
    <w:rPr>
      <w:rFonts w:ascii="Verdana" w:eastAsia="Times New Roman" w:hAnsi="Verdana" w:cs="Times New Roman"/>
      <w:color w:val="auto"/>
      <w:sz w:val="18"/>
      <w:szCs w:val="20"/>
      <w:lang w:val="en-GB" w:eastAsia="en-US"/>
    </w:rPr>
  </w:style>
  <w:style w:type="paragraph" w:styleId="Date">
    <w:name w:val="Date"/>
    <w:basedOn w:val="Normal"/>
    <w:next w:val="Normal"/>
    <w:link w:val="DateChar"/>
    <w:rsid w:val="00173E6E"/>
    <w:pPr>
      <w:widowControl/>
      <w:spacing w:line="288" w:lineRule="auto"/>
    </w:pPr>
    <w:rPr>
      <w:rFonts w:ascii="Verdana" w:eastAsia="Times New Roman" w:hAnsi="Verdana" w:cs="Times New Roman"/>
      <w:color w:val="auto"/>
      <w:sz w:val="18"/>
      <w:szCs w:val="20"/>
      <w:lang w:val="en-GB" w:eastAsia="en-US"/>
    </w:rPr>
  </w:style>
  <w:style w:type="character" w:customStyle="1" w:styleId="DateChar">
    <w:name w:val="Date Char"/>
    <w:basedOn w:val="DefaultParagraphFont"/>
    <w:link w:val="Date"/>
    <w:rsid w:val="00173E6E"/>
    <w:rPr>
      <w:rFonts w:ascii="Verdana" w:eastAsia="Times New Roman" w:hAnsi="Verdana"/>
      <w:sz w:val="18"/>
      <w:szCs w:val="20"/>
      <w:lang w:val="en-GB"/>
    </w:rPr>
  </w:style>
  <w:style w:type="character" w:customStyle="1" w:styleId="DocumentMapChar">
    <w:name w:val="Document Map Char"/>
    <w:basedOn w:val="DefaultParagraphFont"/>
    <w:link w:val="DocumentMap"/>
    <w:semiHidden/>
    <w:rsid w:val="00173E6E"/>
    <w:rPr>
      <w:rFonts w:ascii="Verdana" w:eastAsia="Times New Roman" w:hAnsi="Verdana" w:cs="Tahoma"/>
      <w:sz w:val="18"/>
      <w:szCs w:val="20"/>
      <w:shd w:val="clear" w:color="auto" w:fill="000080"/>
      <w:lang w:val="en-GB"/>
    </w:rPr>
  </w:style>
  <w:style w:type="paragraph" w:styleId="DocumentMap">
    <w:name w:val="Document Map"/>
    <w:basedOn w:val="Normal"/>
    <w:link w:val="DocumentMapChar"/>
    <w:semiHidden/>
    <w:rsid w:val="00173E6E"/>
    <w:pPr>
      <w:widowControl/>
      <w:shd w:val="clear" w:color="auto" w:fill="000080"/>
      <w:spacing w:line="288" w:lineRule="auto"/>
    </w:pPr>
    <w:rPr>
      <w:rFonts w:ascii="Verdana" w:eastAsia="Times New Roman" w:hAnsi="Verdana" w:cs="Tahoma"/>
      <w:color w:val="auto"/>
      <w:sz w:val="18"/>
      <w:szCs w:val="20"/>
      <w:lang w:val="en-GB" w:eastAsia="en-US"/>
    </w:rPr>
  </w:style>
  <w:style w:type="character" w:customStyle="1" w:styleId="DocumentMapChar1">
    <w:name w:val="Document Map Char1"/>
    <w:basedOn w:val="DefaultParagraphFont"/>
    <w:uiPriority w:val="99"/>
    <w:semiHidden/>
    <w:rsid w:val="00173E6E"/>
    <w:rPr>
      <w:rFonts w:ascii="Segoe UI" w:hAnsi="Segoe UI" w:cs="Segoe UI"/>
      <w:color w:val="000000"/>
      <w:sz w:val="16"/>
      <w:szCs w:val="16"/>
      <w:lang w:val="ro-RO" w:eastAsia="ro-RO"/>
    </w:rPr>
  </w:style>
  <w:style w:type="paragraph" w:styleId="Salutation">
    <w:name w:val="Salutation"/>
    <w:basedOn w:val="Normal"/>
    <w:next w:val="Normal"/>
    <w:link w:val="SalutationChar"/>
    <w:rsid w:val="00173E6E"/>
    <w:pPr>
      <w:widowControl/>
      <w:spacing w:line="288" w:lineRule="auto"/>
    </w:pPr>
    <w:rPr>
      <w:rFonts w:ascii="Verdana" w:eastAsia="Times New Roman" w:hAnsi="Verdana" w:cs="Times New Roman"/>
      <w:color w:val="auto"/>
      <w:sz w:val="18"/>
      <w:szCs w:val="20"/>
      <w:lang w:val="en-GB" w:eastAsia="en-US"/>
    </w:rPr>
  </w:style>
  <w:style w:type="character" w:customStyle="1" w:styleId="SalutationChar">
    <w:name w:val="Salutation Char"/>
    <w:basedOn w:val="DefaultParagraphFont"/>
    <w:link w:val="Salutation"/>
    <w:rsid w:val="00173E6E"/>
    <w:rPr>
      <w:rFonts w:ascii="Verdana" w:eastAsia="Times New Roman" w:hAnsi="Verdana"/>
      <w:sz w:val="18"/>
      <w:szCs w:val="20"/>
      <w:lang w:val="en-GB"/>
    </w:rPr>
  </w:style>
  <w:style w:type="paragraph" w:customStyle="1" w:styleId="Undertitel">
    <w:name w:val="Undertitel"/>
    <w:basedOn w:val="Normal"/>
    <w:rsid w:val="00173E6E"/>
    <w:pPr>
      <w:widowControl/>
      <w:spacing w:line="260" w:lineRule="exact"/>
    </w:pPr>
    <w:rPr>
      <w:rFonts w:ascii="Verdana" w:eastAsia="Times New Roman" w:hAnsi="Verdana" w:cs="Times New Roman"/>
      <w:color w:val="auto"/>
      <w:sz w:val="22"/>
      <w:szCs w:val="20"/>
      <w:lang w:val="en-GB" w:eastAsia="en-US"/>
    </w:rPr>
  </w:style>
  <w:style w:type="paragraph" w:customStyle="1" w:styleId="Klientoverskrift">
    <w:name w:val="Klient overskrift"/>
    <w:basedOn w:val="Normal"/>
    <w:next w:val="Titel"/>
    <w:rsid w:val="00173E6E"/>
    <w:pPr>
      <w:widowControl/>
      <w:spacing w:line="288" w:lineRule="auto"/>
    </w:pPr>
    <w:rPr>
      <w:rFonts w:ascii="Verdana" w:eastAsia="Times New Roman" w:hAnsi="Verdana" w:cs="Times New Roman"/>
      <w:color w:val="auto"/>
      <w:sz w:val="22"/>
      <w:szCs w:val="20"/>
      <w:lang w:val="en-GB" w:eastAsia="en-US"/>
    </w:rPr>
  </w:style>
  <w:style w:type="character" w:styleId="PageNumber">
    <w:name w:val="page number"/>
    <w:rsid w:val="00173E6E"/>
    <w:rPr>
      <w:rFonts w:ascii="Verdana" w:hAnsi="Verdana"/>
      <w:sz w:val="18"/>
      <w:lang w:val="en-GB" w:eastAsia="x-none"/>
    </w:rPr>
  </w:style>
  <w:style w:type="paragraph" w:customStyle="1" w:styleId="CoverKlient">
    <w:name w:val="CoverKlient"/>
    <w:basedOn w:val="Normal"/>
    <w:rsid w:val="00173E6E"/>
    <w:pPr>
      <w:widowControl/>
      <w:spacing w:before="397" w:line="288" w:lineRule="auto"/>
      <w:jc w:val="right"/>
    </w:pPr>
    <w:rPr>
      <w:rFonts w:ascii="Verdana" w:eastAsia="Times New Roman" w:hAnsi="Verdana" w:cs="Times New Roman"/>
      <w:color w:val="auto"/>
      <w:szCs w:val="20"/>
      <w:lang w:val="en-GB" w:eastAsia="en-US"/>
    </w:rPr>
  </w:style>
  <w:style w:type="paragraph" w:customStyle="1" w:styleId="CoverTitel">
    <w:name w:val="CoverTitel"/>
    <w:basedOn w:val="Normal"/>
    <w:rsid w:val="00173E6E"/>
    <w:pPr>
      <w:widowControl/>
      <w:jc w:val="right"/>
    </w:pPr>
    <w:rPr>
      <w:rFonts w:ascii="Verdana" w:eastAsia="Times New Roman" w:hAnsi="Verdana" w:cs="Times New Roman"/>
      <w:color w:val="auto"/>
      <w:sz w:val="60"/>
      <w:szCs w:val="20"/>
      <w:lang w:val="en-GB" w:eastAsia="en-US"/>
    </w:rPr>
  </w:style>
  <w:style w:type="paragraph" w:customStyle="1" w:styleId="Normalindrykning">
    <w:name w:val="Normal indrykning"/>
    <w:basedOn w:val="Normal"/>
    <w:next w:val="Normal"/>
    <w:rsid w:val="00173E6E"/>
    <w:pPr>
      <w:widowControl/>
      <w:autoSpaceDE w:val="0"/>
      <w:autoSpaceDN w:val="0"/>
      <w:adjustRightInd w:val="0"/>
    </w:pPr>
    <w:rPr>
      <w:rFonts w:ascii="Verdana" w:eastAsia="Times New Roman" w:hAnsi="Verdana" w:cs="Times New Roman"/>
      <w:color w:val="auto"/>
      <w:lang w:val="da-DK" w:eastAsia="da-DK"/>
    </w:rPr>
  </w:style>
  <w:style w:type="paragraph" w:customStyle="1" w:styleId="Punktopstillingbogstav-RFG">
    <w:name w:val="Punktopstilling bogstav - RFG"/>
    <w:basedOn w:val="Normal"/>
    <w:next w:val="Normal"/>
    <w:rsid w:val="00173E6E"/>
    <w:pPr>
      <w:widowControl/>
      <w:autoSpaceDE w:val="0"/>
      <w:autoSpaceDN w:val="0"/>
      <w:adjustRightInd w:val="0"/>
      <w:spacing w:after="240"/>
    </w:pPr>
    <w:rPr>
      <w:rFonts w:ascii="Verdana" w:eastAsia="Times New Roman" w:hAnsi="Verdana" w:cs="Times New Roman"/>
      <w:color w:val="auto"/>
      <w:lang w:val="da-DK" w:eastAsia="da-DK"/>
    </w:rPr>
  </w:style>
  <w:style w:type="paragraph" w:styleId="Caption">
    <w:name w:val="caption"/>
    <w:basedOn w:val="Normal"/>
    <w:next w:val="Normal"/>
    <w:qFormat/>
    <w:locked/>
    <w:rsid w:val="00173E6E"/>
    <w:pPr>
      <w:widowControl/>
      <w:spacing w:line="288" w:lineRule="auto"/>
    </w:pPr>
    <w:rPr>
      <w:rFonts w:ascii="Verdana" w:eastAsia="Times New Roman" w:hAnsi="Verdana" w:cs="Times New Roman"/>
      <w:b/>
      <w:bCs/>
      <w:color w:val="auto"/>
      <w:sz w:val="20"/>
      <w:szCs w:val="20"/>
      <w:lang w:val="en-GB" w:eastAsia="en-US"/>
    </w:rPr>
  </w:style>
  <w:style w:type="paragraph" w:customStyle="1" w:styleId="CommentSubject1">
    <w:name w:val="Comment Subject1"/>
    <w:basedOn w:val="CommentText"/>
    <w:next w:val="CommentText"/>
    <w:rsid w:val="00173E6E"/>
    <w:pPr>
      <w:widowControl/>
      <w:spacing w:line="288" w:lineRule="auto"/>
    </w:pPr>
    <w:rPr>
      <w:rFonts w:ascii="Verdana" w:eastAsia="Times New Roman" w:hAnsi="Verdana" w:cs="Times New Roman"/>
      <w:b/>
      <w:bCs/>
      <w:color w:val="auto"/>
      <w:lang w:val="en-GB" w:eastAsia="en-US"/>
    </w:rPr>
  </w:style>
  <w:style w:type="paragraph" w:styleId="BodyTextIndent2">
    <w:name w:val="Body Text Indent 2"/>
    <w:basedOn w:val="Normal"/>
    <w:link w:val="BodyTextIndent2Char"/>
    <w:rsid w:val="00173E6E"/>
    <w:pPr>
      <w:widowControl/>
      <w:spacing w:after="120" w:line="480" w:lineRule="auto"/>
      <w:ind w:left="283"/>
    </w:pPr>
    <w:rPr>
      <w:rFonts w:ascii="Verdana" w:eastAsia="Times New Roman" w:hAnsi="Verdana" w:cs="Times New Roman"/>
      <w:color w:val="auto"/>
      <w:sz w:val="18"/>
      <w:szCs w:val="20"/>
      <w:lang w:val="en-GB" w:eastAsia="en-US"/>
    </w:rPr>
  </w:style>
  <w:style w:type="character" w:customStyle="1" w:styleId="BodyTextIndent2Char">
    <w:name w:val="Body Text Indent 2 Char"/>
    <w:basedOn w:val="DefaultParagraphFont"/>
    <w:link w:val="BodyTextIndent2"/>
    <w:rsid w:val="00173E6E"/>
    <w:rPr>
      <w:rFonts w:ascii="Verdana" w:eastAsia="Times New Roman" w:hAnsi="Verdana"/>
      <w:sz w:val="18"/>
      <w:szCs w:val="20"/>
      <w:lang w:val="en-GB"/>
    </w:rPr>
  </w:style>
  <w:style w:type="paragraph" w:styleId="ListBullet">
    <w:name w:val="List Bullet"/>
    <w:basedOn w:val="Normal"/>
    <w:autoRedefine/>
    <w:rsid w:val="00173E6E"/>
    <w:pPr>
      <w:widowControl/>
      <w:numPr>
        <w:numId w:val="17"/>
      </w:numPr>
      <w:spacing w:after="120" w:line="288" w:lineRule="auto"/>
    </w:pPr>
    <w:rPr>
      <w:rFonts w:ascii="Verdana" w:eastAsia="Times New Roman" w:hAnsi="Verdana" w:cs="Times New Roman"/>
      <w:color w:val="auto"/>
      <w:sz w:val="18"/>
      <w:szCs w:val="20"/>
      <w:lang w:val="da-DK" w:eastAsia="en-US"/>
    </w:rPr>
  </w:style>
  <w:style w:type="paragraph" w:customStyle="1" w:styleId="Normalind1">
    <w:name w:val="Normal ind1"/>
    <w:basedOn w:val="NormalIndent"/>
    <w:rsid w:val="00173E6E"/>
    <w:pPr>
      <w:tabs>
        <w:tab w:val="left" w:pos="1191"/>
      </w:tabs>
      <w:spacing w:line="288" w:lineRule="auto"/>
      <w:ind w:left="624"/>
    </w:pPr>
    <w:rPr>
      <w:spacing w:val="6"/>
    </w:rPr>
  </w:style>
  <w:style w:type="paragraph" w:styleId="NormalIndent">
    <w:name w:val="Normal Indent"/>
    <w:basedOn w:val="Normal"/>
    <w:rsid w:val="00173E6E"/>
    <w:pPr>
      <w:widowControl/>
      <w:ind w:left="964"/>
    </w:pPr>
    <w:rPr>
      <w:rFonts w:ascii="Verdana" w:eastAsia="Times New Roman" w:hAnsi="Verdana" w:cs="Times New Roman"/>
      <w:color w:val="auto"/>
      <w:sz w:val="18"/>
      <w:szCs w:val="20"/>
      <w:lang w:val="da-DK" w:eastAsia="en-US"/>
    </w:rPr>
  </w:style>
  <w:style w:type="paragraph" w:customStyle="1" w:styleId="Overskrift1RFG">
    <w:name w:val="Overskrift 1 RFG"/>
    <w:basedOn w:val="Heading1"/>
    <w:rsid w:val="00173E6E"/>
    <w:pPr>
      <w:spacing w:beforeLines="0" w:afterLines="0" w:line="288" w:lineRule="auto"/>
      <w:ind w:left="964" w:hanging="964"/>
    </w:pPr>
    <w:rPr>
      <w:spacing w:val="0"/>
      <w:kern w:val="0"/>
      <w:sz w:val="18"/>
      <w:lang w:val="da-DK"/>
    </w:rPr>
  </w:style>
  <w:style w:type="character" w:styleId="FollowedHyperlink">
    <w:name w:val="FollowedHyperlink"/>
    <w:rsid w:val="00173E6E"/>
    <w:rPr>
      <w:rFonts w:ascii="Times New Roman" w:hAnsi="Times New Roman" w:cs="Times New Roman"/>
      <w:color w:val="800080"/>
      <w:u w:val="single"/>
    </w:rPr>
  </w:style>
  <w:style w:type="paragraph" w:styleId="Title">
    <w:name w:val="Title"/>
    <w:basedOn w:val="Normal"/>
    <w:next w:val="Normal"/>
    <w:link w:val="TitleChar"/>
    <w:qFormat/>
    <w:locked/>
    <w:rsid w:val="00173E6E"/>
    <w:pPr>
      <w:widowControl/>
      <w:spacing w:before="240" w:after="60" w:line="288" w:lineRule="auto"/>
      <w:jc w:val="center"/>
      <w:outlineLvl w:val="0"/>
    </w:pPr>
    <w:rPr>
      <w:rFonts w:ascii="Cambria" w:eastAsia="Times New Roman" w:hAnsi="Cambria" w:cs="Times New Roman"/>
      <w:b/>
      <w:bCs/>
      <w:color w:val="auto"/>
      <w:kern w:val="28"/>
      <w:sz w:val="28"/>
      <w:szCs w:val="32"/>
      <w:lang w:val="en-GB" w:eastAsia="en-US"/>
    </w:rPr>
  </w:style>
  <w:style w:type="character" w:customStyle="1" w:styleId="TitleChar">
    <w:name w:val="Title Char"/>
    <w:basedOn w:val="DefaultParagraphFont"/>
    <w:link w:val="Title"/>
    <w:rsid w:val="00173E6E"/>
    <w:rPr>
      <w:rFonts w:ascii="Cambria" w:eastAsia="Times New Roman" w:hAnsi="Cambria"/>
      <w:b/>
      <w:bCs/>
      <w:kern w:val="28"/>
      <w:sz w:val="28"/>
      <w:szCs w:val="32"/>
      <w:lang w:val="en-GB"/>
    </w:rPr>
  </w:style>
  <w:style w:type="paragraph" w:styleId="Subtitle">
    <w:name w:val="Subtitle"/>
    <w:basedOn w:val="BlockText"/>
    <w:next w:val="Normal"/>
    <w:link w:val="SubtitleChar"/>
    <w:autoRedefine/>
    <w:qFormat/>
    <w:locked/>
    <w:rsid w:val="00173E6E"/>
    <w:pPr>
      <w:spacing w:after="60"/>
      <w:ind w:left="0" w:right="0"/>
      <w:jc w:val="both"/>
      <w:outlineLvl w:val="1"/>
    </w:pPr>
    <w:rPr>
      <w:rFonts w:ascii="Segoe UI" w:hAnsi="Segoe UI" w:cs="Segoe UI"/>
      <w:bCs/>
      <w:color w:val="000000" w:themeColor="text1"/>
      <w:sz w:val="24"/>
      <w:szCs w:val="24"/>
      <w:lang w:val="ro-RO" w:eastAsia="da-DK"/>
    </w:rPr>
  </w:style>
  <w:style w:type="character" w:customStyle="1" w:styleId="SubtitleChar">
    <w:name w:val="Subtitle Char"/>
    <w:basedOn w:val="DefaultParagraphFont"/>
    <w:link w:val="Subtitle"/>
    <w:rsid w:val="00173E6E"/>
    <w:rPr>
      <w:rFonts w:ascii="Segoe UI" w:eastAsia="Times New Roman" w:hAnsi="Segoe UI" w:cs="Segoe UI"/>
      <w:bCs/>
      <w:color w:val="000000" w:themeColor="text1"/>
      <w:sz w:val="24"/>
      <w:szCs w:val="24"/>
      <w:lang w:val="ro-RO" w:eastAsia="da-DK"/>
    </w:rPr>
  </w:style>
  <w:style w:type="paragraph" w:styleId="BlockText">
    <w:name w:val="Block Text"/>
    <w:basedOn w:val="Normal"/>
    <w:rsid w:val="00173E6E"/>
    <w:pPr>
      <w:widowControl/>
      <w:spacing w:after="120" w:line="288" w:lineRule="auto"/>
      <w:ind w:left="1440" w:right="1440"/>
    </w:pPr>
    <w:rPr>
      <w:rFonts w:ascii="Verdana" w:eastAsia="Times New Roman" w:hAnsi="Verdana" w:cs="Times New Roman"/>
      <w:color w:val="auto"/>
      <w:sz w:val="18"/>
      <w:szCs w:val="20"/>
      <w:lang w:val="en-GB" w:eastAsia="en-US"/>
    </w:rPr>
  </w:style>
  <w:style w:type="paragraph" w:styleId="BodyText21">
    <w:name w:val="Body Text 2"/>
    <w:basedOn w:val="Normal"/>
    <w:link w:val="BodyText2Char"/>
    <w:rsid w:val="00173E6E"/>
    <w:pPr>
      <w:widowControl/>
      <w:spacing w:line="360" w:lineRule="auto"/>
      <w:jc w:val="both"/>
    </w:pPr>
    <w:rPr>
      <w:rFonts w:ascii="Times New Roman" w:eastAsia="Times New Roman" w:hAnsi="Times New Roman" w:cs="Times New Roman"/>
      <w:color w:val="0000FF"/>
      <w:lang w:eastAsia="da-DK"/>
    </w:rPr>
  </w:style>
  <w:style w:type="character" w:customStyle="1" w:styleId="BodyText2Char">
    <w:name w:val="Body Text 2 Char"/>
    <w:basedOn w:val="DefaultParagraphFont"/>
    <w:link w:val="BodyText21"/>
    <w:rsid w:val="00173E6E"/>
    <w:rPr>
      <w:rFonts w:ascii="Times New Roman" w:eastAsia="Times New Roman" w:hAnsi="Times New Roman"/>
      <w:color w:val="0000FF"/>
      <w:sz w:val="24"/>
      <w:szCs w:val="24"/>
      <w:lang w:val="ro-RO" w:eastAsia="da-DK"/>
    </w:rPr>
  </w:style>
  <w:style w:type="character" w:customStyle="1" w:styleId="panchor">
    <w:name w:val="panchor"/>
    <w:rsid w:val="00173E6E"/>
  </w:style>
  <w:style w:type="character" w:styleId="HTMLCite">
    <w:name w:val="HTML Cite"/>
    <w:basedOn w:val="DefaultParagraphFont"/>
    <w:uiPriority w:val="99"/>
    <w:unhideWhenUsed/>
    <w:rsid w:val="00173E6E"/>
    <w:rPr>
      <w:i/>
      <w:iCs/>
      <w:shd w:val="clear" w:color="auto" w:fill="FFFF00"/>
    </w:rPr>
  </w:style>
  <w:style w:type="paragraph" w:customStyle="1" w:styleId="small">
    <w:name w:val="small"/>
    <w:rsid w:val="00173E6E"/>
    <w:rPr>
      <w:rFonts w:ascii="Verdana" w:eastAsia="Verdana" w:hAnsi="Verdana"/>
      <w:sz w:val="2"/>
      <w:szCs w:val="2"/>
    </w:rPr>
  </w:style>
  <w:style w:type="paragraph" w:customStyle="1" w:styleId="tagcollapsed">
    <w:name w:val="tag_collapsed"/>
    <w:basedOn w:val="Normal"/>
    <w:rsid w:val="00173E6E"/>
    <w:pPr>
      <w:widowControl/>
      <w:pBdr>
        <w:top w:val="single" w:sz="6" w:space="0" w:color="auto"/>
        <w:left w:val="single" w:sz="6" w:space="0" w:color="auto"/>
        <w:bottom w:val="single" w:sz="6" w:space="0" w:color="auto"/>
        <w:right w:val="single" w:sz="6" w:space="0" w:color="auto"/>
      </w:pBdr>
      <w:shd w:val="clear" w:color="auto" w:fill="EEEEFF"/>
      <w:spacing w:before="100" w:beforeAutospacing="1" w:after="100" w:afterAutospacing="1"/>
      <w:ind w:right="72"/>
    </w:pPr>
    <w:rPr>
      <w:rFonts w:ascii="Arial" w:eastAsiaTheme="minorEastAsia" w:hAnsi="Arial" w:cs="Arial"/>
      <w:vanish/>
      <w:color w:val="auto"/>
      <w:sz w:val="18"/>
      <w:szCs w:val="18"/>
      <w:lang w:val="en-US" w:eastAsia="en-US"/>
    </w:rPr>
  </w:style>
  <w:style w:type="paragraph" w:customStyle="1" w:styleId="semt">
    <w:name w:val="s_emt"/>
    <w:basedOn w:val="Normal"/>
    <w:rsid w:val="00173E6E"/>
    <w:pPr>
      <w:widowControl/>
      <w:spacing w:before="100" w:beforeAutospacing="1" w:after="100" w:afterAutospacing="1"/>
      <w:ind w:left="144"/>
    </w:pPr>
    <w:rPr>
      <w:rFonts w:ascii="Times New Roman" w:eastAsiaTheme="minorEastAsia" w:hAnsi="Times New Roman" w:cs="Times New Roman"/>
      <w:color w:val="auto"/>
      <w:lang w:val="en-US" w:eastAsia="en-US"/>
    </w:rPr>
  </w:style>
  <w:style w:type="paragraph" w:customStyle="1" w:styleId="sntashort">
    <w:name w:val="s_nta_short"/>
    <w:basedOn w:val="Normal"/>
    <w:rsid w:val="00173E6E"/>
    <w:pPr>
      <w:widowControl/>
      <w:spacing w:before="100" w:beforeAutospacing="1" w:after="100" w:afterAutospacing="1"/>
    </w:pPr>
    <w:rPr>
      <w:rFonts w:ascii="Arial" w:eastAsiaTheme="minorEastAsia" w:hAnsi="Arial" w:cs="Arial"/>
      <w:vanish/>
      <w:color w:val="auto"/>
      <w:lang w:val="en-US" w:eastAsia="en-US"/>
    </w:rPr>
  </w:style>
  <w:style w:type="paragraph" w:customStyle="1" w:styleId="snccshort">
    <w:name w:val="s_ncc_short"/>
    <w:basedOn w:val="Normal"/>
    <w:rsid w:val="00173E6E"/>
    <w:pPr>
      <w:widowControl/>
      <w:spacing w:before="100" w:beforeAutospacing="1" w:after="100" w:afterAutospacing="1"/>
    </w:pPr>
    <w:rPr>
      <w:rFonts w:ascii="Arial" w:eastAsiaTheme="minorEastAsia" w:hAnsi="Arial" w:cs="Arial"/>
      <w:vanish/>
      <w:color w:val="auto"/>
      <w:lang w:val="en-US" w:eastAsia="en-US"/>
    </w:rPr>
  </w:style>
  <w:style w:type="paragraph" w:customStyle="1" w:styleId="slit">
    <w:name w:val="s_lit"/>
    <w:basedOn w:val="Normal"/>
    <w:rsid w:val="00173E6E"/>
    <w:pPr>
      <w:widowControl/>
      <w:pBdr>
        <w:top w:val="dotted" w:sz="6" w:space="0" w:color="FEFEFE"/>
        <w:left w:val="dotted" w:sz="6" w:space="11" w:color="FEFEFE"/>
        <w:bottom w:val="dotted" w:sz="6" w:space="0" w:color="FEFEFE"/>
        <w:right w:val="dotted" w:sz="6" w:space="0" w:color="FEFEFE"/>
      </w:pBdr>
      <w:ind w:left="225"/>
    </w:pPr>
    <w:rPr>
      <w:rFonts w:ascii="Times New Roman" w:eastAsiaTheme="minorEastAsia" w:hAnsi="Times New Roman" w:cs="Times New Roman"/>
      <w:color w:val="auto"/>
      <w:lang w:val="en-US" w:eastAsia="en-US"/>
    </w:rPr>
  </w:style>
  <w:style w:type="paragraph" w:customStyle="1" w:styleId="slitshort">
    <w:name w:val="s_lit_short"/>
    <w:basedOn w:val="Normal"/>
    <w:rsid w:val="00173E6E"/>
    <w:pPr>
      <w:widowControl/>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pPr>
    <w:rPr>
      <w:rFonts w:ascii="Arial" w:eastAsiaTheme="minorEastAsia" w:hAnsi="Arial" w:cs="Arial"/>
      <w:vanish/>
      <w:color w:val="auto"/>
      <w:sz w:val="15"/>
      <w:szCs w:val="15"/>
      <w:lang w:val="en-US" w:eastAsia="en-US"/>
    </w:rPr>
  </w:style>
  <w:style w:type="paragraph" w:customStyle="1" w:styleId="saln">
    <w:name w:val="s_aln"/>
    <w:basedOn w:val="Normal"/>
    <w:rsid w:val="00173E6E"/>
    <w:pPr>
      <w:widowControl/>
      <w:pBdr>
        <w:top w:val="dotted" w:sz="6" w:space="0" w:color="FEFEFE"/>
        <w:left w:val="dotted" w:sz="6" w:space="11" w:color="FEFEFE"/>
        <w:bottom w:val="dotted" w:sz="6" w:space="0" w:color="FEFEFE"/>
        <w:right w:val="dotted" w:sz="6" w:space="0" w:color="FEFEFE"/>
      </w:pBdr>
      <w:ind w:left="225"/>
    </w:pPr>
    <w:rPr>
      <w:rFonts w:ascii="Times New Roman" w:eastAsiaTheme="minorEastAsia" w:hAnsi="Times New Roman" w:cs="Times New Roman"/>
      <w:color w:val="auto"/>
      <w:lang w:val="en-US" w:eastAsia="en-US"/>
    </w:rPr>
  </w:style>
  <w:style w:type="paragraph" w:customStyle="1" w:styleId="salnshort">
    <w:name w:val="s_aln_short"/>
    <w:basedOn w:val="Normal"/>
    <w:rsid w:val="00173E6E"/>
    <w:pPr>
      <w:widowControl/>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pPr>
    <w:rPr>
      <w:rFonts w:ascii="Arial" w:eastAsiaTheme="minorEastAsia" w:hAnsi="Arial" w:cs="Arial"/>
      <w:vanish/>
      <w:color w:val="auto"/>
      <w:sz w:val="15"/>
      <w:szCs w:val="15"/>
      <w:lang w:val="en-US" w:eastAsia="en-US"/>
    </w:rPr>
  </w:style>
  <w:style w:type="paragraph" w:customStyle="1" w:styleId="slin">
    <w:name w:val="s_lin"/>
    <w:basedOn w:val="Normal"/>
    <w:rsid w:val="00173E6E"/>
    <w:pPr>
      <w:widowControl/>
      <w:pBdr>
        <w:top w:val="dotted" w:sz="6" w:space="0" w:color="FEFEFE"/>
        <w:left w:val="dotted" w:sz="6" w:space="0" w:color="FEFEFE"/>
        <w:bottom w:val="dotted" w:sz="6" w:space="0" w:color="FEFEFE"/>
        <w:right w:val="dotted" w:sz="6" w:space="0" w:color="FEFEFE"/>
      </w:pBdr>
      <w:spacing w:before="100" w:beforeAutospacing="1" w:after="100" w:afterAutospacing="1"/>
    </w:pPr>
    <w:rPr>
      <w:rFonts w:ascii="Times New Roman" w:eastAsiaTheme="minorEastAsia" w:hAnsi="Times New Roman" w:cs="Times New Roman"/>
      <w:color w:val="auto"/>
      <w:lang w:val="en-US" w:eastAsia="en-US"/>
    </w:rPr>
  </w:style>
  <w:style w:type="paragraph" w:customStyle="1" w:styleId="slinshort">
    <w:name w:val="s_lin_short"/>
    <w:basedOn w:val="Normal"/>
    <w:rsid w:val="00173E6E"/>
    <w:pPr>
      <w:widowControl/>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pPr>
    <w:rPr>
      <w:rFonts w:ascii="Arial" w:eastAsiaTheme="minorEastAsia" w:hAnsi="Arial" w:cs="Arial"/>
      <w:vanish/>
      <w:color w:val="auto"/>
      <w:sz w:val="15"/>
      <w:szCs w:val="15"/>
      <w:lang w:val="en-US" w:eastAsia="en-US"/>
    </w:rPr>
  </w:style>
  <w:style w:type="paragraph" w:customStyle="1" w:styleId="spct">
    <w:name w:val="s_pct"/>
    <w:basedOn w:val="Normal"/>
    <w:rsid w:val="00173E6E"/>
    <w:pPr>
      <w:widowControl/>
      <w:pBdr>
        <w:top w:val="dotted" w:sz="6" w:space="0" w:color="FEFEFE"/>
        <w:left w:val="dotted" w:sz="6" w:space="19" w:color="FEFEFE"/>
        <w:bottom w:val="dotted" w:sz="6" w:space="0" w:color="FEFEFE"/>
        <w:right w:val="dotted" w:sz="6" w:space="0" w:color="FEFEFE"/>
      </w:pBdr>
      <w:spacing w:before="100" w:beforeAutospacing="1" w:after="100" w:afterAutospacing="1"/>
    </w:pPr>
    <w:rPr>
      <w:rFonts w:ascii="Times New Roman" w:eastAsiaTheme="minorEastAsia" w:hAnsi="Times New Roman" w:cs="Times New Roman"/>
      <w:color w:val="auto"/>
      <w:lang w:val="en-US" w:eastAsia="en-US"/>
    </w:rPr>
  </w:style>
  <w:style w:type="paragraph" w:customStyle="1" w:styleId="spctshort">
    <w:name w:val="s_pct_short"/>
    <w:basedOn w:val="Normal"/>
    <w:rsid w:val="00173E6E"/>
    <w:pPr>
      <w:widowControl/>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pPr>
    <w:rPr>
      <w:rFonts w:ascii="Arial" w:eastAsiaTheme="minorEastAsia" w:hAnsi="Arial" w:cs="Arial"/>
      <w:vanish/>
      <w:color w:val="auto"/>
      <w:sz w:val="15"/>
      <w:szCs w:val="15"/>
      <w:lang w:val="en-US" w:eastAsia="en-US"/>
    </w:rPr>
  </w:style>
  <w:style w:type="paragraph" w:customStyle="1" w:styleId="aelementcenter">
    <w:name w:val="a_element_center"/>
    <w:basedOn w:val="Normal"/>
    <w:rsid w:val="00173E6E"/>
    <w:pPr>
      <w:widowControl/>
      <w:spacing w:before="144" w:after="144"/>
      <w:jc w:val="center"/>
    </w:pPr>
    <w:rPr>
      <w:rFonts w:ascii="Times New Roman" w:eastAsiaTheme="minorEastAsia" w:hAnsi="Times New Roman" w:cs="Times New Roman"/>
      <w:color w:val="auto"/>
      <w:lang w:val="en-US" w:eastAsia="en-US"/>
    </w:rPr>
  </w:style>
  <w:style w:type="paragraph" w:customStyle="1" w:styleId="aelementright">
    <w:name w:val="a_element_right"/>
    <w:basedOn w:val="Normal"/>
    <w:rsid w:val="00173E6E"/>
    <w:pPr>
      <w:widowControl/>
      <w:spacing w:before="144" w:after="144"/>
      <w:jc w:val="right"/>
    </w:pPr>
    <w:rPr>
      <w:rFonts w:ascii="Times New Roman" w:eastAsiaTheme="minorEastAsia" w:hAnsi="Times New Roman" w:cs="Times New Roman"/>
      <w:color w:val="auto"/>
      <w:lang w:val="en-US" w:eastAsia="en-US"/>
    </w:rPr>
  </w:style>
  <w:style w:type="paragraph" w:customStyle="1" w:styleId="aelementleft">
    <w:name w:val="a_element_left"/>
    <w:basedOn w:val="Normal"/>
    <w:rsid w:val="00173E6E"/>
    <w:pPr>
      <w:widowControl/>
      <w:spacing w:before="144" w:after="144"/>
    </w:pPr>
    <w:rPr>
      <w:rFonts w:ascii="Times New Roman" w:eastAsiaTheme="minorEastAsia" w:hAnsi="Times New Roman" w:cs="Times New Roman"/>
      <w:color w:val="auto"/>
      <w:lang w:val="en-US" w:eastAsia="en-US"/>
    </w:rPr>
  </w:style>
  <w:style w:type="paragraph" w:customStyle="1" w:styleId="snta">
    <w:name w:val="s_nta"/>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288" w:right="72"/>
    </w:pPr>
    <w:rPr>
      <w:rFonts w:ascii="Times New Roman" w:eastAsiaTheme="minorEastAsia" w:hAnsi="Times New Roman" w:cs="Times New Roman"/>
      <w:color w:val="auto"/>
      <w:lang w:val="en-US" w:eastAsia="en-US"/>
    </w:rPr>
  </w:style>
  <w:style w:type="paragraph" w:customStyle="1" w:styleId="sncc">
    <w:name w:val="s_ncc"/>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288" w:right="72"/>
    </w:pPr>
    <w:rPr>
      <w:rFonts w:ascii="Times New Roman" w:eastAsiaTheme="minorEastAsia" w:hAnsi="Times New Roman" w:cs="Times New Roman"/>
      <w:color w:val="auto"/>
      <w:lang w:val="en-US" w:eastAsia="en-US"/>
    </w:rPr>
  </w:style>
  <w:style w:type="paragraph" w:customStyle="1" w:styleId="sart">
    <w:name w:val="s_art"/>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por">
    <w:name w:val="s_por"/>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blc">
    <w:name w:val="s_blc"/>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anx">
    <w:name w:val="s_anx"/>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apn">
    <w:name w:val="s_apn"/>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crt">
    <w:name w:val="s_crt"/>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prt">
    <w:name w:val="s_prt"/>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ttl">
    <w:name w:val="s_ttl"/>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cap">
    <w:name w:val="s_cap"/>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sbc">
    <w:name w:val="s_sbc"/>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sec">
    <w:name w:val="s_sec"/>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prg">
    <w:name w:val="s_prg"/>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den">
    <w:name w:val="s_den"/>
    <w:basedOn w:val="Normal"/>
    <w:rsid w:val="00173E6E"/>
    <w:pPr>
      <w:widowControl/>
      <w:jc w:val="center"/>
    </w:pPr>
    <w:rPr>
      <w:rFonts w:ascii="Verdana" w:eastAsiaTheme="minorEastAsia" w:hAnsi="Verdana" w:cs="Times New Roman"/>
      <w:b/>
      <w:bCs/>
      <w:color w:val="8B0000"/>
      <w:sz w:val="30"/>
      <w:szCs w:val="30"/>
      <w:lang w:val="en-US" w:eastAsia="en-US"/>
    </w:rPr>
  </w:style>
  <w:style w:type="paragraph" w:customStyle="1" w:styleId="shdr">
    <w:name w:val="s_hdr"/>
    <w:basedOn w:val="Normal"/>
    <w:rsid w:val="00173E6E"/>
    <w:pPr>
      <w:widowControl/>
      <w:spacing w:before="72" w:after="72"/>
      <w:ind w:left="72" w:right="72"/>
    </w:pPr>
    <w:rPr>
      <w:rFonts w:ascii="Verdana" w:eastAsiaTheme="minorEastAsia" w:hAnsi="Verdana" w:cs="Times New Roman"/>
      <w:b/>
      <w:bCs/>
      <w:color w:val="333333"/>
      <w:sz w:val="20"/>
      <w:szCs w:val="20"/>
      <w:lang w:val="en-US" w:eastAsia="en-US"/>
    </w:rPr>
  </w:style>
  <w:style w:type="paragraph" w:customStyle="1" w:styleId="spub">
    <w:name w:val="s_pub"/>
    <w:basedOn w:val="Normal"/>
    <w:rsid w:val="00173E6E"/>
    <w:pPr>
      <w:widowControl/>
      <w:spacing w:before="144" w:after="144"/>
      <w:ind w:left="144" w:right="144"/>
    </w:pPr>
    <w:rPr>
      <w:rFonts w:ascii="Arial" w:eastAsiaTheme="minorEastAsia" w:hAnsi="Arial" w:cs="Arial"/>
      <w:b/>
      <w:bCs/>
      <w:sz w:val="21"/>
      <w:szCs w:val="21"/>
      <w:lang w:val="en-US" w:eastAsia="en-US"/>
    </w:rPr>
  </w:style>
  <w:style w:type="paragraph" w:customStyle="1" w:styleId="spubbdy">
    <w:name w:val="s_pub_bdy"/>
    <w:basedOn w:val="Normal"/>
    <w:rsid w:val="00173E6E"/>
    <w:pPr>
      <w:widowControl/>
      <w:spacing w:before="100" w:beforeAutospacing="1" w:after="100" w:afterAutospacing="1"/>
    </w:pPr>
    <w:rPr>
      <w:rFonts w:ascii="Verdana" w:eastAsiaTheme="minorEastAsia" w:hAnsi="Verdana" w:cs="Times New Roman"/>
      <w:b/>
      <w:bCs/>
      <w:color w:val="24689B"/>
      <w:sz w:val="21"/>
      <w:szCs w:val="21"/>
      <w:lang w:val="en-US" w:eastAsia="en-US"/>
    </w:rPr>
  </w:style>
  <w:style w:type="paragraph" w:customStyle="1" w:styleId="sntapar">
    <w:name w:val="s_nta_par"/>
    <w:basedOn w:val="Normal"/>
    <w:rsid w:val="00173E6E"/>
    <w:pPr>
      <w:widowControl/>
      <w:spacing w:before="100" w:beforeAutospacing="1" w:after="100" w:afterAutospacing="1"/>
    </w:pPr>
    <w:rPr>
      <w:rFonts w:ascii="Verdana" w:eastAsiaTheme="minorEastAsia" w:hAnsi="Verdana" w:cs="Times New Roman"/>
      <w:sz w:val="17"/>
      <w:szCs w:val="17"/>
      <w:lang w:val="en-US" w:eastAsia="en-US"/>
    </w:rPr>
  </w:style>
  <w:style w:type="paragraph" w:customStyle="1" w:styleId="snccpar">
    <w:name w:val="s_ncc_par"/>
    <w:basedOn w:val="Normal"/>
    <w:rsid w:val="00173E6E"/>
    <w:pPr>
      <w:widowControl/>
      <w:spacing w:before="100" w:beforeAutospacing="1" w:after="100" w:afterAutospacing="1"/>
    </w:pPr>
    <w:rPr>
      <w:rFonts w:ascii="Verdana" w:eastAsiaTheme="minorEastAsia" w:hAnsi="Verdana" w:cs="Times New Roman"/>
      <w:color w:val="808080"/>
      <w:sz w:val="17"/>
      <w:szCs w:val="17"/>
      <w:lang w:val="en-US" w:eastAsia="en-US"/>
    </w:rPr>
  </w:style>
  <w:style w:type="paragraph" w:customStyle="1" w:styleId="ssmn">
    <w:name w:val="s_smn"/>
    <w:basedOn w:val="Normal"/>
    <w:rsid w:val="00173E6E"/>
    <w:pPr>
      <w:widowControl/>
      <w:spacing w:before="100" w:beforeAutospacing="1" w:after="100" w:afterAutospacing="1"/>
      <w:jc w:val="center"/>
    </w:pPr>
    <w:rPr>
      <w:rFonts w:ascii="Times New Roman" w:eastAsiaTheme="minorEastAsia" w:hAnsi="Times New Roman" w:cs="Times New Roman"/>
      <w:color w:val="auto"/>
      <w:lang w:val="en-US" w:eastAsia="en-US"/>
    </w:rPr>
  </w:style>
  <w:style w:type="paragraph" w:customStyle="1" w:styleId="sntattl">
    <w:name w:val="s_nta_ttl"/>
    <w:basedOn w:val="Normal"/>
    <w:rsid w:val="00173E6E"/>
    <w:pPr>
      <w:widowControl/>
      <w:spacing w:before="100" w:beforeAutospacing="1" w:after="100" w:afterAutospacing="1"/>
    </w:pPr>
    <w:rPr>
      <w:rFonts w:ascii="Verdana" w:eastAsiaTheme="minorEastAsia" w:hAnsi="Verdana" w:cs="Times New Roman"/>
      <w:b/>
      <w:bCs/>
      <w:color w:val="24689B"/>
      <w:sz w:val="20"/>
      <w:szCs w:val="20"/>
      <w:lang w:val="en-US" w:eastAsia="en-US"/>
    </w:rPr>
  </w:style>
  <w:style w:type="paragraph" w:customStyle="1" w:styleId="snccttl">
    <w:name w:val="s_ncc_ttl"/>
    <w:basedOn w:val="Normal"/>
    <w:rsid w:val="00173E6E"/>
    <w:pPr>
      <w:widowControl/>
      <w:spacing w:before="100" w:beforeAutospacing="1" w:after="100" w:afterAutospacing="1"/>
    </w:pPr>
    <w:rPr>
      <w:rFonts w:ascii="Verdana" w:eastAsiaTheme="minorEastAsia" w:hAnsi="Verdana" w:cs="Times New Roman"/>
      <w:b/>
      <w:bCs/>
      <w:color w:val="24689B"/>
      <w:sz w:val="20"/>
      <w:szCs w:val="20"/>
      <w:lang w:val="en-US" w:eastAsia="en-US"/>
    </w:rPr>
  </w:style>
  <w:style w:type="paragraph" w:customStyle="1" w:styleId="scit">
    <w:name w:val="s_cit"/>
    <w:basedOn w:val="Normal"/>
    <w:rsid w:val="00173E6E"/>
    <w:pPr>
      <w:widowControl/>
      <w:shd w:val="clear" w:color="auto" w:fill="FFFF00"/>
      <w:spacing w:before="144" w:after="144"/>
      <w:ind w:left="144" w:right="144"/>
    </w:pPr>
    <w:rPr>
      <w:rFonts w:ascii="Times New Roman" w:eastAsiaTheme="minorEastAsia" w:hAnsi="Times New Roman" w:cs="Times New Roman"/>
      <w:color w:val="auto"/>
      <w:sz w:val="17"/>
      <w:szCs w:val="17"/>
      <w:lang w:val="en-US" w:eastAsia="en-US"/>
    </w:rPr>
  </w:style>
  <w:style w:type="paragraph" w:customStyle="1" w:styleId="sartden">
    <w:name w:val="s_art_den"/>
    <w:basedOn w:val="Normal"/>
    <w:rsid w:val="00173E6E"/>
    <w:pPr>
      <w:widowControl/>
    </w:pPr>
    <w:rPr>
      <w:rFonts w:ascii="Verdana" w:eastAsiaTheme="minorEastAsia" w:hAnsi="Verdana" w:cs="Times New Roman"/>
      <w:b/>
      <w:bCs/>
      <w:color w:val="24689B"/>
      <w:sz w:val="20"/>
      <w:szCs w:val="20"/>
      <w:lang w:val="en-US" w:eastAsia="en-US"/>
    </w:rPr>
  </w:style>
  <w:style w:type="paragraph" w:customStyle="1" w:styleId="sporttl">
    <w:name w:val="s_por_ttl"/>
    <w:basedOn w:val="Normal"/>
    <w:rsid w:val="00173E6E"/>
    <w:pPr>
      <w:widowControl/>
    </w:pPr>
    <w:rPr>
      <w:rFonts w:ascii="Verdana" w:eastAsiaTheme="minorEastAsia" w:hAnsi="Verdana" w:cs="Times New Roman"/>
      <w:b/>
      <w:bCs/>
      <w:color w:val="8B0000"/>
      <w:sz w:val="21"/>
      <w:szCs w:val="21"/>
      <w:lang w:val="en-US" w:eastAsia="en-US"/>
    </w:rPr>
  </w:style>
  <w:style w:type="paragraph" w:customStyle="1" w:styleId="sporden">
    <w:name w:val="s_por_den"/>
    <w:basedOn w:val="Normal"/>
    <w:rsid w:val="00173E6E"/>
    <w:pPr>
      <w:widowControl/>
    </w:pPr>
    <w:rPr>
      <w:rFonts w:ascii="Verdana" w:eastAsiaTheme="minorEastAsia" w:hAnsi="Verdana" w:cs="Times New Roman"/>
      <w:b/>
      <w:bCs/>
      <w:color w:val="8B0000"/>
      <w:sz w:val="21"/>
      <w:szCs w:val="21"/>
      <w:lang w:val="en-US" w:eastAsia="en-US"/>
    </w:rPr>
  </w:style>
  <w:style w:type="paragraph" w:customStyle="1" w:styleId="sblcttl">
    <w:name w:val="s_blc_ttl"/>
    <w:basedOn w:val="Normal"/>
    <w:rsid w:val="00173E6E"/>
    <w:pPr>
      <w:widowControl/>
    </w:pPr>
    <w:rPr>
      <w:rFonts w:ascii="Verdana" w:eastAsiaTheme="minorEastAsia" w:hAnsi="Verdana" w:cs="Times New Roman"/>
      <w:b/>
      <w:bCs/>
      <w:color w:val="8B0000"/>
      <w:sz w:val="21"/>
      <w:szCs w:val="21"/>
      <w:lang w:val="en-US" w:eastAsia="en-US"/>
    </w:rPr>
  </w:style>
  <w:style w:type="paragraph" w:customStyle="1" w:styleId="srefttl">
    <w:name w:val="s_ref_ttl"/>
    <w:basedOn w:val="Normal"/>
    <w:rsid w:val="00173E6E"/>
    <w:pPr>
      <w:widowControl/>
      <w:spacing w:before="100" w:beforeAutospacing="1" w:after="100" w:afterAutospacing="1"/>
    </w:pPr>
    <w:rPr>
      <w:rFonts w:ascii="verdcana" w:eastAsiaTheme="minorEastAsia" w:hAnsi="verdcana" w:cs="Times New Roman"/>
      <w:b/>
      <w:bCs/>
      <w:color w:val="24689B"/>
      <w:sz w:val="20"/>
      <w:szCs w:val="20"/>
      <w:lang w:val="en-US" w:eastAsia="en-US"/>
    </w:rPr>
  </w:style>
  <w:style w:type="paragraph" w:customStyle="1" w:styleId="sanxden">
    <w:name w:val="s_anx_den"/>
    <w:basedOn w:val="Normal"/>
    <w:rsid w:val="00173E6E"/>
    <w:pPr>
      <w:widowControl/>
      <w:jc w:val="center"/>
    </w:pPr>
    <w:rPr>
      <w:rFonts w:ascii="Verdana" w:eastAsiaTheme="minorEastAsia" w:hAnsi="Verdana" w:cs="Times New Roman"/>
      <w:b/>
      <w:bCs/>
      <w:color w:val="24689B"/>
      <w:sz w:val="20"/>
      <w:szCs w:val="20"/>
      <w:lang w:val="en-US" w:eastAsia="en-US"/>
    </w:rPr>
  </w:style>
  <w:style w:type="paragraph" w:customStyle="1" w:styleId="sapnttl">
    <w:name w:val="s_apn_ttl"/>
    <w:basedOn w:val="Normal"/>
    <w:rsid w:val="00173E6E"/>
    <w:pPr>
      <w:widowControl/>
    </w:pPr>
    <w:rPr>
      <w:rFonts w:ascii="Verdana" w:eastAsiaTheme="minorEastAsia" w:hAnsi="Verdana" w:cs="Times New Roman"/>
      <w:b/>
      <w:bCs/>
      <w:color w:val="24689B"/>
      <w:sz w:val="20"/>
      <w:szCs w:val="20"/>
      <w:lang w:val="en-US" w:eastAsia="en-US"/>
    </w:rPr>
  </w:style>
  <w:style w:type="paragraph" w:customStyle="1" w:styleId="sapnden">
    <w:name w:val="s_apn_den"/>
    <w:basedOn w:val="Normal"/>
    <w:rsid w:val="00173E6E"/>
    <w:pPr>
      <w:widowControl/>
    </w:pPr>
    <w:rPr>
      <w:rFonts w:ascii="Verdana" w:eastAsiaTheme="minorEastAsia" w:hAnsi="Verdana" w:cs="Times New Roman"/>
      <w:b/>
      <w:bCs/>
      <w:color w:val="24689B"/>
      <w:sz w:val="20"/>
      <w:szCs w:val="20"/>
      <w:lang w:val="en-US" w:eastAsia="en-US"/>
    </w:rPr>
  </w:style>
  <w:style w:type="paragraph" w:customStyle="1" w:styleId="scrtttl">
    <w:name w:val="s_crt_ttl"/>
    <w:basedOn w:val="Normal"/>
    <w:rsid w:val="00173E6E"/>
    <w:pPr>
      <w:widowControl/>
      <w:jc w:val="center"/>
    </w:pPr>
    <w:rPr>
      <w:rFonts w:ascii="Verdana" w:eastAsiaTheme="minorEastAsia" w:hAnsi="Verdana" w:cs="Times New Roman"/>
      <w:b/>
      <w:bCs/>
      <w:color w:val="006400"/>
      <w:sz w:val="27"/>
      <w:szCs w:val="27"/>
      <w:lang w:val="en-US" w:eastAsia="en-US"/>
    </w:rPr>
  </w:style>
  <w:style w:type="paragraph" w:customStyle="1" w:styleId="scrtden">
    <w:name w:val="s_crt_den"/>
    <w:basedOn w:val="Normal"/>
    <w:rsid w:val="00173E6E"/>
    <w:pPr>
      <w:widowControl/>
      <w:jc w:val="center"/>
    </w:pPr>
    <w:rPr>
      <w:rFonts w:ascii="Verdana" w:eastAsiaTheme="minorEastAsia" w:hAnsi="Verdana" w:cs="Times New Roman"/>
      <w:b/>
      <w:bCs/>
      <w:color w:val="006400"/>
      <w:sz w:val="27"/>
      <w:szCs w:val="27"/>
      <w:lang w:val="en-US" w:eastAsia="en-US"/>
    </w:rPr>
  </w:style>
  <w:style w:type="paragraph" w:customStyle="1" w:styleId="sprtttl">
    <w:name w:val="s_prt_ttl"/>
    <w:basedOn w:val="Normal"/>
    <w:rsid w:val="00173E6E"/>
    <w:pPr>
      <w:widowControl/>
      <w:jc w:val="center"/>
    </w:pPr>
    <w:rPr>
      <w:rFonts w:ascii="Verdana" w:eastAsiaTheme="minorEastAsia" w:hAnsi="Verdana" w:cs="Times New Roman"/>
      <w:b/>
      <w:bCs/>
      <w:color w:val="006400"/>
      <w:sz w:val="27"/>
      <w:szCs w:val="27"/>
      <w:lang w:val="en-US" w:eastAsia="en-US"/>
    </w:rPr>
  </w:style>
  <w:style w:type="paragraph" w:customStyle="1" w:styleId="sprtden">
    <w:name w:val="s_prt_den"/>
    <w:basedOn w:val="Normal"/>
    <w:rsid w:val="00173E6E"/>
    <w:pPr>
      <w:widowControl/>
      <w:jc w:val="center"/>
    </w:pPr>
    <w:rPr>
      <w:rFonts w:ascii="Verdana" w:eastAsiaTheme="minorEastAsia" w:hAnsi="Verdana" w:cs="Times New Roman"/>
      <w:b/>
      <w:bCs/>
      <w:color w:val="006400"/>
      <w:sz w:val="27"/>
      <w:szCs w:val="27"/>
      <w:lang w:val="en-US" w:eastAsia="en-US"/>
    </w:rPr>
  </w:style>
  <w:style w:type="paragraph" w:customStyle="1" w:styleId="slinttl">
    <w:name w:val="s_lin_ttl"/>
    <w:basedOn w:val="Normal"/>
    <w:rsid w:val="00173E6E"/>
    <w:pPr>
      <w:widowControl/>
      <w:spacing w:before="100" w:beforeAutospacing="1" w:after="100" w:afterAutospacing="1"/>
    </w:pPr>
    <w:rPr>
      <w:rFonts w:ascii="Verdana" w:eastAsiaTheme="minorEastAsia" w:hAnsi="Verdana" w:cs="Times New Roman"/>
      <w:b/>
      <w:bCs/>
      <w:color w:val="24689B"/>
      <w:sz w:val="21"/>
      <w:szCs w:val="21"/>
      <w:lang w:val="en-US" w:eastAsia="en-US"/>
    </w:rPr>
  </w:style>
  <w:style w:type="paragraph" w:customStyle="1" w:styleId="spctttl">
    <w:name w:val="s_pct_ttl"/>
    <w:basedOn w:val="Normal"/>
    <w:rsid w:val="00173E6E"/>
    <w:pPr>
      <w:widowControl/>
      <w:spacing w:before="100" w:beforeAutospacing="1" w:after="100" w:afterAutospacing="1"/>
    </w:pPr>
    <w:rPr>
      <w:rFonts w:ascii="Verdana" w:eastAsiaTheme="minorEastAsia" w:hAnsi="Verdana" w:cs="Times New Roman"/>
      <w:b/>
      <w:bCs/>
      <w:color w:val="8B0000"/>
      <w:lang w:val="en-US" w:eastAsia="en-US"/>
    </w:rPr>
  </w:style>
  <w:style w:type="paragraph" w:customStyle="1" w:styleId="sttlttl">
    <w:name w:val="s_ttl_ttl"/>
    <w:basedOn w:val="Normal"/>
    <w:rsid w:val="00173E6E"/>
    <w:pPr>
      <w:widowControl/>
      <w:jc w:val="center"/>
    </w:pPr>
    <w:rPr>
      <w:rFonts w:ascii="Verdana" w:eastAsiaTheme="minorEastAsia" w:hAnsi="Verdana" w:cs="Times New Roman"/>
      <w:b/>
      <w:bCs/>
      <w:color w:val="8B0000"/>
      <w:sz w:val="26"/>
      <w:szCs w:val="26"/>
      <w:lang w:val="en-US" w:eastAsia="en-US"/>
    </w:rPr>
  </w:style>
  <w:style w:type="paragraph" w:customStyle="1" w:styleId="sttlden">
    <w:name w:val="s_ttl_den"/>
    <w:basedOn w:val="Normal"/>
    <w:rsid w:val="00173E6E"/>
    <w:pPr>
      <w:widowControl/>
      <w:jc w:val="center"/>
    </w:pPr>
    <w:rPr>
      <w:rFonts w:ascii="Verdana" w:eastAsiaTheme="minorEastAsia" w:hAnsi="Verdana" w:cs="Times New Roman"/>
      <w:b/>
      <w:bCs/>
      <w:color w:val="8B0000"/>
      <w:sz w:val="26"/>
      <w:szCs w:val="26"/>
      <w:lang w:val="en-US" w:eastAsia="en-US"/>
    </w:rPr>
  </w:style>
  <w:style w:type="paragraph" w:customStyle="1" w:styleId="scapttl">
    <w:name w:val="s_cap_ttl"/>
    <w:basedOn w:val="Normal"/>
    <w:rsid w:val="00173E6E"/>
    <w:pPr>
      <w:widowControl/>
      <w:jc w:val="center"/>
    </w:pPr>
    <w:rPr>
      <w:rFonts w:ascii="Verdana" w:eastAsiaTheme="minorEastAsia" w:hAnsi="Verdana" w:cs="Times New Roman"/>
      <w:b/>
      <w:bCs/>
      <w:color w:val="A52A2A"/>
      <w:lang w:val="en-US" w:eastAsia="en-US"/>
    </w:rPr>
  </w:style>
  <w:style w:type="paragraph" w:customStyle="1" w:styleId="scapden">
    <w:name w:val="s_cap_den"/>
    <w:basedOn w:val="Normal"/>
    <w:rsid w:val="00173E6E"/>
    <w:pPr>
      <w:widowControl/>
      <w:jc w:val="center"/>
    </w:pPr>
    <w:rPr>
      <w:rFonts w:ascii="Verdana" w:eastAsiaTheme="minorEastAsia" w:hAnsi="Verdana" w:cs="Times New Roman"/>
      <w:b/>
      <w:bCs/>
      <w:color w:val="A52A2A"/>
      <w:lang w:val="en-US" w:eastAsia="en-US"/>
    </w:rPr>
  </w:style>
  <w:style w:type="paragraph" w:customStyle="1" w:styleId="ssbcttl">
    <w:name w:val="s_sbc_ttl"/>
    <w:basedOn w:val="Normal"/>
    <w:rsid w:val="00173E6E"/>
    <w:pPr>
      <w:widowControl/>
    </w:pPr>
    <w:rPr>
      <w:rFonts w:ascii="Verdana" w:eastAsiaTheme="minorEastAsia" w:hAnsi="Verdana" w:cs="Times New Roman"/>
      <w:b/>
      <w:bCs/>
      <w:sz w:val="23"/>
      <w:szCs w:val="23"/>
      <w:lang w:val="en-US" w:eastAsia="en-US"/>
    </w:rPr>
  </w:style>
  <w:style w:type="paragraph" w:customStyle="1" w:styleId="ssbcden">
    <w:name w:val="s_sbc_den"/>
    <w:basedOn w:val="Normal"/>
    <w:rsid w:val="00173E6E"/>
    <w:pPr>
      <w:widowControl/>
    </w:pPr>
    <w:rPr>
      <w:rFonts w:ascii="Verdana" w:eastAsiaTheme="minorEastAsia" w:hAnsi="Verdana" w:cs="Times New Roman"/>
      <w:b/>
      <w:bCs/>
      <w:sz w:val="23"/>
      <w:szCs w:val="23"/>
      <w:lang w:val="en-US" w:eastAsia="en-US"/>
    </w:rPr>
  </w:style>
  <w:style w:type="paragraph" w:customStyle="1" w:styleId="ssecttl">
    <w:name w:val="s_sec_ttl"/>
    <w:basedOn w:val="Normal"/>
    <w:rsid w:val="00173E6E"/>
    <w:pPr>
      <w:widowControl/>
      <w:jc w:val="center"/>
    </w:pPr>
    <w:rPr>
      <w:rFonts w:ascii="Verdana" w:eastAsiaTheme="minorEastAsia" w:hAnsi="Verdana" w:cs="Times New Roman"/>
      <w:b/>
      <w:bCs/>
      <w:sz w:val="23"/>
      <w:szCs w:val="23"/>
      <w:lang w:val="en-US" w:eastAsia="en-US"/>
    </w:rPr>
  </w:style>
  <w:style w:type="paragraph" w:customStyle="1" w:styleId="ssecden">
    <w:name w:val="s_sec_den"/>
    <w:basedOn w:val="Normal"/>
    <w:rsid w:val="00173E6E"/>
    <w:pPr>
      <w:widowControl/>
      <w:jc w:val="center"/>
    </w:pPr>
    <w:rPr>
      <w:rFonts w:ascii="Verdana" w:eastAsiaTheme="minorEastAsia" w:hAnsi="Verdana" w:cs="Times New Roman"/>
      <w:b/>
      <w:bCs/>
      <w:sz w:val="23"/>
      <w:szCs w:val="23"/>
      <w:lang w:val="en-US" w:eastAsia="en-US"/>
    </w:rPr>
  </w:style>
  <w:style w:type="paragraph" w:customStyle="1" w:styleId="sprgttl">
    <w:name w:val="s_prg_ttl"/>
    <w:basedOn w:val="Normal"/>
    <w:rsid w:val="00173E6E"/>
    <w:pPr>
      <w:widowControl/>
      <w:jc w:val="center"/>
    </w:pPr>
    <w:rPr>
      <w:rFonts w:ascii="Verdana" w:eastAsiaTheme="minorEastAsia" w:hAnsi="Verdana" w:cs="Times New Roman"/>
      <w:b/>
      <w:bCs/>
      <w:sz w:val="21"/>
      <w:szCs w:val="21"/>
      <w:lang w:val="en-US" w:eastAsia="en-US"/>
    </w:rPr>
  </w:style>
  <w:style w:type="paragraph" w:customStyle="1" w:styleId="sprgden">
    <w:name w:val="s_prg_den"/>
    <w:basedOn w:val="Normal"/>
    <w:rsid w:val="00173E6E"/>
    <w:pPr>
      <w:widowControl/>
      <w:jc w:val="center"/>
    </w:pPr>
    <w:rPr>
      <w:rFonts w:ascii="Verdana" w:eastAsiaTheme="minorEastAsia" w:hAnsi="Verdana" w:cs="Times New Roman"/>
      <w:b/>
      <w:bCs/>
      <w:sz w:val="21"/>
      <w:szCs w:val="21"/>
      <w:lang w:val="en-US" w:eastAsia="en-US"/>
    </w:rPr>
  </w:style>
  <w:style w:type="paragraph" w:customStyle="1" w:styleId="smrc">
    <w:name w:val="s_mrc"/>
    <w:basedOn w:val="Normal"/>
    <w:rsid w:val="00173E6E"/>
    <w:pPr>
      <w:widowControl/>
      <w:shd w:val="clear" w:color="auto" w:fill="F0FFFF"/>
      <w:spacing w:before="100" w:beforeAutospacing="1" w:after="100" w:afterAutospacing="1"/>
    </w:pPr>
    <w:rPr>
      <w:rFonts w:ascii="Times New Roman" w:eastAsiaTheme="minorEastAsia" w:hAnsi="Times New Roman" w:cs="Times New Roman"/>
      <w:color w:val="auto"/>
      <w:lang w:val="en-US" w:eastAsia="en-US"/>
    </w:rPr>
  </w:style>
  <w:style w:type="paragraph" w:customStyle="1" w:styleId="slgd">
    <w:name w:val="s_lgd"/>
    <w:basedOn w:val="Normal"/>
    <w:rsid w:val="00173E6E"/>
    <w:pPr>
      <w:widowControl/>
      <w:spacing w:before="100" w:beforeAutospacing="1" w:after="100" w:afterAutospacing="1"/>
    </w:pPr>
    <w:rPr>
      <w:rFonts w:ascii="Times New Roman" w:eastAsiaTheme="minorEastAsia" w:hAnsi="Times New Roman" w:cs="Times New Roman"/>
      <w:color w:val="24689B"/>
      <w:u w:val="single"/>
      <w:lang w:val="en-US" w:eastAsia="en-US"/>
    </w:rPr>
  </w:style>
  <w:style w:type="paragraph" w:customStyle="1" w:styleId="slge">
    <w:name w:val="s_lge"/>
    <w:basedOn w:val="Normal"/>
    <w:rsid w:val="00173E6E"/>
    <w:pPr>
      <w:widowControl/>
      <w:spacing w:before="100" w:beforeAutospacing="1" w:after="100" w:afterAutospacing="1"/>
    </w:pPr>
    <w:rPr>
      <w:rFonts w:ascii="Times New Roman" w:eastAsiaTheme="minorEastAsia" w:hAnsi="Times New Roman" w:cs="Times New Roman"/>
      <w:color w:val="24689B"/>
      <w:u w:val="single"/>
      <w:lang w:val="en-US" w:eastAsia="en-US"/>
    </w:rPr>
  </w:style>
  <w:style w:type="paragraph" w:customStyle="1" w:styleId="slgi">
    <w:name w:val="s_lgi"/>
    <w:basedOn w:val="Normal"/>
    <w:rsid w:val="00173E6E"/>
    <w:pPr>
      <w:widowControl/>
      <w:spacing w:before="100" w:beforeAutospacing="1" w:after="100" w:afterAutospacing="1"/>
    </w:pPr>
    <w:rPr>
      <w:rFonts w:ascii="Times New Roman" w:eastAsiaTheme="minorEastAsia" w:hAnsi="Times New Roman" w:cs="Times New Roman"/>
      <w:color w:val="006400"/>
      <w:u w:val="single"/>
      <w:lang w:val="en-US" w:eastAsia="en-US"/>
    </w:rPr>
  </w:style>
  <w:style w:type="paragraph" w:customStyle="1" w:styleId="spantxtcolorat">
    <w:name w:val="spantxtcolorat"/>
    <w:basedOn w:val="Normal"/>
    <w:rsid w:val="00173E6E"/>
    <w:pPr>
      <w:widowControl/>
      <w:shd w:val="clear" w:color="auto" w:fill="FF0000"/>
      <w:spacing w:before="100" w:beforeAutospacing="1" w:after="100" w:afterAutospacing="1"/>
    </w:pPr>
    <w:rPr>
      <w:rFonts w:ascii="Times New Roman" w:eastAsiaTheme="minorEastAsia" w:hAnsi="Times New Roman" w:cs="Times New Roman"/>
      <w:color w:val="auto"/>
      <w:lang w:val="en-US" w:eastAsia="en-US"/>
    </w:rPr>
  </w:style>
  <w:style w:type="paragraph" w:customStyle="1" w:styleId="sref">
    <w:name w:val="s_ref"/>
    <w:basedOn w:val="Normal"/>
    <w:rsid w:val="00173E6E"/>
    <w:pPr>
      <w:widowControl/>
      <w:spacing w:before="100" w:beforeAutospacing="1" w:after="100" w:afterAutospacing="1"/>
      <w:jc w:val="center"/>
    </w:pPr>
    <w:rPr>
      <w:rFonts w:ascii="Times New Roman" w:eastAsiaTheme="minorEastAsia" w:hAnsi="Times New Roman" w:cs="Times New Roman"/>
      <w:color w:val="auto"/>
      <w:lang w:val="en-US" w:eastAsia="en-US"/>
    </w:rPr>
  </w:style>
  <w:style w:type="paragraph" w:customStyle="1" w:styleId="nrm">
    <w:name w:val="nrm"/>
    <w:basedOn w:val="Normal"/>
    <w:rsid w:val="00173E6E"/>
    <w:pPr>
      <w:widowControl/>
      <w:pBdr>
        <w:top w:val="single" w:sz="6" w:space="0" w:color="000000"/>
        <w:left w:val="single" w:sz="6" w:space="0" w:color="000000"/>
        <w:bottom w:val="single" w:sz="6" w:space="0" w:color="000000"/>
        <w:right w:val="single" w:sz="6" w:space="0" w:color="000000"/>
      </w:pBdr>
      <w:shd w:val="clear" w:color="auto" w:fill="D6F5D6"/>
      <w:spacing w:before="100" w:beforeAutospacing="1" w:after="100" w:afterAutospacing="1"/>
    </w:pPr>
    <w:rPr>
      <w:rFonts w:ascii="Times New Roman" w:eastAsiaTheme="minorEastAsia" w:hAnsi="Times New Roman" w:cs="Times New Roman"/>
      <w:i/>
      <w:iCs/>
      <w:color w:val="auto"/>
      <w:lang w:val="en-US" w:eastAsia="en-US"/>
    </w:rPr>
  </w:style>
  <w:style w:type="paragraph" w:customStyle="1" w:styleId="rosuinchis">
    <w:name w:val="rosuinchis"/>
    <w:basedOn w:val="Normal"/>
    <w:rsid w:val="00173E6E"/>
    <w:pPr>
      <w:widowControl/>
      <w:spacing w:before="100" w:beforeAutospacing="1" w:after="100" w:afterAutospacing="1"/>
    </w:pPr>
    <w:rPr>
      <w:rFonts w:ascii="Times New Roman" w:eastAsiaTheme="minorEastAsia" w:hAnsi="Times New Roman" w:cs="Times New Roman"/>
      <w:color w:val="8B0000"/>
      <w:lang w:val="en-US" w:eastAsia="en-US"/>
    </w:rPr>
  </w:style>
  <w:style w:type="paragraph" w:customStyle="1" w:styleId="spar1">
    <w:name w:val="s_par1"/>
    <w:basedOn w:val="Normal"/>
    <w:rsid w:val="00173E6E"/>
    <w:pPr>
      <w:widowControl/>
    </w:pPr>
    <w:rPr>
      <w:rFonts w:ascii="Verdana" w:eastAsiaTheme="minorEastAsia" w:hAnsi="Verdana" w:cs="Times New Roman"/>
      <w:color w:val="auto"/>
      <w:sz w:val="15"/>
      <w:szCs w:val="15"/>
      <w:lang w:val="en-US" w:eastAsia="en-US"/>
    </w:rPr>
  </w:style>
  <w:style w:type="paragraph" w:customStyle="1" w:styleId="spar2">
    <w:name w:val="s_par2"/>
    <w:basedOn w:val="Normal"/>
    <w:rsid w:val="00173E6E"/>
    <w:pPr>
      <w:widowControl/>
      <w:ind w:left="225"/>
    </w:pPr>
    <w:rPr>
      <w:rFonts w:ascii="Verdana" w:eastAsiaTheme="minorEastAsia" w:hAnsi="Verdana" w:cs="Times New Roman"/>
      <w:color w:val="auto"/>
      <w:sz w:val="11"/>
      <w:szCs w:val="11"/>
      <w:lang w:val="en-US" w:eastAsia="en-US"/>
    </w:rPr>
  </w:style>
  <w:style w:type="character" w:customStyle="1" w:styleId="sden1">
    <w:name w:val="s_den1"/>
    <w:basedOn w:val="DefaultParagraphFont"/>
    <w:rsid w:val="00173E6E"/>
    <w:rPr>
      <w:rFonts w:ascii="Verdana" w:hAnsi="Verdana" w:hint="default"/>
      <w:b/>
      <w:bCs/>
      <w:vanish w:val="0"/>
      <w:webHidden w:val="0"/>
      <w:color w:val="8B0000"/>
      <w:sz w:val="30"/>
      <w:szCs w:val="30"/>
      <w:shd w:val="clear" w:color="auto" w:fill="FFFFFF"/>
      <w:specVanish w:val="0"/>
    </w:rPr>
  </w:style>
  <w:style w:type="character" w:customStyle="1" w:styleId="spub1">
    <w:name w:val="s_pub1"/>
    <w:basedOn w:val="DefaultParagraphFont"/>
    <w:rsid w:val="00173E6E"/>
    <w:rPr>
      <w:rFonts w:ascii="Arial" w:hAnsi="Arial" w:cs="Arial" w:hint="default"/>
      <w:b/>
      <w:bCs/>
      <w:vanish w:val="0"/>
      <w:webHidden w:val="0"/>
      <w:color w:val="000000"/>
      <w:sz w:val="21"/>
      <w:szCs w:val="21"/>
      <w:shd w:val="clear" w:color="auto" w:fill="FFFFFF"/>
      <w:specVanish w:val="0"/>
    </w:rPr>
  </w:style>
  <w:style w:type="character" w:customStyle="1" w:styleId="sanxbdy">
    <w:name w:val="s_anx_bdy"/>
    <w:basedOn w:val="DefaultParagraphFont"/>
    <w:rsid w:val="00173E6E"/>
    <w:rPr>
      <w:rFonts w:ascii="Verdana" w:hAnsi="Verdana" w:hint="default"/>
      <w:b w:val="0"/>
      <w:bCs w:val="0"/>
      <w:color w:val="000000"/>
      <w:sz w:val="20"/>
      <w:szCs w:val="20"/>
      <w:shd w:val="clear" w:color="auto" w:fill="FFFFFF"/>
    </w:rPr>
  </w:style>
  <w:style w:type="character" w:customStyle="1" w:styleId="scapbdy">
    <w:name w:val="s_cap_bdy"/>
    <w:basedOn w:val="DefaultParagraphFont"/>
    <w:rsid w:val="00173E6E"/>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173E6E"/>
    <w:rPr>
      <w:rFonts w:ascii="Verdana" w:hAnsi="Verdana" w:hint="default"/>
      <w:b/>
      <w:bCs/>
      <w:vanish w:val="0"/>
      <w:webHidden w:val="0"/>
      <w:color w:val="8B0000"/>
      <w:sz w:val="20"/>
      <w:szCs w:val="20"/>
      <w:shd w:val="clear" w:color="auto" w:fill="FFFFFF"/>
      <w:specVanish w:val="0"/>
    </w:rPr>
  </w:style>
  <w:style w:type="character" w:customStyle="1" w:styleId="slgi1">
    <w:name w:val="s_lgi1"/>
    <w:basedOn w:val="DefaultParagraphFont"/>
    <w:rsid w:val="00173E6E"/>
    <w:rPr>
      <w:rFonts w:ascii="Verdana" w:hAnsi="Verdana" w:hint="default"/>
      <w:b w:val="0"/>
      <w:bCs w:val="0"/>
      <w:color w:val="006400"/>
      <w:sz w:val="20"/>
      <w:szCs w:val="20"/>
      <w:u w:val="single"/>
      <w:shd w:val="clear" w:color="auto" w:fill="FFFFFF"/>
    </w:rPr>
  </w:style>
  <w:style w:type="character" w:customStyle="1" w:styleId="spctttl1">
    <w:name w:val="s_pct_ttl1"/>
    <w:basedOn w:val="DefaultParagraphFont"/>
    <w:rsid w:val="00173E6E"/>
    <w:rPr>
      <w:rFonts w:ascii="Verdana" w:hAnsi="Verdana" w:hint="default"/>
      <w:b/>
      <w:bCs/>
      <w:color w:val="8B0000"/>
      <w:sz w:val="20"/>
      <w:szCs w:val="20"/>
      <w:shd w:val="clear" w:color="auto" w:fill="FFFFFF"/>
    </w:rPr>
  </w:style>
  <w:style w:type="character" w:customStyle="1" w:styleId="spctbdy">
    <w:name w:val="s_pct_bdy"/>
    <w:basedOn w:val="DefaultParagraphFont"/>
    <w:rsid w:val="00173E6E"/>
    <w:rPr>
      <w:rFonts w:ascii="Verdana" w:hAnsi="Verdana" w:hint="default"/>
      <w:b w:val="0"/>
      <w:bCs w:val="0"/>
      <w:color w:val="000000"/>
      <w:sz w:val="20"/>
      <w:szCs w:val="20"/>
      <w:shd w:val="clear" w:color="auto" w:fill="FFFFFF"/>
    </w:rPr>
  </w:style>
  <w:style w:type="character" w:customStyle="1" w:styleId="slinttl1">
    <w:name w:val="s_lin_ttl1"/>
    <w:basedOn w:val="DefaultParagraphFont"/>
    <w:rsid w:val="00173E6E"/>
    <w:rPr>
      <w:rFonts w:ascii="Verdana" w:hAnsi="Verdana" w:hint="default"/>
      <w:b/>
      <w:bCs/>
      <w:color w:val="24689B"/>
      <w:sz w:val="21"/>
      <w:szCs w:val="21"/>
      <w:shd w:val="clear" w:color="auto" w:fill="FFFFFF"/>
    </w:rPr>
  </w:style>
  <w:style w:type="character" w:customStyle="1" w:styleId="slinbdy">
    <w:name w:val="s_lin_bdy"/>
    <w:basedOn w:val="DefaultParagraphFont"/>
    <w:rsid w:val="00173E6E"/>
    <w:rPr>
      <w:rFonts w:ascii="Verdana" w:hAnsi="Verdana" w:hint="default"/>
      <w:b w:val="0"/>
      <w:bCs w:val="0"/>
      <w:color w:val="000000"/>
      <w:sz w:val="20"/>
      <w:szCs w:val="20"/>
      <w:shd w:val="clear" w:color="auto" w:fill="FFFFFF"/>
    </w:rPr>
  </w:style>
  <w:style w:type="paragraph" w:styleId="HTMLPreformatted">
    <w:name w:val="HTML Preformatted"/>
    <w:basedOn w:val="Normal"/>
    <w:link w:val="HTMLPreformattedChar"/>
    <w:uiPriority w:val="99"/>
    <w:unhideWhenUsed/>
    <w:rsid w:val="0017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heme="minorEastAsia"/>
      <w:color w:val="auto"/>
      <w:sz w:val="20"/>
      <w:szCs w:val="20"/>
      <w:lang w:val="en-US" w:eastAsia="en-US"/>
    </w:rPr>
  </w:style>
  <w:style w:type="character" w:customStyle="1" w:styleId="HTMLPreformattedChar">
    <w:name w:val="HTML Preformatted Char"/>
    <w:basedOn w:val="DefaultParagraphFont"/>
    <w:link w:val="HTMLPreformatted"/>
    <w:uiPriority w:val="99"/>
    <w:rsid w:val="00173E6E"/>
    <w:rPr>
      <w:rFonts w:ascii="Courier New" w:eastAsiaTheme="minorEastAsia" w:hAnsi="Courier New" w:cs="Courier New"/>
      <w:sz w:val="20"/>
      <w:szCs w:val="20"/>
    </w:rPr>
  </w:style>
  <w:style w:type="character" w:customStyle="1" w:styleId="sblcbdy">
    <w:name w:val="s_blc_bdy"/>
    <w:basedOn w:val="DefaultParagraphFont"/>
    <w:rsid w:val="00173E6E"/>
    <w:rPr>
      <w:rFonts w:ascii="Verdana" w:hAnsi="Verdana" w:hint="default"/>
      <w:b w:val="0"/>
      <w:bCs w:val="0"/>
      <w:color w:val="000000"/>
      <w:sz w:val="20"/>
      <w:szCs w:val="20"/>
      <w:shd w:val="clear" w:color="auto" w:fill="FFFFFF"/>
    </w:rPr>
  </w:style>
  <w:style w:type="paragraph" w:customStyle="1" w:styleId="spar4">
    <w:name w:val="s_par4"/>
    <w:basedOn w:val="Normal"/>
    <w:rsid w:val="00173E6E"/>
    <w:pPr>
      <w:widowControl/>
    </w:pPr>
    <w:rPr>
      <w:rFonts w:ascii="Verdana" w:eastAsiaTheme="minorEastAsia" w:hAnsi="Verdana" w:cs="Times New Roman"/>
      <w:color w:val="auto"/>
      <w:sz w:val="11"/>
      <w:szCs w:val="1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76522">
      <w:bodyDiv w:val="1"/>
      <w:marLeft w:val="0"/>
      <w:marRight w:val="0"/>
      <w:marTop w:val="0"/>
      <w:marBottom w:val="0"/>
      <w:divBdr>
        <w:top w:val="none" w:sz="0" w:space="0" w:color="auto"/>
        <w:left w:val="none" w:sz="0" w:space="0" w:color="auto"/>
        <w:bottom w:val="none" w:sz="0" w:space="0" w:color="auto"/>
        <w:right w:val="none" w:sz="0" w:space="0" w:color="auto"/>
      </w:divBdr>
    </w:div>
    <w:div w:id="281352109">
      <w:bodyDiv w:val="1"/>
      <w:marLeft w:val="0"/>
      <w:marRight w:val="0"/>
      <w:marTop w:val="0"/>
      <w:marBottom w:val="0"/>
      <w:divBdr>
        <w:top w:val="none" w:sz="0" w:space="0" w:color="auto"/>
        <w:left w:val="none" w:sz="0" w:space="0" w:color="auto"/>
        <w:bottom w:val="none" w:sz="0" w:space="0" w:color="auto"/>
        <w:right w:val="none" w:sz="0" w:space="0" w:color="auto"/>
      </w:divBdr>
      <w:divsChild>
        <w:div w:id="128977451">
          <w:marLeft w:val="0"/>
          <w:marRight w:val="0"/>
          <w:marTop w:val="0"/>
          <w:marBottom w:val="0"/>
          <w:divBdr>
            <w:top w:val="none" w:sz="0" w:space="0" w:color="auto"/>
            <w:left w:val="none" w:sz="0" w:space="0" w:color="auto"/>
            <w:bottom w:val="none" w:sz="0" w:space="0" w:color="auto"/>
            <w:right w:val="none" w:sz="0" w:space="0" w:color="auto"/>
          </w:divBdr>
        </w:div>
      </w:divsChild>
    </w:div>
    <w:div w:id="442457164">
      <w:bodyDiv w:val="1"/>
      <w:marLeft w:val="0"/>
      <w:marRight w:val="0"/>
      <w:marTop w:val="0"/>
      <w:marBottom w:val="0"/>
      <w:divBdr>
        <w:top w:val="none" w:sz="0" w:space="0" w:color="auto"/>
        <w:left w:val="none" w:sz="0" w:space="0" w:color="auto"/>
        <w:bottom w:val="none" w:sz="0" w:space="0" w:color="auto"/>
        <w:right w:val="none" w:sz="0" w:space="0" w:color="auto"/>
      </w:divBdr>
    </w:div>
    <w:div w:id="495537654">
      <w:bodyDiv w:val="1"/>
      <w:marLeft w:val="0"/>
      <w:marRight w:val="0"/>
      <w:marTop w:val="0"/>
      <w:marBottom w:val="0"/>
      <w:divBdr>
        <w:top w:val="none" w:sz="0" w:space="0" w:color="auto"/>
        <w:left w:val="none" w:sz="0" w:space="0" w:color="auto"/>
        <w:bottom w:val="none" w:sz="0" w:space="0" w:color="auto"/>
        <w:right w:val="none" w:sz="0" w:space="0" w:color="auto"/>
      </w:divBdr>
      <w:divsChild>
        <w:div w:id="1274706399">
          <w:marLeft w:val="0"/>
          <w:marRight w:val="0"/>
          <w:marTop w:val="0"/>
          <w:marBottom w:val="0"/>
          <w:divBdr>
            <w:top w:val="none" w:sz="0" w:space="0" w:color="auto"/>
            <w:left w:val="none" w:sz="0" w:space="0" w:color="auto"/>
            <w:bottom w:val="none" w:sz="0" w:space="0" w:color="auto"/>
            <w:right w:val="none" w:sz="0" w:space="0" w:color="auto"/>
          </w:divBdr>
        </w:div>
      </w:divsChild>
    </w:div>
    <w:div w:id="668170176">
      <w:bodyDiv w:val="1"/>
      <w:marLeft w:val="0"/>
      <w:marRight w:val="0"/>
      <w:marTop w:val="0"/>
      <w:marBottom w:val="0"/>
      <w:divBdr>
        <w:top w:val="none" w:sz="0" w:space="0" w:color="auto"/>
        <w:left w:val="none" w:sz="0" w:space="0" w:color="auto"/>
        <w:bottom w:val="none" w:sz="0" w:space="0" w:color="auto"/>
        <w:right w:val="none" w:sz="0" w:space="0" w:color="auto"/>
      </w:divBdr>
    </w:div>
    <w:div w:id="682829898">
      <w:bodyDiv w:val="1"/>
      <w:marLeft w:val="0"/>
      <w:marRight w:val="0"/>
      <w:marTop w:val="0"/>
      <w:marBottom w:val="0"/>
      <w:divBdr>
        <w:top w:val="none" w:sz="0" w:space="0" w:color="auto"/>
        <w:left w:val="none" w:sz="0" w:space="0" w:color="auto"/>
        <w:bottom w:val="none" w:sz="0" w:space="0" w:color="auto"/>
        <w:right w:val="none" w:sz="0" w:space="0" w:color="auto"/>
      </w:divBdr>
      <w:divsChild>
        <w:div w:id="287048085">
          <w:marLeft w:val="0"/>
          <w:marRight w:val="0"/>
          <w:marTop w:val="0"/>
          <w:marBottom w:val="0"/>
          <w:divBdr>
            <w:top w:val="none" w:sz="0" w:space="0" w:color="auto"/>
            <w:left w:val="none" w:sz="0" w:space="0" w:color="auto"/>
            <w:bottom w:val="none" w:sz="0" w:space="0" w:color="auto"/>
            <w:right w:val="none" w:sz="0" w:space="0" w:color="auto"/>
          </w:divBdr>
        </w:div>
      </w:divsChild>
    </w:div>
    <w:div w:id="779181912">
      <w:bodyDiv w:val="1"/>
      <w:marLeft w:val="0"/>
      <w:marRight w:val="0"/>
      <w:marTop w:val="0"/>
      <w:marBottom w:val="0"/>
      <w:divBdr>
        <w:top w:val="none" w:sz="0" w:space="0" w:color="auto"/>
        <w:left w:val="none" w:sz="0" w:space="0" w:color="auto"/>
        <w:bottom w:val="none" w:sz="0" w:space="0" w:color="auto"/>
        <w:right w:val="none" w:sz="0" w:space="0" w:color="auto"/>
      </w:divBdr>
      <w:divsChild>
        <w:div w:id="1627849165">
          <w:marLeft w:val="0"/>
          <w:marRight w:val="0"/>
          <w:marTop w:val="0"/>
          <w:marBottom w:val="0"/>
          <w:divBdr>
            <w:top w:val="none" w:sz="0" w:space="0" w:color="auto"/>
            <w:left w:val="none" w:sz="0" w:space="0" w:color="auto"/>
            <w:bottom w:val="none" w:sz="0" w:space="0" w:color="auto"/>
            <w:right w:val="none" w:sz="0" w:space="0" w:color="auto"/>
          </w:divBdr>
        </w:div>
      </w:divsChild>
    </w:div>
    <w:div w:id="792790503">
      <w:bodyDiv w:val="1"/>
      <w:marLeft w:val="0"/>
      <w:marRight w:val="0"/>
      <w:marTop w:val="0"/>
      <w:marBottom w:val="0"/>
      <w:divBdr>
        <w:top w:val="none" w:sz="0" w:space="0" w:color="auto"/>
        <w:left w:val="none" w:sz="0" w:space="0" w:color="auto"/>
        <w:bottom w:val="none" w:sz="0" w:space="0" w:color="auto"/>
        <w:right w:val="none" w:sz="0" w:space="0" w:color="auto"/>
      </w:divBdr>
      <w:divsChild>
        <w:div w:id="824855699">
          <w:marLeft w:val="0"/>
          <w:marRight w:val="0"/>
          <w:marTop w:val="0"/>
          <w:marBottom w:val="0"/>
          <w:divBdr>
            <w:top w:val="none" w:sz="0" w:space="0" w:color="auto"/>
            <w:left w:val="none" w:sz="0" w:space="0" w:color="auto"/>
            <w:bottom w:val="none" w:sz="0" w:space="0" w:color="auto"/>
            <w:right w:val="none" w:sz="0" w:space="0" w:color="auto"/>
          </w:divBdr>
          <w:divsChild>
            <w:div w:id="438526778">
              <w:marLeft w:val="0"/>
              <w:marRight w:val="0"/>
              <w:marTop w:val="0"/>
              <w:marBottom w:val="0"/>
              <w:divBdr>
                <w:top w:val="none" w:sz="0" w:space="0" w:color="auto"/>
                <w:left w:val="none" w:sz="0" w:space="0" w:color="auto"/>
                <w:bottom w:val="none" w:sz="0" w:space="0" w:color="auto"/>
                <w:right w:val="none" w:sz="0" w:space="0" w:color="auto"/>
              </w:divBdr>
            </w:div>
            <w:div w:id="119387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06433">
      <w:bodyDiv w:val="1"/>
      <w:marLeft w:val="0"/>
      <w:marRight w:val="0"/>
      <w:marTop w:val="0"/>
      <w:marBottom w:val="0"/>
      <w:divBdr>
        <w:top w:val="none" w:sz="0" w:space="0" w:color="auto"/>
        <w:left w:val="none" w:sz="0" w:space="0" w:color="auto"/>
        <w:bottom w:val="none" w:sz="0" w:space="0" w:color="auto"/>
        <w:right w:val="none" w:sz="0" w:space="0" w:color="auto"/>
      </w:divBdr>
    </w:div>
    <w:div w:id="993148441">
      <w:bodyDiv w:val="1"/>
      <w:marLeft w:val="0"/>
      <w:marRight w:val="0"/>
      <w:marTop w:val="0"/>
      <w:marBottom w:val="0"/>
      <w:divBdr>
        <w:top w:val="none" w:sz="0" w:space="0" w:color="auto"/>
        <w:left w:val="none" w:sz="0" w:space="0" w:color="auto"/>
        <w:bottom w:val="none" w:sz="0" w:space="0" w:color="auto"/>
        <w:right w:val="none" w:sz="0" w:space="0" w:color="auto"/>
      </w:divBdr>
    </w:div>
    <w:div w:id="1123885708">
      <w:bodyDiv w:val="1"/>
      <w:marLeft w:val="0"/>
      <w:marRight w:val="0"/>
      <w:marTop w:val="0"/>
      <w:marBottom w:val="0"/>
      <w:divBdr>
        <w:top w:val="none" w:sz="0" w:space="0" w:color="auto"/>
        <w:left w:val="none" w:sz="0" w:space="0" w:color="auto"/>
        <w:bottom w:val="none" w:sz="0" w:space="0" w:color="auto"/>
        <w:right w:val="none" w:sz="0" w:space="0" w:color="auto"/>
      </w:divBdr>
      <w:divsChild>
        <w:div w:id="98374499">
          <w:marLeft w:val="0"/>
          <w:marRight w:val="0"/>
          <w:marTop w:val="0"/>
          <w:marBottom w:val="0"/>
          <w:divBdr>
            <w:top w:val="none" w:sz="0" w:space="0" w:color="auto"/>
            <w:left w:val="none" w:sz="0" w:space="0" w:color="auto"/>
            <w:bottom w:val="none" w:sz="0" w:space="0" w:color="auto"/>
            <w:right w:val="none" w:sz="0" w:space="0" w:color="auto"/>
          </w:divBdr>
        </w:div>
      </w:divsChild>
    </w:div>
    <w:div w:id="1149519626">
      <w:bodyDiv w:val="1"/>
      <w:marLeft w:val="0"/>
      <w:marRight w:val="0"/>
      <w:marTop w:val="0"/>
      <w:marBottom w:val="0"/>
      <w:divBdr>
        <w:top w:val="none" w:sz="0" w:space="0" w:color="auto"/>
        <w:left w:val="none" w:sz="0" w:space="0" w:color="auto"/>
        <w:bottom w:val="none" w:sz="0" w:space="0" w:color="auto"/>
        <w:right w:val="none" w:sz="0" w:space="0" w:color="auto"/>
      </w:divBdr>
    </w:div>
    <w:div w:id="1149980550">
      <w:bodyDiv w:val="1"/>
      <w:marLeft w:val="0"/>
      <w:marRight w:val="0"/>
      <w:marTop w:val="0"/>
      <w:marBottom w:val="0"/>
      <w:divBdr>
        <w:top w:val="none" w:sz="0" w:space="0" w:color="auto"/>
        <w:left w:val="none" w:sz="0" w:space="0" w:color="auto"/>
        <w:bottom w:val="none" w:sz="0" w:space="0" w:color="auto"/>
        <w:right w:val="none" w:sz="0" w:space="0" w:color="auto"/>
      </w:divBdr>
      <w:divsChild>
        <w:div w:id="337126374">
          <w:marLeft w:val="0"/>
          <w:marRight w:val="0"/>
          <w:marTop w:val="0"/>
          <w:marBottom w:val="0"/>
          <w:divBdr>
            <w:top w:val="none" w:sz="0" w:space="0" w:color="auto"/>
            <w:left w:val="none" w:sz="0" w:space="0" w:color="auto"/>
            <w:bottom w:val="none" w:sz="0" w:space="0" w:color="auto"/>
            <w:right w:val="none" w:sz="0" w:space="0" w:color="auto"/>
          </w:divBdr>
        </w:div>
      </w:divsChild>
    </w:div>
    <w:div w:id="1279988510">
      <w:bodyDiv w:val="1"/>
      <w:marLeft w:val="0"/>
      <w:marRight w:val="0"/>
      <w:marTop w:val="0"/>
      <w:marBottom w:val="0"/>
      <w:divBdr>
        <w:top w:val="none" w:sz="0" w:space="0" w:color="auto"/>
        <w:left w:val="none" w:sz="0" w:space="0" w:color="auto"/>
        <w:bottom w:val="none" w:sz="0" w:space="0" w:color="auto"/>
        <w:right w:val="none" w:sz="0" w:space="0" w:color="auto"/>
      </w:divBdr>
    </w:div>
    <w:div w:id="1388412615">
      <w:bodyDiv w:val="1"/>
      <w:marLeft w:val="0"/>
      <w:marRight w:val="0"/>
      <w:marTop w:val="0"/>
      <w:marBottom w:val="0"/>
      <w:divBdr>
        <w:top w:val="none" w:sz="0" w:space="0" w:color="auto"/>
        <w:left w:val="none" w:sz="0" w:space="0" w:color="auto"/>
        <w:bottom w:val="none" w:sz="0" w:space="0" w:color="auto"/>
        <w:right w:val="none" w:sz="0" w:space="0" w:color="auto"/>
      </w:divBdr>
      <w:divsChild>
        <w:div w:id="548109716">
          <w:marLeft w:val="0"/>
          <w:marRight w:val="0"/>
          <w:marTop w:val="0"/>
          <w:marBottom w:val="0"/>
          <w:divBdr>
            <w:top w:val="none" w:sz="0" w:space="0" w:color="auto"/>
            <w:left w:val="none" w:sz="0" w:space="0" w:color="auto"/>
            <w:bottom w:val="none" w:sz="0" w:space="0" w:color="auto"/>
            <w:right w:val="none" w:sz="0" w:space="0" w:color="auto"/>
          </w:divBdr>
        </w:div>
      </w:divsChild>
    </w:div>
    <w:div w:id="1402753167">
      <w:bodyDiv w:val="1"/>
      <w:marLeft w:val="0"/>
      <w:marRight w:val="0"/>
      <w:marTop w:val="0"/>
      <w:marBottom w:val="0"/>
      <w:divBdr>
        <w:top w:val="none" w:sz="0" w:space="0" w:color="auto"/>
        <w:left w:val="none" w:sz="0" w:space="0" w:color="auto"/>
        <w:bottom w:val="none" w:sz="0" w:space="0" w:color="auto"/>
        <w:right w:val="none" w:sz="0" w:space="0" w:color="auto"/>
      </w:divBdr>
    </w:div>
    <w:div w:id="1425223478">
      <w:bodyDiv w:val="1"/>
      <w:marLeft w:val="0"/>
      <w:marRight w:val="0"/>
      <w:marTop w:val="0"/>
      <w:marBottom w:val="0"/>
      <w:divBdr>
        <w:top w:val="none" w:sz="0" w:space="0" w:color="auto"/>
        <w:left w:val="none" w:sz="0" w:space="0" w:color="auto"/>
        <w:bottom w:val="none" w:sz="0" w:space="0" w:color="auto"/>
        <w:right w:val="none" w:sz="0" w:space="0" w:color="auto"/>
      </w:divBdr>
    </w:div>
    <w:div w:id="1431848880">
      <w:bodyDiv w:val="1"/>
      <w:marLeft w:val="0"/>
      <w:marRight w:val="0"/>
      <w:marTop w:val="0"/>
      <w:marBottom w:val="0"/>
      <w:divBdr>
        <w:top w:val="none" w:sz="0" w:space="0" w:color="auto"/>
        <w:left w:val="none" w:sz="0" w:space="0" w:color="auto"/>
        <w:bottom w:val="none" w:sz="0" w:space="0" w:color="auto"/>
        <w:right w:val="none" w:sz="0" w:space="0" w:color="auto"/>
      </w:divBdr>
      <w:divsChild>
        <w:div w:id="554656290">
          <w:marLeft w:val="0"/>
          <w:marRight w:val="0"/>
          <w:marTop w:val="0"/>
          <w:marBottom w:val="0"/>
          <w:divBdr>
            <w:top w:val="none" w:sz="0" w:space="0" w:color="auto"/>
            <w:left w:val="none" w:sz="0" w:space="0" w:color="auto"/>
            <w:bottom w:val="none" w:sz="0" w:space="0" w:color="auto"/>
            <w:right w:val="none" w:sz="0" w:space="0" w:color="auto"/>
          </w:divBdr>
          <w:divsChild>
            <w:div w:id="283001394">
              <w:marLeft w:val="0"/>
              <w:marRight w:val="0"/>
              <w:marTop w:val="0"/>
              <w:marBottom w:val="0"/>
              <w:divBdr>
                <w:top w:val="none" w:sz="0" w:space="0" w:color="auto"/>
                <w:left w:val="none" w:sz="0" w:space="0" w:color="auto"/>
                <w:bottom w:val="none" w:sz="0" w:space="0" w:color="auto"/>
                <w:right w:val="none" w:sz="0" w:space="0" w:color="auto"/>
              </w:divBdr>
            </w:div>
            <w:div w:id="886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5044">
      <w:bodyDiv w:val="1"/>
      <w:marLeft w:val="0"/>
      <w:marRight w:val="0"/>
      <w:marTop w:val="0"/>
      <w:marBottom w:val="0"/>
      <w:divBdr>
        <w:top w:val="none" w:sz="0" w:space="0" w:color="auto"/>
        <w:left w:val="none" w:sz="0" w:space="0" w:color="auto"/>
        <w:bottom w:val="none" w:sz="0" w:space="0" w:color="auto"/>
        <w:right w:val="none" w:sz="0" w:space="0" w:color="auto"/>
      </w:divBdr>
      <w:divsChild>
        <w:div w:id="1788161746">
          <w:marLeft w:val="0"/>
          <w:marRight w:val="0"/>
          <w:marTop w:val="0"/>
          <w:marBottom w:val="0"/>
          <w:divBdr>
            <w:top w:val="none" w:sz="0" w:space="0" w:color="auto"/>
            <w:left w:val="none" w:sz="0" w:space="0" w:color="auto"/>
            <w:bottom w:val="none" w:sz="0" w:space="0" w:color="auto"/>
            <w:right w:val="none" w:sz="0" w:space="0" w:color="auto"/>
          </w:divBdr>
        </w:div>
      </w:divsChild>
    </w:div>
    <w:div w:id="1470128026">
      <w:bodyDiv w:val="1"/>
      <w:marLeft w:val="0"/>
      <w:marRight w:val="0"/>
      <w:marTop w:val="0"/>
      <w:marBottom w:val="0"/>
      <w:divBdr>
        <w:top w:val="none" w:sz="0" w:space="0" w:color="auto"/>
        <w:left w:val="none" w:sz="0" w:space="0" w:color="auto"/>
        <w:bottom w:val="none" w:sz="0" w:space="0" w:color="auto"/>
        <w:right w:val="none" w:sz="0" w:space="0" w:color="auto"/>
      </w:divBdr>
      <w:divsChild>
        <w:div w:id="1859805536">
          <w:marLeft w:val="0"/>
          <w:marRight w:val="0"/>
          <w:marTop w:val="0"/>
          <w:marBottom w:val="0"/>
          <w:divBdr>
            <w:top w:val="none" w:sz="0" w:space="0" w:color="auto"/>
            <w:left w:val="none" w:sz="0" w:space="0" w:color="auto"/>
            <w:bottom w:val="none" w:sz="0" w:space="0" w:color="auto"/>
            <w:right w:val="none" w:sz="0" w:space="0" w:color="auto"/>
          </w:divBdr>
          <w:divsChild>
            <w:div w:id="178550896">
              <w:marLeft w:val="0"/>
              <w:marRight w:val="0"/>
              <w:marTop w:val="0"/>
              <w:marBottom w:val="0"/>
              <w:divBdr>
                <w:top w:val="none" w:sz="0" w:space="0" w:color="auto"/>
                <w:left w:val="none" w:sz="0" w:space="0" w:color="auto"/>
                <w:bottom w:val="none" w:sz="0" w:space="0" w:color="auto"/>
                <w:right w:val="none" w:sz="0" w:space="0" w:color="auto"/>
              </w:divBdr>
            </w:div>
            <w:div w:id="15131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9975">
      <w:bodyDiv w:val="1"/>
      <w:marLeft w:val="0"/>
      <w:marRight w:val="0"/>
      <w:marTop w:val="0"/>
      <w:marBottom w:val="0"/>
      <w:divBdr>
        <w:top w:val="none" w:sz="0" w:space="0" w:color="auto"/>
        <w:left w:val="none" w:sz="0" w:space="0" w:color="auto"/>
        <w:bottom w:val="none" w:sz="0" w:space="0" w:color="auto"/>
        <w:right w:val="none" w:sz="0" w:space="0" w:color="auto"/>
      </w:divBdr>
    </w:div>
    <w:div w:id="1536431645">
      <w:bodyDiv w:val="1"/>
      <w:marLeft w:val="0"/>
      <w:marRight w:val="0"/>
      <w:marTop w:val="0"/>
      <w:marBottom w:val="0"/>
      <w:divBdr>
        <w:top w:val="none" w:sz="0" w:space="0" w:color="auto"/>
        <w:left w:val="none" w:sz="0" w:space="0" w:color="auto"/>
        <w:bottom w:val="none" w:sz="0" w:space="0" w:color="auto"/>
        <w:right w:val="none" w:sz="0" w:space="0" w:color="auto"/>
      </w:divBdr>
      <w:divsChild>
        <w:div w:id="1382754910">
          <w:marLeft w:val="0"/>
          <w:marRight w:val="0"/>
          <w:marTop w:val="0"/>
          <w:marBottom w:val="0"/>
          <w:divBdr>
            <w:top w:val="none" w:sz="0" w:space="0" w:color="auto"/>
            <w:left w:val="none" w:sz="0" w:space="0" w:color="auto"/>
            <w:bottom w:val="none" w:sz="0" w:space="0" w:color="auto"/>
            <w:right w:val="none" w:sz="0" w:space="0" w:color="auto"/>
          </w:divBdr>
          <w:divsChild>
            <w:div w:id="1397167998">
              <w:marLeft w:val="0"/>
              <w:marRight w:val="0"/>
              <w:marTop w:val="0"/>
              <w:marBottom w:val="0"/>
              <w:divBdr>
                <w:top w:val="none" w:sz="0" w:space="0" w:color="auto"/>
                <w:left w:val="none" w:sz="0" w:space="0" w:color="auto"/>
                <w:bottom w:val="none" w:sz="0" w:space="0" w:color="auto"/>
                <w:right w:val="none" w:sz="0" w:space="0" w:color="auto"/>
              </w:divBdr>
              <w:divsChild>
                <w:div w:id="417017861">
                  <w:marLeft w:val="0"/>
                  <w:marRight w:val="0"/>
                  <w:marTop w:val="0"/>
                  <w:marBottom w:val="0"/>
                  <w:divBdr>
                    <w:top w:val="none" w:sz="0" w:space="0" w:color="auto"/>
                    <w:left w:val="none" w:sz="0" w:space="0" w:color="auto"/>
                    <w:bottom w:val="none" w:sz="0" w:space="0" w:color="auto"/>
                    <w:right w:val="none" w:sz="0" w:space="0" w:color="auto"/>
                  </w:divBdr>
                </w:div>
                <w:div w:id="925963227">
                  <w:marLeft w:val="0"/>
                  <w:marRight w:val="0"/>
                  <w:marTop w:val="0"/>
                  <w:marBottom w:val="0"/>
                  <w:divBdr>
                    <w:top w:val="none" w:sz="0" w:space="0" w:color="auto"/>
                    <w:left w:val="none" w:sz="0" w:space="0" w:color="auto"/>
                    <w:bottom w:val="none" w:sz="0" w:space="0" w:color="auto"/>
                    <w:right w:val="none" w:sz="0" w:space="0" w:color="auto"/>
                  </w:divBdr>
                </w:div>
                <w:div w:id="1821072344">
                  <w:marLeft w:val="0"/>
                  <w:marRight w:val="0"/>
                  <w:marTop w:val="0"/>
                  <w:marBottom w:val="0"/>
                  <w:divBdr>
                    <w:top w:val="none" w:sz="0" w:space="0" w:color="auto"/>
                    <w:left w:val="none" w:sz="0" w:space="0" w:color="auto"/>
                    <w:bottom w:val="none" w:sz="0" w:space="0" w:color="auto"/>
                    <w:right w:val="none" w:sz="0" w:space="0" w:color="auto"/>
                  </w:divBdr>
                </w:div>
              </w:divsChild>
            </w:div>
            <w:div w:id="153049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054253">
      <w:bodyDiv w:val="1"/>
      <w:marLeft w:val="0"/>
      <w:marRight w:val="0"/>
      <w:marTop w:val="0"/>
      <w:marBottom w:val="0"/>
      <w:divBdr>
        <w:top w:val="none" w:sz="0" w:space="0" w:color="auto"/>
        <w:left w:val="none" w:sz="0" w:space="0" w:color="auto"/>
        <w:bottom w:val="none" w:sz="0" w:space="0" w:color="auto"/>
        <w:right w:val="none" w:sz="0" w:space="0" w:color="auto"/>
      </w:divBdr>
      <w:divsChild>
        <w:div w:id="853541193">
          <w:marLeft w:val="0"/>
          <w:marRight w:val="0"/>
          <w:marTop w:val="0"/>
          <w:marBottom w:val="0"/>
          <w:divBdr>
            <w:top w:val="none" w:sz="0" w:space="0" w:color="auto"/>
            <w:left w:val="none" w:sz="0" w:space="0" w:color="auto"/>
            <w:bottom w:val="none" w:sz="0" w:space="0" w:color="auto"/>
            <w:right w:val="none" w:sz="0" w:space="0" w:color="auto"/>
          </w:divBdr>
        </w:div>
      </w:divsChild>
    </w:div>
    <w:div w:id="1623538949">
      <w:bodyDiv w:val="1"/>
      <w:marLeft w:val="0"/>
      <w:marRight w:val="0"/>
      <w:marTop w:val="0"/>
      <w:marBottom w:val="0"/>
      <w:divBdr>
        <w:top w:val="none" w:sz="0" w:space="0" w:color="auto"/>
        <w:left w:val="none" w:sz="0" w:space="0" w:color="auto"/>
        <w:bottom w:val="none" w:sz="0" w:space="0" w:color="auto"/>
        <w:right w:val="none" w:sz="0" w:space="0" w:color="auto"/>
      </w:divBdr>
      <w:divsChild>
        <w:div w:id="1324427536">
          <w:marLeft w:val="0"/>
          <w:marRight w:val="0"/>
          <w:marTop w:val="0"/>
          <w:marBottom w:val="0"/>
          <w:divBdr>
            <w:top w:val="none" w:sz="0" w:space="0" w:color="auto"/>
            <w:left w:val="none" w:sz="0" w:space="0" w:color="auto"/>
            <w:bottom w:val="none" w:sz="0" w:space="0" w:color="auto"/>
            <w:right w:val="none" w:sz="0" w:space="0" w:color="auto"/>
          </w:divBdr>
        </w:div>
      </w:divsChild>
    </w:div>
    <w:div w:id="1723555778">
      <w:bodyDiv w:val="1"/>
      <w:marLeft w:val="0"/>
      <w:marRight w:val="0"/>
      <w:marTop w:val="0"/>
      <w:marBottom w:val="0"/>
      <w:divBdr>
        <w:top w:val="none" w:sz="0" w:space="0" w:color="auto"/>
        <w:left w:val="none" w:sz="0" w:space="0" w:color="auto"/>
        <w:bottom w:val="none" w:sz="0" w:space="0" w:color="auto"/>
        <w:right w:val="none" w:sz="0" w:space="0" w:color="auto"/>
      </w:divBdr>
      <w:divsChild>
        <w:div w:id="344018662">
          <w:marLeft w:val="0"/>
          <w:marRight w:val="0"/>
          <w:marTop w:val="0"/>
          <w:marBottom w:val="0"/>
          <w:divBdr>
            <w:top w:val="none" w:sz="0" w:space="0" w:color="auto"/>
            <w:left w:val="none" w:sz="0" w:space="0" w:color="auto"/>
            <w:bottom w:val="none" w:sz="0" w:space="0" w:color="auto"/>
            <w:right w:val="none" w:sz="0" w:space="0" w:color="auto"/>
          </w:divBdr>
        </w:div>
      </w:divsChild>
    </w:div>
    <w:div w:id="1746799216">
      <w:bodyDiv w:val="1"/>
      <w:marLeft w:val="0"/>
      <w:marRight w:val="0"/>
      <w:marTop w:val="0"/>
      <w:marBottom w:val="0"/>
      <w:divBdr>
        <w:top w:val="none" w:sz="0" w:space="0" w:color="auto"/>
        <w:left w:val="none" w:sz="0" w:space="0" w:color="auto"/>
        <w:bottom w:val="none" w:sz="0" w:space="0" w:color="auto"/>
        <w:right w:val="none" w:sz="0" w:space="0" w:color="auto"/>
      </w:divBdr>
      <w:divsChild>
        <w:div w:id="1398018319">
          <w:marLeft w:val="0"/>
          <w:marRight w:val="0"/>
          <w:marTop w:val="0"/>
          <w:marBottom w:val="0"/>
          <w:divBdr>
            <w:top w:val="none" w:sz="0" w:space="0" w:color="auto"/>
            <w:left w:val="none" w:sz="0" w:space="0" w:color="auto"/>
            <w:bottom w:val="none" w:sz="0" w:space="0" w:color="auto"/>
            <w:right w:val="none" w:sz="0" w:space="0" w:color="auto"/>
          </w:divBdr>
          <w:divsChild>
            <w:div w:id="1739281302">
              <w:marLeft w:val="0"/>
              <w:marRight w:val="0"/>
              <w:marTop w:val="0"/>
              <w:marBottom w:val="0"/>
              <w:divBdr>
                <w:top w:val="none" w:sz="0" w:space="0" w:color="auto"/>
                <w:left w:val="none" w:sz="0" w:space="0" w:color="auto"/>
                <w:bottom w:val="none" w:sz="0" w:space="0" w:color="auto"/>
                <w:right w:val="none" w:sz="0" w:space="0" w:color="auto"/>
              </w:divBdr>
            </w:div>
            <w:div w:id="1874996916">
              <w:marLeft w:val="0"/>
              <w:marRight w:val="0"/>
              <w:marTop w:val="0"/>
              <w:marBottom w:val="0"/>
              <w:divBdr>
                <w:top w:val="none" w:sz="0" w:space="0" w:color="auto"/>
                <w:left w:val="none" w:sz="0" w:space="0" w:color="auto"/>
                <w:bottom w:val="none" w:sz="0" w:space="0" w:color="auto"/>
                <w:right w:val="none" w:sz="0" w:space="0" w:color="auto"/>
              </w:divBdr>
              <w:divsChild>
                <w:div w:id="11032714">
                  <w:marLeft w:val="0"/>
                  <w:marRight w:val="0"/>
                  <w:marTop w:val="0"/>
                  <w:marBottom w:val="0"/>
                  <w:divBdr>
                    <w:top w:val="none" w:sz="0" w:space="0" w:color="auto"/>
                    <w:left w:val="none" w:sz="0" w:space="0" w:color="auto"/>
                    <w:bottom w:val="none" w:sz="0" w:space="0" w:color="auto"/>
                    <w:right w:val="none" w:sz="0" w:space="0" w:color="auto"/>
                  </w:divBdr>
                </w:div>
                <w:div w:id="1072040534">
                  <w:marLeft w:val="0"/>
                  <w:marRight w:val="0"/>
                  <w:marTop w:val="0"/>
                  <w:marBottom w:val="0"/>
                  <w:divBdr>
                    <w:top w:val="none" w:sz="0" w:space="0" w:color="auto"/>
                    <w:left w:val="none" w:sz="0" w:space="0" w:color="auto"/>
                    <w:bottom w:val="none" w:sz="0" w:space="0" w:color="auto"/>
                    <w:right w:val="none" w:sz="0" w:space="0" w:color="auto"/>
                  </w:divBdr>
                </w:div>
                <w:div w:id="14690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02036">
      <w:bodyDiv w:val="1"/>
      <w:marLeft w:val="0"/>
      <w:marRight w:val="0"/>
      <w:marTop w:val="0"/>
      <w:marBottom w:val="0"/>
      <w:divBdr>
        <w:top w:val="none" w:sz="0" w:space="0" w:color="auto"/>
        <w:left w:val="none" w:sz="0" w:space="0" w:color="auto"/>
        <w:bottom w:val="none" w:sz="0" w:space="0" w:color="auto"/>
        <w:right w:val="none" w:sz="0" w:space="0" w:color="auto"/>
      </w:divBdr>
    </w:div>
    <w:div w:id="1864201151">
      <w:bodyDiv w:val="1"/>
      <w:marLeft w:val="0"/>
      <w:marRight w:val="0"/>
      <w:marTop w:val="0"/>
      <w:marBottom w:val="0"/>
      <w:divBdr>
        <w:top w:val="none" w:sz="0" w:space="0" w:color="auto"/>
        <w:left w:val="none" w:sz="0" w:space="0" w:color="auto"/>
        <w:bottom w:val="none" w:sz="0" w:space="0" w:color="auto"/>
        <w:right w:val="none" w:sz="0" w:space="0" w:color="auto"/>
      </w:divBdr>
      <w:divsChild>
        <w:div w:id="303896527">
          <w:marLeft w:val="0"/>
          <w:marRight w:val="0"/>
          <w:marTop w:val="0"/>
          <w:marBottom w:val="0"/>
          <w:divBdr>
            <w:top w:val="none" w:sz="0" w:space="0" w:color="auto"/>
            <w:left w:val="none" w:sz="0" w:space="0" w:color="auto"/>
            <w:bottom w:val="none" w:sz="0" w:space="0" w:color="auto"/>
            <w:right w:val="none" w:sz="0" w:space="0" w:color="auto"/>
          </w:divBdr>
        </w:div>
      </w:divsChild>
    </w:div>
    <w:div w:id="1967081872">
      <w:bodyDiv w:val="1"/>
      <w:marLeft w:val="0"/>
      <w:marRight w:val="0"/>
      <w:marTop w:val="0"/>
      <w:marBottom w:val="0"/>
      <w:divBdr>
        <w:top w:val="none" w:sz="0" w:space="0" w:color="auto"/>
        <w:left w:val="none" w:sz="0" w:space="0" w:color="auto"/>
        <w:bottom w:val="none" w:sz="0" w:space="0" w:color="auto"/>
        <w:right w:val="none" w:sz="0" w:space="0" w:color="auto"/>
      </w:divBdr>
      <w:divsChild>
        <w:div w:id="285357800">
          <w:marLeft w:val="0"/>
          <w:marRight w:val="0"/>
          <w:marTop w:val="0"/>
          <w:marBottom w:val="0"/>
          <w:divBdr>
            <w:top w:val="none" w:sz="0" w:space="0" w:color="auto"/>
            <w:left w:val="none" w:sz="0" w:space="0" w:color="auto"/>
            <w:bottom w:val="none" w:sz="0" w:space="0" w:color="auto"/>
            <w:right w:val="none" w:sz="0" w:space="0" w:color="auto"/>
          </w:divBdr>
          <w:divsChild>
            <w:div w:id="586696292">
              <w:marLeft w:val="0"/>
              <w:marRight w:val="0"/>
              <w:marTop w:val="0"/>
              <w:marBottom w:val="0"/>
              <w:divBdr>
                <w:top w:val="none" w:sz="0" w:space="0" w:color="auto"/>
                <w:left w:val="none" w:sz="0" w:space="0" w:color="auto"/>
                <w:bottom w:val="none" w:sz="0" w:space="0" w:color="auto"/>
                <w:right w:val="none" w:sz="0" w:space="0" w:color="auto"/>
              </w:divBdr>
            </w:div>
            <w:div w:id="1192380322">
              <w:marLeft w:val="0"/>
              <w:marRight w:val="0"/>
              <w:marTop w:val="0"/>
              <w:marBottom w:val="0"/>
              <w:divBdr>
                <w:top w:val="none" w:sz="0" w:space="0" w:color="auto"/>
                <w:left w:val="none" w:sz="0" w:space="0" w:color="auto"/>
                <w:bottom w:val="none" w:sz="0" w:space="0" w:color="auto"/>
                <w:right w:val="none" w:sz="0" w:space="0" w:color="auto"/>
              </w:divBdr>
              <w:divsChild>
                <w:div w:id="49035166">
                  <w:marLeft w:val="0"/>
                  <w:marRight w:val="0"/>
                  <w:marTop w:val="0"/>
                  <w:marBottom w:val="0"/>
                  <w:divBdr>
                    <w:top w:val="none" w:sz="0" w:space="0" w:color="auto"/>
                    <w:left w:val="none" w:sz="0" w:space="0" w:color="auto"/>
                    <w:bottom w:val="none" w:sz="0" w:space="0" w:color="auto"/>
                    <w:right w:val="none" w:sz="0" w:space="0" w:color="auto"/>
                  </w:divBdr>
                </w:div>
                <w:div w:id="1354961464">
                  <w:marLeft w:val="0"/>
                  <w:marRight w:val="0"/>
                  <w:marTop w:val="0"/>
                  <w:marBottom w:val="0"/>
                  <w:divBdr>
                    <w:top w:val="none" w:sz="0" w:space="0" w:color="auto"/>
                    <w:left w:val="none" w:sz="0" w:space="0" w:color="auto"/>
                    <w:bottom w:val="none" w:sz="0" w:space="0" w:color="auto"/>
                    <w:right w:val="none" w:sz="0" w:space="0" w:color="auto"/>
                  </w:divBdr>
                </w:div>
                <w:div w:id="185545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61DEA-7AD8-4EBE-9A6F-B2CF120D6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43</Pages>
  <Words>12894</Words>
  <Characters>77526</Characters>
  <DocSecurity>0</DocSecurity>
  <Lines>646</Lines>
  <Paragraphs>180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90240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2024-08-05T06:47:00Z</cp:lastPrinted>
  <dcterms:created xsi:type="dcterms:W3CDTF">2024-03-15T09:07:00Z</dcterms:created>
  <dcterms:modified xsi:type="dcterms:W3CDTF">2024-08-05T06:55:00Z</dcterms:modified>
</cp:coreProperties>
</file>