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433E04" w14:textId="77777777" w:rsidR="00E22EAB" w:rsidRDefault="00E22EAB" w:rsidP="00987EA4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63AEE476" w14:textId="77777777" w:rsidR="00E22EAB" w:rsidRDefault="00E22EAB" w:rsidP="00987EA4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477F67DF" w14:textId="77777777" w:rsidR="00E22EAB" w:rsidRDefault="00E22EAB" w:rsidP="00987EA4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7DC0AA27" w14:textId="77777777" w:rsidR="00E22EAB" w:rsidRPr="000F1261" w:rsidRDefault="00E22EAB" w:rsidP="00E22EAB">
      <w:pPr>
        <w:pStyle w:val="Heading5"/>
        <w:spacing w:after="160" w:line="360" w:lineRule="auto"/>
        <w:rPr>
          <w:rFonts w:ascii="Times New Roman" w:hAnsi="Times New Roman"/>
          <w:szCs w:val="24"/>
          <w:lang w:val="fr-FR"/>
        </w:rPr>
      </w:pPr>
      <w:r w:rsidRPr="000F1261">
        <w:rPr>
          <w:rFonts w:ascii="Times New Roman" w:hAnsi="Times New Roman"/>
          <w:szCs w:val="24"/>
          <w:lang w:val="fr-FR"/>
        </w:rPr>
        <w:t xml:space="preserve">ORDIN   nr.          </w:t>
      </w:r>
      <w:proofErr w:type="spellStart"/>
      <w:proofErr w:type="gramStart"/>
      <w:r w:rsidRPr="000F1261">
        <w:rPr>
          <w:rFonts w:ascii="Times New Roman" w:hAnsi="Times New Roman"/>
          <w:szCs w:val="24"/>
          <w:lang w:val="fr-FR"/>
        </w:rPr>
        <w:t>din</w:t>
      </w:r>
      <w:proofErr w:type="spellEnd"/>
      <w:proofErr w:type="gramEnd"/>
      <w:r w:rsidRPr="000F1261">
        <w:rPr>
          <w:rFonts w:ascii="Times New Roman" w:hAnsi="Times New Roman"/>
          <w:szCs w:val="24"/>
          <w:lang w:val="fr-FR"/>
        </w:rPr>
        <w:t xml:space="preserve">  </w:t>
      </w:r>
      <w:r w:rsidR="00BC649C" w:rsidRPr="000F1261">
        <w:rPr>
          <w:rFonts w:ascii="Times New Roman" w:hAnsi="Times New Roman"/>
          <w:szCs w:val="24"/>
          <w:lang w:val="fr-FR"/>
        </w:rPr>
        <w:t xml:space="preserve">       </w:t>
      </w:r>
      <w:r w:rsidR="00B47A8A" w:rsidRPr="000F1261">
        <w:rPr>
          <w:rFonts w:ascii="Times New Roman" w:hAnsi="Times New Roman"/>
          <w:szCs w:val="24"/>
          <w:lang w:val="fr-FR"/>
        </w:rPr>
        <w:t xml:space="preserve">          </w:t>
      </w:r>
      <w:r w:rsidR="00BC649C" w:rsidRPr="000F1261">
        <w:rPr>
          <w:rFonts w:ascii="Times New Roman" w:hAnsi="Times New Roman"/>
          <w:szCs w:val="24"/>
          <w:lang w:val="fr-FR"/>
        </w:rPr>
        <w:t>.</w:t>
      </w:r>
      <w:r w:rsidRPr="000F1261">
        <w:rPr>
          <w:rFonts w:ascii="Times New Roman" w:hAnsi="Times New Roman"/>
          <w:szCs w:val="24"/>
          <w:lang w:val="fr-FR"/>
        </w:rPr>
        <w:t>202</w:t>
      </w:r>
      <w:r w:rsidR="001B23CC">
        <w:rPr>
          <w:rFonts w:ascii="Times New Roman" w:hAnsi="Times New Roman"/>
          <w:szCs w:val="24"/>
          <w:lang w:val="fr-FR"/>
        </w:rPr>
        <w:t>5</w:t>
      </w:r>
      <w:r w:rsidRPr="000F1261">
        <w:rPr>
          <w:rFonts w:ascii="Times New Roman" w:hAnsi="Times New Roman"/>
          <w:szCs w:val="24"/>
          <w:lang w:val="fr-FR"/>
        </w:rPr>
        <w:t xml:space="preserve">           </w:t>
      </w:r>
    </w:p>
    <w:p w14:paraId="634C99B2" w14:textId="5B305C47" w:rsidR="00E523A6" w:rsidRDefault="001B23CC" w:rsidP="00E523A6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preluarea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de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către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furnizorii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energie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electrică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energiei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electrice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produse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prosumatori</w:t>
      </w:r>
      <w:r w:rsidR="00B94E55">
        <w:rPr>
          <w:rFonts w:ascii="Times New Roman" w:hAnsi="Times New Roman"/>
          <w:b/>
          <w:sz w:val="24"/>
          <w:szCs w:val="24"/>
          <w:lang w:val="fr-FR"/>
        </w:rPr>
        <w:t>i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care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dețin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centrale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electrice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surse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regenerabile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putere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electrică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instalată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ce</w:t>
      </w:r>
      <w:r w:rsidR="00F74CCB">
        <w:rPr>
          <w:rFonts w:ascii="Times New Roman" w:hAnsi="Times New Roman"/>
          <w:b/>
          <w:sz w:val="24"/>
          <w:szCs w:val="24"/>
          <w:lang w:val="fr-FR"/>
        </w:rPr>
        <w:t>l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mult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94E55">
        <w:rPr>
          <w:rFonts w:ascii="Times New Roman" w:hAnsi="Times New Roman"/>
          <w:b/>
          <w:sz w:val="24"/>
          <w:szCs w:val="24"/>
          <w:lang w:val="fr-FR"/>
        </w:rPr>
        <w:t>2</w:t>
      </w:r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00 kW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loc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consum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care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beneficiază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mecansimul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compensare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cantitativă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prevăzut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la art. 73^1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alin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. (3)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din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Legea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energiei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electrice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="0042048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a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gazelor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naturale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nr. 123/2012,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cu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modificările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completările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>ulterioare</w:t>
      </w:r>
      <w:proofErr w:type="spellEnd"/>
      <w:r w:rsidR="00B94E55" w:rsidRPr="00B94E55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perioada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cuprinsă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între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01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aprilie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– 30 </w:t>
      </w:r>
      <w:proofErr w:type="spellStart"/>
      <w:r w:rsidR="00B94E55">
        <w:rPr>
          <w:rFonts w:ascii="Times New Roman" w:hAnsi="Times New Roman"/>
          <w:b/>
          <w:sz w:val="24"/>
          <w:szCs w:val="24"/>
          <w:lang w:val="fr-FR"/>
        </w:rPr>
        <w:t>iunie</w:t>
      </w:r>
      <w:proofErr w:type="spellEnd"/>
      <w:r w:rsidR="00B94E55">
        <w:rPr>
          <w:rFonts w:ascii="Times New Roman" w:hAnsi="Times New Roman"/>
          <w:b/>
          <w:sz w:val="24"/>
          <w:szCs w:val="24"/>
          <w:lang w:val="fr-FR"/>
        </w:rPr>
        <w:t xml:space="preserve"> 2025</w:t>
      </w:r>
    </w:p>
    <w:p w14:paraId="0CB12180" w14:textId="77777777" w:rsidR="00B94E55" w:rsidRDefault="00B94E55" w:rsidP="00E523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5EEB31" w14:textId="77777777" w:rsidR="00B94E55" w:rsidRPr="000F1261" w:rsidRDefault="00B94E55" w:rsidP="00E523A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71796A" w14:textId="77777777" w:rsidR="00795A1B" w:rsidRPr="000F1261" w:rsidRDefault="00795A1B" w:rsidP="00E523A6">
      <w:pPr>
        <w:pStyle w:val="ListParagraph"/>
        <w:numPr>
          <w:ilvl w:val="0"/>
          <w:numId w:val="16"/>
        </w:numPr>
        <w:ind w:firstLine="3031"/>
        <w:rPr>
          <w:rFonts w:ascii="Times New Roman" w:hAnsi="Times New Roman"/>
          <w:b/>
          <w:sz w:val="24"/>
          <w:szCs w:val="24"/>
        </w:rPr>
      </w:pPr>
      <w:r w:rsidRPr="000F1261">
        <w:rPr>
          <w:rFonts w:ascii="Times New Roman" w:hAnsi="Times New Roman"/>
          <w:b/>
          <w:sz w:val="24"/>
          <w:szCs w:val="24"/>
        </w:rPr>
        <w:t xml:space="preserve">Document de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discuție</w:t>
      </w:r>
      <w:proofErr w:type="spellEnd"/>
      <w:r w:rsidR="00AA5671" w:rsidRPr="000F1261">
        <w:rPr>
          <w:rFonts w:ascii="Times New Roman" w:hAnsi="Times New Roman"/>
          <w:b/>
          <w:sz w:val="24"/>
          <w:szCs w:val="24"/>
        </w:rPr>
        <w:t xml:space="preserve"> </w:t>
      </w:r>
      <w:r w:rsidRPr="000F1261">
        <w:rPr>
          <w:rFonts w:ascii="Times New Roman" w:hAnsi="Times New Roman"/>
          <w:b/>
          <w:sz w:val="24"/>
          <w:szCs w:val="24"/>
        </w:rPr>
        <w:t xml:space="preserve">- </w:t>
      </w:r>
    </w:p>
    <w:p w14:paraId="324B9D58" w14:textId="77777777" w:rsidR="00E22EAB" w:rsidRPr="000F1261" w:rsidRDefault="00E22EAB" w:rsidP="00E523A6">
      <w:pPr>
        <w:jc w:val="both"/>
        <w:rPr>
          <w:rFonts w:ascii="Times New Roman" w:hAnsi="Times New Roman"/>
          <w:sz w:val="24"/>
          <w:szCs w:val="24"/>
        </w:rPr>
      </w:pPr>
    </w:p>
    <w:p w14:paraId="19E00E8A" w14:textId="408DF771" w:rsidR="00E22EAB" w:rsidRDefault="00E22EAB" w:rsidP="00E523A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261">
        <w:rPr>
          <w:rFonts w:ascii="Times New Roman" w:hAnsi="Times New Roman"/>
          <w:sz w:val="24"/>
          <w:szCs w:val="24"/>
        </w:rPr>
        <w:t>Având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vedere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prevederile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Ordonanț</w:t>
      </w:r>
      <w:r w:rsidR="007E04D2">
        <w:rPr>
          <w:rFonts w:ascii="Times New Roman" w:hAnsi="Times New Roman"/>
          <w:sz w:val="24"/>
          <w:szCs w:val="24"/>
        </w:rPr>
        <w:t>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sz w:val="24"/>
          <w:szCs w:val="24"/>
        </w:rPr>
        <w:t>urgență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1261">
        <w:rPr>
          <w:rFonts w:ascii="Times New Roman" w:hAnsi="Times New Roman"/>
          <w:sz w:val="24"/>
          <w:szCs w:val="24"/>
        </w:rPr>
        <w:t>Guvernului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nr. </w:t>
      </w:r>
      <w:r w:rsidR="00B94E55">
        <w:rPr>
          <w:rFonts w:ascii="Times New Roman" w:hAnsi="Times New Roman"/>
          <w:sz w:val="24"/>
          <w:szCs w:val="24"/>
        </w:rPr>
        <w:t>6</w:t>
      </w:r>
      <w:r w:rsidRPr="000F1261">
        <w:rPr>
          <w:rFonts w:ascii="Times New Roman" w:hAnsi="Times New Roman"/>
          <w:sz w:val="24"/>
          <w:szCs w:val="24"/>
        </w:rPr>
        <w:t>/202</w:t>
      </w:r>
      <w:r w:rsidR="00B94E55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0F1261">
        <w:rPr>
          <w:rFonts w:ascii="Times New Roman" w:hAnsi="Times New Roman"/>
          <w:sz w:val="24"/>
          <w:szCs w:val="24"/>
        </w:rPr>
        <w:t>privind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măsurile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aplicabile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clienţilor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finali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F1261">
        <w:rPr>
          <w:rFonts w:ascii="Times New Roman" w:hAnsi="Times New Roman"/>
          <w:sz w:val="24"/>
          <w:szCs w:val="24"/>
        </w:rPr>
        <w:t>piaţa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sz w:val="24"/>
          <w:szCs w:val="24"/>
        </w:rPr>
        <w:t>energie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electrică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perioada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0F1261">
        <w:rPr>
          <w:rFonts w:ascii="Times New Roman" w:hAnsi="Times New Roman"/>
          <w:sz w:val="24"/>
          <w:szCs w:val="24"/>
        </w:rPr>
        <w:t>aprilie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202</w:t>
      </w:r>
      <w:r w:rsidR="00F36907">
        <w:rPr>
          <w:rFonts w:ascii="Times New Roman" w:hAnsi="Times New Roman"/>
          <w:sz w:val="24"/>
          <w:szCs w:val="24"/>
        </w:rPr>
        <w:t>5</w:t>
      </w:r>
      <w:r w:rsidRPr="000F1261">
        <w:rPr>
          <w:rFonts w:ascii="Times New Roman" w:hAnsi="Times New Roman"/>
          <w:sz w:val="24"/>
          <w:szCs w:val="24"/>
        </w:rPr>
        <w:t>-3</w:t>
      </w:r>
      <w:r w:rsidR="00F36907">
        <w:rPr>
          <w:rFonts w:ascii="Times New Roman" w:hAnsi="Times New Roman"/>
          <w:sz w:val="24"/>
          <w:szCs w:val="24"/>
        </w:rPr>
        <w:t>0</w:t>
      </w:r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iunie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2025</w:t>
      </w:r>
      <w:r w:rsidRPr="000F1261">
        <w:rPr>
          <w:rFonts w:ascii="Times New Roman" w:hAnsi="Times New Roman"/>
          <w:sz w:val="24"/>
          <w:szCs w:val="24"/>
        </w:rPr>
        <w:t xml:space="preserve">, </w:t>
      </w:r>
      <w:r w:rsidR="00F36907">
        <w:rPr>
          <w:rFonts w:ascii="Times New Roman" w:hAnsi="Times New Roman"/>
          <w:sz w:val="24"/>
          <w:szCs w:val="24"/>
        </w:rPr>
        <w:t xml:space="preserve">respective </w:t>
      </w:r>
      <w:proofErr w:type="spellStart"/>
      <w:r w:rsidR="00F36907">
        <w:rPr>
          <w:rFonts w:ascii="Times New Roman" w:hAnsi="Times New Roman"/>
          <w:sz w:val="24"/>
          <w:szCs w:val="24"/>
        </w:rPr>
        <w:t>măsurile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aplicabile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clienților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finali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dn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piața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de gaze </w:t>
      </w:r>
      <w:proofErr w:type="spellStart"/>
      <w:r w:rsidR="00F36907">
        <w:rPr>
          <w:rFonts w:ascii="Times New Roman" w:hAnsi="Times New Roman"/>
          <w:sz w:val="24"/>
          <w:szCs w:val="24"/>
        </w:rPr>
        <w:t>naturale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perioada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F36907">
        <w:rPr>
          <w:rFonts w:ascii="Times New Roman" w:hAnsi="Times New Roman"/>
          <w:sz w:val="24"/>
          <w:szCs w:val="24"/>
        </w:rPr>
        <w:t>aprilie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2025 – 31 </w:t>
      </w:r>
      <w:proofErr w:type="spellStart"/>
      <w:r w:rsidR="00F36907">
        <w:rPr>
          <w:rFonts w:ascii="Times New Roman" w:hAnsi="Times New Roman"/>
          <w:sz w:val="24"/>
          <w:szCs w:val="24"/>
        </w:rPr>
        <w:t>martie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2026, </w:t>
      </w:r>
      <w:r w:rsidRPr="000F1261"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 w:rsidRPr="000F1261">
        <w:rPr>
          <w:rFonts w:ascii="Times New Roman" w:hAnsi="Times New Roman"/>
          <w:sz w:val="24"/>
          <w:szCs w:val="24"/>
        </w:rPr>
        <w:t>şi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pentru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modificarea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şi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completarea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unor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acte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normative din </w:t>
      </w:r>
      <w:proofErr w:type="spellStart"/>
      <w:r w:rsidRPr="000F1261">
        <w:rPr>
          <w:rFonts w:ascii="Times New Roman" w:hAnsi="Times New Roman"/>
          <w:sz w:val="24"/>
          <w:szCs w:val="24"/>
        </w:rPr>
        <w:t>domeniul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907">
        <w:rPr>
          <w:rFonts w:ascii="Times New Roman" w:hAnsi="Times New Roman"/>
          <w:sz w:val="24"/>
          <w:szCs w:val="24"/>
        </w:rPr>
        <w:t>prevederile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r w:rsidR="00283381" w:rsidRPr="000F1261">
        <w:rPr>
          <w:rFonts w:ascii="Times New Roman" w:hAnsi="Times New Roman"/>
          <w:sz w:val="24"/>
          <w:szCs w:val="24"/>
        </w:rPr>
        <w:t xml:space="preserve">art. 21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>. (3)</w:t>
      </w:r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și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(3</w:t>
      </w:r>
      <w:r w:rsidR="00F36907">
        <w:rPr>
          <w:rFonts w:ascii="Times New Roman" w:hAnsi="Times New Roman"/>
          <w:sz w:val="24"/>
          <w:szCs w:val="24"/>
          <w:vertAlign w:val="superscript"/>
        </w:rPr>
        <w:t>1</w:t>
      </w:r>
      <w:r w:rsidR="00F36907">
        <w:rPr>
          <w:rFonts w:ascii="Times New Roman" w:hAnsi="Times New Roman"/>
          <w:sz w:val="24"/>
          <w:szCs w:val="24"/>
        </w:rPr>
        <w:t xml:space="preserve">) </w:t>
      </w:r>
      <w:r w:rsidRPr="000F1261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0F1261">
        <w:rPr>
          <w:rFonts w:ascii="Times New Roman" w:hAnsi="Times New Roman"/>
          <w:sz w:val="24"/>
          <w:szCs w:val="24"/>
        </w:rPr>
        <w:t>Legea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electice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1261">
        <w:rPr>
          <w:rFonts w:ascii="Times New Roman" w:hAnsi="Times New Roman"/>
          <w:sz w:val="24"/>
          <w:szCs w:val="24"/>
        </w:rPr>
        <w:t>gazelor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naturale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nr. 123/2012, cu </w:t>
      </w:r>
      <w:proofErr w:type="spellStart"/>
      <w:r w:rsidRPr="000F1261">
        <w:rPr>
          <w:rFonts w:ascii="Times New Roman" w:hAnsi="Times New Roman"/>
          <w:sz w:val="24"/>
          <w:szCs w:val="24"/>
        </w:rPr>
        <w:t>modificările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completările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ulterioare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prevederile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art. 8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. (4) din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Legea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nr. 220/2008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pentru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stabilirea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sistemului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promovare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producerii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surse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regenerabile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energie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republicată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modificările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completările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ulterioare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prevederile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art. 11 din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Hotărârea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Guvernului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nr. 1215/2009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privind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stabilirea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criteriilor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condițiilor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necesare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implementării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schemei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sprijin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pentru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promovarea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cogenerării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înaltă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3381" w:rsidRPr="000F1261">
        <w:rPr>
          <w:rFonts w:ascii="Times New Roman" w:hAnsi="Times New Roman"/>
          <w:sz w:val="24"/>
          <w:szCs w:val="24"/>
        </w:rPr>
        <w:t>eficiență</w:t>
      </w:r>
      <w:proofErr w:type="spellEnd"/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r w:rsidR="005F0449" w:rsidRPr="000F1261">
        <w:rPr>
          <w:rFonts w:ascii="Times New Roman" w:hAnsi="Times New Roman"/>
          <w:sz w:val="24"/>
          <w:szCs w:val="24"/>
        </w:rPr>
        <w:t xml:space="preserve">pe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baza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cererii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energie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termică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utilă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modificările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completările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ulterioare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prevederile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art. 319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. 10 lit. d)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. (19) din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Legea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nr. 227/2015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privind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Codul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fiscal, cu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modificările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completările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0449" w:rsidRPr="000F1261">
        <w:rPr>
          <w:rFonts w:ascii="Times New Roman" w:hAnsi="Times New Roman"/>
          <w:sz w:val="24"/>
          <w:szCs w:val="24"/>
        </w:rPr>
        <w:t>ulterioare</w:t>
      </w:r>
      <w:proofErr w:type="spellEnd"/>
      <w:r w:rsidR="005F0449" w:rsidRPr="000F1261">
        <w:rPr>
          <w:rFonts w:ascii="Times New Roman" w:hAnsi="Times New Roman"/>
          <w:sz w:val="24"/>
          <w:szCs w:val="24"/>
        </w:rPr>
        <w:t>,</w:t>
      </w:r>
      <w:r w:rsidR="00283381" w:rsidRPr="000F1261">
        <w:rPr>
          <w:rFonts w:ascii="Times New Roman" w:hAnsi="Times New Roman"/>
          <w:sz w:val="24"/>
          <w:szCs w:val="24"/>
        </w:rPr>
        <w:t xml:space="preserve"> </w:t>
      </w:r>
      <w:r w:rsidR="00F36907" w:rsidRPr="000F1261"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 w:rsidR="00F36907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prevederile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Metodologi</w:t>
      </w:r>
      <w:r w:rsidR="001360C7">
        <w:rPr>
          <w:rFonts w:ascii="Times New Roman" w:hAnsi="Times New Roman"/>
          <w:sz w:val="24"/>
          <w:szCs w:val="24"/>
        </w:rPr>
        <w:t>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stabilire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regulilor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comercializare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6907" w:rsidRPr="00F36907">
        <w:rPr>
          <w:rFonts w:ascii="Times New Roman" w:hAnsi="Times New Roman"/>
          <w:sz w:val="24"/>
          <w:szCs w:val="24"/>
        </w:rPr>
        <w:t>a</w:t>
      </w:r>
      <w:proofErr w:type="gram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produse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centrale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</w:t>
      </w:r>
      <w:r w:rsidR="00F74CCB">
        <w:rPr>
          <w:rFonts w:ascii="Times New Roman" w:hAnsi="Times New Roman"/>
          <w:sz w:val="24"/>
          <w:szCs w:val="24"/>
        </w:rPr>
        <w:t>c</w:t>
      </w:r>
      <w:r w:rsidR="00F36907" w:rsidRPr="00F36907">
        <w:rPr>
          <w:rFonts w:ascii="Times New Roman" w:hAnsi="Times New Roman"/>
          <w:sz w:val="24"/>
          <w:szCs w:val="24"/>
        </w:rPr>
        <w:t>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surse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regenerabile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putere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instalată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ce</w:t>
      </w:r>
      <w:r w:rsidR="004F7743">
        <w:rPr>
          <w:rFonts w:ascii="Times New Roman" w:hAnsi="Times New Roman"/>
          <w:sz w:val="24"/>
          <w:szCs w:val="24"/>
        </w:rPr>
        <w:t>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mult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400 kW pe loc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consum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aparținând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prosumatorilor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aprobată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prin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Ordinul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președintelui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Autorității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Naționale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Reglementare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Domeniul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nr. 15/2022,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publicat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Monitorul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Oficial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României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Partea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I, nr. 215 din 04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martie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2022, cu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modificările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și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completările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ulterioare</w:t>
      </w:r>
      <w:proofErr w:type="spellEnd"/>
      <w:r w:rsidR="00F36907">
        <w:rPr>
          <w:rFonts w:ascii="Times New Roman" w:hAnsi="Times New Roman"/>
          <w:sz w:val="24"/>
          <w:szCs w:val="24"/>
        </w:rPr>
        <w:t>,</w:t>
      </w:r>
    </w:p>
    <w:p w14:paraId="439A883E" w14:textId="77777777" w:rsidR="00F36907" w:rsidRPr="00F36907" w:rsidRDefault="00F36907" w:rsidP="00E523A6">
      <w:pPr>
        <w:jc w:val="both"/>
        <w:rPr>
          <w:rFonts w:ascii="Times New Roman" w:hAnsi="Times New Roman"/>
          <w:b/>
          <w:sz w:val="24"/>
          <w:szCs w:val="24"/>
        </w:rPr>
      </w:pPr>
    </w:p>
    <w:p w14:paraId="1A6990A3" w14:textId="77777777" w:rsidR="00E22EAB" w:rsidRPr="000F1261" w:rsidRDefault="00E22EAB" w:rsidP="00E523A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temeiul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prevederilor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art. 5 </w:t>
      </w:r>
      <w:proofErr w:type="spellStart"/>
      <w:r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. (1) lit. c) </w:t>
      </w:r>
      <w:proofErr w:type="spellStart"/>
      <w:r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. (5) </w:t>
      </w:r>
      <w:proofErr w:type="spellStart"/>
      <w:r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ale art. 9 </w:t>
      </w:r>
      <w:proofErr w:type="spellStart"/>
      <w:r w:rsidRPr="000F1261">
        <w:rPr>
          <w:rFonts w:ascii="Times New Roman" w:hAnsi="Times New Roman"/>
          <w:sz w:val="24"/>
          <w:szCs w:val="24"/>
        </w:rPr>
        <w:t>alin</w:t>
      </w:r>
      <w:proofErr w:type="spellEnd"/>
      <w:r w:rsidRPr="000F1261">
        <w:rPr>
          <w:rFonts w:ascii="Times New Roman" w:hAnsi="Times New Roman"/>
          <w:sz w:val="24"/>
          <w:szCs w:val="24"/>
        </w:rPr>
        <w:t>.</w:t>
      </w:r>
      <w:r w:rsidR="001D2638">
        <w:rPr>
          <w:rFonts w:ascii="Times New Roman" w:hAnsi="Times New Roman"/>
          <w:sz w:val="24"/>
          <w:szCs w:val="24"/>
        </w:rPr>
        <w:t xml:space="preserve"> </w:t>
      </w:r>
      <w:r w:rsidRPr="000F1261">
        <w:rPr>
          <w:rFonts w:ascii="Times New Roman" w:hAnsi="Times New Roman"/>
          <w:sz w:val="24"/>
          <w:szCs w:val="24"/>
        </w:rPr>
        <w:t xml:space="preserve">(1) lit. x) din </w:t>
      </w:r>
      <w:proofErr w:type="spellStart"/>
      <w:r w:rsidRPr="000F1261">
        <w:rPr>
          <w:rFonts w:ascii="Times New Roman" w:hAnsi="Times New Roman"/>
          <w:sz w:val="24"/>
          <w:szCs w:val="24"/>
        </w:rPr>
        <w:t>Ordonanţa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sz w:val="24"/>
          <w:szCs w:val="24"/>
        </w:rPr>
        <w:t>urgenţă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F1261">
        <w:rPr>
          <w:rFonts w:ascii="Times New Roman" w:hAnsi="Times New Roman"/>
          <w:sz w:val="24"/>
          <w:szCs w:val="24"/>
        </w:rPr>
        <w:t>Guvernului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nr. 33/2007 </w:t>
      </w:r>
      <w:proofErr w:type="spellStart"/>
      <w:r w:rsidRPr="000F1261">
        <w:rPr>
          <w:rFonts w:ascii="Times New Roman" w:hAnsi="Times New Roman"/>
          <w:sz w:val="24"/>
          <w:szCs w:val="24"/>
        </w:rPr>
        <w:t>privind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organizarea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şi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funcţionarea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Autorității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Naționale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sz w:val="24"/>
          <w:szCs w:val="24"/>
        </w:rPr>
        <w:t>Reglementare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Domeniul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261">
        <w:rPr>
          <w:rFonts w:ascii="Times New Roman" w:hAnsi="Times New Roman"/>
          <w:sz w:val="24"/>
          <w:szCs w:val="24"/>
        </w:rPr>
        <w:t>aprobată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F1261">
        <w:rPr>
          <w:rFonts w:ascii="Times New Roman" w:hAnsi="Times New Roman"/>
          <w:sz w:val="24"/>
          <w:szCs w:val="24"/>
        </w:rPr>
        <w:t>modificări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şi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completări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prin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Legea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nr. 160/2012, cu </w:t>
      </w:r>
      <w:proofErr w:type="spellStart"/>
      <w:r w:rsidRPr="000F1261">
        <w:rPr>
          <w:rFonts w:ascii="Times New Roman" w:hAnsi="Times New Roman"/>
          <w:sz w:val="24"/>
          <w:szCs w:val="24"/>
        </w:rPr>
        <w:t>modificările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completările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ulterioare</w:t>
      </w:r>
      <w:proofErr w:type="spellEnd"/>
      <w:r w:rsidRPr="000F1261">
        <w:rPr>
          <w:rFonts w:ascii="Times New Roman" w:hAnsi="Times New Roman"/>
          <w:sz w:val="24"/>
          <w:szCs w:val="24"/>
        </w:rPr>
        <w:t>,</w:t>
      </w:r>
    </w:p>
    <w:p w14:paraId="5EDE7615" w14:textId="77777777" w:rsidR="00420481" w:rsidRDefault="00420481" w:rsidP="00E523A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764FEAA" w14:textId="77777777" w:rsidR="00E22EAB" w:rsidRPr="000F1261" w:rsidRDefault="00E22EAB" w:rsidP="00E523A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0F1261">
        <w:rPr>
          <w:rFonts w:ascii="Times New Roman" w:hAnsi="Times New Roman"/>
          <w:b/>
          <w:sz w:val="24"/>
          <w:szCs w:val="24"/>
        </w:rPr>
        <w:t>Preşedintele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Autorităţii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Naţionale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Reglementare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Energiei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emite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prezentul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ordin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>:</w:t>
      </w:r>
    </w:p>
    <w:p w14:paraId="188A7CFA" w14:textId="77777777" w:rsidR="00E22EAB" w:rsidRPr="000F1261" w:rsidRDefault="00E22EAB" w:rsidP="00E523A6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E945A9" w14:textId="215A82FE" w:rsidR="00F36907" w:rsidRPr="00F36907" w:rsidRDefault="00065DF5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0F1261">
        <w:rPr>
          <w:rFonts w:ascii="Times New Roman" w:hAnsi="Times New Roman"/>
          <w:b/>
          <w:sz w:val="24"/>
          <w:szCs w:val="24"/>
        </w:rPr>
        <w:t>Art. 1</w:t>
      </w:r>
      <w:r w:rsidRPr="000F1261">
        <w:rPr>
          <w:rFonts w:ascii="Times New Roman" w:hAnsi="Times New Roman"/>
          <w:sz w:val="24"/>
          <w:szCs w:val="24"/>
        </w:rPr>
        <w:t xml:space="preserve">. </w:t>
      </w:r>
      <w:r w:rsidR="002E0597">
        <w:rPr>
          <w:rFonts w:ascii="Times New Roman" w:hAnsi="Times New Roman"/>
          <w:sz w:val="24"/>
          <w:szCs w:val="24"/>
        </w:rPr>
        <w:t xml:space="preserve">(1) </w:t>
      </w:r>
      <w:proofErr w:type="spellStart"/>
      <w:r w:rsid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perioada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cuprinsă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>
        <w:rPr>
          <w:rFonts w:ascii="Times New Roman" w:hAnsi="Times New Roman"/>
          <w:sz w:val="24"/>
          <w:szCs w:val="24"/>
        </w:rPr>
        <w:t>între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01 </w:t>
      </w:r>
      <w:proofErr w:type="spellStart"/>
      <w:r w:rsidR="00F36907">
        <w:rPr>
          <w:rFonts w:ascii="Times New Roman" w:hAnsi="Times New Roman"/>
          <w:sz w:val="24"/>
          <w:szCs w:val="24"/>
        </w:rPr>
        <w:t>aprilie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– 30 </w:t>
      </w:r>
      <w:proofErr w:type="spellStart"/>
      <w:r w:rsidR="00F36907">
        <w:rPr>
          <w:rFonts w:ascii="Times New Roman" w:hAnsi="Times New Roman"/>
          <w:sz w:val="24"/>
          <w:szCs w:val="24"/>
        </w:rPr>
        <w:t>iunie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2025</w:t>
      </w:r>
      <w:r w:rsidR="00F36907"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compensarea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cantitativă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prevăzută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la art. 73^1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. (3) din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Legea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nr. 123/2012 se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realizează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r w:rsidR="001360C7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="001360C7">
        <w:rPr>
          <w:rFonts w:ascii="Times New Roman" w:hAnsi="Times New Roman"/>
          <w:sz w:val="24"/>
          <w:szCs w:val="24"/>
        </w:rPr>
        <w:t>prevederilor</w:t>
      </w:r>
      <w:proofErr w:type="spellEnd"/>
      <w:r w:rsid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Metodologiei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stabilire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regulilor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comercializare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60C7" w:rsidRPr="001360C7">
        <w:rPr>
          <w:rFonts w:ascii="Times New Roman" w:hAnsi="Times New Roman"/>
          <w:sz w:val="24"/>
          <w:szCs w:val="24"/>
        </w:rPr>
        <w:t>a</w:t>
      </w:r>
      <w:proofErr w:type="gram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energiei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electrice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produse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în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centrale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electri</w:t>
      </w:r>
      <w:r w:rsidR="00F74CCB">
        <w:rPr>
          <w:rFonts w:ascii="Times New Roman" w:hAnsi="Times New Roman"/>
          <w:sz w:val="24"/>
          <w:szCs w:val="24"/>
        </w:rPr>
        <w:t>c</w:t>
      </w:r>
      <w:r w:rsidR="001360C7" w:rsidRPr="001360C7">
        <w:rPr>
          <w:rFonts w:ascii="Times New Roman" w:hAnsi="Times New Roman"/>
          <w:sz w:val="24"/>
          <w:szCs w:val="24"/>
        </w:rPr>
        <w:t>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surse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regenerabile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putere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electrică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instalată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ce</w:t>
      </w:r>
      <w:r w:rsidR="00F74CCB">
        <w:rPr>
          <w:rFonts w:ascii="Times New Roman" w:hAnsi="Times New Roman"/>
          <w:sz w:val="24"/>
          <w:szCs w:val="24"/>
        </w:rPr>
        <w:t>l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mult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400 kW pe loc de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consum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aparținând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prosumatorilor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aprobată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prin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Ordinul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președintelui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Autorității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Naționale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Reglementare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în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Domeniul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Energiei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nr. 15/2022,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publicat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în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Monitorul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Oficial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României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Partea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I, nr. 215 din 04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martie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2022, cu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modificările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și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completările</w:t>
      </w:r>
      <w:proofErr w:type="spellEnd"/>
      <w:r w:rsidR="001360C7" w:rsidRPr="001360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60C7" w:rsidRPr="001360C7">
        <w:rPr>
          <w:rFonts w:ascii="Times New Roman" w:hAnsi="Times New Roman"/>
          <w:sz w:val="24"/>
          <w:szCs w:val="24"/>
        </w:rPr>
        <w:t>ulterioare</w:t>
      </w:r>
      <w:proofErr w:type="spellEnd"/>
      <w:r w:rsidR="001360C7">
        <w:rPr>
          <w:rFonts w:ascii="Times New Roman" w:hAnsi="Times New Roman"/>
          <w:sz w:val="24"/>
          <w:szCs w:val="24"/>
        </w:rPr>
        <w:t xml:space="preserve">, </w:t>
      </w:r>
      <w:r w:rsidR="00F36907" w:rsidRPr="00F36907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preluarea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produse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şi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livrate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reţeaua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prosumatori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urmatoarelor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reguli:</w:t>
      </w:r>
    </w:p>
    <w:p w14:paraId="772218C4" w14:textId="521AA475" w:rsidR="00F36907" w:rsidRPr="00F36907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 xml:space="preserve">a)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dacă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final al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contractul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furnizare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2FEC" w:rsidRPr="00F36907">
        <w:rPr>
          <w:rFonts w:ascii="Times New Roman" w:hAnsi="Times New Roman"/>
          <w:sz w:val="24"/>
          <w:szCs w:val="24"/>
        </w:rPr>
        <w:t>a</w:t>
      </w:r>
      <w:proofErr w:type="gram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este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cel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mai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mic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dintre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prețurile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 xml:space="preserve"> finale calculate conform art. 2 </w:t>
      </w:r>
      <w:proofErr w:type="spellStart"/>
      <w:r w:rsidR="00AC2FEC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AC2FEC" w:rsidRPr="00F36907">
        <w:rPr>
          <w:rFonts w:ascii="Times New Roman" w:hAnsi="Times New Roman"/>
          <w:sz w:val="24"/>
          <w:szCs w:val="24"/>
        </w:rPr>
        <w:t>. (</w:t>
      </w:r>
      <w:r w:rsidR="00AC2FEC">
        <w:rPr>
          <w:rFonts w:ascii="Times New Roman" w:hAnsi="Times New Roman"/>
          <w:sz w:val="24"/>
          <w:szCs w:val="24"/>
        </w:rPr>
        <w:t>2</w:t>
      </w:r>
      <w:r w:rsidR="00AC2FEC" w:rsidRPr="00F36907">
        <w:rPr>
          <w:rFonts w:ascii="Times New Roman" w:hAnsi="Times New Roman"/>
          <w:sz w:val="24"/>
          <w:szCs w:val="24"/>
        </w:rPr>
        <w:t xml:space="preserve">) din OUG nr. </w:t>
      </w:r>
      <w:r w:rsidR="00AC2FEC">
        <w:rPr>
          <w:rFonts w:ascii="Times New Roman" w:hAnsi="Times New Roman"/>
          <w:sz w:val="24"/>
          <w:szCs w:val="24"/>
        </w:rPr>
        <w:t xml:space="preserve">6/2025, </w:t>
      </w:r>
      <w:proofErr w:type="spellStart"/>
      <w:r w:rsidR="00935557">
        <w:rPr>
          <w:rFonts w:ascii="Times New Roman" w:hAnsi="Times New Roman"/>
          <w:sz w:val="24"/>
          <w:szCs w:val="24"/>
        </w:rPr>
        <w:t>atunci</w:t>
      </w:r>
      <w:proofErr w:type="spellEnd"/>
      <w:r w:rsidR="00935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preţul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energiei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electrice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produse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şi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livrate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în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reţeaua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electrică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respectivii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2FEC" w:rsidRPr="00AC2FEC">
        <w:rPr>
          <w:rFonts w:ascii="Times New Roman" w:hAnsi="Times New Roman"/>
          <w:sz w:val="24"/>
          <w:szCs w:val="24"/>
        </w:rPr>
        <w:t>prosumatori</w:t>
      </w:r>
      <w:proofErr w:type="spellEnd"/>
      <w:r w:rsidR="00AC2FEC"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>
        <w:rPr>
          <w:rFonts w:ascii="Times New Roman" w:hAnsi="Times New Roman"/>
          <w:sz w:val="24"/>
          <w:szCs w:val="24"/>
        </w:rPr>
        <w:t>este</w:t>
      </w:r>
      <w:proofErr w:type="spellEnd"/>
      <w:r w:rsidR="009355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>
        <w:rPr>
          <w:rFonts w:ascii="Times New Roman" w:hAnsi="Times New Roman"/>
          <w:sz w:val="24"/>
          <w:szCs w:val="24"/>
        </w:rPr>
        <w:t>egal</w:t>
      </w:r>
      <w:proofErr w:type="spellEnd"/>
      <w:r w:rsidR="0093555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active din </w:t>
      </w:r>
      <w:proofErr w:type="spellStart"/>
      <w:r w:rsidRPr="00F36907">
        <w:rPr>
          <w:rFonts w:ascii="Times New Roman" w:hAnsi="Times New Roman"/>
          <w:sz w:val="24"/>
          <w:szCs w:val="24"/>
        </w:rPr>
        <w:t>contractul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furnizare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6907">
        <w:rPr>
          <w:rFonts w:ascii="Times New Roman" w:hAnsi="Times New Roman"/>
          <w:sz w:val="24"/>
          <w:szCs w:val="24"/>
        </w:rPr>
        <w:t>a</w:t>
      </w:r>
      <w:proofErr w:type="gram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fără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dezechilibrelor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bookmarkStart w:id="0" w:name="_Hlk193113885"/>
      <w:proofErr w:type="spellStart"/>
      <w:r w:rsidRPr="00F36907">
        <w:rPr>
          <w:rFonts w:ascii="Times New Roman" w:hAnsi="Times New Roman"/>
          <w:sz w:val="24"/>
          <w:szCs w:val="24"/>
        </w:rPr>
        <w:t>și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componentel</w:t>
      </w:r>
      <w:r w:rsidR="00AD5FA4">
        <w:rPr>
          <w:rFonts w:ascii="Times New Roman" w:hAnsi="Times New Roman"/>
          <w:sz w:val="24"/>
          <w:szCs w:val="24"/>
        </w:rPr>
        <w:t>or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prevăzute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 xml:space="preserve"> la art. 2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alin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>. (1) lit. b)-d) din OUG nr. 6/2025</w:t>
      </w:r>
      <w:bookmarkEnd w:id="0"/>
      <w:r w:rsidRPr="00F36907">
        <w:rPr>
          <w:rFonts w:ascii="Times New Roman" w:hAnsi="Times New Roman"/>
          <w:sz w:val="24"/>
          <w:szCs w:val="24"/>
        </w:rPr>
        <w:t>;</w:t>
      </w:r>
    </w:p>
    <w:p w14:paraId="721D1621" w14:textId="012D88B8" w:rsidR="00F36907" w:rsidRPr="00F36907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 xml:space="preserve">b) </w:t>
      </w:r>
      <w:bookmarkStart w:id="1" w:name="_Hlk193112050"/>
      <w:proofErr w:type="spellStart"/>
      <w:r w:rsidR="00935557" w:rsidRPr="00F36907">
        <w:rPr>
          <w:rFonts w:ascii="Times New Roman" w:hAnsi="Times New Roman"/>
          <w:sz w:val="24"/>
          <w:szCs w:val="24"/>
        </w:rPr>
        <w:t>dacă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final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plafonat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prevăzut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la art. 1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. (1) din OUG nr. </w:t>
      </w:r>
      <w:r w:rsidR="00935557">
        <w:rPr>
          <w:rFonts w:ascii="Times New Roman" w:hAnsi="Times New Roman"/>
          <w:sz w:val="24"/>
          <w:szCs w:val="24"/>
        </w:rPr>
        <w:t>6/2025</w:t>
      </w:r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este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cel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mai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mic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dintre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prețurile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finale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prevăzute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 xml:space="preserve"> la art. 2 </w:t>
      </w:r>
      <w:proofErr w:type="spellStart"/>
      <w:r w:rsidR="00935557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935557" w:rsidRPr="00F36907">
        <w:rPr>
          <w:rFonts w:ascii="Times New Roman" w:hAnsi="Times New Roman"/>
          <w:sz w:val="24"/>
          <w:szCs w:val="24"/>
        </w:rPr>
        <w:t>. (</w:t>
      </w:r>
      <w:r w:rsidR="00935557">
        <w:rPr>
          <w:rFonts w:ascii="Times New Roman" w:hAnsi="Times New Roman"/>
          <w:sz w:val="24"/>
          <w:szCs w:val="24"/>
        </w:rPr>
        <w:t>2</w:t>
      </w:r>
      <w:r w:rsidR="00935557" w:rsidRPr="00F36907">
        <w:rPr>
          <w:rFonts w:ascii="Times New Roman" w:hAnsi="Times New Roman"/>
          <w:sz w:val="24"/>
          <w:szCs w:val="24"/>
        </w:rPr>
        <w:t xml:space="preserve">) din OUG nr. </w:t>
      </w:r>
      <w:r w:rsidR="00935557">
        <w:rPr>
          <w:rFonts w:ascii="Times New Roman" w:hAnsi="Times New Roman"/>
          <w:sz w:val="24"/>
          <w:szCs w:val="24"/>
        </w:rPr>
        <w:t>6/2025</w:t>
      </w:r>
      <w:r w:rsidR="00C662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662E3">
        <w:rPr>
          <w:rFonts w:ascii="Times New Roman" w:hAnsi="Times New Roman"/>
          <w:sz w:val="24"/>
          <w:szCs w:val="24"/>
        </w:rPr>
        <w:t>atunci</w:t>
      </w:r>
      <w:proofErr w:type="spellEnd"/>
      <w:r w:rsidR="00C662E3">
        <w:rPr>
          <w:rFonts w:ascii="Times New Roman" w:hAnsi="Times New Roman"/>
          <w:sz w:val="24"/>
          <w:szCs w:val="24"/>
        </w:rPr>
        <w:t xml:space="preserve"> </w:t>
      </w:r>
      <w:bookmarkStart w:id="2" w:name="_Hlk193112736"/>
      <w:proofErr w:type="spellStart"/>
      <w:r w:rsidR="00C662E3" w:rsidRPr="00C662E3">
        <w:rPr>
          <w:rFonts w:ascii="Times New Roman" w:hAnsi="Times New Roman"/>
          <w:sz w:val="24"/>
          <w:szCs w:val="24"/>
        </w:rPr>
        <w:t>preţul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energiei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electrice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produse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şi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livrate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în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reţeaua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electrică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respectivii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prosumatori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este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egal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cu </w:t>
      </w:r>
      <w:bookmarkEnd w:id="2"/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mediu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achiziție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realizat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stabilit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furnizorul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F36907">
        <w:rPr>
          <w:rFonts w:ascii="Times New Roman" w:hAnsi="Times New Roman"/>
          <w:sz w:val="24"/>
          <w:szCs w:val="24"/>
        </w:rPr>
        <w:t>prevederilor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art. 3 </w:t>
      </w:r>
      <w:proofErr w:type="spellStart"/>
      <w:r w:rsidR="0059648D">
        <w:rPr>
          <w:rFonts w:ascii="Times New Roman" w:hAnsi="Times New Roman"/>
          <w:sz w:val="24"/>
          <w:szCs w:val="24"/>
        </w:rPr>
        <w:t>alin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. (2) </w:t>
      </w:r>
      <w:proofErr w:type="spellStart"/>
      <w:proofErr w:type="gramStart"/>
      <w:r w:rsidR="0059648D">
        <w:rPr>
          <w:rFonts w:ascii="Times New Roman" w:hAnsi="Times New Roman"/>
          <w:sz w:val="24"/>
          <w:szCs w:val="24"/>
        </w:rPr>
        <w:t>sau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="0059648D">
        <w:rPr>
          <w:rFonts w:ascii="Times New Roman" w:hAnsi="Times New Roman"/>
          <w:sz w:val="24"/>
          <w:szCs w:val="24"/>
        </w:rPr>
        <w:t xml:space="preserve">3), </w:t>
      </w:r>
      <w:proofErr w:type="spellStart"/>
      <w:r w:rsidR="0059648D">
        <w:rPr>
          <w:rFonts w:ascii="Times New Roman" w:hAnsi="Times New Roman"/>
          <w:sz w:val="24"/>
          <w:szCs w:val="24"/>
        </w:rPr>
        <w:t>după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48D">
        <w:rPr>
          <w:rFonts w:ascii="Times New Roman" w:hAnsi="Times New Roman"/>
          <w:sz w:val="24"/>
          <w:szCs w:val="24"/>
        </w:rPr>
        <w:t>caz</w:t>
      </w:r>
      <w:proofErr w:type="spellEnd"/>
      <w:r w:rsidR="0059648D" w:rsidRPr="00F36907">
        <w:rPr>
          <w:rFonts w:ascii="Times New Roman" w:hAnsi="Times New Roman"/>
          <w:sz w:val="24"/>
          <w:szCs w:val="24"/>
        </w:rPr>
        <w:t xml:space="preserve">, </w:t>
      </w:r>
      <w:r w:rsidRPr="00F36907">
        <w:rPr>
          <w:rFonts w:ascii="Times New Roman" w:hAnsi="Times New Roman"/>
          <w:sz w:val="24"/>
          <w:szCs w:val="24"/>
        </w:rPr>
        <w:t xml:space="preserve">din OUG nr. </w:t>
      </w:r>
      <w:r w:rsidR="004B69E2">
        <w:rPr>
          <w:rFonts w:ascii="Times New Roman" w:hAnsi="Times New Roman"/>
          <w:sz w:val="24"/>
          <w:szCs w:val="24"/>
        </w:rPr>
        <w:t>6</w:t>
      </w:r>
      <w:r w:rsidRPr="00F36907">
        <w:rPr>
          <w:rFonts w:ascii="Times New Roman" w:hAnsi="Times New Roman"/>
          <w:sz w:val="24"/>
          <w:szCs w:val="24"/>
        </w:rPr>
        <w:t>/202</w:t>
      </w:r>
      <w:r w:rsidR="004B69E2">
        <w:rPr>
          <w:rFonts w:ascii="Times New Roman" w:hAnsi="Times New Roman"/>
          <w:sz w:val="24"/>
          <w:szCs w:val="24"/>
        </w:rPr>
        <w:t>5</w:t>
      </w:r>
      <w:r w:rsidR="005964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dar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F36907">
        <w:rPr>
          <w:rFonts w:ascii="Times New Roman" w:hAnsi="Times New Roman"/>
          <w:sz w:val="24"/>
          <w:szCs w:val="24"/>
        </w:rPr>
        <w:lastRenderedPageBreak/>
        <w:t>mai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mult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valoarea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prevăzută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la art.</w:t>
      </w:r>
      <w:r w:rsidR="004B69E2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="004B69E2">
        <w:rPr>
          <w:rFonts w:ascii="Times New Roman" w:hAnsi="Times New Roman"/>
          <w:sz w:val="24"/>
          <w:szCs w:val="24"/>
        </w:rPr>
        <w:t>alin</w:t>
      </w:r>
      <w:proofErr w:type="spellEnd"/>
      <w:r w:rsidR="004B69E2">
        <w:rPr>
          <w:rFonts w:ascii="Times New Roman" w:hAnsi="Times New Roman"/>
          <w:sz w:val="24"/>
          <w:szCs w:val="24"/>
        </w:rPr>
        <w:t>. (3)</w:t>
      </w:r>
      <w:r w:rsidRPr="00F36907">
        <w:rPr>
          <w:rFonts w:ascii="Times New Roman" w:hAnsi="Times New Roman"/>
          <w:sz w:val="24"/>
          <w:szCs w:val="24"/>
        </w:rPr>
        <w:t xml:space="preserve"> din OUG nr. </w:t>
      </w:r>
      <w:bookmarkEnd w:id="1"/>
      <w:r w:rsidR="004B69E2">
        <w:rPr>
          <w:rFonts w:ascii="Times New Roman" w:hAnsi="Times New Roman"/>
          <w:sz w:val="24"/>
          <w:szCs w:val="24"/>
        </w:rPr>
        <w:t>6/2025</w:t>
      </w:r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fără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dezechilibrelor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și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C2FEC">
        <w:rPr>
          <w:rFonts w:ascii="Times New Roman" w:hAnsi="Times New Roman"/>
          <w:sz w:val="24"/>
          <w:szCs w:val="24"/>
        </w:rPr>
        <w:t>tarifului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de transport – </w:t>
      </w:r>
      <w:proofErr w:type="spellStart"/>
      <w:r w:rsidRPr="00AC2FEC">
        <w:rPr>
          <w:rFonts w:ascii="Times New Roman" w:hAnsi="Times New Roman"/>
          <w:sz w:val="24"/>
          <w:szCs w:val="24"/>
        </w:rPr>
        <w:t>componenta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C2FEC">
        <w:rPr>
          <w:rFonts w:ascii="Times New Roman" w:hAnsi="Times New Roman"/>
          <w:sz w:val="24"/>
          <w:szCs w:val="24"/>
        </w:rPr>
        <w:t>introducere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în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rețea</w:t>
      </w:r>
      <w:proofErr w:type="spellEnd"/>
      <w:r w:rsidRPr="00F36907">
        <w:rPr>
          <w:rFonts w:ascii="Times New Roman" w:hAnsi="Times New Roman"/>
          <w:sz w:val="24"/>
          <w:szCs w:val="24"/>
        </w:rPr>
        <w:t>;</w:t>
      </w:r>
    </w:p>
    <w:p w14:paraId="60E6E4CD" w14:textId="59B9DC79" w:rsidR="00F36907" w:rsidRPr="00F36907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 xml:space="preserve">c)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dacă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final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calculat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r w:rsidR="0019427B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="0019427B">
        <w:rPr>
          <w:rFonts w:ascii="Times New Roman" w:hAnsi="Times New Roman"/>
          <w:sz w:val="24"/>
          <w:szCs w:val="24"/>
        </w:rPr>
        <w:t>prevederilor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art. </w:t>
      </w:r>
      <w:r w:rsidR="0019427B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19427B">
        <w:rPr>
          <w:rFonts w:ascii="Times New Roman" w:hAnsi="Times New Roman"/>
          <w:sz w:val="24"/>
          <w:szCs w:val="24"/>
        </w:rPr>
        <w:t>și</w:t>
      </w:r>
      <w:proofErr w:type="spellEnd"/>
      <w:r w:rsidR="0019427B">
        <w:rPr>
          <w:rFonts w:ascii="Times New Roman" w:hAnsi="Times New Roman"/>
          <w:sz w:val="24"/>
          <w:szCs w:val="24"/>
        </w:rPr>
        <w:t xml:space="preserve"> 6 </w:t>
      </w:r>
      <w:r w:rsidR="00C662E3" w:rsidRPr="00F36907">
        <w:rPr>
          <w:rFonts w:ascii="Times New Roman" w:hAnsi="Times New Roman"/>
          <w:sz w:val="24"/>
          <w:szCs w:val="24"/>
        </w:rPr>
        <w:t xml:space="preserve">din OUG nr. </w:t>
      </w:r>
      <w:r w:rsidR="00C662E3">
        <w:rPr>
          <w:rFonts w:ascii="Times New Roman" w:hAnsi="Times New Roman"/>
          <w:sz w:val="24"/>
          <w:szCs w:val="24"/>
        </w:rPr>
        <w:t>6/2025</w:t>
      </w:r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este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cel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mai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mic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dintre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prețurile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finale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prevăzute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 xml:space="preserve"> la art. 2 </w:t>
      </w:r>
      <w:proofErr w:type="spellStart"/>
      <w:r w:rsidR="00C662E3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C662E3" w:rsidRPr="00F36907">
        <w:rPr>
          <w:rFonts w:ascii="Times New Roman" w:hAnsi="Times New Roman"/>
          <w:sz w:val="24"/>
          <w:szCs w:val="24"/>
        </w:rPr>
        <w:t>. (</w:t>
      </w:r>
      <w:r w:rsidR="00C662E3">
        <w:rPr>
          <w:rFonts w:ascii="Times New Roman" w:hAnsi="Times New Roman"/>
          <w:sz w:val="24"/>
          <w:szCs w:val="24"/>
        </w:rPr>
        <w:t>2</w:t>
      </w:r>
      <w:r w:rsidR="00C662E3" w:rsidRPr="00F36907">
        <w:rPr>
          <w:rFonts w:ascii="Times New Roman" w:hAnsi="Times New Roman"/>
          <w:sz w:val="24"/>
          <w:szCs w:val="24"/>
        </w:rPr>
        <w:t xml:space="preserve">) din OUG nr. </w:t>
      </w:r>
      <w:r w:rsidR="00C662E3">
        <w:rPr>
          <w:rFonts w:ascii="Times New Roman" w:hAnsi="Times New Roman"/>
          <w:sz w:val="24"/>
          <w:szCs w:val="24"/>
        </w:rPr>
        <w:t xml:space="preserve">6/2025, </w:t>
      </w:r>
      <w:proofErr w:type="spellStart"/>
      <w:r w:rsidR="00C662E3">
        <w:rPr>
          <w:rFonts w:ascii="Times New Roman" w:hAnsi="Times New Roman"/>
          <w:sz w:val="24"/>
          <w:szCs w:val="24"/>
        </w:rPr>
        <w:t>atunci</w:t>
      </w:r>
      <w:proofErr w:type="spellEnd"/>
      <w:r w:rsid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preţul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energiei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electrice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produse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şi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livrate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în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reţeaua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electrică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respectivii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prosumatori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este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62E3" w:rsidRPr="00C662E3">
        <w:rPr>
          <w:rFonts w:ascii="Times New Roman" w:hAnsi="Times New Roman"/>
          <w:sz w:val="24"/>
          <w:szCs w:val="24"/>
        </w:rPr>
        <w:t>egal</w:t>
      </w:r>
      <w:proofErr w:type="spellEnd"/>
      <w:r w:rsidR="00C662E3" w:rsidRPr="00C662E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mediu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achiziție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calculat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furnizorul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F36907">
        <w:rPr>
          <w:rFonts w:ascii="Times New Roman" w:hAnsi="Times New Roman"/>
          <w:sz w:val="24"/>
          <w:szCs w:val="24"/>
        </w:rPr>
        <w:t>prevederilor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art. 6 </w:t>
      </w:r>
      <w:proofErr w:type="spellStart"/>
      <w:r w:rsidR="0059648D">
        <w:rPr>
          <w:rFonts w:ascii="Times New Roman" w:hAnsi="Times New Roman"/>
          <w:sz w:val="24"/>
          <w:szCs w:val="24"/>
        </w:rPr>
        <w:t>alin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. (1) </w:t>
      </w:r>
      <w:proofErr w:type="spellStart"/>
      <w:r w:rsidR="0059648D">
        <w:rPr>
          <w:rFonts w:ascii="Times New Roman" w:hAnsi="Times New Roman"/>
          <w:sz w:val="24"/>
          <w:szCs w:val="24"/>
        </w:rPr>
        <w:t>sau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 (2), </w:t>
      </w:r>
      <w:proofErr w:type="spellStart"/>
      <w:r w:rsidR="0059648D">
        <w:rPr>
          <w:rFonts w:ascii="Times New Roman" w:hAnsi="Times New Roman"/>
          <w:sz w:val="24"/>
          <w:szCs w:val="24"/>
        </w:rPr>
        <w:t>după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648D">
        <w:rPr>
          <w:rFonts w:ascii="Times New Roman" w:hAnsi="Times New Roman"/>
          <w:sz w:val="24"/>
          <w:szCs w:val="24"/>
        </w:rPr>
        <w:t>caz</w:t>
      </w:r>
      <w:proofErr w:type="spellEnd"/>
      <w:r w:rsidR="0059648D">
        <w:rPr>
          <w:rFonts w:ascii="Times New Roman" w:hAnsi="Times New Roman"/>
          <w:sz w:val="24"/>
          <w:szCs w:val="24"/>
        </w:rPr>
        <w:t xml:space="preserve">, </w:t>
      </w:r>
      <w:r w:rsidRPr="00F36907">
        <w:rPr>
          <w:rFonts w:ascii="Times New Roman" w:hAnsi="Times New Roman"/>
          <w:sz w:val="24"/>
          <w:szCs w:val="24"/>
        </w:rPr>
        <w:t xml:space="preserve">din OUG nr. </w:t>
      </w:r>
      <w:r w:rsidR="002E11FE">
        <w:rPr>
          <w:rFonts w:ascii="Times New Roman" w:hAnsi="Times New Roman"/>
          <w:sz w:val="24"/>
          <w:szCs w:val="24"/>
        </w:rPr>
        <w:t>6/2025</w:t>
      </w:r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fără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dezechilibrelor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și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C2FEC">
        <w:rPr>
          <w:rFonts w:ascii="Times New Roman" w:hAnsi="Times New Roman"/>
          <w:sz w:val="24"/>
          <w:szCs w:val="24"/>
        </w:rPr>
        <w:t>tarifului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de transport – </w:t>
      </w:r>
      <w:proofErr w:type="spellStart"/>
      <w:r w:rsidRPr="00AC2FEC">
        <w:rPr>
          <w:rFonts w:ascii="Times New Roman" w:hAnsi="Times New Roman"/>
          <w:sz w:val="24"/>
          <w:szCs w:val="24"/>
        </w:rPr>
        <w:t>componenta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C2FEC">
        <w:rPr>
          <w:rFonts w:ascii="Times New Roman" w:hAnsi="Times New Roman"/>
          <w:sz w:val="24"/>
          <w:szCs w:val="24"/>
        </w:rPr>
        <w:t>introducere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în</w:t>
      </w:r>
      <w:proofErr w:type="spellEnd"/>
      <w:r w:rsidRPr="00AC2F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2FEC">
        <w:rPr>
          <w:rFonts w:ascii="Times New Roman" w:hAnsi="Times New Roman"/>
          <w:sz w:val="24"/>
          <w:szCs w:val="24"/>
        </w:rPr>
        <w:t>rețea</w:t>
      </w:r>
      <w:proofErr w:type="spellEnd"/>
      <w:r w:rsidRPr="00F36907">
        <w:rPr>
          <w:rFonts w:ascii="Times New Roman" w:hAnsi="Times New Roman"/>
          <w:sz w:val="24"/>
          <w:szCs w:val="24"/>
        </w:rPr>
        <w:t>;</w:t>
      </w:r>
    </w:p>
    <w:p w14:paraId="14E46D35" w14:textId="7D095BD2" w:rsidR="00C662E3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>(</w:t>
      </w:r>
      <w:r w:rsidR="002E0597">
        <w:rPr>
          <w:rFonts w:ascii="Times New Roman" w:hAnsi="Times New Roman"/>
          <w:sz w:val="24"/>
          <w:szCs w:val="24"/>
        </w:rPr>
        <w:t>2</w:t>
      </w:r>
      <w:r w:rsidRPr="00F3690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9427B">
        <w:rPr>
          <w:rFonts w:ascii="Times New Roman" w:hAnsi="Times New Roman"/>
          <w:sz w:val="24"/>
          <w:szCs w:val="24"/>
        </w:rPr>
        <w:t>Prin</w:t>
      </w:r>
      <w:proofErr w:type="spellEnd"/>
      <w:r w:rsid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>
        <w:rPr>
          <w:rFonts w:ascii="Times New Roman" w:hAnsi="Times New Roman"/>
          <w:sz w:val="24"/>
          <w:szCs w:val="24"/>
        </w:rPr>
        <w:t>excepție</w:t>
      </w:r>
      <w:proofErr w:type="spellEnd"/>
      <w:r w:rsidR="0019427B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19427B">
        <w:rPr>
          <w:rFonts w:ascii="Times New Roman" w:hAnsi="Times New Roman"/>
          <w:sz w:val="24"/>
          <w:szCs w:val="24"/>
        </w:rPr>
        <w:t>prevederile</w:t>
      </w:r>
      <w:proofErr w:type="spellEnd"/>
      <w:r w:rsid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>
        <w:rPr>
          <w:rFonts w:ascii="Times New Roman" w:hAnsi="Times New Roman"/>
          <w:sz w:val="24"/>
          <w:szCs w:val="24"/>
        </w:rPr>
        <w:t>alin</w:t>
      </w:r>
      <w:proofErr w:type="spellEnd"/>
      <w:r w:rsidR="0019427B">
        <w:rPr>
          <w:rFonts w:ascii="Times New Roman" w:hAnsi="Times New Roman"/>
          <w:sz w:val="24"/>
          <w:szCs w:val="24"/>
        </w:rPr>
        <w:t>. (1) lit. a</w:t>
      </w:r>
      <w:r w:rsidR="0019427B" w:rsidRPr="00B1199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6C4EB6" w:rsidRPr="00B11995">
        <w:rPr>
          <w:rFonts w:ascii="Times New Roman" w:hAnsi="Times New Roman"/>
          <w:sz w:val="24"/>
          <w:szCs w:val="24"/>
        </w:rPr>
        <w:t>în</w:t>
      </w:r>
      <w:proofErr w:type="spellEnd"/>
      <w:r w:rsidR="006C4EB6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EB6" w:rsidRPr="00B11995">
        <w:rPr>
          <w:rFonts w:ascii="Times New Roman" w:hAnsi="Times New Roman"/>
          <w:sz w:val="24"/>
          <w:szCs w:val="24"/>
        </w:rPr>
        <w:t>cazul</w:t>
      </w:r>
      <w:proofErr w:type="spellEnd"/>
      <w:r w:rsidR="006C4EB6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4EB6" w:rsidRPr="00B11995">
        <w:rPr>
          <w:rFonts w:ascii="Times New Roman" w:hAnsi="Times New Roman"/>
          <w:sz w:val="24"/>
          <w:szCs w:val="24"/>
        </w:rPr>
        <w:t>în</w:t>
      </w:r>
      <w:proofErr w:type="spellEnd"/>
      <w:r w:rsidR="006C4EB6" w:rsidRPr="00B1199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contractul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furnizare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427B" w:rsidRPr="00B11995">
        <w:rPr>
          <w:rFonts w:ascii="Times New Roman" w:hAnsi="Times New Roman"/>
          <w:sz w:val="24"/>
          <w:szCs w:val="24"/>
        </w:rPr>
        <w:t>a</w:t>
      </w:r>
      <w:proofErr w:type="gram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energiei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electrice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fost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încheiat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începând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cu 01.01.2023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și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prețul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final al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energiei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electrice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acest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este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egal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prețul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final maxim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plafonat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prevăzut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 xml:space="preserve"> la art. 1 </w:t>
      </w:r>
      <w:proofErr w:type="spellStart"/>
      <w:r w:rsidR="0019427B" w:rsidRPr="00B11995">
        <w:rPr>
          <w:rFonts w:ascii="Times New Roman" w:hAnsi="Times New Roman"/>
          <w:sz w:val="24"/>
          <w:szCs w:val="24"/>
        </w:rPr>
        <w:t>alin</w:t>
      </w:r>
      <w:proofErr w:type="spellEnd"/>
      <w:r w:rsidR="0019427B" w:rsidRPr="00B11995">
        <w:rPr>
          <w:rFonts w:ascii="Times New Roman" w:hAnsi="Times New Roman"/>
          <w:sz w:val="24"/>
          <w:szCs w:val="24"/>
        </w:rPr>
        <w:t>. (1) din OUG nr. 6/2025</w:t>
      </w:r>
      <w:r w:rsidR="0019427B" w:rsidRPr="001942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preluarea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energiei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electrice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produse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și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livrate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în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rețeaua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electrică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realizează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prețul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mediu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9427B" w:rsidRPr="0019427B">
        <w:rPr>
          <w:rFonts w:ascii="Times New Roman" w:hAnsi="Times New Roman"/>
          <w:sz w:val="24"/>
          <w:szCs w:val="24"/>
        </w:rPr>
        <w:t>achiziție</w:t>
      </w:r>
      <w:proofErr w:type="spellEnd"/>
      <w:r w:rsidR="0019427B" w:rsidRPr="001942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61B9B">
        <w:rPr>
          <w:rFonts w:ascii="Times New Roman" w:hAnsi="Times New Roman"/>
          <w:sz w:val="24"/>
          <w:szCs w:val="24"/>
        </w:rPr>
        <w:t>prevăzut</w:t>
      </w:r>
      <w:proofErr w:type="spellEnd"/>
      <w:r w:rsidR="00461B9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461B9B">
        <w:rPr>
          <w:rFonts w:ascii="Times New Roman" w:hAnsi="Times New Roman"/>
          <w:sz w:val="24"/>
          <w:szCs w:val="24"/>
        </w:rPr>
        <w:t>alin</w:t>
      </w:r>
      <w:proofErr w:type="spellEnd"/>
      <w:r w:rsidR="00461B9B">
        <w:rPr>
          <w:rFonts w:ascii="Times New Roman" w:hAnsi="Times New Roman"/>
          <w:sz w:val="24"/>
          <w:szCs w:val="24"/>
        </w:rPr>
        <w:t>. (1) lit. b).</w:t>
      </w:r>
    </w:p>
    <w:p w14:paraId="1A3E50D7" w14:textId="77777777" w:rsidR="00F36907" w:rsidRPr="00F36907" w:rsidRDefault="00C662E3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Preţul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mediu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achiziţie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36907" w:rsidRPr="00F36907">
        <w:rPr>
          <w:rFonts w:ascii="Times New Roman" w:hAnsi="Times New Roman"/>
          <w:sz w:val="24"/>
          <w:szCs w:val="24"/>
        </w:rPr>
        <w:t>a</w:t>
      </w:r>
      <w:proofErr w:type="gram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realizat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prevăzut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alin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. (1) </w:t>
      </w:r>
      <w:r w:rsidR="00AD5FA4">
        <w:rPr>
          <w:rFonts w:ascii="Times New Roman" w:hAnsi="Times New Roman"/>
          <w:sz w:val="24"/>
          <w:szCs w:val="24"/>
        </w:rPr>
        <w:t xml:space="preserve">lit. b) </w:t>
      </w:r>
      <w:proofErr w:type="spellStart"/>
      <w:r w:rsidR="00AD5FA4">
        <w:rPr>
          <w:rFonts w:ascii="Times New Roman" w:hAnsi="Times New Roman"/>
          <w:sz w:val="24"/>
          <w:szCs w:val="24"/>
        </w:rPr>
        <w:t>și</w:t>
      </w:r>
      <w:proofErr w:type="spellEnd"/>
      <w:r w:rsidR="00AD5FA4">
        <w:rPr>
          <w:rFonts w:ascii="Times New Roman" w:hAnsi="Times New Roman"/>
          <w:sz w:val="24"/>
          <w:szCs w:val="24"/>
        </w:rPr>
        <w:t xml:space="preserve"> c) </w:t>
      </w:r>
      <w:proofErr w:type="spellStart"/>
      <w:r w:rsidR="00AD5FA4">
        <w:rPr>
          <w:rFonts w:ascii="Times New Roman" w:hAnsi="Times New Roman"/>
          <w:sz w:val="24"/>
          <w:szCs w:val="24"/>
        </w:rPr>
        <w:t>și</w:t>
      </w:r>
      <w:proofErr w:type="spellEnd"/>
      <w:r w:rsidR="00AD5FA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AD5FA4">
        <w:rPr>
          <w:rFonts w:ascii="Times New Roman" w:hAnsi="Times New Roman"/>
          <w:sz w:val="24"/>
          <w:szCs w:val="24"/>
        </w:rPr>
        <w:t>alin</w:t>
      </w:r>
      <w:proofErr w:type="spellEnd"/>
      <w:r w:rsidR="00AD5FA4">
        <w:rPr>
          <w:rFonts w:ascii="Times New Roman" w:hAnsi="Times New Roman"/>
          <w:sz w:val="24"/>
          <w:szCs w:val="24"/>
        </w:rPr>
        <w:t xml:space="preserve">. (2) </w:t>
      </w:r>
      <w:r w:rsidR="00F36907" w:rsidRPr="00F36907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stabilește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pentru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perioadă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facturare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fără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a fi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considerată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achiziţia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produse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şi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livrate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reţeaua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prosumatorii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beneficiază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mecanismul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compensare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cantitativă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aceeaşi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perioadă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36907" w:rsidRPr="00F36907">
        <w:rPr>
          <w:rFonts w:ascii="Times New Roman" w:hAnsi="Times New Roman"/>
          <w:sz w:val="24"/>
          <w:szCs w:val="24"/>
        </w:rPr>
        <w:t>facturare</w:t>
      </w:r>
      <w:proofErr w:type="spellEnd"/>
      <w:r w:rsidR="00F36907" w:rsidRPr="00F36907">
        <w:rPr>
          <w:rFonts w:ascii="Times New Roman" w:hAnsi="Times New Roman"/>
          <w:sz w:val="24"/>
          <w:szCs w:val="24"/>
        </w:rPr>
        <w:t>.</w:t>
      </w:r>
    </w:p>
    <w:p w14:paraId="63AFFFA0" w14:textId="77777777" w:rsidR="00F36907" w:rsidRPr="00F36907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 xml:space="preserve">(4) </w:t>
      </w:r>
      <w:proofErr w:type="spellStart"/>
      <w:r w:rsidRPr="00F36907">
        <w:rPr>
          <w:rFonts w:ascii="Times New Roman" w:hAnsi="Times New Roman"/>
          <w:sz w:val="24"/>
          <w:szCs w:val="24"/>
        </w:rPr>
        <w:t>Furnizorul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precizează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ca element de </w:t>
      </w:r>
      <w:proofErr w:type="spellStart"/>
      <w:r w:rsidRPr="00F36907">
        <w:rPr>
          <w:rFonts w:ascii="Times New Roman" w:hAnsi="Times New Roman"/>
          <w:sz w:val="24"/>
          <w:szCs w:val="24"/>
        </w:rPr>
        <w:t>informare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factură</w:t>
      </w:r>
      <w:proofErr w:type="spellEnd"/>
      <w:r w:rsidRPr="00F36907">
        <w:rPr>
          <w:rFonts w:ascii="Times New Roman" w:hAnsi="Times New Roman"/>
          <w:sz w:val="24"/>
          <w:szCs w:val="24"/>
        </w:rPr>
        <w:t>/</w:t>
      </w:r>
      <w:proofErr w:type="spellStart"/>
      <w:r w:rsidRPr="00F36907">
        <w:rPr>
          <w:rFonts w:ascii="Times New Roman" w:hAnsi="Times New Roman"/>
          <w:sz w:val="24"/>
          <w:szCs w:val="24"/>
        </w:rPr>
        <w:t>anexă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36907">
        <w:rPr>
          <w:rFonts w:ascii="Times New Roman" w:hAnsi="Times New Roman"/>
          <w:sz w:val="24"/>
          <w:szCs w:val="24"/>
        </w:rPr>
        <w:t>factură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modul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stabilire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36907">
        <w:rPr>
          <w:rFonts w:ascii="Times New Roman" w:hAnsi="Times New Roman"/>
          <w:sz w:val="24"/>
          <w:szCs w:val="24"/>
        </w:rPr>
        <w:t>prețului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produse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şi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livrate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reţeaua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prosumatori</w:t>
      </w:r>
      <w:proofErr w:type="spellEnd"/>
      <w:r w:rsidRPr="00F36907">
        <w:rPr>
          <w:rFonts w:ascii="Times New Roman" w:hAnsi="Times New Roman"/>
          <w:sz w:val="24"/>
          <w:szCs w:val="24"/>
        </w:rPr>
        <w:t>.</w:t>
      </w:r>
    </w:p>
    <w:p w14:paraId="71EE8DD0" w14:textId="77777777" w:rsidR="00F36907" w:rsidRPr="00F36907" w:rsidRDefault="00F36907" w:rsidP="00F36907">
      <w:p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F36907">
        <w:rPr>
          <w:rFonts w:ascii="Times New Roman" w:hAnsi="Times New Roman"/>
          <w:sz w:val="24"/>
          <w:szCs w:val="24"/>
        </w:rPr>
        <w:t xml:space="preserve">(5) La </w:t>
      </w:r>
      <w:proofErr w:type="spellStart"/>
      <w:r w:rsidRPr="00F36907">
        <w:rPr>
          <w:rFonts w:ascii="Times New Roman" w:hAnsi="Times New Roman"/>
          <w:sz w:val="24"/>
          <w:szCs w:val="24"/>
        </w:rPr>
        <w:t>facturarea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consumate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F36907">
        <w:rPr>
          <w:rFonts w:ascii="Times New Roman" w:hAnsi="Times New Roman"/>
          <w:sz w:val="24"/>
          <w:szCs w:val="24"/>
        </w:rPr>
        <w:t>reţeaua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prosumatori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calitate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consumatori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furnizorii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evidenţiază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distinct </w:t>
      </w:r>
      <w:proofErr w:type="spellStart"/>
      <w:r w:rsidRPr="00F36907">
        <w:rPr>
          <w:rFonts w:ascii="Times New Roman" w:hAnsi="Times New Roman"/>
          <w:sz w:val="24"/>
          <w:szCs w:val="24"/>
        </w:rPr>
        <w:t>componenta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36907">
        <w:rPr>
          <w:rFonts w:ascii="Times New Roman" w:hAnsi="Times New Roman"/>
          <w:sz w:val="24"/>
          <w:szCs w:val="24"/>
        </w:rPr>
        <w:t>energie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electrică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activă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stabilită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F36907">
        <w:rPr>
          <w:rFonts w:ascii="Times New Roman" w:hAnsi="Times New Roman"/>
          <w:sz w:val="24"/>
          <w:szCs w:val="24"/>
        </w:rPr>
        <w:t>prevederilor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OUG nr. </w:t>
      </w:r>
      <w:r w:rsidR="00456EBA">
        <w:rPr>
          <w:rFonts w:ascii="Times New Roman" w:hAnsi="Times New Roman"/>
          <w:sz w:val="24"/>
          <w:szCs w:val="24"/>
        </w:rPr>
        <w:t>6/2025</w:t>
      </w:r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E0597" w:rsidRPr="002E0597">
        <w:rPr>
          <w:rFonts w:ascii="Times New Roman" w:hAnsi="Times New Roman"/>
          <w:sz w:val="24"/>
          <w:szCs w:val="24"/>
        </w:rPr>
        <w:t>fără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preţul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dezechilibrelor</w:t>
      </w:r>
      <w:proofErr w:type="spellEnd"/>
      <w:r w:rsidR="00AD5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și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 xml:space="preserve"> </w:t>
      </w:r>
      <w:r w:rsidR="00AD5FA4">
        <w:rPr>
          <w:rFonts w:ascii="Times New Roman" w:hAnsi="Times New Roman"/>
          <w:sz w:val="24"/>
          <w:szCs w:val="24"/>
        </w:rPr>
        <w:t xml:space="preserve">al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componentel</w:t>
      </w:r>
      <w:r w:rsidR="00AD5FA4">
        <w:rPr>
          <w:rFonts w:ascii="Times New Roman" w:hAnsi="Times New Roman"/>
          <w:sz w:val="24"/>
          <w:szCs w:val="24"/>
        </w:rPr>
        <w:t>or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prevăzute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 xml:space="preserve"> la art. 2 </w:t>
      </w:r>
      <w:proofErr w:type="spellStart"/>
      <w:r w:rsidR="00AD5FA4" w:rsidRPr="00AD5FA4">
        <w:rPr>
          <w:rFonts w:ascii="Times New Roman" w:hAnsi="Times New Roman"/>
          <w:sz w:val="24"/>
          <w:szCs w:val="24"/>
        </w:rPr>
        <w:t>alin</w:t>
      </w:r>
      <w:proofErr w:type="spellEnd"/>
      <w:r w:rsidR="00AD5FA4" w:rsidRPr="00AD5FA4">
        <w:rPr>
          <w:rFonts w:ascii="Times New Roman" w:hAnsi="Times New Roman"/>
          <w:sz w:val="24"/>
          <w:szCs w:val="24"/>
        </w:rPr>
        <w:t>. (1) lit. b)-d) din OUG nr. 6/2025</w:t>
      </w:r>
      <w:r w:rsidRPr="00F3690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6907">
        <w:rPr>
          <w:rFonts w:ascii="Times New Roman" w:hAnsi="Times New Roman"/>
          <w:sz w:val="24"/>
          <w:szCs w:val="24"/>
        </w:rPr>
        <w:t>iar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neincluderea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preţului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dezechilibrelor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este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precizată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distinct, ca element de </w:t>
      </w:r>
      <w:proofErr w:type="spellStart"/>
      <w:r w:rsidRPr="00F36907">
        <w:rPr>
          <w:rFonts w:ascii="Times New Roman" w:hAnsi="Times New Roman"/>
          <w:sz w:val="24"/>
          <w:szCs w:val="24"/>
        </w:rPr>
        <w:t>informare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în</w:t>
      </w:r>
      <w:proofErr w:type="spellEnd"/>
      <w:r w:rsidRPr="00F36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6907">
        <w:rPr>
          <w:rFonts w:ascii="Times New Roman" w:hAnsi="Times New Roman"/>
          <w:sz w:val="24"/>
          <w:szCs w:val="24"/>
        </w:rPr>
        <w:t>factură</w:t>
      </w:r>
      <w:proofErr w:type="spellEnd"/>
      <w:r w:rsidRPr="00F36907">
        <w:rPr>
          <w:rFonts w:ascii="Times New Roman" w:hAnsi="Times New Roman"/>
          <w:sz w:val="24"/>
          <w:szCs w:val="24"/>
        </w:rPr>
        <w:t>.</w:t>
      </w:r>
    </w:p>
    <w:p w14:paraId="67C36BF5" w14:textId="77777777" w:rsidR="00AC049D" w:rsidRPr="000F1261" w:rsidRDefault="00AC049D" w:rsidP="00E523A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F117889" w14:textId="2860150E" w:rsidR="00E22EAB" w:rsidRPr="000F1261" w:rsidRDefault="00CA5D1D" w:rsidP="00E523A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0F1261">
        <w:rPr>
          <w:rFonts w:ascii="Times New Roman" w:hAnsi="Times New Roman"/>
          <w:b/>
          <w:sz w:val="24"/>
          <w:szCs w:val="24"/>
        </w:rPr>
        <w:t xml:space="preserve">Art. </w:t>
      </w:r>
      <w:proofErr w:type="gramStart"/>
      <w:r w:rsidR="00F36907">
        <w:rPr>
          <w:rFonts w:ascii="Times New Roman" w:hAnsi="Times New Roman"/>
          <w:b/>
          <w:sz w:val="24"/>
          <w:szCs w:val="24"/>
        </w:rPr>
        <w:t>2</w:t>
      </w:r>
      <w:r w:rsidRPr="000F1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Prosumatorii</w:t>
      </w:r>
      <w:proofErr w:type="spellEnd"/>
      <w:proofErr w:type="gram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r w:rsidR="002F5D13">
        <w:rPr>
          <w:rFonts w:ascii="Times New Roman" w:hAnsi="Times New Roman"/>
          <w:sz w:val="24"/>
          <w:szCs w:val="24"/>
        </w:rPr>
        <w:t xml:space="preserve">care </w:t>
      </w:r>
      <w:proofErr w:type="spellStart"/>
      <w:r w:rsidR="002F5D13">
        <w:rPr>
          <w:rFonts w:ascii="Times New Roman" w:hAnsi="Times New Roman"/>
          <w:sz w:val="24"/>
          <w:szCs w:val="24"/>
        </w:rPr>
        <w:t>beneficiază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5D13">
        <w:rPr>
          <w:rFonts w:ascii="Times New Roman" w:hAnsi="Times New Roman"/>
          <w:sz w:val="24"/>
          <w:szCs w:val="24"/>
        </w:rPr>
        <w:t>mecansimul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5D13">
        <w:rPr>
          <w:rFonts w:ascii="Times New Roman" w:hAnsi="Times New Roman"/>
          <w:sz w:val="24"/>
          <w:szCs w:val="24"/>
        </w:rPr>
        <w:t>compensarea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>
        <w:rPr>
          <w:rFonts w:ascii="Times New Roman" w:hAnsi="Times New Roman"/>
          <w:sz w:val="24"/>
          <w:szCs w:val="24"/>
        </w:rPr>
        <w:t>cantitativă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>
        <w:rPr>
          <w:rFonts w:ascii="Times New Roman" w:hAnsi="Times New Roman"/>
          <w:sz w:val="24"/>
          <w:szCs w:val="24"/>
        </w:rPr>
        <w:t>prevăzută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la </w:t>
      </w:r>
      <w:r w:rsidR="002F5D13" w:rsidRPr="002F5D13">
        <w:rPr>
          <w:rFonts w:ascii="Times New Roman" w:hAnsi="Times New Roman"/>
          <w:sz w:val="24"/>
          <w:szCs w:val="24"/>
        </w:rPr>
        <w:t xml:space="preserve">art. 73^1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alin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. (3) din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Legea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energiei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electrice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șia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gazelor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naturale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nr. 123/2012, cu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modificările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și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completările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ulterioare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furnizorii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energie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electrică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încheiate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>/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încheie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r w:rsidR="00DA24DD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DA24DD">
        <w:rPr>
          <w:rFonts w:ascii="Times New Roman" w:hAnsi="Times New Roman"/>
          <w:sz w:val="24"/>
          <w:szCs w:val="24"/>
        </w:rPr>
        <w:t>acești</w:t>
      </w:r>
      <w:proofErr w:type="spellEnd"/>
      <w:r w:rsidR="00DA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4DD">
        <w:rPr>
          <w:rFonts w:ascii="Times New Roman" w:hAnsi="Times New Roman"/>
          <w:sz w:val="24"/>
          <w:szCs w:val="24"/>
        </w:rPr>
        <w:t>prosumatori</w:t>
      </w:r>
      <w:proofErr w:type="spellEnd"/>
      <w:r w:rsidR="00DA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contracte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furnizare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2EAB" w:rsidRPr="000F1261">
        <w:rPr>
          <w:rFonts w:ascii="Times New Roman" w:hAnsi="Times New Roman"/>
          <w:sz w:val="24"/>
          <w:szCs w:val="24"/>
        </w:rPr>
        <w:t>a</w:t>
      </w:r>
      <w:proofErr w:type="gram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electrice</w:t>
      </w:r>
      <w:proofErr w:type="spellEnd"/>
      <w:r w:rsidR="00DA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24DD">
        <w:rPr>
          <w:rFonts w:ascii="Times New Roman" w:hAnsi="Times New Roman"/>
          <w:sz w:val="24"/>
          <w:szCs w:val="24"/>
        </w:rPr>
        <w:t>și</w:t>
      </w:r>
      <w:proofErr w:type="spellEnd"/>
      <w:r w:rsidR="00DA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contracte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vânzare-cumpărare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electrice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produse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livrate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rețeaua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02B8" w:rsidRPr="000F1261">
        <w:rPr>
          <w:rFonts w:ascii="Times New Roman" w:hAnsi="Times New Roman"/>
          <w:sz w:val="24"/>
          <w:szCs w:val="24"/>
        </w:rPr>
        <w:t>electrică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F5D13">
        <w:rPr>
          <w:rFonts w:ascii="Times New Roman" w:hAnsi="Times New Roman"/>
          <w:sz w:val="24"/>
          <w:szCs w:val="24"/>
        </w:rPr>
        <w:t>Anexei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nr. 2 la </w:t>
      </w:r>
      <w:proofErr w:type="spellStart"/>
      <w:r w:rsidR="002F5D13">
        <w:rPr>
          <w:rFonts w:ascii="Times New Roman" w:hAnsi="Times New Roman"/>
          <w:sz w:val="24"/>
          <w:szCs w:val="24"/>
        </w:rPr>
        <w:t>Metodologia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</w:t>
      </w:r>
      <w:r w:rsidR="002F5D13" w:rsidRPr="002F5D13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stabilire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regulilor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comercializare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5D13" w:rsidRPr="002F5D13">
        <w:rPr>
          <w:rFonts w:ascii="Times New Roman" w:hAnsi="Times New Roman"/>
          <w:sz w:val="24"/>
          <w:szCs w:val="24"/>
        </w:rPr>
        <w:t>a</w:t>
      </w:r>
      <w:proofErr w:type="gram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energiei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electrice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produse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în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centrale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electri</w:t>
      </w:r>
      <w:r w:rsidR="00F74CCB">
        <w:rPr>
          <w:rFonts w:ascii="Times New Roman" w:hAnsi="Times New Roman"/>
          <w:sz w:val="24"/>
          <w:szCs w:val="24"/>
        </w:rPr>
        <w:t>c</w:t>
      </w:r>
      <w:r w:rsidR="002F5D13" w:rsidRPr="002F5D13">
        <w:rPr>
          <w:rFonts w:ascii="Times New Roman" w:hAnsi="Times New Roman"/>
          <w:sz w:val="24"/>
          <w:szCs w:val="24"/>
        </w:rPr>
        <w:t>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surse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regenerabile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putere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electrică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instalată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ce</w:t>
      </w:r>
      <w:r w:rsidR="00F74CCB">
        <w:rPr>
          <w:rFonts w:ascii="Times New Roman" w:hAnsi="Times New Roman"/>
          <w:sz w:val="24"/>
          <w:szCs w:val="24"/>
        </w:rPr>
        <w:t>l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mult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400 kW pe loc de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consum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aparținând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prosumatorilor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aprobată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prin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Ordinul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președintelui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Autorității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Naționale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Reglementare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în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Domeniul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Energiei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nr. 15/2022, cu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modificările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și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completările</w:t>
      </w:r>
      <w:proofErr w:type="spellEnd"/>
      <w:r w:rsidR="002F5D13" w:rsidRP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 w:rsidRPr="002F5D13">
        <w:rPr>
          <w:rFonts w:ascii="Times New Roman" w:hAnsi="Times New Roman"/>
          <w:sz w:val="24"/>
          <w:szCs w:val="24"/>
        </w:rPr>
        <w:t>ulterioare</w:t>
      </w:r>
      <w:proofErr w:type="spellEnd"/>
      <w:r w:rsidR="00F102B8" w:rsidRPr="000F1261">
        <w:rPr>
          <w:rFonts w:ascii="Times New Roman" w:hAnsi="Times New Roman"/>
          <w:sz w:val="24"/>
          <w:szCs w:val="24"/>
        </w:rPr>
        <w:t xml:space="preserve">, </w:t>
      </w:r>
      <w:r w:rsidR="00DA24DD">
        <w:rPr>
          <w:rFonts w:ascii="Times New Roman" w:hAnsi="Times New Roman"/>
          <w:sz w:val="24"/>
          <w:szCs w:val="24"/>
        </w:rPr>
        <w:t xml:space="preserve">precum </w:t>
      </w:r>
      <w:proofErr w:type="spellStart"/>
      <w:r w:rsidR="00DA24DD">
        <w:rPr>
          <w:rFonts w:ascii="Times New Roman" w:hAnsi="Times New Roman"/>
          <w:sz w:val="24"/>
          <w:szCs w:val="24"/>
        </w:rPr>
        <w:t>și</w:t>
      </w:r>
      <w:proofErr w:type="spellEnd"/>
      <w:r w:rsidR="00DA24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operatorii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distribuţie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2EAB" w:rsidRPr="000F1261">
        <w:rPr>
          <w:rFonts w:ascii="Times New Roman" w:hAnsi="Times New Roman"/>
          <w:sz w:val="24"/>
          <w:szCs w:val="24"/>
        </w:rPr>
        <w:t>a</w:t>
      </w:r>
      <w:proofErr w:type="gram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electrice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reţelele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electrice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la care sunt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racordate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locurile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producere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consum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aparţinând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prosumatorilor</w:t>
      </w:r>
      <w:proofErr w:type="spellEnd"/>
      <w:r w:rsidR="002F5D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5D13">
        <w:rPr>
          <w:rFonts w:ascii="Times New Roman" w:hAnsi="Times New Roman"/>
          <w:sz w:val="24"/>
          <w:szCs w:val="24"/>
        </w:rPr>
        <w:t>respectivi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duc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îndeplinire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prevederile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prezentului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EAB" w:rsidRPr="000F1261">
        <w:rPr>
          <w:rFonts w:ascii="Times New Roman" w:hAnsi="Times New Roman"/>
          <w:sz w:val="24"/>
          <w:szCs w:val="24"/>
        </w:rPr>
        <w:t>ordin</w:t>
      </w:r>
      <w:proofErr w:type="spellEnd"/>
      <w:r w:rsidR="00E22EAB" w:rsidRPr="000F1261">
        <w:rPr>
          <w:rFonts w:ascii="Times New Roman" w:hAnsi="Times New Roman"/>
          <w:sz w:val="24"/>
          <w:szCs w:val="24"/>
        </w:rPr>
        <w:t>.</w:t>
      </w:r>
    </w:p>
    <w:p w14:paraId="6C49F423" w14:textId="77777777" w:rsidR="00E22EAB" w:rsidRPr="000F1261" w:rsidRDefault="00E22EAB" w:rsidP="00E523A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6C27D0C8" w14:textId="77777777" w:rsidR="00E22EAB" w:rsidRPr="000F1261" w:rsidRDefault="00E22EAB" w:rsidP="00E523A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bookmarkStart w:id="3" w:name="_Hlk166751078"/>
      <w:r w:rsidRPr="000F1261">
        <w:rPr>
          <w:rFonts w:ascii="Times New Roman" w:hAnsi="Times New Roman"/>
          <w:b/>
          <w:sz w:val="24"/>
          <w:szCs w:val="24"/>
        </w:rPr>
        <w:t xml:space="preserve">Art. </w:t>
      </w:r>
      <w:r w:rsidR="00F36907">
        <w:rPr>
          <w:rFonts w:ascii="Times New Roman" w:hAnsi="Times New Roman"/>
          <w:b/>
          <w:sz w:val="24"/>
          <w:szCs w:val="24"/>
        </w:rPr>
        <w:t>3</w:t>
      </w:r>
      <w:r w:rsidRPr="000F1261">
        <w:rPr>
          <w:rFonts w:ascii="Times New Roman" w:hAnsi="Times New Roman"/>
          <w:b/>
          <w:sz w:val="24"/>
          <w:szCs w:val="24"/>
        </w:rPr>
        <w:t>.</w:t>
      </w:r>
      <w:r w:rsidRPr="000F1261">
        <w:rPr>
          <w:rFonts w:ascii="Times New Roman" w:hAnsi="Times New Roman"/>
          <w:sz w:val="24"/>
          <w:szCs w:val="24"/>
        </w:rPr>
        <w:t xml:space="preserve">  </w:t>
      </w:r>
      <w:bookmarkEnd w:id="3"/>
      <w:proofErr w:type="spellStart"/>
      <w:r w:rsidR="00395A3D" w:rsidRPr="000F1261">
        <w:rPr>
          <w:rFonts w:ascii="Times New Roman" w:hAnsi="Times New Roman"/>
          <w:sz w:val="24"/>
          <w:szCs w:val="24"/>
        </w:rPr>
        <w:t>Compartimentele</w:t>
      </w:r>
      <w:proofErr w:type="spellEnd"/>
      <w:r w:rsidR="00395A3D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organizatorice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r w:rsidR="00395A3D" w:rsidRPr="000F1261">
        <w:rPr>
          <w:rFonts w:ascii="Times New Roman" w:hAnsi="Times New Roman"/>
          <w:sz w:val="24"/>
          <w:szCs w:val="24"/>
        </w:rPr>
        <w:t xml:space="preserve">implicate </w:t>
      </w:r>
      <w:r w:rsidRPr="000F1261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0F1261">
        <w:rPr>
          <w:rFonts w:ascii="Times New Roman" w:hAnsi="Times New Roman"/>
          <w:sz w:val="24"/>
          <w:szCs w:val="24"/>
        </w:rPr>
        <w:t>cadrul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Autorității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Naționale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sz w:val="24"/>
          <w:szCs w:val="24"/>
        </w:rPr>
        <w:t>Reglementare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Domeniul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Energiei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urmăresc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respectarea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prevederilor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prezentului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ordin</w:t>
      </w:r>
      <w:proofErr w:type="spellEnd"/>
      <w:r w:rsidRPr="000F1261">
        <w:rPr>
          <w:rFonts w:ascii="Times New Roman" w:hAnsi="Times New Roman"/>
          <w:sz w:val="24"/>
          <w:szCs w:val="24"/>
        </w:rPr>
        <w:t>.</w:t>
      </w:r>
    </w:p>
    <w:p w14:paraId="4E81826A" w14:textId="77777777" w:rsidR="0047592D" w:rsidRPr="000F1261" w:rsidRDefault="0047592D" w:rsidP="00E523A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5974FCCA" w14:textId="77777777" w:rsidR="00FE446F" w:rsidRPr="000F1261" w:rsidRDefault="00FE446F" w:rsidP="00E523A6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7812BAE1" w14:textId="77777777" w:rsidR="00E22EAB" w:rsidRPr="000F1261" w:rsidRDefault="00E22EAB" w:rsidP="00E523A6">
      <w:pPr>
        <w:jc w:val="both"/>
        <w:rPr>
          <w:rFonts w:ascii="Times New Roman" w:hAnsi="Times New Roman"/>
          <w:sz w:val="24"/>
          <w:szCs w:val="24"/>
        </w:rPr>
      </w:pPr>
      <w:r w:rsidRPr="000F1261">
        <w:rPr>
          <w:rFonts w:ascii="Times New Roman" w:hAnsi="Times New Roman"/>
          <w:b/>
          <w:sz w:val="24"/>
          <w:szCs w:val="24"/>
        </w:rPr>
        <w:t xml:space="preserve">Art. </w:t>
      </w:r>
      <w:r w:rsidR="00E64776">
        <w:rPr>
          <w:rFonts w:ascii="Times New Roman" w:hAnsi="Times New Roman"/>
          <w:b/>
          <w:sz w:val="24"/>
          <w:szCs w:val="24"/>
        </w:rPr>
        <w:t>4</w:t>
      </w:r>
      <w:r w:rsidRPr="000F1261">
        <w:rPr>
          <w:rFonts w:ascii="Times New Roman" w:hAnsi="Times New Roman"/>
          <w:b/>
          <w:sz w:val="24"/>
          <w:szCs w:val="24"/>
        </w:rPr>
        <w:t>.</w:t>
      </w:r>
      <w:r w:rsidRPr="000F126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F1261">
        <w:rPr>
          <w:rFonts w:ascii="Times New Roman" w:hAnsi="Times New Roman"/>
          <w:sz w:val="24"/>
          <w:szCs w:val="24"/>
        </w:rPr>
        <w:t>Prezentul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ordin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F1261">
        <w:rPr>
          <w:rFonts w:ascii="Times New Roman" w:hAnsi="Times New Roman"/>
          <w:sz w:val="24"/>
          <w:szCs w:val="24"/>
        </w:rPr>
        <w:t>publică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Monitorul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sz w:val="24"/>
          <w:szCs w:val="24"/>
        </w:rPr>
        <w:t>Oficial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0F1261">
        <w:rPr>
          <w:rFonts w:ascii="Times New Roman" w:hAnsi="Times New Roman"/>
          <w:sz w:val="24"/>
          <w:szCs w:val="24"/>
        </w:rPr>
        <w:t>României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261">
        <w:rPr>
          <w:rFonts w:ascii="Times New Roman" w:hAnsi="Times New Roman"/>
          <w:sz w:val="24"/>
          <w:szCs w:val="24"/>
        </w:rPr>
        <w:t>Partea</w:t>
      </w:r>
      <w:proofErr w:type="spellEnd"/>
      <w:r w:rsidRPr="000F1261">
        <w:rPr>
          <w:rFonts w:ascii="Times New Roman" w:hAnsi="Times New Roman"/>
          <w:sz w:val="24"/>
          <w:szCs w:val="24"/>
        </w:rPr>
        <w:t xml:space="preserve"> I</w:t>
      </w:r>
      <w:r w:rsidR="00F229F5" w:rsidRPr="000F1261">
        <w:t xml:space="preserve"> </w:t>
      </w:r>
      <w:proofErr w:type="spellStart"/>
      <w:r w:rsidR="00F229F5" w:rsidRPr="000F1261">
        <w:rPr>
          <w:rFonts w:ascii="Times New Roman" w:hAnsi="Times New Roman"/>
          <w:sz w:val="24"/>
          <w:szCs w:val="24"/>
        </w:rPr>
        <w:t>și</w:t>
      </w:r>
      <w:proofErr w:type="spellEnd"/>
      <w:r w:rsidR="00F229F5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9F5" w:rsidRPr="000F1261">
        <w:rPr>
          <w:rFonts w:ascii="Times New Roman" w:hAnsi="Times New Roman"/>
          <w:sz w:val="24"/>
          <w:szCs w:val="24"/>
        </w:rPr>
        <w:t>intră</w:t>
      </w:r>
      <w:proofErr w:type="spellEnd"/>
      <w:r w:rsidR="00F229F5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9F5" w:rsidRPr="000F1261">
        <w:rPr>
          <w:rFonts w:ascii="Times New Roman" w:hAnsi="Times New Roman"/>
          <w:sz w:val="24"/>
          <w:szCs w:val="24"/>
        </w:rPr>
        <w:t>în</w:t>
      </w:r>
      <w:proofErr w:type="spellEnd"/>
      <w:r w:rsidR="00F229F5" w:rsidRPr="000F12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9F5" w:rsidRPr="000F1261">
        <w:rPr>
          <w:rFonts w:ascii="Times New Roman" w:hAnsi="Times New Roman"/>
          <w:sz w:val="24"/>
          <w:szCs w:val="24"/>
        </w:rPr>
        <w:t>vigoare</w:t>
      </w:r>
      <w:proofErr w:type="spellEnd"/>
      <w:r w:rsidR="00F229F5" w:rsidRPr="000F1261">
        <w:rPr>
          <w:rFonts w:ascii="Times New Roman" w:hAnsi="Times New Roman"/>
          <w:sz w:val="24"/>
          <w:szCs w:val="24"/>
        </w:rPr>
        <w:t xml:space="preserve"> la data de </w:t>
      </w:r>
      <w:r w:rsidR="0014012B" w:rsidRPr="000F1261">
        <w:rPr>
          <w:rFonts w:ascii="Times New Roman" w:hAnsi="Times New Roman"/>
          <w:sz w:val="24"/>
          <w:szCs w:val="24"/>
        </w:rPr>
        <w:t xml:space="preserve">01 </w:t>
      </w:r>
      <w:proofErr w:type="spellStart"/>
      <w:r w:rsidR="00F36907">
        <w:rPr>
          <w:rFonts w:ascii="Times New Roman" w:hAnsi="Times New Roman"/>
          <w:sz w:val="24"/>
          <w:szCs w:val="24"/>
        </w:rPr>
        <w:t>aprilie</w:t>
      </w:r>
      <w:proofErr w:type="spellEnd"/>
      <w:r w:rsidR="00F36907">
        <w:rPr>
          <w:rFonts w:ascii="Times New Roman" w:hAnsi="Times New Roman"/>
          <w:sz w:val="24"/>
          <w:szCs w:val="24"/>
        </w:rPr>
        <w:t xml:space="preserve"> 2025</w:t>
      </w:r>
      <w:r w:rsidR="00BE4372" w:rsidRPr="000F1261">
        <w:rPr>
          <w:rFonts w:ascii="Times New Roman" w:hAnsi="Times New Roman"/>
          <w:sz w:val="24"/>
          <w:szCs w:val="24"/>
        </w:rPr>
        <w:t>.</w:t>
      </w:r>
    </w:p>
    <w:p w14:paraId="0198405B" w14:textId="77777777" w:rsidR="00B422AA" w:rsidRPr="000F1261" w:rsidRDefault="00B422AA" w:rsidP="00E523A6">
      <w:pPr>
        <w:jc w:val="both"/>
        <w:rPr>
          <w:rFonts w:ascii="Times New Roman" w:hAnsi="Times New Roman"/>
          <w:sz w:val="24"/>
          <w:szCs w:val="24"/>
        </w:rPr>
      </w:pPr>
      <w:bookmarkStart w:id="4" w:name="_Hlk164955175"/>
    </w:p>
    <w:p w14:paraId="48E984DA" w14:textId="77777777" w:rsidR="00D54600" w:rsidRPr="000F1261" w:rsidRDefault="00D54600" w:rsidP="00E523A6">
      <w:pPr>
        <w:jc w:val="both"/>
        <w:rPr>
          <w:rFonts w:ascii="Times New Roman" w:hAnsi="Times New Roman"/>
          <w:sz w:val="24"/>
          <w:szCs w:val="24"/>
        </w:rPr>
      </w:pPr>
    </w:p>
    <w:bookmarkEnd w:id="4"/>
    <w:p w14:paraId="419A75F7" w14:textId="77777777" w:rsidR="00E22EAB" w:rsidRPr="000F1261" w:rsidRDefault="00E22EAB" w:rsidP="00E523A6">
      <w:pPr>
        <w:pStyle w:val="ListParagraph"/>
        <w:ind w:left="0"/>
        <w:jc w:val="both"/>
        <w:rPr>
          <w:rFonts w:ascii="Times New Roman" w:hAnsi="Times New Roman"/>
          <w:sz w:val="16"/>
        </w:rPr>
      </w:pPr>
    </w:p>
    <w:p w14:paraId="5DAC50B5" w14:textId="77777777" w:rsidR="00E22EAB" w:rsidRDefault="00E22EAB" w:rsidP="00E523A6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F1261">
        <w:rPr>
          <w:rFonts w:ascii="Times New Roman" w:hAnsi="Times New Roman"/>
          <w:b/>
          <w:sz w:val="24"/>
          <w:szCs w:val="24"/>
        </w:rPr>
        <w:t>Președintele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Autorității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Naționale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Reglementare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Domeniul</w:t>
      </w:r>
      <w:proofErr w:type="spellEnd"/>
      <w:r w:rsidRPr="000F12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F1261">
        <w:rPr>
          <w:rFonts w:ascii="Times New Roman" w:hAnsi="Times New Roman"/>
          <w:b/>
          <w:sz w:val="24"/>
          <w:szCs w:val="24"/>
        </w:rPr>
        <w:t>Energiei</w:t>
      </w:r>
      <w:proofErr w:type="spellEnd"/>
    </w:p>
    <w:p w14:paraId="36A110A3" w14:textId="77777777" w:rsidR="00E523A6" w:rsidRPr="000F1261" w:rsidRDefault="00E523A6" w:rsidP="00E523A6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14:paraId="5C0811BC" w14:textId="77777777" w:rsidR="00E22EAB" w:rsidRPr="000F1261" w:rsidRDefault="00E22EAB" w:rsidP="00E523A6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  <w:r w:rsidRPr="000F1261">
        <w:rPr>
          <w:rStyle w:val="sden1"/>
          <w:rFonts w:ascii="Times New Roman" w:eastAsia="Times New Roman" w:hAnsi="Times New Roman"/>
          <w:color w:val="auto"/>
          <w:sz w:val="24"/>
          <w:szCs w:val="24"/>
          <w:specVanish w:val="0"/>
        </w:rPr>
        <w:t>George – Sergiu NICULESCU</w:t>
      </w:r>
    </w:p>
    <w:p w14:paraId="3C9D2EF1" w14:textId="77777777" w:rsidR="00E22EAB" w:rsidRPr="000F1261" w:rsidRDefault="00E22EAB" w:rsidP="00E523A6">
      <w:pPr>
        <w:autoSpaceDE/>
        <w:autoSpaceDN/>
        <w:jc w:val="both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751E9EA0" w14:textId="77777777" w:rsidR="00E22EAB" w:rsidRPr="000F1261" w:rsidRDefault="00E22EAB" w:rsidP="00E523A6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32B8607A" w14:textId="77777777" w:rsidR="00E22EAB" w:rsidRDefault="00E22EAB" w:rsidP="00E523A6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665A0800" w14:textId="77777777" w:rsidR="00F36907" w:rsidRDefault="00F36907" w:rsidP="00E523A6">
      <w:pPr>
        <w:autoSpaceDE/>
        <w:autoSpaceDN/>
        <w:jc w:val="center"/>
        <w:rPr>
          <w:rStyle w:val="sden1"/>
          <w:rFonts w:ascii="Times New Roman" w:eastAsia="Times New Roman" w:hAnsi="Times New Roman"/>
          <w:color w:val="auto"/>
          <w:sz w:val="24"/>
          <w:szCs w:val="24"/>
        </w:rPr>
      </w:pPr>
    </w:p>
    <w:p w14:paraId="22AA30CD" w14:textId="77777777" w:rsidR="00A0016A" w:rsidRPr="000F1261" w:rsidRDefault="00A0016A">
      <w:pPr>
        <w:pStyle w:val="sartden"/>
        <w:jc w:val="both"/>
        <w:divId w:val="683097976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bookmarkStart w:id="5" w:name="_GoBack"/>
      <w:bookmarkEnd w:id="5"/>
    </w:p>
    <w:sectPr w:rsidR="00A0016A" w:rsidRPr="000F126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A3F22D" w16cex:dateUtc="2025-03-17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5844A" w14:textId="77777777" w:rsidR="00EE21B0" w:rsidRDefault="00EE21B0" w:rsidP="0061102A">
      <w:r>
        <w:separator/>
      </w:r>
    </w:p>
  </w:endnote>
  <w:endnote w:type="continuationSeparator" w:id="0">
    <w:p w14:paraId="4BB4E492" w14:textId="77777777" w:rsidR="00EE21B0" w:rsidRDefault="00EE21B0" w:rsidP="0061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8E54D" w14:textId="77777777" w:rsidR="00EE21B0" w:rsidRDefault="00EE21B0" w:rsidP="0061102A">
      <w:r>
        <w:separator/>
      </w:r>
    </w:p>
  </w:footnote>
  <w:footnote w:type="continuationSeparator" w:id="0">
    <w:p w14:paraId="0518FF5F" w14:textId="77777777" w:rsidR="00EE21B0" w:rsidRDefault="00EE21B0" w:rsidP="00611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73415"/>
    <w:multiLevelType w:val="hybridMultilevel"/>
    <w:tmpl w:val="C5E44650"/>
    <w:lvl w:ilvl="0" w:tplc="F7122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7F23DF"/>
    <w:multiLevelType w:val="hybridMultilevel"/>
    <w:tmpl w:val="8706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68FF"/>
    <w:multiLevelType w:val="hybridMultilevel"/>
    <w:tmpl w:val="E5FC7F96"/>
    <w:lvl w:ilvl="0" w:tplc="43EE511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DB1472"/>
    <w:multiLevelType w:val="hybridMultilevel"/>
    <w:tmpl w:val="59DA8C70"/>
    <w:lvl w:ilvl="0" w:tplc="378AF85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D831E7"/>
    <w:multiLevelType w:val="hybridMultilevel"/>
    <w:tmpl w:val="B08A107C"/>
    <w:lvl w:ilvl="0" w:tplc="04090017">
      <w:start w:val="1"/>
      <w:numFmt w:val="lowerLetter"/>
      <w:lvlText w:val="%1)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38CD5D75"/>
    <w:multiLevelType w:val="hybridMultilevel"/>
    <w:tmpl w:val="38825B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B1515"/>
    <w:multiLevelType w:val="hybridMultilevel"/>
    <w:tmpl w:val="F8BCC8F0"/>
    <w:lvl w:ilvl="0" w:tplc="47FA8F9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D13E8C"/>
    <w:multiLevelType w:val="hybridMultilevel"/>
    <w:tmpl w:val="558662CC"/>
    <w:lvl w:ilvl="0" w:tplc="A1DCEFDC">
      <w:start w:val="5"/>
      <w:numFmt w:val="bullet"/>
      <w:lvlText w:val="-"/>
      <w:lvlJc w:val="left"/>
      <w:pPr>
        <w:ind w:left="108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867677"/>
    <w:multiLevelType w:val="hybridMultilevel"/>
    <w:tmpl w:val="5448C7C6"/>
    <w:lvl w:ilvl="0" w:tplc="C5922E8E">
      <w:start w:val="5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17CC0"/>
    <w:multiLevelType w:val="hybridMultilevel"/>
    <w:tmpl w:val="86DC1D82"/>
    <w:lvl w:ilvl="0" w:tplc="8D86E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E5385"/>
    <w:multiLevelType w:val="hybridMultilevel"/>
    <w:tmpl w:val="7C2C1978"/>
    <w:lvl w:ilvl="0" w:tplc="6ED2C7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521141"/>
    <w:multiLevelType w:val="hybridMultilevel"/>
    <w:tmpl w:val="0B366970"/>
    <w:lvl w:ilvl="0" w:tplc="270A1A44">
      <w:start w:val="1"/>
      <w:numFmt w:val="upperRoman"/>
      <w:lvlText w:val="Art. 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B4C70"/>
    <w:multiLevelType w:val="hybridMultilevel"/>
    <w:tmpl w:val="59CAF500"/>
    <w:lvl w:ilvl="0" w:tplc="C03648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B3912"/>
    <w:multiLevelType w:val="hybridMultilevel"/>
    <w:tmpl w:val="61F4572E"/>
    <w:lvl w:ilvl="0" w:tplc="6F92C48A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594007"/>
    <w:multiLevelType w:val="hybridMultilevel"/>
    <w:tmpl w:val="B6266674"/>
    <w:lvl w:ilvl="0" w:tplc="4254EA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B91669"/>
    <w:multiLevelType w:val="hybridMultilevel"/>
    <w:tmpl w:val="8E221A78"/>
    <w:lvl w:ilvl="0" w:tplc="E1B8F996">
      <w:start w:val="1"/>
      <w:numFmt w:val="lowerLetter"/>
      <w:lvlText w:val="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6" w15:restartNumberingAfterBreak="0">
    <w:nsid w:val="7DBC663D"/>
    <w:multiLevelType w:val="hybridMultilevel"/>
    <w:tmpl w:val="1ACA0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16"/>
  </w:num>
  <w:num w:numId="5">
    <w:abstractNumId w:val="0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6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8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6"/>
    <w:rsid w:val="00000F86"/>
    <w:rsid w:val="0000139A"/>
    <w:rsid w:val="000033B5"/>
    <w:rsid w:val="0000554E"/>
    <w:rsid w:val="00005DD4"/>
    <w:rsid w:val="00006AFB"/>
    <w:rsid w:val="00010507"/>
    <w:rsid w:val="00014839"/>
    <w:rsid w:val="00014C9D"/>
    <w:rsid w:val="000158BD"/>
    <w:rsid w:val="0002117D"/>
    <w:rsid w:val="000245DF"/>
    <w:rsid w:val="000263FD"/>
    <w:rsid w:val="00033B2F"/>
    <w:rsid w:val="00037EC6"/>
    <w:rsid w:val="000421F9"/>
    <w:rsid w:val="00043A13"/>
    <w:rsid w:val="00046168"/>
    <w:rsid w:val="0004783B"/>
    <w:rsid w:val="00047937"/>
    <w:rsid w:val="00054814"/>
    <w:rsid w:val="00054A21"/>
    <w:rsid w:val="00056CEA"/>
    <w:rsid w:val="00060155"/>
    <w:rsid w:val="000622E5"/>
    <w:rsid w:val="00062678"/>
    <w:rsid w:val="00065DF5"/>
    <w:rsid w:val="0007078D"/>
    <w:rsid w:val="00074896"/>
    <w:rsid w:val="0008018B"/>
    <w:rsid w:val="00082081"/>
    <w:rsid w:val="0008238E"/>
    <w:rsid w:val="00096AC9"/>
    <w:rsid w:val="000A1690"/>
    <w:rsid w:val="000A20D6"/>
    <w:rsid w:val="000A40C6"/>
    <w:rsid w:val="000A4475"/>
    <w:rsid w:val="000B29A1"/>
    <w:rsid w:val="000B43EA"/>
    <w:rsid w:val="000B5175"/>
    <w:rsid w:val="000C0A84"/>
    <w:rsid w:val="000C7D31"/>
    <w:rsid w:val="000D0277"/>
    <w:rsid w:val="000D0FFA"/>
    <w:rsid w:val="000F1261"/>
    <w:rsid w:val="000F16D4"/>
    <w:rsid w:val="001037FA"/>
    <w:rsid w:val="00111FC8"/>
    <w:rsid w:val="00121E09"/>
    <w:rsid w:val="001221A8"/>
    <w:rsid w:val="00123468"/>
    <w:rsid w:val="001248E3"/>
    <w:rsid w:val="00124E8C"/>
    <w:rsid w:val="00133E3E"/>
    <w:rsid w:val="001345A3"/>
    <w:rsid w:val="00134DDF"/>
    <w:rsid w:val="001360C7"/>
    <w:rsid w:val="001369C3"/>
    <w:rsid w:val="0014012B"/>
    <w:rsid w:val="001414FE"/>
    <w:rsid w:val="00143DFB"/>
    <w:rsid w:val="001453ED"/>
    <w:rsid w:val="0014612B"/>
    <w:rsid w:val="00147DD1"/>
    <w:rsid w:val="0015274B"/>
    <w:rsid w:val="00166BCC"/>
    <w:rsid w:val="0016728D"/>
    <w:rsid w:val="00167E4E"/>
    <w:rsid w:val="00170806"/>
    <w:rsid w:val="00171953"/>
    <w:rsid w:val="001742A1"/>
    <w:rsid w:val="001748B6"/>
    <w:rsid w:val="00177868"/>
    <w:rsid w:val="0018118F"/>
    <w:rsid w:val="00192368"/>
    <w:rsid w:val="0019427B"/>
    <w:rsid w:val="0019576E"/>
    <w:rsid w:val="0019624A"/>
    <w:rsid w:val="00196ACF"/>
    <w:rsid w:val="001974A7"/>
    <w:rsid w:val="001A250C"/>
    <w:rsid w:val="001A2EBA"/>
    <w:rsid w:val="001A67A3"/>
    <w:rsid w:val="001A67E6"/>
    <w:rsid w:val="001A6B25"/>
    <w:rsid w:val="001B23CC"/>
    <w:rsid w:val="001B345C"/>
    <w:rsid w:val="001B38A5"/>
    <w:rsid w:val="001B5364"/>
    <w:rsid w:val="001B5F70"/>
    <w:rsid w:val="001B709D"/>
    <w:rsid w:val="001D2638"/>
    <w:rsid w:val="001D5481"/>
    <w:rsid w:val="001E0A8B"/>
    <w:rsid w:val="001E12D8"/>
    <w:rsid w:val="001E178B"/>
    <w:rsid w:val="001E1D2A"/>
    <w:rsid w:val="001F2FC9"/>
    <w:rsid w:val="001F3FAE"/>
    <w:rsid w:val="001F4D9B"/>
    <w:rsid w:val="001F79DC"/>
    <w:rsid w:val="002040C1"/>
    <w:rsid w:val="00204E6E"/>
    <w:rsid w:val="002107E0"/>
    <w:rsid w:val="00215EAF"/>
    <w:rsid w:val="002212F6"/>
    <w:rsid w:val="00222D0B"/>
    <w:rsid w:val="00223ACD"/>
    <w:rsid w:val="00225058"/>
    <w:rsid w:val="0022559F"/>
    <w:rsid w:val="00225D8C"/>
    <w:rsid w:val="00230DE0"/>
    <w:rsid w:val="00230E89"/>
    <w:rsid w:val="00231D7F"/>
    <w:rsid w:val="00232E7C"/>
    <w:rsid w:val="0023594F"/>
    <w:rsid w:val="002408DD"/>
    <w:rsid w:val="00243EFD"/>
    <w:rsid w:val="00245CD7"/>
    <w:rsid w:val="00246517"/>
    <w:rsid w:val="00251DAB"/>
    <w:rsid w:val="0025539F"/>
    <w:rsid w:val="00256597"/>
    <w:rsid w:val="0027131F"/>
    <w:rsid w:val="00271D71"/>
    <w:rsid w:val="00273E65"/>
    <w:rsid w:val="0027457A"/>
    <w:rsid w:val="002822AC"/>
    <w:rsid w:val="00283381"/>
    <w:rsid w:val="002854F4"/>
    <w:rsid w:val="002859E4"/>
    <w:rsid w:val="00287407"/>
    <w:rsid w:val="00287DF8"/>
    <w:rsid w:val="002912A8"/>
    <w:rsid w:val="002913B8"/>
    <w:rsid w:val="00292093"/>
    <w:rsid w:val="00297A06"/>
    <w:rsid w:val="002A3911"/>
    <w:rsid w:val="002A4AA9"/>
    <w:rsid w:val="002B799E"/>
    <w:rsid w:val="002C4EA3"/>
    <w:rsid w:val="002C6D96"/>
    <w:rsid w:val="002D3E61"/>
    <w:rsid w:val="002D4D0B"/>
    <w:rsid w:val="002D62E4"/>
    <w:rsid w:val="002E0597"/>
    <w:rsid w:val="002E11FE"/>
    <w:rsid w:val="002E1A84"/>
    <w:rsid w:val="002E4D47"/>
    <w:rsid w:val="002F1DD5"/>
    <w:rsid w:val="002F55A9"/>
    <w:rsid w:val="002F5D13"/>
    <w:rsid w:val="002F5D63"/>
    <w:rsid w:val="0030011E"/>
    <w:rsid w:val="00300AF5"/>
    <w:rsid w:val="00302984"/>
    <w:rsid w:val="00302F79"/>
    <w:rsid w:val="00310F4F"/>
    <w:rsid w:val="00314F0B"/>
    <w:rsid w:val="00316807"/>
    <w:rsid w:val="00326294"/>
    <w:rsid w:val="003273CB"/>
    <w:rsid w:val="0033191E"/>
    <w:rsid w:val="00331E23"/>
    <w:rsid w:val="00331F83"/>
    <w:rsid w:val="00336610"/>
    <w:rsid w:val="00336D61"/>
    <w:rsid w:val="00341F5C"/>
    <w:rsid w:val="003427AB"/>
    <w:rsid w:val="003437E9"/>
    <w:rsid w:val="00347ED9"/>
    <w:rsid w:val="0035150E"/>
    <w:rsid w:val="003519AF"/>
    <w:rsid w:val="00352061"/>
    <w:rsid w:val="00353270"/>
    <w:rsid w:val="0035580C"/>
    <w:rsid w:val="00355A0C"/>
    <w:rsid w:val="00357A70"/>
    <w:rsid w:val="0036029A"/>
    <w:rsid w:val="00360F5E"/>
    <w:rsid w:val="00361C58"/>
    <w:rsid w:val="0037167F"/>
    <w:rsid w:val="00382F69"/>
    <w:rsid w:val="00384A30"/>
    <w:rsid w:val="00387B31"/>
    <w:rsid w:val="003912A5"/>
    <w:rsid w:val="00391402"/>
    <w:rsid w:val="00391F1E"/>
    <w:rsid w:val="00394D5E"/>
    <w:rsid w:val="003955E6"/>
    <w:rsid w:val="00395A3D"/>
    <w:rsid w:val="003A1B20"/>
    <w:rsid w:val="003A4378"/>
    <w:rsid w:val="003A4A9E"/>
    <w:rsid w:val="003B0E25"/>
    <w:rsid w:val="003B5226"/>
    <w:rsid w:val="003B5FD9"/>
    <w:rsid w:val="003B6A17"/>
    <w:rsid w:val="003C1B30"/>
    <w:rsid w:val="003C20F6"/>
    <w:rsid w:val="003C5CE1"/>
    <w:rsid w:val="003C71FF"/>
    <w:rsid w:val="003C79AF"/>
    <w:rsid w:val="003D0F6C"/>
    <w:rsid w:val="003E17C5"/>
    <w:rsid w:val="003E38EA"/>
    <w:rsid w:val="003F2DFC"/>
    <w:rsid w:val="003F2F4D"/>
    <w:rsid w:val="003F56E1"/>
    <w:rsid w:val="003F6C85"/>
    <w:rsid w:val="00402C10"/>
    <w:rsid w:val="00404D46"/>
    <w:rsid w:val="004109C2"/>
    <w:rsid w:val="00413A77"/>
    <w:rsid w:val="00420481"/>
    <w:rsid w:val="00421AFA"/>
    <w:rsid w:val="00421C5E"/>
    <w:rsid w:val="004263BC"/>
    <w:rsid w:val="00431FA7"/>
    <w:rsid w:val="0043356D"/>
    <w:rsid w:val="0043538E"/>
    <w:rsid w:val="00436794"/>
    <w:rsid w:val="00442A1E"/>
    <w:rsid w:val="00445263"/>
    <w:rsid w:val="00446008"/>
    <w:rsid w:val="00447E53"/>
    <w:rsid w:val="00454135"/>
    <w:rsid w:val="004545AF"/>
    <w:rsid w:val="004556C0"/>
    <w:rsid w:val="004565D9"/>
    <w:rsid w:val="004567A5"/>
    <w:rsid w:val="00456EBA"/>
    <w:rsid w:val="00456F7C"/>
    <w:rsid w:val="0046089E"/>
    <w:rsid w:val="00460AA6"/>
    <w:rsid w:val="00461B9B"/>
    <w:rsid w:val="0046507B"/>
    <w:rsid w:val="00465455"/>
    <w:rsid w:val="00467415"/>
    <w:rsid w:val="00471466"/>
    <w:rsid w:val="0047592D"/>
    <w:rsid w:val="00476B4D"/>
    <w:rsid w:val="004774BA"/>
    <w:rsid w:val="004824B4"/>
    <w:rsid w:val="00484F5F"/>
    <w:rsid w:val="004860CB"/>
    <w:rsid w:val="00492E83"/>
    <w:rsid w:val="004A3691"/>
    <w:rsid w:val="004A4798"/>
    <w:rsid w:val="004B2E82"/>
    <w:rsid w:val="004B69E2"/>
    <w:rsid w:val="004B7F83"/>
    <w:rsid w:val="004C027F"/>
    <w:rsid w:val="004C1457"/>
    <w:rsid w:val="004C1F24"/>
    <w:rsid w:val="004D0148"/>
    <w:rsid w:val="004D02FF"/>
    <w:rsid w:val="004D1CFC"/>
    <w:rsid w:val="004D453A"/>
    <w:rsid w:val="004E0FA2"/>
    <w:rsid w:val="004E2ED5"/>
    <w:rsid w:val="004E3BE2"/>
    <w:rsid w:val="004E4CDD"/>
    <w:rsid w:val="004E75A1"/>
    <w:rsid w:val="004F18B3"/>
    <w:rsid w:val="004F3F6B"/>
    <w:rsid w:val="004F4BC9"/>
    <w:rsid w:val="004F7743"/>
    <w:rsid w:val="005055C2"/>
    <w:rsid w:val="00506C91"/>
    <w:rsid w:val="00507FED"/>
    <w:rsid w:val="005100E5"/>
    <w:rsid w:val="005120AE"/>
    <w:rsid w:val="005151EB"/>
    <w:rsid w:val="00515396"/>
    <w:rsid w:val="00520E55"/>
    <w:rsid w:val="00522261"/>
    <w:rsid w:val="005244B2"/>
    <w:rsid w:val="0052559A"/>
    <w:rsid w:val="00526BC6"/>
    <w:rsid w:val="00531362"/>
    <w:rsid w:val="00540766"/>
    <w:rsid w:val="00546321"/>
    <w:rsid w:val="00546A60"/>
    <w:rsid w:val="00551D2C"/>
    <w:rsid w:val="00564263"/>
    <w:rsid w:val="005643B0"/>
    <w:rsid w:val="00570E4A"/>
    <w:rsid w:val="00572761"/>
    <w:rsid w:val="00574A33"/>
    <w:rsid w:val="005759A9"/>
    <w:rsid w:val="0057728E"/>
    <w:rsid w:val="005778A2"/>
    <w:rsid w:val="005856A7"/>
    <w:rsid w:val="00591FE5"/>
    <w:rsid w:val="0059648D"/>
    <w:rsid w:val="00596D87"/>
    <w:rsid w:val="005A32AB"/>
    <w:rsid w:val="005A3682"/>
    <w:rsid w:val="005A51BC"/>
    <w:rsid w:val="005B07F6"/>
    <w:rsid w:val="005B2F1E"/>
    <w:rsid w:val="005B5DCE"/>
    <w:rsid w:val="005C382E"/>
    <w:rsid w:val="005D6289"/>
    <w:rsid w:val="005D6B95"/>
    <w:rsid w:val="005D71F9"/>
    <w:rsid w:val="005D721A"/>
    <w:rsid w:val="005D7AE0"/>
    <w:rsid w:val="005D7B43"/>
    <w:rsid w:val="005E3CB1"/>
    <w:rsid w:val="005E6338"/>
    <w:rsid w:val="005E65F6"/>
    <w:rsid w:val="005E6BA9"/>
    <w:rsid w:val="005E7977"/>
    <w:rsid w:val="005F011C"/>
    <w:rsid w:val="005F0365"/>
    <w:rsid w:val="005F0449"/>
    <w:rsid w:val="005F22DC"/>
    <w:rsid w:val="005F66CC"/>
    <w:rsid w:val="005F6BD7"/>
    <w:rsid w:val="005F75D6"/>
    <w:rsid w:val="00600552"/>
    <w:rsid w:val="0061102A"/>
    <w:rsid w:val="00611094"/>
    <w:rsid w:val="00617F26"/>
    <w:rsid w:val="00620BB2"/>
    <w:rsid w:val="00621F38"/>
    <w:rsid w:val="00622791"/>
    <w:rsid w:val="00625A34"/>
    <w:rsid w:val="006277D5"/>
    <w:rsid w:val="00632C9E"/>
    <w:rsid w:val="00644B7D"/>
    <w:rsid w:val="00645B84"/>
    <w:rsid w:val="00653A6A"/>
    <w:rsid w:val="0066086B"/>
    <w:rsid w:val="00665BBC"/>
    <w:rsid w:val="00666281"/>
    <w:rsid w:val="00666F93"/>
    <w:rsid w:val="0066756F"/>
    <w:rsid w:val="006703D0"/>
    <w:rsid w:val="00671958"/>
    <w:rsid w:val="00671C51"/>
    <w:rsid w:val="0067305F"/>
    <w:rsid w:val="006730BF"/>
    <w:rsid w:val="0067535A"/>
    <w:rsid w:val="00677E63"/>
    <w:rsid w:val="00681159"/>
    <w:rsid w:val="00687DCB"/>
    <w:rsid w:val="0069002E"/>
    <w:rsid w:val="006900B9"/>
    <w:rsid w:val="00693F01"/>
    <w:rsid w:val="006A0CF2"/>
    <w:rsid w:val="006A1DEF"/>
    <w:rsid w:val="006A2227"/>
    <w:rsid w:val="006B295E"/>
    <w:rsid w:val="006B4547"/>
    <w:rsid w:val="006C02F1"/>
    <w:rsid w:val="006C1026"/>
    <w:rsid w:val="006C107A"/>
    <w:rsid w:val="006C4EB6"/>
    <w:rsid w:val="006C548F"/>
    <w:rsid w:val="006D1AB6"/>
    <w:rsid w:val="006D23A9"/>
    <w:rsid w:val="006D2FBA"/>
    <w:rsid w:val="006D4278"/>
    <w:rsid w:val="006D4364"/>
    <w:rsid w:val="006D5301"/>
    <w:rsid w:val="006D5926"/>
    <w:rsid w:val="006E055E"/>
    <w:rsid w:val="006E0646"/>
    <w:rsid w:val="006E06A0"/>
    <w:rsid w:val="006E3451"/>
    <w:rsid w:val="006E3D1A"/>
    <w:rsid w:val="006E55D0"/>
    <w:rsid w:val="006E5D9C"/>
    <w:rsid w:val="006E7080"/>
    <w:rsid w:val="006E71D3"/>
    <w:rsid w:val="006F0525"/>
    <w:rsid w:val="006F0923"/>
    <w:rsid w:val="006F268E"/>
    <w:rsid w:val="006F62B7"/>
    <w:rsid w:val="007052F5"/>
    <w:rsid w:val="0070584B"/>
    <w:rsid w:val="0071053C"/>
    <w:rsid w:val="0071254B"/>
    <w:rsid w:val="0071329E"/>
    <w:rsid w:val="007142F2"/>
    <w:rsid w:val="007146B2"/>
    <w:rsid w:val="0071600D"/>
    <w:rsid w:val="00720A57"/>
    <w:rsid w:val="007229CD"/>
    <w:rsid w:val="007254F3"/>
    <w:rsid w:val="00726011"/>
    <w:rsid w:val="007346F5"/>
    <w:rsid w:val="007365D4"/>
    <w:rsid w:val="00736BB0"/>
    <w:rsid w:val="007435AD"/>
    <w:rsid w:val="00744644"/>
    <w:rsid w:val="00754605"/>
    <w:rsid w:val="00757738"/>
    <w:rsid w:val="00760478"/>
    <w:rsid w:val="00761BBC"/>
    <w:rsid w:val="0077111E"/>
    <w:rsid w:val="007716F8"/>
    <w:rsid w:val="00777451"/>
    <w:rsid w:val="007778D1"/>
    <w:rsid w:val="00786DA8"/>
    <w:rsid w:val="00787DA9"/>
    <w:rsid w:val="00790581"/>
    <w:rsid w:val="00792162"/>
    <w:rsid w:val="00795A1B"/>
    <w:rsid w:val="00796D62"/>
    <w:rsid w:val="007970D7"/>
    <w:rsid w:val="007A1037"/>
    <w:rsid w:val="007B026B"/>
    <w:rsid w:val="007B59FB"/>
    <w:rsid w:val="007C4CC1"/>
    <w:rsid w:val="007D546B"/>
    <w:rsid w:val="007E04D2"/>
    <w:rsid w:val="007E2B05"/>
    <w:rsid w:val="007E56ED"/>
    <w:rsid w:val="007E7995"/>
    <w:rsid w:val="007F2D01"/>
    <w:rsid w:val="007F533B"/>
    <w:rsid w:val="007F5970"/>
    <w:rsid w:val="007F5983"/>
    <w:rsid w:val="00801258"/>
    <w:rsid w:val="0080244B"/>
    <w:rsid w:val="00802DD7"/>
    <w:rsid w:val="00804D4B"/>
    <w:rsid w:val="0080524B"/>
    <w:rsid w:val="00805312"/>
    <w:rsid w:val="00805BF5"/>
    <w:rsid w:val="00806E59"/>
    <w:rsid w:val="008146F7"/>
    <w:rsid w:val="00814AA0"/>
    <w:rsid w:val="00820968"/>
    <w:rsid w:val="00821ACD"/>
    <w:rsid w:val="00821BA3"/>
    <w:rsid w:val="008264C2"/>
    <w:rsid w:val="0082729D"/>
    <w:rsid w:val="008339DA"/>
    <w:rsid w:val="00840BBB"/>
    <w:rsid w:val="008433AE"/>
    <w:rsid w:val="00845F93"/>
    <w:rsid w:val="00847549"/>
    <w:rsid w:val="008603CF"/>
    <w:rsid w:val="00865507"/>
    <w:rsid w:val="008661CB"/>
    <w:rsid w:val="008715B0"/>
    <w:rsid w:val="008729BE"/>
    <w:rsid w:val="00872A15"/>
    <w:rsid w:val="008741B9"/>
    <w:rsid w:val="0087452B"/>
    <w:rsid w:val="008752CA"/>
    <w:rsid w:val="008764FD"/>
    <w:rsid w:val="00883089"/>
    <w:rsid w:val="00885CAC"/>
    <w:rsid w:val="00890E1B"/>
    <w:rsid w:val="00892C10"/>
    <w:rsid w:val="0089493E"/>
    <w:rsid w:val="008A07E8"/>
    <w:rsid w:val="008A0BC7"/>
    <w:rsid w:val="008A1B60"/>
    <w:rsid w:val="008A4DB4"/>
    <w:rsid w:val="008A535F"/>
    <w:rsid w:val="008A66E6"/>
    <w:rsid w:val="008B0FF5"/>
    <w:rsid w:val="008B4CD6"/>
    <w:rsid w:val="008B5743"/>
    <w:rsid w:val="008B6B02"/>
    <w:rsid w:val="008B7A89"/>
    <w:rsid w:val="008C2905"/>
    <w:rsid w:val="008D02FF"/>
    <w:rsid w:val="008D2153"/>
    <w:rsid w:val="008E3A8F"/>
    <w:rsid w:val="008E5448"/>
    <w:rsid w:val="008E62CE"/>
    <w:rsid w:val="008E74B5"/>
    <w:rsid w:val="008E7ACF"/>
    <w:rsid w:val="008F2C7E"/>
    <w:rsid w:val="008F4C23"/>
    <w:rsid w:val="008F5FA0"/>
    <w:rsid w:val="008F612D"/>
    <w:rsid w:val="0090117D"/>
    <w:rsid w:val="0090148F"/>
    <w:rsid w:val="00901CC8"/>
    <w:rsid w:val="009021EF"/>
    <w:rsid w:val="009074C5"/>
    <w:rsid w:val="00915736"/>
    <w:rsid w:val="00917CFF"/>
    <w:rsid w:val="0092204A"/>
    <w:rsid w:val="00922AB6"/>
    <w:rsid w:val="009239FD"/>
    <w:rsid w:val="009254CB"/>
    <w:rsid w:val="009265B3"/>
    <w:rsid w:val="00927A6F"/>
    <w:rsid w:val="00930212"/>
    <w:rsid w:val="00931297"/>
    <w:rsid w:val="00934045"/>
    <w:rsid w:val="00934CA7"/>
    <w:rsid w:val="00935557"/>
    <w:rsid w:val="00935836"/>
    <w:rsid w:val="00935FB2"/>
    <w:rsid w:val="00942136"/>
    <w:rsid w:val="00943718"/>
    <w:rsid w:val="00947876"/>
    <w:rsid w:val="009530C0"/>
    <w:rsid w:val="00955869"/>
    <w:rsid w:val="00962469"/>
    <w:rsid w:val="00965B42"/>
    <w:rsid w:val="00966CFF"/>
    <w:rsid w:val="00967E57"/>
    <w:rsid w:val="009717A2"/>
    <w:rsid w:val="00977622"/>
    <w:rsid w:val="00981B7B"/>
    <w:rsid w:val="00983970"/>
    <w:rsid w:val="00984BDF"/>
    <w:rsid w:val="00987EA4"/>
    <w:rsid w:val="00993B2D"/>
    <w:rsid w:val="0099462D"/>
    <w:rsid w:val="009947F8"/>
    <w:rsid w:val="009950C4"/>
    <w:rsid w:val="00995201"/>
    <w:rsid w:val="00995E8B"/>
    <w:rsid w:val="00997BC5"/>
    <w:rsid w:val="009A10C3"/>
    <w:rsid w:val="009A1418"/>
    <w:rsid w:val="009A1CC0"/>
    <w:rsid w:val="009A68CC"/>
    <w:rsid w:val="009A77B9"/>
    <w:rsid w:val="009B05A5"/>
    <w:rsid w:val="009B128F"/>
    <w:rsid w:val="009B1411"/>
    <w:rsid w:val="009B1AAD"/>
    <w:rsid w:val="009B245A"/>
    <w:rsid w:val="009B69F1"/>
    <w:rsid w:val="009B752F"/>
    <w:rsid w:val="009B78FD"/>
    <w:rsid w:val="009C0284"/>
    <w:rsid w:val="009C195A"/>
    <w:rsid w:val="009D47AE"/>
    <w:rsid w:val="009E0217"/>
    <w:rsid w:val="009E1AA1"/>
    <w:rsid w:val="009E1AD5"/>
    <w:rsid w:val="009E1EB7"/>
    <w:rsid w:val="009E5E45"/>
    <w:rsid w:val="009F0D40"/>
    <w:rsid w:val="009F0FBD"/>
    <w:rsid w:val="009F4A8A"/>
    <w:rsid w:val="00A0016A"/>
    <w:rsid w:val="00A02B1B"/>
    <w:rsid w:val="00A0535B"/>
    <w:rsid w:val="00A05F92"/>
    <w:rsid w:val="00A1030C"/>
    <w:rsid w:val="00A14B17"/>
    <w:rsid w:val="00A15331"/>
    <w:rsid w:val="00A17E20"/>
    <w:rsid w:val="00A24FA9"/>
    <w:rsid w:val="00A25270"/>
    <w:rsid w:val="00A26116"/>
    <w:rsid w:val="00A31C64"/>
    <w:rsid w:val="00A376A1"/>
    <w:rsid w:val="00A43DD9"/>
    <w:rsid w:val="00A45008"/>
    <w:rsid w:val="00A459D5"/>
    <w:rsid w:val="00A51329"/>
    <w:rsid w:val="00A51DFD"/>
    <w:rsid w:val="00A538B9"/>
    <w:rsid w:val="00A54361"/>
    <w:rsid w:val="00A54DFC"/>
    <w:rsid w:val="00A556B0"/>
    <w:rsid w:val="00A621A1"/>
    <w:rsid w:val="00A63301"/>
    <w:rsid w:val="00A6779F"/>
    <w:rsid w:val="00A72AFA"/>
    <w:rsid w:val="00A73320"/>
    <w:rsid w:val="00A7447C"/>
    <w:rsid w:val="00A74D16"/>
    <w:rsid w:val="00A750AD"/>
    <w:rsid w:val="00A76C5C"/>
    <w:rsid w:val="00A76ED7"/>
    <w:rsid w:val="00A84197"/>
    <w:rsid w:val="00A8561A"/>
    <w:rsid w:val="00A87B08"/>
    <w:rsid w:val="00A93190"/>
    <w:rsid w:val="00A933F9"/>
    <w:rsid w:val="00A95D5D"/>
    <w:rsid w:val="00A97C8B"/>
    <w:rsid w:val="00AA1221"/>
    <w:rsid w:val="00AA1C67"/>
    <w:rsid w:val="00AA5671"/>
    <w:rsid w:val="00AA5EF6"/>
    <w:rsid w:val="00AB2287"/>
    <w:rsid w:val="00AC0232"/>
    <w:rsid w:val="00AC049D"/>
    <w:rsid w:val="00AC2FEC"/>
    <w:rsid w:val="00AC55F4"/>
    <w:rsid w:val="00AC7AD3"/>
    <w:rsid w:val="00AD01E1"/>
    <w:rsid w:val="00AD2D6D"/>
    <w:rsid w:val="00AD5568"/>
    <w:rsid w:val="00AD5FA4"/>
    <w:rsid w:val="00AE25C7"/>
    <w:rsid w:val="00AE58CE"/>
    <w:rsid w:val="00AE6358"/>
    <w:rsid w:val="00AE7236"/>
    <w:rsid w:val="00AF0734"/>
    <w:rsid w:val="00AF490E"/>
    <w:rsid w:val="00AF7BAB"/>
    <w:rsid w:val="00B0012A"/>
    <w:rsid w:val="00B00E6C"/>
    <w:rsid w:val="00B013F7"/>
    <w:rsid w:val="00B01888"/>
    <w:rsid w:val="00B03154"/>
    <w:rsid w:val="00B03E88"/>
    <w:rsid w:val="00B046DF"/>
    <w:rsid w:val="00B10148"/>
    <w:rsid w:val="00B10ABA"/>
    <w:rsid w:val="00B11995"/>
    <w:rsid w:val="00B20F7F"/>
    <w:rsid w:val="00B24760"/>
    <w:rsid w:val="00B25867"/>
    <w:rsid w:val="00B338AC"/>
    <w:rsid w:val="00B33DAE"/>
    <w:rsid w:val="00B36A00"/>
    <w:rsid w:val="00B41EAD"/>
    <w:rsid w:val="00B422AA"/>
    <w:rsid w:val="00B433D8"/>
    <w:rsid w:val="00B45458"/>
    <w:rsid w:val="00B47A8A"/>
    <w:rsid w:val="00B52CDD"/>
    <w:rsid w:val="00B5330E"/>
    <w:rsid w:val="00B54BAC"/>
    <w:rsid w:val="00B5681A"/>
    <w:rsid w:val="00B60028"/>
    <w:rsid w:val="00B60CC1"/>
    <w:rsid w:val="00B67FE8"/>
    <w:rsid w:val="00B70EF2"/>
    <w:rsid w:val="00B714FE"/>
    <w:rsid w:val="00B77657"/>
    <w:rsid w:val="00B85070"/>
    <w:rsid w:val="00B90C84"/>
    <w:rsid w:val="00B924FF"/>
    <w:rsid w:val="00B94E55"/>
    <w:rsid w:val="00B9547F"/>
    <w:rsid w:val="00BA0824"/>
    <w:rsid w:val="00BA2EBD"/>
    <w:rsid w:val="00BA4217"/>
    <w:rsid w:val="00BA4677"/>
    <w:rsid w:val="00BB0526"/>
    <w:rsid w:val="00BB3687"/>
    <w:rsid w:val="00BB7619"/>
    <w:rsid w:val="00BC649C"/>
    <w:rsid w:val="00BD06A0"/>
    <w:rsid w:val="00BD1A9F"/>
    <w:rsid w:val="00BD593E"/>
    <w:rsid w:val="00BD5D8F"/>
    <w:rsid w:val="00BD6737"/>
    <w:rsid w:val="00BE4372"/>
    <w:rsid w:val="00BE69E6"/>
    <w:rsid w:val="00BF25F1"/>
    <w:rsid w:val="00C00330"/>
    <w:rsid w:val="00C04D76"/>
    <w:rsid w:val="00C07DA2"/>
    <w:rsid w:val="00C108FE"/>
    <w:rsid w:val="00C130E5"/>
    <w:rsid w:val="00C1577D"/>
    <w:rsid w:val="00C15E4C"/>
    <w:rsid w:val="00C17450"/>
    <w:rsid w:val="00C22C04"/>
    <w:rsid w:val="00C30C9A"/>
    <w:rsid w:val="00C3677B"/>
    <w:rsid w:val="00C376DE"/>
    <w:rsid w:val="00C401B4"/>
    <w:rsid w:val="00C42BA2"/>
    <w:rsid w:val="00C43BB6"/>
    <w:rsid w:val="00C43DB1"/>
    <w:rsid w:val="00C44649"/>
    <w:rsid w:val="00C458A1"/>
    <w:rsid w:val="00C5180B"/>
    <w:rsid w:val="00C573B9"/>
    <w:rsid w:val="00C6288F"/>
    <w:rsid w:val="00C6315E"/>
    <w:rsid w:val="00C662E3"/>
    <w:rsid w:val="00C749DC"/>
    <w:rsid w:val="00C74C5F"/>
    <w:rsid w:val="00C777C3"/>
    <w:rsid w:val="00C80AD6"/>
    <w:rsid w:val="00C83644"/>
    <w:rsid w:val="00C86BBA"/>
    <w:rsid w:val="00C90D9E"/>
    <w:rsid w:val="00C91B1B"/>
    <w:rsid w:val="00C94474"/>
    <w:rsid w:val="00CA0559"/>
    <w:rsid w:val="00CA27A2"/>
    <w:rsid w:val="00CA45C7"/>
    <w:rsid w:val="00CA5D1D"/>
    <w:rsid w:val="00CA7E82"/>
    <w:rsid w:val="00CB146A"/>
    <w:rsid w:val="00CB4EB0"/>
    <w:rsid w:val="00CC0182"/>
    <w:rsid w:val="00CC1BC6"/>
    <w:rsid w:val="00CC5061"/>
    <w:rsid w:val="00CC5AA7"/>
    <w:rsid w:val="00CD078C"/>
    <w:rsid w:val="00CD1EE3"/>
    <w:rsid w:val="00CD291B"/>
    <w:rsid w:val="00CE2605"/>
    <w:rsid w:val="00CF27CB"/>
    <w:rsid w:val="00CF3F52"/>
    <w:rsid w:val="00D01355"/>
    <w:rsid w:val="00D063AE"/>
    <w:rsid w:val="00D06C6D"/>
    <w:rsid w:val="00D123BE"/>
    <w:rsid w:val="00D14BB3"/>
    <w:rsid w:val="00D14C17"/>
    <w:rsid w:val="00D16B70"/>
    <w:rsid w:val="00D16DF4"/>
    <w:rsid w:val="00D21073"/>
    <w:rsid w:val="00D263C6"/>
    <w:rsid w:val="00D27507"/>
    <w:rsid w:val="00D305C7"/>
    <w:rsid w:val="00D30C8A"/>
    <w:rsid w:val="00D31734"/>
    <w:rsid w:val="00D350E1"/>
    <w:rsid w:val="00D3525F"/>
    <w:rsid w:val="00D36DBC"/>
    <w:rsid w:val="00D418D9"/>
    <w:rsid w:val="00D41D55"/>
    <w:rsid w:val="00D4242A"/>
    <w:rsid w:val="00D42B00"/>
    <w:rsid w:val="00D435ED"/>
    <w:rsid w:val="00D52607"/>
    <w:rsid w:val="00D54600"/>
    <w:rsid w:val="00D55ADB"/>
    <w:rsid w:val="00D63540"/>
    <w:rsid w:val="00D6397F"/>
    <w:rsid w:val="00D71B9A"/>
    <w:rsid w:val="00D7363B"/>
    <w:rsid w:val="00D73876"/>
    <w:rsid w:val="00D73DE2"/>
    <w:rsid w:val="00D75083"/>
    <w:rsid w:val="00D91A24"/>
    <w:rsid w:val="00D91D3E"/>
    <w:rsid w:val="00D969A8"/>
    <w:rsid w:val="00D971C2"/>
    <w:rsid w:val="00DA004B"/>
    <w:rsid w:val="00DA131D"/>
    <w:rsid w:val="00DA24DD"/>
    <w:rsid w:val="00DA2AE0"/>
    <w:rsid w:val="00DA3329"/>
    <w:rsid w:val="00DA5295"/>
    <w:rsid w:val="00DB180D"/>
    <w:rsid w:val="00DB1B0C"/>
    <w:rsid w:val="00DB3CA3"/>
    <w:rsid w:val="00DB4FA3"/>
    <w:rsid w:val="00DC4E3A"/>
    <w:rsid w:val="00DC5B9D"/>
    <w:rsid w:val="00DC5F76"/>
    <w:rsid w:val="00DC657A"/>
    <w:rsid w:val="00DC74EE"/>
    <w:rsid w:val="00DD2F66"/>
    <w:rsid w:val="00DD37CA"/>
    <w:rsid w:val="00DD4144"/>
    <w:rsid w:val="00DD4502"/>
    <w:rsid w:val="00DD5B77"/>
    <w:rsid w:val="00DE5B3A"/>
    <w:rsid w:val="00DE6DE1"/>
    <w:rsid w:val="00DE7BDE"/>
    <w:rsid w:val="00DF6751"/>
    <w:rsid w:val="00E00BDD"/>
    <w:rsid w:val="00E0121B"/>
    <w:rsid w:val="00E063F5"/>
    <w:rsid w:val="00E1135E"/>
    <w:rsid w:val="00E125AC"/>
    <w:rsid w:val="00E14626"/>
    <w:rsid w:val="00E16B92"/>
    <w:rsid w:val="00E224C1"/>
    <w:rsid w:val="00E22EAB"/>
    <w:rsid w:val="00E23C73"/>
    <w:rsid w:val="00E23D9C"/>
    <w:rsid w:val="00E24811"/>
    <w:rsid w:val="00E25CB4"/>
    <w:rsid w:val="00E30A14"/>
    <w:rsid w:val="00E32A37"/>
    <w:rsid w:val="00E333A6"/>
    <w:rsid w:val="00E339BD"/>
    <w:rsid w:val="00E401A2"/>
    <w:rsid w:val="00E40548"/>
    <w:rsid w:val="00E4054E"/>
    <w:rsid w:val="00E44484"/>
    <w:rsid w:val="00E5146E"/>
    <w:rsid w:val="00E523A6"/>
    <w:rsid w:val="00E540B5"/>
    <w:rsid w:val="00E60237"/>
    <w:rsid w:val="00E63B83"/>
    <w:rsid w:val="00E64776"/>
    <w:rsid w:val="00E6672A"/>
    <w:rsid w:val="00E677F3"/>
    <w:rsid w:val="00E706BC"/>
    <w:rsid w:val="00E74D1D"/>
    <w:rsid w:val="00E750BC"/>
    <w:rsid w:val="00E85804"/>
    <w:rsid w:val="00E862EA"/>
    <w:rsid w:val="00E905CF"/>
    <w:rsid w:val="00E97308"/>
    <w:rsid w:val="00E97E73"/>
    <w:rsid w:val="00E97F7A"/>
    <w:rsid w:val="00EA1773"/>
    <w:rsid w:val="00EA21E6"/>
    <w:rsid w:val="00EA3232"/>
    <w:rsid w:val="00EB1497"/>
    <w:rsid w:val="00EB1D75"/>
    <w:rsid w:val="00EB30DA"/>
    <w:rsid w:val="00EB73BB"/>
    <w:rsid w:val="00EC352A"/>
    <w:rsid w:val="00EC39F3"/>
    <w:rsid w:val="00EC4811"/>
    <w:rsid w:val="00EC4CF0"/>
    <w:rsid w:val="00EC69FB"/>
    <w:rsid w:val="00EE21B0"/>
    <w:rsid w:val="00EE2477"/>
    <w:rsid w:val="00EE4B0E"/>
    <w:rsid w:val="00EE5084"/>
    <w:rsid w:val="00EE51B1"/>
    <w:rsid w:val="00EE688B"/>
    <w:rsid w:val="00EE74F3"/>
    <w:rsid w:val="00EF20E1"/>
    <w:rsid w:val="00EF5D88"/>
    <w:rsid w:val="00F0277E"/>
    <w:rsid w:val="00F102B8"/>
    <w:rsid w:val="00F10675"/>
    <w:rsid w:val="00F11121"/>
    <w:rsid w:val="00F1359D"/>
    <w:rsid w:val="00F1466D"/>
    <w:rsid w:val="00F15B77"/>
    <w:rsid w:val="00F2274B"/>
    <w:rsid w:val="00F229F5"/>
    <w:rsid w:val="00F24FDA"/>
    <w:rsid w:val="00F25A49"/>
    <w:rsid w:val="00F274B6"/>
    <w:rsid w:val="00F31B43"/>
    <w:rsid w:val="00F3498E"/>
    <w:rsid w:val="00F35EA1"/>
    <w:rsid w:val="00F36907"/>
    <w:rsid w:val="00F37E16"/>
    <w:rsid w:val="00F40A3E"/>
    <w:rsid w:val="00F414C4"/>
    <w:rsid w:val="00F435CA"/>
    <w:rsid w:val="00F44655"/>
    <w:rsid w:val="00F70420"/>
    <w:rsid w:val="00F72A0B"/>
    <w:rsid w:val="00F74095"/>
    <w:rsid w:val="00F74CCB"/>
    <w:rsid w:val="00F76F5C"/>
    <w:rsid w:val="00F82416"/>
    <w:rsid w:val="00F84221"/>
    <w:rsid w:val="00F867A4"/>
    <w:rsid w:val="00F9340D"/>
    <w:rsid w:val="00F97410"/>
    <w:rsid w:val="00F974EB"/>
    <w:rsid w:val="00F9790C"/>
    <w:rsid w:val="00FA3861"/>
    <w:rsid w:val="00FA4DE7"/>
    <w:rsid w:val="00FA4EFB"/>
    <w:rsid w:val="00FA686C"/>
    <w:rsid w:val="00FB1ECE"/>
    <w:rsid w:val="00FB1FAB"/>
    <w:rsid w:val="00FB27AA"/>
    <w:rsid w:val="00FB4D11"/>
    <w:rsid w:val="00FB5D58"/>
    <w:rsid w:val="00FC084C"/>
    <w:rsid w:val="00FC6EE2"/>
    <w:rsid w:val="00FD18D0"/>
    <w:rsid w:val="00FD2580"/>
    <w:rsid w:val="00FE1B7D"/>
    <w:rsid w:val="00FE3EF2"/>
    <w:rsid w:val="00FE446F"/>
    <w:rsid w:val="00FE5F84"/>
    <w:rsid w:val="00FE7AFD"/>
    <w:rsid w:val="00FF1162"/>
    <w:rsid w:val="00FF3F38"/>
    <w:rsid w:val="00FF5D8B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814A9"/>
  <w15:chartTrackingRefBased/>
  <w15:docId w15:val="{242A4288-FD67-4CFA-9B2A-6E8E972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paragraph" w:styleId="Heading5">
    <w:name w:val="heading 5"/>
    <w:basedOn w:val="Normal"/>
    <w:next w:val="Normal"/>
    <w:link w:val="Heading5Char"/>
    <w:qFormat/>
    <w:rsid w:val="00E22EAB"/>
    <w:pPr>
      <w:keepNext/>
      <w:autoSpaceDE/>
      <w:autoSpaceDN/>
      <w:jc w:val="center"/>
      <w:outlineLvl w:val="4"/>
    </w:pPr>
    <w:rPr>
      <w:rFonts w:ascii="TimesRomanR" w:eastAsia="Times New Roman" w:hAnsi="TimesRomanR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capbdy">
    <w:name w:val="s_cap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1B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B9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5B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2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68E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8E"/>
    <w:rPr>
      <w:rFonts w:ascii="Verdana" w:eastAsia="Verdana" w:hAnsi="Verdana"/>
      <w:b/>
      <w:bCs/>
    </w:rPr>
  </w:style>
  <w:style w:type="paragraph" w:styleId="Revision">
    <w:name w:val="Revision"/>
    <w:hidden/>
    <w:uiPriority w:val="99"/>
    <w:semiHidden/>
    <w:rsid w:val="008D02FF"/>
    <w:rPr>
      <w:rFonts w:ascii="Verdana" w:eastAsia="Verdana" w:hAnsi="Verdana"/>
      <w:sz w:val="18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0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02A"/>
    <w:rPr>
      <w:rFonts w:ascii="Verdana" w:eastAsia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61102A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E22EAB"/>
    <w:rPr>
      <w:rFonts w:ascii="TimesRomanR" w:hAnsi="TimesRomanR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298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0136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88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698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612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8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481099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6821379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12352437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2039818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16950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00549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726380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339270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3074201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36656222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373979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047269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409243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2009994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56521882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0168757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2061325070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32987090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78160328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0869771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510767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473409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89874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64589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758204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86595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712228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2112676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74202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530252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513827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7328480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727753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740901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523674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9362610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707033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8874746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7989335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5319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815315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87061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24293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6955993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9849281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4055936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429754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7263577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2614835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7396441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01541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3840599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300124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1988653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2919207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474959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3768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679262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87372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6299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98816866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5712706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264003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380912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9307965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838220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30848256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256713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38630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570131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660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191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45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9693011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2562119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30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39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026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881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776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5650155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137263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2319942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321016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5227345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5483704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82883550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30069532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7982216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84420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3725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08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3470854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38929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81301552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40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276917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957488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79894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71079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4426689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1694396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741855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402970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802036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999784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9938730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86790723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863804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28496091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7801042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7133361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0743951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303169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5734885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0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9937462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215187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204331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866398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657989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533243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40084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69534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57477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2136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22548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11598171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9976156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854008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30750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30673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853420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0635105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89893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5424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9760940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465971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43533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674713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51541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549813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9144277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082030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182536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3938439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1446340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8625669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63617518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0002353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2550982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9679179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823448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216158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016448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219524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798066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1676956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7668999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9958166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18517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8913813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5004678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6760844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7476547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35331469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30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095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519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083452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3986742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703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55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522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5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200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3624193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33788208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377653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284262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924316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4731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205029587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032063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651456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887195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4506930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9762828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614913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31987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804697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900540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86451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666009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82598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24304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838488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268357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020800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291563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7515186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2458746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</w:divsChild>
    </w:div>
    <w:div w:id="191045879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8309797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EEC8-EC17-436E-AC1C-6470A794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1196</Words>
  <Characters>6819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23 februarie 2022</vt:lpstr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2025-03-19T09:16:00Z</dcterms:created>
  <dcterms:modified xsi:type="dcterms:W3CDTF">2025-03-19T09:19:00Z</dcterms:modified>
</cp:coreProperties>
</file>