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D4130" w14:textId="4ED5C2C6" w:rsidR="00F448F5" w:rsidRPr="00BC1096" w:rsidRDefault="000F6112" w:rsidP="00F5486D">
      <w:pPr>
        <w:spacing w:line="360" w:lineRule="auto"/>
        <w:jc w:val="center"/>
        <w:rPr>
          <w:b/>
          <w:lang w:val="ro-RO"/>
        </w:rPr>
      </w:pPr>
      <w:r>
        <w:rPr>
          <w:b/>
          <w:lang w:val="ro-RO"/>
        </w:rPr>
        <w:t>O</w:t>
      </w:r>
      <w:r w:rsidRPr="00BC1096">
        <w:rPr>
          <w:b/>
          <w:lang w:val="ro-RO"/>
        </w:rPr>
        <w:t>rdin</w:t>
      </w:r>
      <w:r w:rsidR="00F448F5" w:rsidRPr="00BC1096">
        <w:rPr>
          <w:b/>
          <w:lang w:val="ro-RO"/>
        </w:rPr>
        <w:t xml:space="preserve"> </w:t>
      </w:r>
      <w:r w:rsidR="00280600">
        <w:rPr>
          <w:b/>
          <w:lang w:val="ro-RO"/>
        </w:rPr>
        <w:t>nr</w:t>
      </w:r>
      <w:r w:rsidR="008D1B54">
        <w:t>. ________________/_______________</w:t>
      </w:r>
    </w:p>
    <w:p w14:paraId="4DE35C08" w14:textId="01C179AD" w:rsidR="00B8696A" w:rsidRDefault="0070023F" w:rsidP="00F5486D">
      <w:pPr>
        <w:autoSpaceDE w:val="0"/>
        <w:autoSpaceDN w:val="0"/>
        <w:adjustRightInd w:val="0"/>
        <w:spacing w:line="360" w:lineRule="auto"/>
        <w:jc w:val="center"/>
        <w:rPr>
          <w:bCs/>
          <w:lang w:val="ro-RO"/>
        </w:rPr>
      </w:pPr>
      <w:r w:rsidRPr="00F5486D">
        <w:rPr>
          <w:lang w:val="ro-RO"/>
        </w:rPr>
        <w:t>p</w:t>
      </w:r>
      <w:r w:rsidR="005C79D9" w:rsidRPr="00F5486D">
        <w:rPr>
          <w:lang w:val="ro-RO"/>
        </w:rPr>
        <w:t>entru</w:t>
      </w:r>
      <w:r w:rsidR="000136D1" w:rsidRPr="00F5486D">
        <w:rPr>
          <w:lang w:val="ro-RO"/>
        </w:rPr>
        <w:t xml:space="preserve"> </w:t>
      </w:r>
      <w:r w:rsidR="00B46122" w:rsidRPr="00F5486D">
        <w:rPr>
          <w:bCs/>
          <w:lang w:val="ro-RO"/>
        </w:rPr>
        <w:t xml:space="preserve">stabilirea unor măsuri </w:t>
      </w:r>
      <w:r w:rsidR="00F101E6">
        <w:rPr>
          <w:bCs/>
          <w:lang w:val="ro-RO"/>
        </w:rPr>
        <w:t xml:space="preserve">de informare a clienților finali </w:t>
      </w:r>
      <w:r w:rsidR="004015BA">
        <w:rPr>
          <w:bCs/>
          <w:lang w:val="ro-RO"/>
        </w:rPr>
        <w:t>de energie electrică</w:t>
      </w:r>
    </w:p>
    <w:p w14:paraId="1B06478E" w14:textId="28534DA1" w:rsidR="0022486B" w:rsidRPr="00BC1096" w:rsidRDefault="0022486B" w:rsidP="00B8696A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</w:p>
    <w:p w14:paraId="53FC6C20" w14:textId="77777777" w:rsidR="00F5486D" w:rsidRDefault="00F5486D" w:rsidP="0070023F">
      <w:pPr>
        <w:spacing w:after="120" w:line="360" w:lineRule="auto"/>
        <w:ind w:firstLine="720"/>
        <w:jc w:val="both"/>
        <w:rPr>
          <w:lang w:val="ro-RO"/>
        </w:rPr>
      </w:pPr>
    </w:p>
    <w:p w14:paraId="5AF3D426" w14:textId="0851EA23" w:rsidR="0070023F" w:rsidRPr="00BC1096" w:rsidRDefault="0070023F" w:rsidP="0070023F">
      <w:pPr>
        <w:spacing w:after="120" w:line="360" w:lineRule="auto"/>
        <w:ind w:firstLine="720"/>
        <w:jc w:val="both"/>
        <w:rPr>
          <w:lang w:val="ro-RO"/>
        </w:rPr>
      </w:pPr>
      <w:r w:rsidRPr="00BC1096">
        <w:rPr>
          <w:lang w:val="ro-RO"/>
        </w:rPr>
        <w:t xml:space="preserve">Având în vedere prevederile </w:t>
      </w:r>
      <w:r w:rsidR="00332198" w:rsidRPr="00BC1096">
        <w:rPr>
          <w:lang w:val="ro-RO"/>
        </w:rPr>
        <w:t>art. 7</w:t>
      </w:r>
      <w:r w:rsidR="00332198" w:rsidRPr="00BC1096">
        <w:rPr>
          <w:vertAlign w:val="superscript"/>
          <w:lang w:val="ro-RO"/>
        </w:rPr>
        <w:t>^</w:t>
      </w:r>
      <w:r w:rsidR="00332198" w:rsidRPr="00BC1096">
        <w:rPr>
          <w:lang w:val="ro-RO"/>
        </w:rPr>
        <w:t>1</w:t>
      </w:r>
      <w:r w:rsidR="00081A3F" w:rsidRPr="00BC1096">
        <w:rPr>
          <w:lang w:val="ro-RO"/>
        </w:rPr>
        <w:t xml:space="preserve"> alin. (10)</w:t>
      </w:r>
      <w:r w:rsidR="00332198" w:rsidRPr="00BC1096">
        <w:rPr>
          <w:lang w:val="ro-RO"/>
        </w:rPr>
        <w:t xml:space="preserve"> </w:t>
      </w:r>
      <w:r w:rsidRPr="00BC1096">
        <w:rPr>
          <w:lang w:val="ro-RO"/>
        </w:rPr>
        <w:t>din Legea energiei electrice și a gazelor naturale nr. 123/2012, cu modificările și completările ulterioare,</w:t>
      </w:r>
      <w:r w:rsidR="00CA235A">
        <w:rPr>
          <w:lang w:val="ro-RO"/>
        </w:rPr>
        <w:t xml:space="preserve"> </w:t>
      </w:r>
      <w:r w:rsidR="00CA235A" w:rsidRPr="00CA235A">
        <w:rPr>
          <w:lang w:val="ro-RO"/>
        </w:rPr>
        <w:t xml:space="preserve">şi ale art. </w:t>
      </w:r>
      <w:r w:rsidR="00CA235A">
        <w:rPr>
          <w:lang w:val="ro-RO"/>
        </w:rPr>
        <w:t xml:space="preserve">1 </w:t>
      </w:r>
      <w:r w:rsidR="0002665E">
        <w:rPr>
          <w:lang w:val="ro-RO"/>
        </w:rPr>
        <w:t xml:space="preserve">alin. (1) </w:t>
      </w:r>
      <w:r w:rsidR="00CA235A" w:rsidRPr="00CA235A">
        <w:rPr>
          <w:lang w:val="ro-RO"/>
        </w:rPr>
        <w:t xml:space="preserve">din </w:t>
      </w:r>
      <w:r w:rsidR="0002665E" w:rsidRPr="00CA235A">
        <w:rPr>
          <w:lang w:val="ro-RO"/>
        </w:rPr>
        <w:t>Ordonanța</w:t>
      </w:r>
      <w:r w:rsidR="00CA235A" w:rsidRPr="00CA235A">
        <w:rPr>
          <w:lang w:val="ro-RO"/>
        </w:rPr>
        <w:t xml:space="preserve"> de </w:t>
      </w:r>
      <w:r w:rsidR="0002665E" w:rsidRPr="00CA235A">
        <w:rPr>
          <w:lang w:val="ro-RO"/>
        </w:rPr>
        <w:t>urgență</w:t>
      </w:r>
      <w:r w:rsidR="00CA235A" w:rsidRPr="00CA235A">
        <w:rPr>
          <w:lang w:val="ro-RO"/>
        </w:rPr>
        <w:t xml:space="preserve"> a Guvernului nr. </w:t>
      </w:r>
      <w:r w:rsidR="0002665E">
        <w:rPr>
          <w:lang w:val="ro-RO"/>
        </w:rPr>
        <w:t>6</w:t>
      </w:r>
      <w:r w:rsidR="00CA235A" w:rsidRPr="00CA235A">
        <w:rPr>
          <w:lang w:val="ro-RO"/>
        </w:rPr>
        <w:t>/202</w:t>
      </w:r>
      <w:r w:rsidR="0002665E">
        <w:rPr>
          <w:lang w:val="ro-RO"/>
        </w:rPr>
        <w:t>5</w:t>
      </w:r>
      <w:r w:rsidR="00CA235A" w:rsidRPr="00CA235A">
        <w:rPr>
          <w:lang w:val="ro-RO"/>
        </w:rPr>
        <w:t xml:space="preserve"> </w:t>
      </w:r>
      <w:r w:rsidR="0002665E" w:rsidRPr="0002665E">
        <w:rPr>
          <w:lang w:val="ro-RO"/>
        </w:rPr>
        <w:t>privind măsurile aplicabile clienților finali din piața de energie electrică în perioada 1 aprilie 2025-30 iunie 2025, respectiv măsurile aplicabile clienților finali  din piața de gaze naturale în perioada 1 aprilie 2025-31 martie 2026,  precum și pentru modificarea și completarea unor acte normative din domeniul energiei</w:t>
      </w:r>
      <w:r w:rsidR="00CA235A" w:rsidRPr="00CA235A">
        <w:rPr>
          <w:lang w:val="ro-RO"/>
        </w:rPr>
        <w:t>,</w:t>
      </w:r>
    </w:p>
    <w:p w14:paraId="571E8D2C" w14:textId="30FF1161" w:rsidR="0070023F" w:rsidRPr="00A45BD2" w:rsidRDefault="0070023F" w:rsidP="0070023F">
      <w:pPr>
        <w:spacing w:after="120" w:line="360" w:lineRule="auto"/>
        <w:ind w:firstLine="720"/>
        <w:jc w:val="both"/>
      </w:pPr>
      <w:r w:rsidRPr="00BC1096">
        <w:rPr>
          <w:lang w:val="ro-RO"/>
        </w:rPr>
        <w:t>în temeiul preveder</w:t>
      </w:r>
      <w:r w:rsidR="00D04B91" w:rsidRPr="00BC1096">
        <w:rPr>
          <w:lang w:val="ro-RO"/>
        </w:rPr>
        <w:t xml:space="preserve">ilor art. 5 alin. (1) lit. c) </w:t>
      </w:r>
      <w:r w:rsidR="00873981" w:rsidRPr="00BC1096">
        <w:rPr>
          <w:lang w:val="ro-RO"/>
        </w:rPr>
        <w:t xml:space="preserve">şi art. 10 alin. (1) lit. q) </w:t>
      </w:r>
      <w:r w:rsidRPr="00BC1096">
        <w:rPr>
          <w:lang w:val="ro-RO"/>
        </w:rPr>
        <w:t xml:space="preserve">din Ordonanța de </w:t>
      </w:r>
      <w:r w:rsidR="00C729AE" w:rsidRPr="00BC1096">
        <w:rPr>
          <w:lang w:val="ro-RO"/>
        </w:rPr>
        <w:t>u</w:t>
      </w:r>
      <w:r w:rsidRPr="00BC1096">
        <w:rPr>
          <w:lang w:val="ro-RO"/>
        </w:rPr>
        <w:t>rgență a Guvernului nr. 33/2007 privind organizarea și funcționarea Autorității Naționale de Reglementare în Domeniul Energiei, aprobată cu modificări și completări prin Legea nr. 160/2012, cu modificările și completările ulterioare,</w:t>
      </w:r>
    </w:p>
    <w:p w14:paraId="4A1AA2E1" w14:textId="77777777" w:rsidR="0022486B" w:rsidRPr="00BC1096" w:rsidRDefault="0022486B" w:rsidP="003042EC">
      <w:pPr>
        <w:spacing w:line="360" w:lineRule="auto"/>
        <w:jc w:val="both"/>
        <w:rPr>
          <w:lang w:val="ro-RO"/>
        </w:rPr>
      </w:pPr>
    </w:p>
    <w:p w14:paraId="7AE78008" w14:textId="77777777" w:rsidR="0022486B" w:rsidRPr="00BC1096" w:rsidRDefault="0022486B" w:rsidP="003042EC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 w:rsidRPr="00BC1096">
        <w:rPr>
          <w:b/>
          <w:lang w:val="ro-RO"/>
        </w:rPr>
        <w:t>preşedintele Autorităţii Naţionale de Reglementare în Domeniul Energiei</w:t>
      </w:r>
      <w:r w:rsidRPr="00BC1096">
        <w:rPr>
          <w:lang w:val="ro-RO"/>
        </w:rPr>
        <w:t xml:space="preserve"> emite prezentul ordin:</w:t>
      </w:r>
    </w:p>
    <w:p w14:paraId="1E279B22" w14:textId="77777777" w:rsidR="0028616B" w:rsidRPr="00BC1096" w:rsidRDefault="0028616B" w:rsidP="00F20C85">
      <w:p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</w:p>
    <w:p w14:paraId="7077344D" w14:textId="77777777" w:rsidR="0070023F" w:rsidRPr="00BC1096" w:rsidRDefault="0070023F" w:rsidP="00A454BE">
      <w:p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</w:p>
    <w:p w14:paraId="60E752B7" w14:textId="3113738D" w:rsidR="00726D3A" w:rsidRPr="00BC1096" w:rsidRDefault="0073745D" w:rsidP="003A16C4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lang w:val="ro-RO"/>
        </w:rPr>
      </w:pPr>
      <w:r w:rsidRPr="00BC1096">
        <w:rPr>
          <w:lang w:val="ro-RO"/>
        </w:rPr>
        <w:t>–</w:t>
      </w:r>
      <w:r w:rsidR="001C7BAD" w:rsidRPr="00BC1096">
        <w:rPr>
          <w:lang w:val="ro-RO"/>
        </w:rPr>
        <w:t xml:space="preserve"> (1) Prezentul ordin stabileşte unele măsuri cu privire la </w:t>
      </w:r>
      <w:r w:rsidR="00F5486D">
        <w:rPr>
          <w:lang w:val="ro-RO"/>
        </w:rPr>
        <w:t xml:space="preserve">obligația de </w:t>
      </w:r>
      <w:r w:rsidR="001C7BAD" w:rsidRPr="00BC1096">
        <w:rPr>
          <w:lang w:val="ro-RO"/>
        </w:rPr>
        <w:t>informare</w:t>
      </w:r>
      <w:r w:rsidR="00F5486D">
        <w:rPr>
          <w:lang w:val="ro-RO"/>
        </w:rPr>
        <w:t xml:space="preserve"> </w:t>
      </w:r>
      <w:r w:rsidR="001C7BAD" w:rsidRPr="00BC1096">
        <w:rPr>
          <w:lang w:val="ro-RO"/>
        </w:rPr>
        <w:t xml:space="preserve">a </w:t>
      </w:r>
      <w:r w:rsidR="00F5486D" w:rsidRPr="00BC1096">
        <w:rPr>
          <w:lang w:val="ro-RO"/>
        </w:rPr>
        <w:t>clienților</w:t>
      </w:r>
      <w:r w:rsidR="001C7BAD" w:rsidRPr="00BC1096">
        <w:rPr>
          <w:lang w:val="ro-RO"/>
        </w:rPr>
        <w:t xml:space="preserve"> </w:t>
      </w:r>
      <w:r w:rsidR="00B602BF" w:rsidRPr="00BC1096">
        <w:rPr>
          <w:lang w:val="ro-RO"/>
        </w:rPr>
        <w:t xml:space="preserve">finali </w:t>
      </w:r>
      <w:r w:rsidR="001C7BAD" w:rsidRPr="00BC1096">
        <w:rPr>
          <w:lang w:val="ro-RO"/>
        </w:rPr>
        <w:t xml:space="preserve">de </w:t>
      </w:r>
      <w:r w:rsidR="00B8696A">
        <w:rPr>
          <w:lang w:val="ro-RO"/>
        </w:rPr>
        <w:t xml:space="preserve">către furnizorii de </w:t>
      </w:r>
      <w:r w:rsidR="00DB2FB7" w:rsidRPr="00BC1096">
        <w:rPr>
          <w:lang w:val="ro-RO"/>
        </w:rPr>
        <w:t>energie electrică</w:t>
      </w:r>
      <w:r w:rsidR="00F5486D">
        <w:rPr>
          <w:lang w:val="ro-RO"/>
        </w:rPr>
        <w:t xml:space="preserve"> având </w:t>
      </w:r>
      <w:r w:rsidR="00B8696A">
        <w:rPr>
          <w:lang w:val="ro-RO"/>
        </w:rPr>
        <w:t>î</w:t>
      </w:r>
      <w:r w:rsidR="00F5486D">
        <w:rPr>
          <w:lang w:val="ro-RO"/>
        </w:rPr>
        <w:t>n vedere</w:t>
      </w:r>
      <w:r w:rsidR="001C7BAD" w:rsidRPr="00BC1096">
        <w:rPr>
          <w:lang w:val="ro-RO"/>
        </w:rPr>
        <w:t xml:space="preserve"> încet</w:t>
      </w:r>
      <w:r w:rsidR="00F5486D">
        <w:rPr>
          <w:lang w:val="ro-RO"/>
        </w:rPr>
        <w:t>a</w:t>
      </w:r>
      <w:r w:rsidR="001C7BAD" w:rsidRPr="00BC1096">
        <w:rPr>
          <w:lang w:val="ro-RO"/>
        </w:rPr>
        <w:t>r</w:t>
      </w:r>
      <w:r w:rsidR="00F5486D">
        <w:rPr>
          <w:lang w:val="ro-RO"/>
        </w:rPr>
        <w:t>ea</w:t>
      </w:r>
      <w:r w:rsidR="001C7BAD" w:rsidRPr="00BC1096">
        <w:rPr>
          <w:lang w:val="ro-RO"/>
        </w:rPr>
        <w:t>,</w:t>
      </w:r>
      <w:r w:rsidR="00AB4FD7" w:rsidRPr="00BC1096">
        <w:rPr>
          <w:lang w:val="ro-RO"/>
        </w:rPr>
        <w:t xml:space="preserve"> începând cu data de 1 </w:t>
      </w:r>
      <w:r w:rsidR="0002665E">
        <w:rPr>
          <w:lang w:val="ro-RO"/>
        </w:rPr>
        <w:t>iu</w:t>
      </w:r>
      <w:r w:rsidR="00AB4FD7" w:rsidRPr="00BC1096">
        <w:rPr>
          <w:lang w:val="ro-RO"/>
        </w:rPr>
        <w:t>lie 2025</w:t>
      </w:r>
      <w:r w:rsidR="001C7BAD" w:rsidRPr="00BC1096">
        <w:rPr>
          <w:lang w:val="ro-RO"/>
        </w:rPr>
        <w:t xml:space="preserve">, </w:t>
      </w:r>
      <w:r w:rsidR="00AB4FD7" w:rsidRPr="00BC1096">
        <w:rPr>
          <w:lang w:val="ro-RO"/>
        </w:rPr>
        <w:t xml:space="preserve">a </w:t>
      </w:r>
      <w:r w:rsidR="001C7BAD" w:rsidRPr="00BC1096">
        <w:rPr>
          <w:lang w:val="ro-RO"/>
        </w:rPr>
        <w:t>schemei de sprijin</w:t>
      </w:r>
      <w:r w:rsidR="00726D3A" w:rsidRPr="00BC1096">
        <w:rPr>
          <w:lang w:val="ro-RO"/>
        </w:rPr>
        <w:t xml:space="preserve"> </w:t>
      </w:r>
      <w:r w:rsidR="00AB4FD7" w:rsidRPr="00BC1096">
        <w:rPr>
          <w:lang w:val="ro-RO"/>
        </w:rPr>
        <w:t xml:space="preserve">instituită </w:t>
      </w:r>
      <w:r w:rsidR="00726D3A" w:rsidRPr="00BC1096">
        <w:rPr>
          <w:lang w:val="ro-RO"/>
        </w:rPr>
        <w:t xml:space="preserve">prin Ordonanţa de </w:t>
      </w:r>
      <w:r w:rsidR="00A21F6C" w:rsidRPr="00BC1096">
        <w:rPr>
          <w:lang w:val="ro-RO"/>
        </w:rPr>
        <w:t>urgență</w:t>
      </w:r>
      <w:r w:rsidR="00726D3A" w:rsidRPr="00BC1096">
        <w:rPr>
          <w:lang w:val="ro-RO"/>
        </w:rPr>
        <w:t xml:space="preserve"> a Guvernului </w:t>
      </w:r>
      <w:r w:rsidR="0002665E" w:rsidRPr="00CA235A">
        <w:rPr>
          <w:lang w:val="ro-RO"/>
        </w:rPr>
        <w:t xml:space="preserve">nr. </w:t>
      </w:r>
      <w:r w:rsidR="0002665E">
        <w:rPr>
          <w:lang w:val="ro-RO"/>
        </w:rPr>
        <w:t>6</w:t>
      </w:r>
      <w:r w:rsidR="0002665E" w:rsidRPr="00CA235A">
        <w:rPr>
          <w:lang w:val="ro-RO"/>
        </w:rPr>
        <w:t>/202</w:t>
      </w:r>
      <w:r w:rsidR="0002665E">
        <w:rPr>
          <w:lang w:val="ro-RO"/>
        </w:rPr>
        <w:t>5</w:t>
      </w:r>
      <w:r w:rsidR="0002665E" w:rsidRPr="00CA235A">
        <w:rPr>
          <w:lang w:val="ro-RO"/>
        </w:rPr>
        <w:t xml:space="preserve"> </w:t>
      </w:r>
      <w:r w:rsidR="0002665E" w:rsidRPr="0002665E">
        <w:rPr>
          <w:lang w:val="ro-RO"/>
        </w:rPr>
        <w:t>privind măsurile aplicabile clienților finali din piața de energie electrică în perioada 1 aprilie 2025-30 iunie 2025, respectiv măsurile aplicabile clienților finali  din piața de gaze naturale în perioada 1 aprilie 2025-31 martie 2026,  precum și pentru modificarea și completarea unor acte normative din domeniul energiei</w:t>
      </w:r>
      <w:r w:rsidR="00726D3A" w:rsidRPr="00BC1096">
        <w:rPr>
          <w:lang w:val="ro-RO"/>
        </w:rPr>
        <w:t xml:space="preserve">. </w:t>
      </w:r>
    </w:p>
    <w:p w14:paraId="10BDD63A" w14:textId="2A449B8C" w:rsidR="00F101E6" w:rsidRDefault="001C7BAD" w:rsidP="00AB4FD7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 w:rsidRPr="00BC1096">
        <w:rPr>
          <w:lang w:val="ro-RO"/>
        </w:rPr>
        <w:t xml:space="preserve">(2) </w:t>
      </w:r>
      <w:r w:rsidR="00763150" w:rsidRPr="00BC1096">
        <w:rPr>
          <w:lang w:val="ro-RO"/>
        </w:rPr>
        <w:t>Prevederile prezentului o</w:t>
      </w:r>
      <w:r w:rsidRPr="00BC1096">
        <w:rPr>
          <w:lang w:val="ro-RO"/>
        </w:rPr>
        <w:t xml:space="preserve">rdin se aplică în </w:t>
      </w:r>
      <w:r w:rsidR="00A21F6C" w:rsidRPr="00BC1096">
        <w:rPr>
          <w:lang w:val="ro-RO"/>
        </w:rPr>
        <w:t>relația</w:t>
      </w:r>
      <w:r w:rsidRPr="00BC1096">
        <w:rPr>
          <w:lang w:val="ro-RO"/>
        </w:rPr>
        <w:t xml:space="preserve"> dintre furnizorii de</w:t>
      </w:r>
      <w:r w:rsidR="00B8696A">
        <w:rPr>
          <w:lang w:val="ro-RO"/>
        </w:rPr>
        <w:t xml:space="preserve"> </w:t>
      </w:r>
      <w:r w:rsidRPr="00BC1096">
        <w:rPr>
          <w:lang w:val="ro-RO"/>
        </w:rPr>
        <w:t>energie electrică</w:t>
      </w:r>
      <w:r w:rsidR="00DB2FB7" w:rsidRPr="00DB2FB7">
        <w:rPr>
          <w:lang w:val="ro-RO"/>
        </w:rPr>
        <w:t xml:space="preserve"> </w:t>
      </w:r>
      <w:r w:rsidR="0002665E" w:rsidRPr="00BC1096">
        <w:rPr>
          <w:lang w:val="ro-RO"/>
        </w:rPr>
        <w:t>și</w:t>
      </w:r>
      <w:r w:rsidR="00DB2FB7" w:rsidRPr="00BC1096">
        <w:rPr>
          <w:lang w:val="ro-RO"/>
        </w:rPr>
        <w:t xml:space="preserve"> </w:t>
      </w:r>
      <w:r w:rsidR="0002665E" w:rsidRPr="00BC1096">
        <w:rPr>
          <w:lang w:val="ro-RO"/>
        </w:rPr>
        <w:t>clienții</w:t>
      </w:r>
      <w:r w:rsidR="00DB2FB7" w:rsidRPr="00BC1096">
        <w:rPr>
          <w:lang w:val="ro-RO"/>
        </w:rPr>
        <w:t xml:space="preserve"> finali din portofoliul propriu</w:t>
      </w:r>
      <w:r w:rsidR="008D3D35">
        <w:rPr>
          <w:lang w:val="ro-RO"/>
        </w:rPr>
        <w:t>; no</w:t>
      </w:r>
      <w:r w:rsidR="003D70E3">
        <w:rPr>
          <w:lang w:val="ro-RO"/>
        </w:rPr>
        <w:t>ț</w:t>
      </w:r>
      <w:r w:rsidR="008D3D35">
        <w:rPr>
          <w:lang w:val="ro-RO"/>
        </w:rPr>
        <w:t>iunea de furnizor</w:t>
      </w:r>
      <w:r w:rsidR="008B1D25">
        <w:rPr>
          <w:lang w:val="ro-RO"/>
        </w:rPr>
        <w:t xml:space="preserve"> de energie electrică</w:t>
      </w:r>
      <w:r w:rsidR="008D3D35">
        <w:rPr>
          <w:lang w:val="ro-RO"/>
        </w:rPr>
        <w:t xml:space="preserve"> include </w:t>
      </w:r>
      <w:r w:rsidR="003D70E3">
        <w:rPr>
          <w:lang w:val="ro-RO"/>
        </w:rPr>
        <w:t>atât</w:t>
      </w:r>
      <w:r w:rsidR="00B8696A" w:rsidRPr="0026689E">
        <w:rPr>
          <w:lang w:val="ro-RO"/>
        </w:rPr>
        <w:t xml:space="preserve"> </w:t>
      </w:r>
      <w:r w:rsidR="008B1D25" w:rsidRPr="0026689E">
        <w:rPr>
          <w:lang w:val="ro-RO"/>
        </w:rPr>
        <w:t>operator</w:t>
      </w:r>
      <w:r w:rsidR="008B1D25">
        <w:rPr>
          <w:lang w:val="ro-RO"/>
        </w:rPr>
        <w:t>ul</w:t>
      </w:r>
      <w:r w:rsidR="008B1D25" w:rsidRPr="0026689E">
        <w:rPr>
          <w:lang w:val="ro-RO"/>
        </w:rPr>
        <w:t xml:space="preserve"> </w:t>
      </w:r>
      <w:r w:rsidR="00B8696A" w:rsidRPr="0026689E">
        <w:rPr>
          <w:lang w:val="ro-RO"/>
        </w:rPr>
        <w:t xml:space="preserve">de </w:t>
      </w:r>
      <w:r w:rsidR="00A21F6C" w:rsidRPr="0026689E">
        <w:rPr>
          <w:lang w:val="ro-RO"/>
        </w:rPr>
        <w:t>distribuție</w:t>
      </w:r>
      <w:r w:rsidR="00B8696A" w:rsidRPr="0026689E">
        <w:rPr>
          <w:lang w:val="ro-RO"/>
        </w:rPr>
        <w:t xml:space="preserve"> neconcesionar </w:t>
      </w:r>
      <w:r w:rsidR="008D3D35">
        <w:rPr>
          <w:lang w:val="ro-RO"/>
        </w:rPr>
        <w:t>c</w:t>
      </w:r>
      <w:r w:rsidR="003D70E3">
        <w:rPr>
          <w:lang w:val="ro-RO"/>
        </w:rPr>
        <w:t>are a</w:t>
      </w:r>
      <w:r w:rsidR="008B1D25">
        <w:rPr>
          <w:lang w:val="ro-RO"/>
        </w:rPr>
        <w:t>re</w:t>
      </w:r>
      <w:r w:rsidR="00DB2FB7" w:rsidRPr="0026689E">
        <w:rPr>
          <w:lang w:val="ro-RO"/>
        </w:rPr>
        <w:t xml:space="preserve"> </w:t>
      </w:r>
      <w:r w:rsidR="00A21F6C" w:rsidRPr="0026689E">
        <w:rPr>
          <w:lang w:val="ro-RO"/>
        </w:rPr>
        <w:t>clienți</w:t>
      </w:r>
      <w:r w:rsidR="00DB2FB7" w:rsidRPr="0026689E">
        <w:rPr>
          <w:lang w:val="ro-RO"/>
        </w:rPr>
        <w:t xml:space="preserve"> </w:t>
      </w:r>
      <w:r w:rsidR="003D70E3">
        <w:rPr>
          <w:lang w:val="ro-RO"/>
        </w:rPr>
        <w:t xml:space="preserve">finali </w:t>
      </w:r>
      <w:r w:rsidR="00A21F6C" w:rsidRPr="0026689E">
        <w:rPr>
          <w:lang w:val="ro-RO"/>
        </w:rPr>
        <w:t>alimentați</w:t>
      </w:r>
      <w:r w:rsidR="00DB2FB7" w:rsidRPr="0026689E">
        <w:rPr>
          <w:lang w:val="ro-RO"/>
        </w:rPr>
        <w:t xml:space="preserve"> direct din </w:t>
      </w:r>
      <w:r w:rsidR="00A21F6C" w:rsidRPr="0026689E">
        <w:rPr>
          <w:lang w:val="ro-RO"/>
        </w:rPr>
        <w:t>rețelele</w:t>
      </w:r>
      <w:r w:rsidR="00DB2FB7" w:rsidRPr="0026689E">
        <w:rPr>
          <w:lang w:val="ro-RO"/>
        </w:rPr>
        <w:t xml:space="preserve"> electrice pe care </w:t>
      </w:r>
      <w:r w:rsidR="008B1D25" w:rsidRPr="0026689E">
        <w:rPr>
          <w:lang w:val="ro-RO"/>
        </w:rPr>
        <w:t>ace</w:t>
      </w:r>
      <w:r w:rsidR="008B1D25">
        <w:rPr>
          <w:lang w:val="ro-RO"/>
        </w:rPr>
        <w:t>sta</w:t>
      </w:r>
      <w:r w:rsidR="008B1D25" w:rsidRPr="0026689E">
        <w:rPr>
          <w:lang w:val="ro-RO"/>
        </w:rPr>
        <w:t xml:space="preserve"> </w:t>
      </w:r>
      <w:r w:rsidR="00DB2FB7" w:rsidRPr="0026689E">
        <w:rPr>
          <w:lang w:val="ro-RO"/>
        </w:rPr>
        <w:t xml:space="preserve">le exploatează sau </w:t>
      </w:r>
      <w:r w:rsidR="00A21F6C" w:rsidRPr="0026689E">
        <w:rPr>
          <w:lang w:val="ro-RO"/>
        </w:rPr>
        <w:t>situați</w:t>
      </w:r>
      <w:r w:rsidR="00DB2FB7" w:rsidRPr="0026689E">
        <w:rPr>
          <w:lang w:val="ro-RO"/>
        </w:rPr>
        <w:t xml:space="preserve"> în proximitatea acestor </w:t>
      </w:r>
      <w:r w:rsidR="006E6D82" w:rsidRPr="0026689E">
        <w:rPr>
          <w:lang w:val="ro-RO"/>
        </w:rPr>
        <w:t>rețele</w:t>
      </w:r>
      <w:r w:rsidR="00DB2FB7" w:rsidRPr="0026689E">
        <w:rPr>
          <w:lang w:val="ro-RO"/>
        </w:rPr>
        <w:t xml:space="preserve">, </w:t>
      </w:r>
      <w:r w:rsidR="003D70E3">
        <w:rPr>
          <w:lang w:val="ro-RO"/>
        </w:rPr>
        <w:t xml:space="preserve">cât și </w:t>
      </w:r>
      <w:r w:rsidR="004015BA" w:rsidRPr="0026689E">
        <w:rPr>
          <w:rStyle w:val="slitbdy"/>
          <w:noProof/>
        </w:rPr>
        <w:t xml:space="preserve">persoana fizică sau juridică care deţine unităţi de producere a energiei electrice </w:t>
      </w:r>
      <w:r w:rsidR="008D3D35">
        <w:rPr>
          <w:rStyle w:val="slitbdy"/>
          <w:noProof/>
        </w:rPr>
        <w:t>c</w:t>
      </w:r>
      <w:r w:rsidR="002C7778">
        <w:rPr>
          <w:rStyle w:val="slitbdy"/>
          <w:noProof/>
        </w:rPr>
        <w:t>are are</w:t>
      </w:r>
      <w:r w:rsidR="004015BA" w:rsidRPr="0026689E">
        <w:rPr>
          <w:rStyle w:val="slitbdy"/>
          <w:noProof/>
        </w:rPr>
        <w:t xml:space="preserve"> clienţi </w:t>
      </w:r>
      <w:r w:rsidR="003D70E3">
        <w:rPr>
          <w:rStyle w:val="slitbdy"/>
          <w:noProof/>
        </w:rPr>
        <w:t xml:space="preserve">finali </w:t>
      </w:r>
      <w:r w:rsidR="004015BA" w:rsidRPr="0026689E">
        <w:rPr>
          <w:rStyle w:val="slitbdy"/>
          <w:noProof/>
        </w:rPr>
        <w:t>alimentaţi direct din instalaţiile electrice aferente unităţilor de producere</w:t>
      </w:r>
      <w:r w:rsidR="004015BA" w:rsidRPr="0026689E">
        <w:rPr>
          <w:lang w:val="ro-RO"/>
        </w:rPr>
        <w:t>.</w:t>
      </w:r>
    </w:p>
    <w:p w14:paraId="4E2EFD24" w14:textId="77777777" w:rsidR="00B8696A" w:rsidRPr="00BC1096" w:rsidRDefault="00B8696A" w:rsidP="00AB4FD7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</w:p>
    <w:p w14:paraId="5D56B525" w14:textId="3D63FABE" w:rsidR="00B46122" w:rsidRPr="00BC1096" w:rsidRDefault="0073745D" w:rsidP="0026689E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lang w:val="ro-RO"/>
        </w:rPr>
      </w:pPr>
      <w:bookmarkStart w:id="0" w:name="_Ref173139703"/>
      <w:r w:rsidRPr="00BC1096">
        <w:rPr>
          <w:lang w:val="ro-RO"/>
        </w:rPr>
        <w:lastRenderedPageBreak/>
        <w:t>–</w:t>
      </w:r>
      <w:r w:rsidR="0026689E">
        <w:rPr>
          <w:lang w:val="ro-RO"/>
        </w:rPr>
        <w:t xml:space="preserve"> </w:t>
      </w:r>
      <w:r w:rsidR="00636A5E">
        <w:rPr>
          <w:lang w:val="ro-RO"/>
        </w:rPr>
        <w:t>(</w:t>
      </w:r>
      <w:r w:rsidR="00CA235A">
        <w:rPr>
          <w:lang w:val="ro-RO"/>
        </w:rPr>
        <w:t>1</w:t>
      </w:r>
      <w:r w:rsidR="00636A5E">
        <w:rPr>
          <w:lang w:val="ro-RO"/>
        </w:rPr>
        <w:t xml:space="preserve">) </w:t>
      </w:r>
      <w:r w:rsidR="00B46122" w:rsidRPr="00BC1096">
        <w:rPr>
          <w:lang w:val="ro-RO"/>
        </w:rPr>
        <w:t>Furnizorii de energie electric</w:t>
      </w:r>
      <w:r w:rsidR="00873981" w:rsidRPr="00BC1096">
        <w:rPr>
          <w:lang w:val="ro-RO"/>
        </w:rPr>
        <w:t>ă</w:t>
      </w:r>
      <w:r w:rsidR="00B46122" w:rsidRPr="00BC1096">
        <w:rPr>
          <w:lang w:val="ro-RO"/>
        </w:rPr>
        <w:t xml:space="preserve"> au obligația de a informa clienţii </w:t>
      </w:r>
      <w:r w:rsidR="009968BB" w:rsidRPr="00BC1096">
        <w:rPr>
          <w:lang w:val="ro-RO"/>
        </w:rPr>
        <w:t xml:space="preserve">finali </w:t>
      </w:r>
      <w:r w:rsidR="00B46122" w:rsidRPr="00BC1096">
        <w:rPr>
          <w:lang w:val="ro-RO"/>
        </w:rPr>
        <w:t xml:space="preserve">din portofoliul propriu cu privire la </w:t>
      </w:r>
      <w:r w:rsidR="00873981" w:rsidRPr="00BC1096">
        <w:rPr>
          <w:lang w:val="ro-RO"/>
        </w:rPr>
        <w:t>î</w:t>
      </w:r>
      <w:r w:rsidR="009968BB" w:rsidRPr="00BC1096">
        <w:rPr>
          <w:lang w:val="ro-RO"/>
        </w:rPr>
        <w:t>ncetarea</w:t>
      </w:r>
      <w:r w:rsidR="00590B32" w:rsidRPr="00BC1096">
        <w:rPr>
          <w:lang w:val="ro-RO"/>
        </w:rPr>
        <w:t>,</w:t>
      </w:r>
      <w:r w:rsidR="009968BB" w:rsidRPr="00BC1096">
        <w:rPr>
          <w:lang w:val="ro-RO"/>
        </w:rPr>
        <w:t xml:space="preserve"> începând cu data de 1 </w:t>
      </w:r>
      <w:r w:rsidR="0002665E">
        <w:rPr>
          <w:lang w:val="ro-RO"/>
        </w:rPr>
        <w:t>iu</w:t>
      </w:r>
      <w:r w:rsidR="009968BB" w:rsidRPr="00BC1096">
        <w:rPr>
          <w:lang w:val="ro-RO"/>
        </w:rPr>
        <w:t>lie 2025, a schemei de sprijin instituit</w:t>
      </w:r>
      <w:r w:rsidR="006645F4" w:rsidRPr="00BC1096">
        <w:rPr>
          <w:lang w:val="ro-RO"/>
        </w:rPr>
        <w:t>ă</w:t>
      </w:r>
      <w:r w:rsidR="009968BB" w:rsidRPr="00BC1096">
        <w:rPr>
          <w:lang w:val="ro-RO"/>
        </w:rPr>
        <w:t xml:space="preserve"> prin Ordonanţă de urgenţă a </w:t>
      </w:r>
      <w:r w:rsidR="00AB4FD7" w:rsidRPr="00BC1096">
        <w:rPr>
          <w:lang w:val="ro-RO"/>
        </w:rPr>
        <w:t>G</w:t>
      </w:r>
      <w:r w:rsidR="009968BB" w:rsidRPr="00BC1096">
        <w:rPr>
          <w:lang w:val="ro-RO"/>
        </w:rPr>
        <w:t>uvernului nr.</w:t>
      </w:r>
      <w:r w:rsidR="0002665E" w:rsidRPr="00CA235A">
        <w:rPr>
          <w:lang w:val="ro-RO"/>
        </w:rPr>
        <w:t xml:space="preserve"> </w:t>
      </w:r>
      <w:r w:rsidR="0002665E">
        <w:rPr>
          <w:lang w:val="ro-RO"/>
        </w:rPr>
        <w:t>6</w:t>
      </w:r>
      <w:r w:rsidR="0002665E" w:rsidRPr="00CA235A">
        <w:rPr>
          <w:lang w:val="ro-RO"/>
        </w:rPr>
        <w:t>/202</w:t>
      </w:r>
      <w:r w:rsidR="0002665E">
        <w:rPr>
          <w:lang w:val="ro-RO"/>
        </w:rPr>
        <w:t>5</w:t>
      </w:r>
      <w:r w:rsidR="0002665E" w:rsidRPr="00CA235A">
        <w:rPr>
          <w:lang w:val="ro-RO"/>
        </w:rPr>
        <w:t xml:space="preserve"> </w:t>
      </w:r>
      <w:r w:rsidR="0002665E" w:rsidRPr="0002665E">
        <w:rPr>
          <w:lang w:val="ro-RO"/>
        </w:rPr>
        <w:t>privind măsurile aplicabile clienților finali din piața de energie electrică în perioada 1 aprilie 2025-30 iunie 2025, respectiv măsurile aplicabile clienților finali  din piața de gaze naturale în perioada 1 aprilie 2025-31 martie 2026,  precum și pentru modificarea și completarea unor acte normative din domeniul energiei</w:t>
      </w:r>
      <w:r w:rsidR="00B46122" w:rsidRPr="00BC1096">
        <w:rPr>
          <w:lang w:val="ro-RO"/>
        </w:rPr>
        <w:t>.</w:t>
      </w:r>
      <w:bookmarkEnd w:id="0"/>
    </w:p>
    <w:p w14:paraId="1E2664D0" w14:textId="2BE6B369" w:rsidR="004346A6" w:rsidRDefault="00B46122" w:rsidP="0002665E">
      <w:pPr>
        <w:spacing w:line="360" w:lineRule="auto"/>
        <w:jc w:val="both"/>
        <w:rPr>
          <w:lang w:val="ro-RO"/>
        </w:rPr>
      </w:pPr>
      <w:r w:rsidRPr="00BC1096">
        <w:rPr>
          <w:lang w:val="ro-RO"/>
        </w:rPr>
        <w:t>(</w:t>
      </w:r>
      <w:r w:rsidR="00CA235A">
        <w:rPr>
          <w:lang w:val="ro-RO"/>
        </w:rPr>
        <w:t>2</w:t>
      </w:r>
      <w:r w:rsidRPr="00BC1096">
        <w:rPr>
          <w:lang w:val="ro-RO"/>
        </w:rPr>
        <w:t>) Î</w:t>
      </w:r>
      <w:r w:rsidRPr="00BC1096">
        <w:rPr>
          <w:rStyle w:val="slitbdy"/>
          <w:lang w:val="ro-RO"/>
        </w:rPr>
        <w:t>n vederea realizării activităţii de informare prevăzute la alin. (</w:t>
      </w:r>
      <w:r w:rsidR="00A07CAE">
        <w:rPr>
          <w:rStyle w:val="slitbdy"/>
          <w:lang w:val="ro-RO"/>
        </w:rPr>
        <w:t>1</w:t>
      </w:r>
      <w:r w:rsidRPr="00BC1096">
        <w:rPr>
          <w:rStyle w:val="slitbdy"/>
          <w:lang w:val="ro-RO"/>
        </w:rPr>
        <w:t xml:space="preserve">), </w:t>
      </w:r>
      <w:r w:rsidRPr="00BC1096">
        <w:rPr>
          <w:lang w:val="ro-RO"/>
        </w:rPr>
        <w:t xml:space="preserve">furnizorii de </w:t>
      </w:r>
      <w:r w:rsidR="009968BB" w:rsidRPr="00BC1096">
        <w:rPr>
          <w:lang w:val="ro-RO"/>
        </w:rPr>
        <w:t>energie electric</w:t>
      </w:r>
      <w:r w:rsidR="00590B32" w:rsidRPr="00BC1096">
        <w:rPr>
          <w:lang w:val="ro-RO"/>
        </w:rPr>
        <w:t>ă</w:t>
      </w:r>
      <w:r w:rsidRPr="00BC1096">
        <w:rPr>
          <w:lang w:val="ro-RO"/>
        </w:rPr>
        <w:t xml:space="preserve"> au </w:t>
      </w:r>
      <w:r w:rsidR="00B65914" w:rsidRPr="00A21F6C">
        <w:rPr>
          <w:lang w:val="ro-RO"/>
        </w:rPr>
        <w:t>obligația</w:t>
      </w:r>
      <w:r w:rsidRPr="00A21F6C">
        <w:rPr>
          <w:lang w:val="ro-RO"/>
        </w:rPr>
        <w:t xml:space="preserve"> de a transmite clienţilor </w:t>
      </w:r>
      <w:r w:rsidR="00C729AE" w:rsidRPr="00A21F6C">
        <w:rPr>
          <w:lang w:val="ro-RO"/>
        </w:rPr>
        <w:t xml:space="preserve">finali </w:t>
      </w:r>
      <w:r w:rsidRPr="00A21F6C">
        <w:rPr>
          <w:lang w:val="ro-RO"/>
        </w:rPr>
        <w:t>din portofoliul propriu</w:t>
      </w:r>
      <w:r w:rsidR="00B65914" w:rsidRPr="00A21F6C">
        <w:rPr>
          <w:lang w:val="ro-RO"/>
        </w:rPr>
        <w:t>,</w:t>
      </w:r>
      <w:r w:rsidR="0002665E" w:rsidRPr="00A21F6C">
        <w:rPr>
          <w:lang w:val="ro-RO"/>
        </w:rPr>
        <w:t xml:space="preserve"> </w:t>
      </w:r>
      <w:r w:rsidR="005D2EA1" w:rsidRPr="00A21F6C">
        <w:rPr>
          <w:lang w:val="ro-RO"/>
        </w:rPr>
        <w:t>p</w:t>
      </w:r>
      <w:proofErr w:type="spellStart"/>
      <w:r w:rsidR="005D2EA1" w:rsidRPr="00A21F6C">
        <w:rPr>
          <w:lang w:val="en-GB"/>
        </w:rPr>
        <w:t>ână</w:t>
      </w:r>
      <w:proofErr w:type="spellEnd"/>
      <w:r w:rsidR="005D2EA1" w:rsidRPr="00A21F6C">
        <w:rPr>
          <w:lang w:val="en-GB"/>
        </w:rPr>
        <w:t xml:space="preserve"> la data de</w:t>
      </w:r>
      <w:r w:rsidRPr="00A21F6C">
        <w:rPr>
          <w:lang w:val="ro-RO"/>
        </w:rPr>
        <w:t xml:space="preserve"> </w:t>
      </w:r>
      <w:r w:rsidR="009968BB" w:rsidRPr="00A21F6C">
        <w:rPr>
          <w:lang w:val="ro-RO"/>
        </w:rPr>
        <w:t>3</w:t>
      </w:r>
      <w:r w:rsidRPr="00A21F6C">
        <w:rPr>
          <w:lang w:val="ro-RO"/>
        </w:rPr>
        <w:t xml:space="preserve">1 </w:t>
      </w:r>
      <w:r w:rsidR="0002665E" w:rsidRPr="00A21F6C">
        <w:rPr>
          <w:lang w:val="ro-RO"/>
        </w:rPr>
        <w:t>mai</w:t>
      </w:r>
      <w:r w:rsidRPr="00A21F6C">
        <w:rPr>
          <w:lang w:val="ro-RO"/>
        </w:rPr>
        <w:t xml:space="preserve"> 202</w:t>
      </w:r>
      <w:r w:rsidR="0002665E" w:rsidRPr="00A21F6C">
        <w:rPr>
          <w:lang w:val="ro-RO"/>
        </w:rPr>
        <w:t>5</w:t>
      </w:r>
      <w:r w:rsidR="00DF5409" w:rsidRPr="00A21F6C">
        <w:rPr>
          <w:lang w:val="ro-RO"/>
        </w:rPr>
        <w:t>,</w:t>
      </w:r>
      <w:r w:rsidRPr="00A21F6C">
        <w:rPr>
          <w:lang w:val="ro-RO"/>
        </w:rPr>
        <w:t xml:space="preserve"> o informare</w:t>
      </w:r>
      <w:r w:rsidRPr="00BC1096">
        <w:rPr>
          <w:lang w:val="ro-RO"/>
        </w:rPr>
        <w:t xml:space="preserve"> </w:t>
      </w:r>
      <w:r w:rsidR="009968BB" w:rsidRPr="00BC1096">
        <w:rPr>
          <w:lang w:val="ro-RO"/>
        </w:rPr>
        <w:t>cu privire la</w:t>
      </w:r>
      <w:r w:rsidR="004346A6">
        <w:rPr>
          <w:lang w:val="ro-RO"/>
        </w:rPr>
        <w:t>:</w:t>
      </w:r>
    </w:p>
    <w:p w14:paraId="05119778" w14:textId="74A7C8D1" w:rsidR="00B46122" w:rsidRPr="0002665E" w:rsidRDefault="004015BA" w:rsidP="007B33FA">
      <w:pPr>
        <w:pStyle w:val="ListParagraph"/>
        <w:numPr>
          <w:ilvl w:val="2"/>
          <w:numId w:val="4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B33FA">
        <w:rPr>
          <w:rFonts w:ascii="Times New Roman" w:hAnsi="Times New Roman"/>
          <w:sz w:val="24"/>
          <w:szCs w:val="24"/>
        </w:rPr>
        <w:t>încet</w:t>
      </w:r>
      <w:r w:rsidR="00BD2BCE">
        <w:rPr>
          <w:rFonts w:ascii="Times New Roman" w:hAnsi="Times New Roman"/>
          <w:sz w:val="24"/>
          <w:szCs w:val="24"/>
        </w:rPr>
        <w:t xml:space="preserve">area, </w:t>
      </w:r>
      <w:r w:rsidRPr="007B33FA">
        <w:rPr>
          <w:rFonts w:ascii="Times New Roman" w:hAnsi="Times New Roman"/>
          <w:sz w:val="24"/>
          <w:szCs w:val="24"/>
        </w:rPr>
        <w:t xml:space="preserve"> </w:t>
      </w:r>
      <w:r w:rsidR="00BD2BCE" w:rsidRPr="007B33FA">
        <w:rPr>
          <w:rFonts w:ascii="Times New Roman" w:hAnsi="Times New Roman"/>
          <w:sz w:val="24"/>
          <w:szCs w:val="24"/>
        </w:rPr>
        <w:t xml:space="preserve">începând cu data de 1 </w:t>
      </w:r>
      <w:r w:rsidR="0002665E">
        <w:rPr>
          <w:rFonts w:ascii="Times New Roman" w:hAnsi="Times New Roman"/>
          <w:sz w:val="24"/>
          <w:szCs w:val="24"/>
        </w:rPr>
        <w:t>iu</w:t>
      </w:r>
      <w:r w:rsidR="00BD2BCE" w:rsidRPr="007B33FA">
        <w:rPr>
          <w:rFonts w:ascii="Times New Roman" w:hAnsi="Times New Roman"/>
          <w:sz w:val="24"/>
          <w:szCs w:val="24"/>
        </w:rPr>
        <w:t>lie 2025</w:t>
      </w:r>
      <w:r w:rsidR="00BD2BCE">
        <w:rPr>
          <w:rFonts w:ascii="Times New Roman" w:hAnsi="Times New Roman"/>
          <w:sz w:val="24"/>
          <w:szCs w:val="24"/>
        </w:rPr>
        <w:t xml:space="preserve">, a </w:t>
      </w:r>
      <w:r w:rsidRPr="007B33FA">
        <w:rPr>
          <w:rFonts w:ascii="Times New Roman" w:hAnsi="Times New Roman"/>
          <w:sz w:val="24"/>
          <w:szCs w:val="24"/>
        </w:rPr>
        <w:t>aplicabilit</w:t>
      </w:r>
      <w:r w:rsidR="00BD2BCE">
        <w:rPr>
          <w:rFonts w:ascii="Times New Roman" w:hAnsi="Times New Roman"/>
          <w:sz w:val="24"/>
          <w:szCs w:val="24"/>
        </w:rPr>
        <w:t>ății</w:t>
      </w:r>
      <w:r w:rsidRPr="007B33FA">
        <w:rPr>
          <w:rFonts w:ascii="Times New Roman" w:hAnsi="Times New Roman"/>
          <w:sz w:val="24"/>
          <w:szCs w:val="24"/>
        </w:rPr>
        <w:t xml:space="preserve"> </w:t>
      </w:r>
      <w:r w:rsidR="00EA44C2" w:rsidRPr="007B33FA">
        <w:rPr>
          <w:rFonts w:ascii="Times New Roman" w:hAnsi="Times New Roman"/>
          <w:sz w:val="24"/>
          <w:szCs w:val="24"/>
        </w:rPr>
        <w:t>schem</w:t>
      </w:r>
      <w:r w:rsidR="00BD2BCE">
        <w:rPr>
          <w:rFonts w:ascii="Times New Roman" w:hAnsi="Times New Roman"/>
          <w:sz w:val="24"/>
          <w:szCs w:val="24"/>
        </w:rPr>
        <w:t>ei</w:t>
      </w:r>
      <w:r w:rsidR="00EA44C2" w:rsidRPr="007B33FA">
        <w:rPr>
          <w:rFonts w:ascii="Times New Roman" w:hAnsi="Times New Roman"/>
          <w:sz w:val="24"/>
          <w:szCs w:val="24"/>
        </w:rPr>
        <w:t xml:space="preserve"> de sprijin instituit</w:t>
      </w:r>
      <w:r w:rsidR="00873981" w:rsidRPr="007B33FA">
        <w:rPr>
          <w:rFonts w:ascii="Times New Roman" w:hAnsi="Times New Roman"/>
          <w:sz w:val="24"/>
          <w:szCs w:val="24"/>
        </w:rPr>
        <w:t>ă</w:t>
      </w:r>
      <w:r w:rsidR="00EA44C2" w:rsidRPr="007B33FA">
        <w:rPr>
          <w:rFonts w:ascii="Times New Roman" w:hAnsi="Times New Roman"/>
          <w:sz w:val="24"/>
          <w:szCs w:val="24"/>
        </w:rPr>
        <w:t xml:space="preserve"> prin </w:t>
      </w:r>
      <w:r w:rsidR="00AB4FD7" w:rsidRPr="007B33FA">
        <w:rPr>
          <w:rFonts w:ascii="Times New Roman" w:hAnsi="Times New Roman"/>
          <w:sz w:val="24"/>
          <w:szCs w:val="24"/>
        </w:rPr>
        <w:t xml:space="preserve">Ordonanţă de urgenţă a Guvernului </w:t>
      </w:r>
      <w:r w:rsidR="0002665E" w:rsidRPr="0002665E">
        <w:rPr>
          <w:rFonts w:ascii="Times New Roman" w:hAnsi="Times New Roman"/>
          <w:sz w:val="24"/>
          <w:szCs w:val="24"/>
        </w:rPr>
        <w:t>nr. 6/2025 privind măsurile aplicabile clienților finali din piața de energie electrică în perioada 1 aprilie 2025-30 iunie 2025, respectiv măsurile aplicabile clienților finali  din piața de gaze naturale în perioada 1 aprilie 2025-31 martie 2026,  precum şi pentru modificarea şi completarea unor acte normative din domeniul energiei</w:t>
      </w:r>
      <w:r w:rsidR="008043C4" w:rsidRPr="0002665E">
        <w:rPr>
          <w:rFonts w:ascii="Times New Roman" w:hAnsi="Times New Roman"/>
          <w:sz w:val="24"/>
          <w:szCs w:val="24"/>
        </w:rPr>
        <w:t>;</w:t>
      </w:r>
      <w:r w:rsidR="00EA44C2" w:rsidRPr="0002665E">
        <w:rPr>
          <w:rFonts w:ascii="Times New Roman" w:hAnsi="Times New Roman"/>
          <w:sz w:val="24"/>
          <w:szCs w:val="24"/>
        </w:rPr>
        <w:t xml:space="preserve"> </w:t>
      </w:r>
    </w:p>
    <w:p w14:paraId="54CA56BD" w14:textId="42D57E05" w:rsidR="004346A6" w:rsidRDefault="00BD2BCE" w:rsidP="007B33FA">
      <w:pPr>
        <w:pStyle w:val="ListParagraph"/>
        <w:numPr>
          <w:ilvl w:val="2"/>
          <w:numId w:val="4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faptul că, </w:t>
      </w:r>
      <w:r w:rsidR="003273E0">
        <w:rPr>
          <w:rFonts w:ascii="Times New Roman" w:hAnsi="Times New Roman"/>
          <w:sz w:val="24"/>
          <w:szCs w:val="24"/>
        </w:rPr>
        <w:t xml:space="preserve">începând cu data de 1 </w:t>
      </w:r>
      <w:r w:rsidR="0002665E">
        <w:rPr>
          <w:rFonts w:ascii="Times New Roman" w:hAnsi="Times New Roman"/>
          <w:sz w:val="24"/>
          <w:szCs w:val="24"/>
        </w:rPr>
        <w:t>iu</w:t>
      </w:r>
      <w:r w:rsidR="003273E0">
        <w:rPr>
          <w:rFonts w:ascii="Times New Roman" w:hAnsi="Times New Roman"/>
          <w:sz w:val="24"/>
          <w:szCs w:val="24"/>
        </w:rPr>
        <w:t>lie 2025, prețul final facturat de furnizor va fi prețul contractual</w:t>
      </w:r>
      <w:r w:rsidR="00BF18B5">
        <w:rPr>
          <w:rFonts w:ascii="Times New Roman" w:hAnsi="Times New Roman"/>
          <w:sz w:val="24"/>
          <w:szCs w:val="24"/>
        </w:rPr>
        <w:t>,</w:t>
      </w:r>
      <w:r w:rsidR="00BF62E5">
        <w:rPr>
          <w:rFonts w:ascii="Times New Roman" w:hAnsi="Times New Roman"/>
          <w:sz w:val="24"/>
          <w:szCs w:val="24"/>
        </w:rPr>
        <w:t xml:space="preserve"> iar </w:t>
      </w:r>
      <w:r w:rsidR="00BF62E5" w:rsidRPr="00BF62E5">
        <w:rPr>
          <w:rFonts w:ascii="Times New Roman" w:hAnsi="Times New Roman"/>
          <w:sz w:val="24"/>
          <w:szCs w:val="24"/>
        </w:rPr>
        <w:t>în cazul clienților finali pentru care se asigură furnizarea energiei electrice în regim de ultimă instanță</w:t>
      </w:r>
      <w:r w:rsidR="00CD570C" w:rsidRPr="007E7FD2">
        <w:rPr>
          <w:rFonts w:ascii="Times New Roman" w:hAnsi="Times New Roman"/>
          <w:sz w:val="24"/>
          <w:szCs w:val="24"/>
        </w:rPr>
        <w:t>,</w:t>
      </w:r>
      <w:r w:rsidR="00BF62E5" w:rsidRPr="007E7FD2">
        <w:rPr>
          <w:rFonts w:ascii="Times New Roman" w:hAnsi="Times New Roman"/>
          <w:sz w:val="24"/>
          <w:szCs w:val="24"/>
        </w:rPr>
        <w:t xml:space="preserve"> </w:t>
      </w:r>
      <w:r w:rsidR="00775F8A" w:rsidRPr="007E7FD2">
        <w:rPr>
          <w:rFonts w:ascii="Times New Roman" w:hAnsi="Times New Roman"/>
          <w:sz w:val="24"/>
          <w:szCs w:val="24"/>
        </w:rPr>
        <w:t>modul de stabilire a prețului</w:t>
      </w:r>
      <w:r w:rsidR="00775F8A">
        <w:rPr>
          <w:rFonts w:ascii="Times New Roman" w:hAnsi="Times New Roman"/>
          <w:sz w:val="24"/>
          <w:szCs w:val="24"/>
        </w:rPr>
        <w:t xml:space="preserve"> final facturat </w:t>
      </w:r>
      <w:r w:rsidR="00CD570C">
        <w:rPr>
          <w:rFonts w:ascii="Times New Roman" w:hAnsi="Times New Roman"/>
          <w:sz w:val="24"/>
          <w:szCs w:val="24"/>
        </w:rPr>
        <w:t>în conformitate cu</w:t>
      </w:r>
      <w:r w:rsidR="00775F8A">
        <w:rPr>
          <w:rFonts w:ascii="Times New Roman" w:hAnsi="Times New Roman"/>
          <w:sz w:val="24"/>
          <w:szCs w:val="24"/>
        </w:rPr>
        <w:t xml:space="preserve"> dispozițiile legale în vigoare</w:t>
      </w:r>
      <w:r w:rsidR="003273E0">
        <w:rPr>
          <w:rFonts w:ascii="Times New Roman" w:hAnsi="Times New Roman"/>
          <w:sz w:val="24"/>
          <w:szCs w:val="24"/>
        </w:rPr>
        <w:t>;</w:t>
      </w:r>
    </w:p>
    <w:p w14:paraId="5195EADB" w14:textId="32AB6F2A" w:rsidR="00BD2BCE" w:rsidRPr="00BD2BCE" w:rsidRDefault="00BD2BCE" w:rsidP="00BD2BCE">
      <w:pPr>
        <w:pStyle w:val="ListParagraph"/>
        <w:numPr>
          <w:ilvl w:val="2"/>
          <w:numId w:val="4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2BCE">
        <w:rPr>
          <w:rFonts w:ascii="Times New Roman" w:hAnsi="Times New Roman"/>
          <w:sz w:val="24"/>
          <w:szCs w:val="24"/>
        </w:rPr>
        <w:t>faptul că schimbarea furnizorului de energie electrică este un proces simplu, gratuit, care nu implică modificări de ordin tehnic, indiferent de furnizorul de energie electrică ales de către clientul final;</w:t>
      </w:r>
    </w:p>
    <w:p w14:paraId="7F5FA1DB" w14:textId="6FD44DFF" w:rsidR="00BD2BCE" w:rsidRPr="00BD2BCE" w:rsidRDefault="00BD2BCE" w:rsidP="00BD2BCE">
      <w:pPr>
        <w:pStyle w:val="ListParagraph"/>
        <w:numPr>
          <w:ilvl w:val="2"/>
          <w:numId w:val="4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2BCE">
        <w:rPr>
          <w:rFonts w:ascii="Times New Roman" w:hAnsi="Times New Roman"/>
          <w:sz w:val="24"/>
          <w:szCs w:val="24"/>
        </w:rPr>
        <w:t xml:space="preserve">modalităţile de încheiere a unui contract de furnizare a energiei electrice în regim concurenţial, respectiv prin negocierea directă cu furnizorul a preţului şi a condiţiilor comerciale sau prin acceptarea unei oferte propuse de către acesta, </w:t>
      </w:r>
      <w:r w:rsidR="00BF18B5">
        <w:rPr>
          <w:rFonts w:ascii="Times New Roman" w:hAnsi="Times New Roman"/>
          <w:sz w:val="24"/>
          <w:szCs w:val="24"/>
        </w:rPr>
        <w:t xml:space="preserve">după caz, </w:t>
      </w:r>
      <w:r w:rsidRPr="00BD2BCE">
        <w:rPr>
          <w:rFonts w:ascii="Times New Roman" w:hAnsi="Times New Roman"/>
          <w:sz w:val="24"/>
          <w:szCs w:val="24"/>
        </w:rPr>
        <w:t>ori posibilitatea clientului final de a recurge la selectarea furnizorului prin procedee specifice de licitaţie/achiziţie publică;</w:t>
      </w:r>
    </w:p>
    <w:p w14:paraId="12D147A5" w14:textId="19649FFD" w:rsidR="00BD2BCE" w:rsidRDefault="00BD2BCE" w:rsidP="00BD2BCE">
      <w:pPr>
        <w:pStyle w:val="ListParagraph"/>
        <w:numPr>
          <w:ilvl w:val="2"/>
          <w:numId w:val="4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2BCE">
        <w:rPr>
          <w:rFonts w:ascii="Times New Roman" w:hAnsi="Times New Roman"/>
          <w:sz w:val="24"/>
          <w:szCs w:val="24"/>
        </w:rPr>
        <w:t>modalitatea prin care clientul poate efectua o analiză comparativă a ofertelor-tip de furnizare a energiei electrice existente pe piață, respectiv prin intermediul aplicați</w:t>
      </w:r>
      <w:r w:rsidR="003E4FFF">
        <w:rPr>
          <w:rFonts w:ascii="Times New Roman" w:hAnsi="Times New Roman"/>
          <w:sz w:val="24"/>
          <w:szCs w:val="24"/>
        </w:rPr>
        <w:t>ei</w:t>
      </w:r>
      <w:r w:rsidRPr="00BD2BCE">
        <w:rPr>
          <w:rFonts w:ascii="Times New Roman" w:hAnsi="Times New Roman"/>
          <w:sz w:val="24"/>
          <w:szCs w:val="24"/>
        </w:rPr>
        <w:t xml:space="preserve"> web „Comparator oferte-tip de furnizare a energiei electrice”, administrat</w:t>
      </w:r>
      <w:r w:rsidR="003E4FFF">
        <w:rPr>
          <w:rFonts w:ascii="Times New Roman" w:hAnsi="Times New Roman"/>
          <w:sz w:val="24"/>
          <w:szCs w:val="24"/>
        </w:rPr>
        <w:t>ă</w:t>
      </w:r>
      <w:r w:rsidRPr="00BD2BCE">
        <w:rPr>
          <w:rFonts w:ascii="Times New Roman" w:hAnsi="Times New Roman"/>
          <w:sz w:val="24"/>
          <w:szCs w:val="24"/>
        </w:rPr>
        <w:t xml:space="preserve"> de Autoritatea Naţională de Reglementare în Domeniul Energiei.</w:t>
      </w:r>
    </w:p>
    <w:p w14:paraId="2AB345F8" w14:textId="30A58EFA" w:rsidR="007916E2" w:rsidRPr="003E4FFF" w:rsidRDefault="00B566ED" w:rsidP="0002665E">
      <w:pPr>
        <w:pStyle w:val="ListParagraph"/>
        <w:numPr>
          <w:ilvl w:val="2"/>
          <w:numId w:val="4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1" w:name="_Hlk172877789"/>
      <w:bookmarkStart w:id="2" w:name="_Hlk50368447"/>
      <w:r w:rsidRPr="003E4FFF">
        <w:rPr>
          <w:rFonts w:ascii="Times New Roman" w:hAnsi="Times New Roman"/>
          <w:sz w:val="24"/>
          <w:szCs w:val="24"/>
        </w:rPr>
        <w:lastRenderedPageBreak/>
        <w:t xml:space="preserve">prețul final al energiei electrice </w:t>
      </w:r>
      <w:r w:rsidR="00AC0080" w:rsidRPr="003E4FFF">
        <w:rPr>
          <w:rFonts w:ascii="Times New Roman" w:hAnsi="Times New Roman"/>
          <w:sz w:val="24"/>
          <w:szCs w:val="24"/>
        </w:rPr>
        <w:t xml:space="preserve">aplicabil de la data de 1 </w:t>
      </w:r>
      <w:r w:rsidR="003E4FFF">
        <w:rPr>
          <w:rFonts w:ascii="Times New Roman" w:hAnsi="Times New Roman"/>
          <w:sz w:val="24"/>
          <w:szCs w:val="24"/>
        </w:rPr>
        <w:t>iu</w:t>
      </w:r>
      <w:r w:rsidR="00AC0080" w:rsidRPr="003E4FFF">
        <w:rPr>
          <w:rFonts w:ascii="Times New Roman" w:hAnsi="Times New Roman"/>
          <w:sz w:val="24"/>
          <w:szCs w:val="24"/>
        </w:rPr>
        <w:t xml:space="preserve">lie 2025, </w:t>
      </w:r>
      <w:r w:rsidRPr="003E4FFF">
        <w:rPr>
          <w:rFonts w:ascii="Times New Roman" w:hAnsi="Times New Roman"/>
          <w:sz w:val="24"/>
          <w:szCs w:val="24"/>
        </w:rPr>
        <w:t>defalcat pe elementele componente (prețul energiei electrice, tarifele pentru serviciile de rețea și taxele/impozitele/contribuțiile în vigoare)</w:t>
      </w:r>
      <w:r w:rsidR="00911758" w:rsidRPr="003E4FFF">
        <w:rPr>
          <w:rFonts w:ascii="Times New Roman" w:hAnsi="Times New Roman"/>
          <w:sz w:val="24"/>
          <w:szCs w:val="24"/>
        </w:rPr>
        <w:t>,</w:t>
      </w:r>
      <w:r w:rsidR="003273E0" w:rsidRPr="003E4FFF">
        <w:rPr>
          <w:rFonts w:ascii="Times New Roman" w:hAnsi="Times New Roman"/>
          <w:sz w:val="24"/>
          <w:szCs w:val="24"/>
        </w:rPr>
        <w:t xml:space="preserve"> </w:t>
      </w:r>
      <w:r w:rsidR="00AC0080" w:rsidRPr="003E4FFF">
        <w:rPr>
          <w:rFonts w:ascii="Times New Roman" w:hAnsi="Times New Roman"/>
          <w:sz w:val="24"/>
          <w:szCs w:val="24"/>
        </w:rPr>
        <w:t>în  cazul în care acesta este prevăzut în contractul de furnizare în vigoare la data transmiterii informării</w:t>
      </w:r>
      <w:bookmarkEnd w:id="1"/>
      <w:bookmarkEnd w:id="2"/>
      <w:r w:rsidR="00026F05" w:rsidRPr="003E4FFF">
        <w:rPr>
          <w:rFonts w:ascii="Times New Roman" w:hAnsi="Times New Roman"/>
          <w:sz w:val="24"/>
          <w:szCs w:val="24"/>
        </w:rPr>
        <w:t>.</w:t>
      </w:r>
    </w:p>
    <w:p w14:paraId="579B1729" w14:textId="1130045F" w:rsidR="00B8696A" w:rsidRPr="0072495A" w:rsidRDefault="003214C6" w:rsidP="00B8696A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 w:rsidRPr="002A40CD">
        <w:rPr>
          <w:lang w:val="ro-RO"/>
        </w:rPr>
        <w:t>(</w:t>
      </w:r>
      <w:r w:rsidR="00CA235A">
        <w:rPr>
          <w:lang w:val="ro-RO"/>
        </w:rPr>
        <w:t>3</w:t>
      </w:r>
      <w:r w:rsidRPr="002A40CD">
        <w:rPr>
          <w:lang w:val="ro-RO"/>
        </w:rPr>
        <w:t>) Inform</w:t>
      </w:r>
      <w:r w:rsidR="003E4FFF">
        <w:rPr>
          <w:lang w:val="ro-RO"/>
        </w:rPr>
        <w:t>area</w:t>
      </w:r>
      <w:r w:rsidRPr="002A40CD">
        <w:rPr>
          <w:lang w:val="ro-RO"/>
        </w:rPr>
        <w:t xml:space="preserve"> prevăzut</w:t>
      </w:r>
      <w:r w:rsidR="003E4FFF">
        <w:rPr>
          <w:lang w:val="ro-RO"/>
        </w:rPr>
        <w:t>ă</w:t>
      </w:r>
      <w:r w:rsidRPr="002A40CD">
        <w:rPr>
          <w:lang w:val="ro-RO"/>
        </w:rPr>
        <w:t xml:space="preserve"> la a</w:t>
      </w:r>
      <w:r w:rsidR="0082738E" w:rsidRPr="002A40CD">
        <w:rPr>
          <w:lang w:val="ro-RO"/>
        </w:rPr>
        <w:t>lin. (</w:t>
      </w:r>
      <w:r w:rsidR="00A07CAE">
        <w:rPr>
          <w:lang w:val="ro-RO"/>
        </w:rPr>
        <w:t>2</w:t>
      </w:r>
      <w:r w:rsidR="0082738E" w:rsidRPr="002A40CD">
        <w:rPr>
          <w:lang w:val="ro-RO"/>
        </w:rPr>
        <w:t>)</w:t>
      </w:r>
      <w:r w:rsidRPr="002A40CD">
        <w:rPr>
          <w:lang w:val="ro-RO"/>
        </w:rPr>
        <w:t xml:space="preserve"> se transmit</w:t>
      </w:r>
      <w:r w:rsidR="003E4FFF">
        <w:rPr>
          <w:lang w:val="ro-RO"/>
        </w:rPr>
        <w:t>e</w:t>
      </w:r>
      <w:r w:rsidRPr="002A40CD">
        <w:rPr>
          <w:lang w:val="ro-RO"/>
        </w:rPr>
        <w:t xml:space="preserve"> de către furnizor anexat</w:t>
      </w:r>
      <w:r w:rsidR="003E4FFF">
        <w:rPr>
          <w:lang w:val="ro-RO"/>
        </w:rPr>
        <w:t>ă</w:t>
      </w:r>
      <w:r w:rsidRPr="002A40CD">
        <w:rPr>
          <w:lang w:val="ro-RO"/>
        </w:rPr>
        <w:t xml:space="preserve"> facturii sau prin modalitatea de comunicare convenită de către </w:t>
      </w:r>
      <w:r w:rsidR="00A21F6C" w:rsidRPr="002A40CD">
        <w:rPr>
          <w:lang w:val="ro-RO"/>
        </w:rPr>
        <w:t>pârți</w:t>
      </w:r>
      <w:r w:rsidRPr="002A40CD">
        <w:rPr>
          <w:lang w:val="ro-RO"/>
        </w:rPr>
        <w:t xml:space="preserve"> prin contract </w:t>
      </w:r>
      <w:r w:rsidR="00B65914">
        <w:rPr>
          <w:lang w:val="ro-RO"/>
        </w:rPr>
        <w:t>sau</w:t>
      </w:r>
      <w:r w:rsidR="00B65914" w:rsidRPr="002A40CD">
        <w:rPr>
          <w:lang w:val="ro-RO"/>
        </w:rPr>
        <w:t xml:space="preserve"> </w:t>
      </w:r>
      <w:r w:rsidRPr="002A40CD">
        <w:rPr>
          <w:lang w:val="ro-RO"/>
        </w:rPr>
        <w:t>comunicată ulterior de către clientul final, în cazul modificării acesteia.</w:t>
      </w:r>
    </w:p>
    <w:p w14:paraId="741E3EC4" w14:textId="2879056B" w:rsidR="00B46122" w:rsidRDefault="00A21F6C" w:rsidP="00A21F6C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>
        <w:rPr>
          <w:lang w:val="ro-RO"/>
        </w:rPr>
        <w:t xml:space="preserve">(4) </w:t>
      </w:r>
      <w:r w:rsidR="00B46122" w:rsidRPr="00927BF9">
        <w:rPr>
          <w:lang w:val="ro-RO"/>
        </w:rPr>
        <w:t xml:space="preserve">Furnizorii </w:t>
      </w:r>
      <w:r w:rsidR="004564F3" w:rsidRPr="00927BF9">
        <w:rPr>
          <w:lang w:val="ro-RO"/>
        </w:rPr>
        <w:t xml:space="preserve">de energie electrică </w:t>
      </w:r>
      <w:r w:rsidR="00B46122" w:rsidRPr="00927BF9">
        <w:rPr>
          <w:lang w:val="ro-RO"/>
        </w:rPr>
        <w:t xml:space="preserve">trebuie să poată face dovada că au </w:t>
      </w:r>
      <w:r w:rsidR="00775F8A">
        <w:rPr>
          <w:lang w:val="ro-RO"/>
        </w:rPr>
        <w:t xml:space="preserve">transmis </w:t>
      </w:r>
      <w:r w:rsidR="00B46122" w:rsidRPr="00927BF9">
        <w:rPr>
          <w:lang w:val="ro-RO"/>
        </w:rPr>
        <w:t xml:space="preserve">clienților </w:t>
      </w:r>
      <w:r w:rsidR="006645F4" w:rsidRPr="00927BF9">
        <w:rPr>
          <w:lang w:val="ro-RO"/>
        </w:rPr>
        <w:t xml:space="preserve">finali </w:t>
      </w:r>
      <w:r w:rsidR="00B46122" w:rsidRPr="00927BF9">
        <w:rPr>
          <w:lang w:val="ro-RO"/>
        </w:rPr>
        <w:t xml:space="preserve">din portofoliu </w:t>
      </w:r>
      <w:r w:rsidR="00775F8A">
        <w:rPr>
          <w:lang w:val="ro-RO"/>
        </w:rPr>
        <w:t xml:space="preserve">toate informațiile prevăzute </w:t>
      </w:r>
      <w:r>
        <w:rPr>
          <w:lang w:val="ro-RO"/>
        </w:rPr>
        <w:t>la alin. (2)</w:t>
      </w:r>
      <w:r w:rsidR="00591FBA">
        <w:rPr>
          <w:lang w:val="ro-RO"/>
        </w:rPr>
        <w:t>.</w:t>
      </w:r>
    </w:p>
    <w:p w14:paraId="3E54A5E6" w14:textId="0B659570" w:rsidR="00427477" w:rsidRPr="00A21F6C" w:rsidRDefault="00A21F6C" w:rsidP="00A21F6C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lang w:val="ro-RO"/>
        </w:rPr>
      </w:pPr>
      <w:r>
        <w:rPr>
          <w:lang w:val="ro-RO"/>
        </w:rPr>
        <w:t xml:space="preserve">- </w:t>
      </w:r>
      <w:r w:rsidR="008D3D35" w:rsidRPr="00A21F6C">
        <w:rPr>
          <w:lang w:val="ro-RO"/>
        </w:rPr>
        <w:t>Cu cel puțin 30 de zile anterior datei de încetare a perioadei de valabilitate a prețului actual/a condițiilor economice existente, f</w:t>
      </w:r>
      <w:r w:rsidR="00427477" w:rsidRPr="00A21F6C">
        <w:rPr>
          <w:lang w:val="ro-RO"/>
        </w:rPr>
        <w:t>urnizor</w:t>
      </w:r>
      <w:r w:rsidR="008D3D35" w:rsidRPr="00A21F6C">
        <w:rPr>
          <w:lang w:val="ro-RO"/>
        </w:rPr>
        <w:t>ul</w:t>
      </w:r>
      <w:r w:rsidR="00427477" w:rsidRPr="00A21F6C">
        <w:rPr>
          <w:lang w:val="ro-RO"/>
        </w:rPr>
        <w:t xml:space="preserve"> de energie electric</w:t>
      </w:r>
      <w:r w:rsidR="00901F74" w:rsidRPr="00A21F6C">
        <w:rPr>
          <w:lang w:val="ro-RO"/>
        </w:rPr>
        <w:t>ă</w:t>
      </w:r>
      <w:r w:rsidR="00427477" w:rsidRPr="00A21F6C">
        <w:rPr>
          <w:lang w:val="ro-RO"/>
        </w:rPr>
        <w:t xml:space="preserve"> </w:t>
      </w:r>
      <w:r w:rsidR="008D3D35" w:rsidRPr="00A21F6C">
        <w:rPr>
          <w:lang w:val="ro-RO"/>
        </w:rPr>
        <w:t>notific</w:t>
      </w:r>
      <w:r w:rsidR="00901F74" w:rsidRPr="00A21F6C">
        <w:rPr>
          <w:lang w:val="ro-RO"/>
        </w:rPr>
        <w:t>ă</w:t>
      </w:r>
      <w:r w:rsidR="008D3D35" w:rsidRPr="00A21F6C">
        <w:rPr>
          <w:lang w:val="ro-RO"/>
        </w:rPr>
        <w:t xml:space="preserve"> clientul final cu privire la noul </w:t>
      </w:r>
      <w:r w:rsidR="00901F74" w:rsidRPr="00A21F6C">
        <w:rPr>
          <w:lang w:val="ro-RO"/>
        </w:rPr>
        <w:t>preț</w:t>
      </w:r>
      <w:r w:rsidR="008D3D35" w:rsidRPr="00A21F6C">
        <w:rPr>
          <w:lang w:val="ro-RO"/>
        </w:rPr>
        <w:t xml:space="preserve"> aplicabil/noile </w:t>
      </w:r>
      <w:r w:rsidR="00901F74" w:rsidRPr="00A21F6C">
        <w:rPr>
          <w:lang w:val="ro-RO"/>
        </w:rPr>
        <w:t>condiții</w:t>
      </w:r>
      <w:r w:rsidR="008D3D35" w:rsidRPr="00A21F6C">
        <w:rPr>
          <w:lang w:val="ro-RO"/>
        </w:rPr>
        <w:t xml:space="preserve"> </w:t>
      </w:r>
      <w:r w:rsidR="00901F74" w:rsidRPr="00A21F6C">
        <w:rPr>
          <w:lang w:val="ro-RO"/>
        </w:rPr>
        <w:t>economice</w:t>
      </w:r>
      <w:r w:rsidR="008D3D35" w:rsidRPr="00A21F6C">
        <w:rPr>
          <w:lang w:val="ro-RO"/>
        </w:rPr>
        <w:t xml:space="preserve"> sau cu privire la prelungirea </w:t>
      </w:r>
      <w:r w:rsidR="00901F74" w:rsidRPr="00A21F6C">
        <w:rPr>
          <w:lang w:val="ro-RO"/>
        </w:rPr>
        <w:t>prețului</w:t>
      </w:r>
      <w:r w:rsidR="008D3D35" w:rsidRPr="00A21F6C">
        <w:rPr>
          <w:lang w:val="ro-RO"/>
        </w:rPr>
        <w:t xml:space="preserve"> actual/</w:t>
      </w:r>
      <w:r w:rsidR="00901F74" w:rsidRPr="00A21F6C">
        <w:rPr>
          <w:lang w:val="ro-RO"/>
        </w:rPr>
        <w:t>condițiilor</w:t>
      </w:r>
      <w:r w:rsidR="008D3D35" w:rsidRPr="00A21F6C">
        <w:rPr>
          <w:lang w:val="ro-RO"/>
        </w:rPr>
        <w:t xml:space="preserve"> economice </w:t>
      </w:r>
      <w:r w:rsidR="00901F74" w:rsidRPr="00A21F6C">
        <w:rPr>
          <w:lang w:val="ro-RO"/>
        </w:rPr>
        <w:t xml:space="preserve">existente, acestea devenind aplicabile </w:t>
      </w:r>
      <w:r w:rsidR="00A575E9" w:rsidRPr="00A21F6C">
        <w:rPr>
          <w:lang w:val="ro-RO"/>
        </w:rPr>
        <w:t xml:space="preserve">fără a fi necesară încheierea unui act adițional </w:t>
      </w:r>
      <w:r w:rsidR="00901F74" w:rsidRPr="00A21F6C">
        <w:rPr>
          <w:lang w:val="ro-RO"/>
        </w:rPr>
        <w:t>dacă clientul final nu comunică refuzul până la data aplicării</w:t>
      </w:r>
      <w:r w:rsidR="008D3D35" w:rsidRPr="00A21F6C">
        <w:rPr>
          <w:lang w:val="ro-RO"/>
        </w:rPr>
        <w:t xml:space="preserve">. </w:t>
      </w:r>
      <w:r w:rsidR="00427477" w:rsidRPr="00A21F6C">
        <w:rPr>
          <w:lang w:val="ro-RO"/>
        </w:rPr>
        <w:t xml:space="preserve"> </w:t>
      </w:r>
    </w:p>
    <w:p w14:paraId="3AABE8DC" w14:textId="0BA35E91" w:rsidR="00B8696A" w:rsidRPr="00A21F6C" w:rsidRDefault="0073745D" w:rsidP="00B8696A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lang w:val="ro-RO"/>
        </w:rPr>
      </w:pPr>
      <w:r w:rsidRPr="00BC1096">
        <w:rPr>
          <w:lang w:val="ro-RO"/>
        </w:rPr>
        <w:t>–</w:t>
      </w:r>
      <w:r>
        <w:rPr>
          <w:lang w:val="ro-RO"/>
        </w:rPr>
        <w:t xml:space="preserve"> </w:t>
      </w:r>
      <w:r w:rsidR="0070023F" w:rsidRPr="00BC1096">
        <w:rPr>
          <w:lang w:val="ro-RO"/>
        </w:rPr>
        <w:t xml:space="preserve">Furnizorii de </w:t>
      </w:r>
      <w:r w:rsidR="00B46122" w:rsidRPr="00BC1096">
        <w:rPr>
          <w:lang w:val="ro-RO"/>
        </w:rPr>
        <w:t>energie electric</w:t>
      </w:r>
      <w:r w:rsidR="00FC4815" w:rsidRPr="00BC1096">
        <w:rPr>
          <w:lang w:val="ro-RO"/>
        </w:rPr>
        <w:t>ă</w:t>
      </w:r>
      <w:r w:rsidR="003214C6" w:rsidRPr="00BC1096">
        <w:rPr>
          <w:lang w:val="ro-RO"/>
        </w:rPr>
        <w:t xml:space="preserve"> </w:t>
      </w:r>
      <w:r w:rsidR="0070023F" w:rsidRPr="00BC1096">
        <w:rPr>
          <w:lang w:val="ro-RO"/>
        </w:rPr>
        <w:t>duc la îndeplinire prevederile prezentului ordin, iar direcțiile de specialitate din cadrul Autorității Naționale de Reglementare în Domeniul Energiei urmăresc respectarea acestuia.</w:t>
      </w:r>
    </w:p>
    <w:p w14:paraId="6F4AEE6E" w14:textId="6D8B93ED" w:rsidR="008A3A94" w:rsidRPr="00BC1096" w:rsidRDefault="008A3A94" w:rsidP="00E01058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lang w:val="ro-RO"/>
        </w:rPr>
      </w:pPr>
      <w:r w:rsidRPr="00BC1096">
        <w:rPr>
          <w:lang w:val="ro-RO"/>
        </w:rPr>
        <w:t>– Prezentul ordin se publică în Monitorul Oficial al României, Partea I</w:t>
      </w:r>
      <w:r w:rsidR="007F0054" w:rsidRPr="00BC1096">
        <w:rPr>
          <w:lang w:val="ro-RO"/>
        </w:rPr>
        <w:t>.</w:t>
      </w:r>
    </w:p>
    <w:p w14:paraId="323A6507" w14:textId="77777777" w:rsidR="00FC4815" w:rsidRPr="00BC1096" w:rsidRDefault="00FC4815" w:rsidP="00CD38BB">
      <w:pPr>
        <w:autoSpaceDE w:val="0"/>
        <w:autoSpaceDN w:val="0"/>
        <w:adjustRightInd w:val="0"/>
        <w:spacing w:line="360" w:lineRule="auto"/>
        <w:jc w:val="center"/>
        <w:rPr>
          <w:b/>
          <w:lang w:val="ro-RO"/>
        </w:rPr>
      </w:pPr>
    </w:p>
    <w:p w14:paraId="35D8380A" w14:textId="1DCEE2A9" w:rsidR="00C65F13" w:rsidRPr="00BC1096" w:rsidRDefault="00CD38BB" w:rsidP="00372783">
      <w:pPr>
        <w:autoSpaceDE w:val="0"/>
        <w:autoSpaceDN w:val="0"/>
        <w:adjustRightInd w:val="0"/>
        <w:spacing w:line="360" w:lineRule="auto"/>
        <w:jc w:val="center"/>
        <w:rPr>
          <w:b/>
          <w:lang w:val="ro-RO"/>
        </w:rPr>
      </w:pPr>
      <w:r w:rsidRPr="00BC1096">
        <w:rPr>
          <w:b/>
          <w:lang w:val="ro-RO"/>
        </w:rPr>
        <w:t xml:space="preserve">Președintele  Autorității Naționale de Reglementare în </w:t>
      </w:r>
      <w:r w:rsidR="006A78B7" w:rsidRPr="00BC1096">
        <w:rPr>
          <w:b/>
          <w:lang w:val="ro-RO"/>
        </w:rPr>
        <w:t>Domeniul</w:t>
      </w:r>
      <w:r w:rsidRPr="00BC1096">
        <w:rPr>
          <w:b/>
          <w:lang w:val="ro-RO"/>
        </w:rPr>
        <w:t xml:space="preserve"> Energiei</w:t>
      </w:r>
    </w:p>
    <w:p w14:paraId="30D21A6B" w14:textId="71F4DECC" w:rsidR="00194D61" w:rsidRDefault="008D1B54" w:rsidP="008D1B54">
      <w:pPr>
        <w:autoSpaceDE w:val="0"/>
        <w:autoSpaceDN w:val="0"/>
        <w:adjustRightInd w:val="0"/>
        <w:spacing w:line="360" w:lineRule="auto"/>
        <w:jc w:val="center"/>
        <w:rPr>
          <w:b/>
          <w:lang w:val="ro-RO"/>
        </w:rPr>
      </w:pPr>
      <w:r>
        <w:rPr>
          <w:b/>
        </w:rPr>
        <w:t>George-Sergiu NICULESCU</w:t>
      </w:r>
    </w:p>
    <w:p w14:paraId="0127E0DC" w14:textId="71EA1150" w:rsidR="002929B8" w:rsidRDefault="002929B8" w:rsidP="00B8696A">
      <w:p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</w:p>
    <w:p w14:paraId="033AA0FC" w14:textId="77777777" w:rsidR="00BF393F" w:rsidRDefault="00BF393F" w:rsidP="00B8696A">
      <w:p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</w:p>
    <w:p w14:paraId="2CE97F33" w14:textId="77777777" w:rsidR="00BF393F" w:rsidRDefault="00BF393F" w:rsidP="00B8696A">
      <w:p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</w:p>
    <w:p w14:paraId="5F19D5B4" w14:textId="77777777" w:rsidR="00BF393F" w:rsidRDefault="00BF393F" w:rsidP="00B8696A">
      <w:p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</w:p>
    <w:p w14:paraId="0DD265CB" w14:textId="77777777" w:rsidR="00BF393F" w:rsidRDefault="00BF393F" w:rsidP="00B8696A">
      <w:p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</w:p>
    <w:p w14:paraId="6C0A5622" w14:textId="77777777" w:rsidR="00BF393F" w:rsidRDefault="00BF393F" w:rsidP="00B8696A">
      <w:p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</w:p>
    <w:p w14:paraId="3D11B7AA" w14:textId="77777777" w:rsidR="00BF393F" w:rsidRDefault="00BF393F" w:rsidP="00B8696A">
      <w:p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</w:p>
    <w:p w14:paraId="388AF393" w14:textId="77777777" w:rsidR="00BF393F" w:rsidRDefault="00BF393F" w:rsidP="00B8696A">
      <w:p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</w:p>
    <w:p w14:paraId="6951BF18" w14:textId="77777777" w:rsidR="00BF393F" w:rsidRDefault="00BF393F" w:rsidP="00B8696A">
      <w:p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</w:p>
    <w:p w14:paraId="0508B0CE" w14:textId="77777777" w:rsidR="002929B8" w:rsidRPr="00BC1096" w:rsidRDefault="002929B8" w:rsidP="00B8696A">
      <w:p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</w:p>
    <w:sectPr w:rsidR="002929B8" w:rsidRPr="00BC1096" w:rsidSect="00B8696A">
      <w:footerReference w:type="even" r:id="rId8"/>
      <w:footerReference w:type="default" r:id="rId9"/>
      <w:pgSz w:w="12240" w:h="15840"/>
      <w:pgMar w:top="1135" w:right="1170" w:bottom="1440" w:left="12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BBD2E" w14:textId="77777777" w:rsidR="005E6C7C" w:rsidRDefault="005E6C7C">
      <w:r>
        <w:separator/>
      </w:r>
    </w:p>
  </w:endnote>
  <w:endnote w:type="continuationSeparator" w:id="0">
    <w:p w14:paraId="01520D08" w14:textId="77777777" w:rsidR="005E6C7C" w:rsidRDefault="005E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SimSun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charset w:val="00"/>
    <w:family w:val="auto"/>
    <w:pitch w:val="default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CD94" w14:textId="77777777" w:rsidR="00DD4825" w:rsidRDefault="00DD4825" w:rsidP="00BF5D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BA7AD6" w14:textId="77777777" w:rsidR="00DD4825" w:rsidRDefault="00DD4825" w:rsidP="00BF5D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582D" w14:textId="1D1AB074" w:rsidR="00DD4825" w:rsidRDefault="00DD4825" w:rsidP="000F26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5D12">
      <w:rPr>
        <w:rStyle w:val="PageNumber"/>
        <w:noProof/>
      </w:rPr>
      <w:t>12</w:t>
    </w:r>
    <w:r>
      <w:rPr>
        <w:rStyle w:val="PageNumber"/>
      </w:rPr>
      <w:fldChar w:fldCharType="end"/>
    </w:r>
  </w:p>
  <w:p w14:paraId="5D51A52A" w14:textId="77777777" w:rsidR="00DD4825" w:rsidRDefault="00DD4825" w:rsidP="00BF5D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F4585" w14:textId="77777777" w:rsidR="005E6C7C" w:rsidRDefault="005E6C7C">
      <w:r>
        <w:separator/>
      </w:r>
    </w:p>
  </w:footnote>
  <w:footnote w:type="continuationSeparator" w:id="0">
    <w:p w14:paraId="7886CB7B" w14:textId="77777777" w:rsidR="005E6C7C" w:rsidRDefault="005E6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66F"/>
    <w:multiLevelType w:val="hybridMultilevel"/>
    <w:tmpl w:val="A12472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84090"/>
    <w:multiLevelType w:val="hybridMultilevel"/>
    <w:tmpl w:val="D81C2AF4"/>
    <w:lvl w:ilvl="0" w:tplc="4BFA0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455AB"/>
    <w:multiLevelType w:val="hybridMultilevel"/>
    <w:tmpl w:val="AFEA239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970BE"/>
    <w:multiLevelType w:val="hybridMultilevel"/>
    <w:tmpl w:val="04E6360C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B2949D2"/>
    <w:multiLevelType w:val="hybridMultilevel"/>
    <w:tmpl w:val="5C0CB778"/>
    <w:lvl w:ilvl="0" w:tplc="FC6AFBE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78166F"/>
    <w:multiLevelType w:val="hybridMultilevel"/>
    <w:tmpl w:val="92CC1098"/>
    <w:lvl w:ilvl="0" w:tplc="0409001B">
      <w:start w:val="1"/>
      <w:numFmt w:val="low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4FF3B67"/>
    <w:multiLevelType w:val="hybridMultilevel"/>
    <w:tmpl w:val="B51A51BC"/>
    <w:lvl w:ilvl="0" w:tplc="445248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A1410C"/>
    <w:multiLevelType w:val="hybridMultilevel"/>
    <w:tmpl w:val="0882D184"/>
    <w:lvl w:ilvl="0" w:tplc="67582DC8">
      <w:start w:val="1"/>
      <w:numFmt w:val="lowerLetter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121EE"/>
    <w:multiLevelType w:val="hybridMultilevel"/>
    <w:tmpl w:val="E72ACDC8"/>
    <w:lvl w:ilvl="0" w:tplc="E12CE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F1BEE"/>
    <w:multiLevelType w:val="hybridMultilevel"/>
    <w:tmpl w:val="62B666EA"/>
    <w:lvl w:ilvl="0" w:tplc="6EBE0CA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5B1821"/>
    <w:multiLevelType w:val="hybridMultilevel"/>
    <w:tmpl w:val="F9888822"/>
    <w:lvl w:ilvl="0" w:tplc="8BD275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0FB07B6"/>
    <w:multiLevelType w:val="hybridMultilevel"/>
    <w:tmpl w:val="C4B4DFF0"/>
    <w:lvl w:ilvl="0" w:tplc="F42AB48A">
      <w:start w:val="1"/>
      <w:numFmt w:val="decimal"/>
      <w:lvlText w:val="(%1)"/>
      <w:lvlJc w:val="left"/>
      <w:pPr>
        <w:ind w:left="744" w:hanging="3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90FD7"/>
    <w:multiLevelType w:val="hybridMultilevel"/>
    <w:tmpl w:val="C6565C5E"/>
    <w:lvl w:ilvl="0" w:tplc="60CE45BC">
      <w:start w:val="1"/>
      <w:numFmt w:val="decimal"/>
      <w:lvlText w:val="Art. %1."/>
      <w:lvlJc w:val="left"/>
      <w:pPr>
        <w:ind w:left="927" w:hanging="360"/>
      </w:pPr>
      <w:rPr>
        <w:rFonts w:ascii="Times New Roman" w:eastAsia="@SimSu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 w:tplc="0418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2F37214"/>
    <w:multiLevelType w:val="hybridMultilevel"/>
    <w:tmpl w:val="43B61A54"/>
    <w:lvl w:ilvl="0" w:tplc="0142B7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60F4D"/>
    <w:multiLevelType w:val="hybridMultilevel"/>
    <w:tmpl w:val="7914874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D16D5"/>
    <w:multiLevelType w:val="hybridMultilevel"/>
    <w:tmpl w:val="B9BCF5DC"/>
    <w:lvl w:ilvl="0" w:tplc="4BFA0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952134"/>
    <w:multiLevelType w:val="hybridMultilevel"/>
    <w:tmpl w:val="7F461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ED4411"/>
    <w:multiLevelType w:val="hybridMultilevel"/>
    <w:tmpl w:val="F4121B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AC614D"/>
    <w:multiLevelType w:val="hybridMultilevel"/>
    <w:tmpl w:val="194009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78D1682"/>
    <w:multiLevelType w:val="hybridMultilevel"/>
    <w:tmpl w:val="7DC67D80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B768BC"/>
    <w:multiLevelType w:val="hybridMultilevel"/>
    <w:tmpl w:val="12CC7B1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3D1835FC">
      <w:start w:val="1"/>
      <w:numFmt w:val="lowerRoman"/>
      <w:lvlText w:val="%3."/>
      <w:lvlJc w:val="right"/>
      <w:pPr>
        <w:ind w:left="1882" w:hanging="180"/>
      </w:pPr>
      <w:rPr>
        <w:rFonts w:ascii="Times New Roman" w:hAnsi="Times New Roman" w:cs="Times New Roman" w:hint="default"/>
        <w:sz w:val="24"/>
        <w:szCs w:val="24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33584F"/>
    <w:multiLevelType w:val="hybridMultilevel"/>
    <w:tmpl w:val="46B897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D5247C"/>
    <w:multiLevelType w:val="hybridMultilevel"/>
    <w:tmpl w:val="B82C0110"/>
    <w:lvl w:ilvl="0" w:tplc="4BFA0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E43CBA"/>
    <w:multiLevelType w:val="hybridMultilevel"/>
    <w:tmpl w:val="DF2E6802"/>
    <w:lvl w:ilvl="0" w:tplc="04180017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57461A4"/>
    <w:multiLevelType w:val="hybridMultilevel"/>
    <w:tmpl w:val="4F20D948"/>
    <w:lvl w:ilvl="0" w:tplc="1B027BC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7DE0E19"/>
    <w:multiLevelType w:val="hybridMultilevel"/>
    <w:tmpl w:val="FF96D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97265C"/>
    <w:multiLevelType w:val="hybridMultilevel"/>
    <w:tmpl w:val="5302DD98"/>
    <w:lvl w:ilvl="0" w:tplc="4BFA0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5D1AF6"/>
    <w:multiLevelType w:val="hybridMultilevel"/>
    <w:tmpl w:val="F1CCAEAC"/>
    <w:lvl w:ilvl="0" w:tplc="0418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7BC37D5"/>
    <w:multiLevelType w:val="hybridMultilevel"/>
    <w:tmpl w:val="28A6F4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1882" w:hanging="180"/>
      </w:pPr>
      <w:rPr>
        <w:rFonts w:ascii="Times New Roman" w:hAnsi="Times New Roman" w:cs="Times New Roman" w:hint="default"/>
        <w:sz w:val="24"/>
        <w:szCs w:val="24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E7A58"/>
    <w:multiLevelType w:val="hybridMultilevel"/>
    <w:tmpl w:val="2BB668FE"/>
    <w:lvl w:ilvl="0" w:tplc="9EFC98B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0" w15:restartNumberingAfterBreak="0">
    <w:nsid w:val="4D0D27EB"/>
    <w:multiLevelType w:val="hybridMultilevel"/>
    <w:tmpl w:val="7B1AF41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8EDF1E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31134B"/>
    <w:multiLevelType w:val="hybridMultilevel"/>
    <w:tmpl w:val="41443C9A"/>
    <w:lvl w:ilvl="0" w:tplc="248671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2E7C2A"/>
    <w:multiLevelType w:val="hybridMultilevel"/>
    <w:tmpl w:val="7D580C28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F303B3E"/>
    <w:multiLevelType w:val="hybridMultilevel"/>
    <w:tmpl w:val="3FD057F2"/>
    <w:lvl w:ilvl="0" w:tplc="8A9AC3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866445"/>
    <w:multiLevelType w:val="hybridMultilevel"/>
    <w:tmpl w:val="DD2224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421131"/>
    <w:multiLevelType w:val="hybridMultilevel"/>
    <w:tmpl w:val="E95052B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A63ED0"/>
    <w:multiLevelType w:val="hybridMultilevel"/>
    <w:tmpl w:val="9D66F680"/>
    <w:lvl w:ilvl="0" w:tplc="F93E607C">
      <w:start w:val="1"/>
      <w:numFmt w:val="decimal"/>
      <w:lvlText w:val="Art. %1."/>
      <w:lvlJc w:val="left"/>
      <w:pPr>
        <w:ind w:left="990" w:hanging="360"/>
      </w:pPr>
      <w:rPr>
        <w:rFonts w:cs="Times New Roman" w:hint="default"/>
        <w:b/>
        <w:bCs/>
      </w:rPr>
    </w:lvl>
    <w:lvl w:ilvl="1" w:tplc="A1FE3174">
      <w:start w:val="1"/>
      <w:numFmt w:val="lowerLetter"/>
      <w:lvlText w:val="%2)"/>
      <w:lvlJc w:val="left"/>
      <w:pPr>
        <w:ind w:left="1710" w:hanging="360"/>
      </w:pPr>
      <w:rPr>
        <w:rFonts w:cs="Times New Roman" w:hint="default"/>
      </w:rPr>
    </w:lvl>
    <w:lvl w:ilvl="2" w:tplc="0418001B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7" w15:restartNumberingAfterBreak="0">
    <w:nsid w:val="55817574"/>
    <w:multiLevelType w:val="hybridMultilevel"/>
    <w:tmpl w:val="34C6FFEC"/>
    <w:lvl w:ilvl="0" w:tplc="B8FE5C7C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8F035A4"/>
    <w:multiLevelType w:val="hybridMultilevel"/>
    <w:tmpl w:val="E1D8CA80"/>
    <w:lvl w:ilvl="0" w:tplc="0804BE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735A48"/>
    <w:multiLevelType w:val="hybridMultilevel"/>
    <w:tmpl w:val="EB3CE8BA"/>
    <w:lvl w:ilvl="0" w:tplc="C4D6D62E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513D83"/>
    <w:multiLevelType w:val="hybridMultilevel"/>
    <w:tmpl w:val="B7722D6C"/>
    <w:lvl w:ilvl="0" w:tplc="5B761D6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5B92A4E"/>
    <w:multiLevelType w:val="hybridMultilevel"/>
    <w:tmpl w:val="853492C4"/>
    <w:lvl w:ilvl="0" w:tplc="EBD4E3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25057E"/>
    <w:multiLevelType w:val="hybridMultilevel"/>
    <w:tmpl w:val="34C6FFEC"/>
    <w:lvl w:ilvl="0" w:tplc="B8FE5C7C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93E4776"/>
    <w:multiLevelType w:val="hybridMultilevel"/>
    <w:tmpl w:val="71729E8C"/>
    <w:lvl w:ilvl="0" w:tplc="8A8EDF1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A7268DF"/>
    <w:multiLevelType w:val="hybridMultilevel"/>
    <w:tmpl w:val="34C6FFEC"/>
    <w:lvl w:ilvl="0" w:tplc="B8FE5C7C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CE30C10"/>
    <w:multiLevelType w:val="hybridMultilevel"/>
    <w:tmpl w:val="D6006B90"/>
    <w:lvl w:ilvl="0" w:tplc="81D8AD02">
      <w:start w:val="4"/>
      <w:numFmt w:val="decimal"/>
      <w:lvlText w:val="Art. %1."/>
      <w:lvlJc w:val="left"/>
      <w:pPr>
        <w:ind w:left="1170" w:hanging="360"/>
      </w:pPr>
      <w:rPr>
        <w:rFonts w:ascii="Times New Roman" w:eastAsia="@SimSu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F1194A"/>
    <w:multiLevelType w:val="hybridMultilevel"/>
    <w:tmpl w:val="906ADEDC"/>
    <w:lvl w:ilvl="0" w:tplc="BF28E66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EEB098B"/>
    <w:multiLevelType w:val="hybridMultilevel"/>
    <w:tmpl w:val="5532B526"/>
    <w:lvl w:ilvl="0" w:tplc="11AE90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25A2518"/>
    <w:multiLevelType w:val="hybridMultilevel"/>
    <w:tmpl w:val="E2D80DA2"/>
    <w:lvl w:ilvl="0" w:tplc="4BFA0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2CF525B"/>
    <w:multiLevelType w:val="hybridMultilevel"/>
    <w:tmpl w:val="D5B2C7E0"/>
    <w:lvl w:ilvl="0" w:tplc="AD4CAE3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0" w15:restartNumberingAfterBreak="0">
    <w:nsid w:val="7510257F"/>
    <w:multiLevelType w:val="hybridMultilevel"/>
    <w:tmpl w:val="0AF6D45E"/>
    <w:lvl w:ilvl="0" w:tplc="60CE45BC">
      <w:start w:val="1"/>
      <w:numFmt w:val="decimal"/>
      <w:lvlText w:val="Art. %1."/>
      <w:lvlJc w:val="left"/>
      <w:pPr>
        <w:ind w:left="8190" w:hanging="360"/>
      </w:pPr>
      <w:rPr>
        <w:rFonts w:ascii="Times New Roman" w:eastAsia="@SimSu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E10D5"/>
    <w:multiLevelType w:val="hybridMultilevel"/>
    <w:tmpl w:val="5EB47F9A"/>
    <w:lvl w:ilvl="0" w:tplc="4BFA0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BCE68B7"/>
    <w:multiLevelType w:val="hybridMultilevel"/>
    <w:tmpl w:val="1C6A5988"/>
    <w:lvl w:ilvl="0" w:tplc="65FE574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572F0B"/>
    <w:multiLevelType w:val="hybridMultilevel"/>
    <w:tmpl w:val="AFEA239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E3058B"/>
    <w:multiLevelType w:val="hybridMultilevel"/>
    <w:tmpl w:val="7D580C28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71256021">
    <w:abstractNumId w:val="30"/>
  </w:num>
  <w:num w:numId="2" w16cid:durableId="1998798750">
    <w:abstractNumId w:val="26"/>
  </w:num>
  <w:num w:numId="3" w16cid:durableId="1832065635">
    <w:abstractNumId w:val="35"/>
  </w:num>
  <w:num w:numId="4" w16cid:durableId="1007947859">
    <w:abstractNumId w:val="51"/>
  </w:num>
  <w:num w:numId="5" w16cid:durableId="1743213753">
    <w:abstractNumId w:val="43"/>
  </w:num>
  <w:num w:numId="6" w16cid:durableId="848907476">
    <w:abstractNumId w:val="15"/>
  </w:num>
  <w:num w:numId="7" w16cid:durableId="1287617299">
    <w:abstractNumId w:val="48"/>
  </w:num>
  <w:num w:numId="8" w16cid:durableId="1239436245">
    <w:abstractNumId w:val="22"/>
  </w:num>
  <w:num w:numId="9" w16cid:durableId="455100147">
    <w:abstractNumId w:val="40"/>
  </w:num>
  <w:num w:numId="10" w16cid:durableId="362748156">
    <w:abstractNumId w:val="1"/>
  </w:num>
  <w:num w:numId="11" w16cid:durableId="475757159">
    <w:abstractNumId w:val="29"/>
  </w:num>
  <w:num w:numId="12" w16cid:durableId="945768901">
    <w:abstractNumId w:val="49"/>
  </w:num>
  <w:num w:numId="13" w16cid:durableId="1445494573">
    <w:abstractNumId w:val="38"/>
  </w:num>
  <w:num w:numId="14" w16cid:durableId="1324507782">
    <w:abstractNumId w:val="47"/>
  </w:num>
  <w:num w:numId="15" w16cid:durableId="35469116">
    <w:abstractNumId w:val="41"/>
  </w:num>
  <w:num w:numId="16" w16cid:durableId="185947550">
    <w:abstractNumId w:val="33"/>
  </w:num>
  <w:num w:numId="17" w16cid:durableId="940769637">
    <w:abstractNumId w:val="24"/>
  </w:num>
  <w:num w:numId="18" w16cid:durableId="951015097">
    <w:abstractNumId w:val="6"/>
  </w:num>
  <w:num w:numId="19" w16cid:durableId="1676374397">
    <w:abstractNumId w:val="10"/>
  </w:num>
  <w:num w:numId="20" w16cid:durableId="393430428">
    <w:abstractNumId w:val="31"/>
  </w:num>
  <w:num w:numId="21" w16cid:durableId="140132009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07990147">
    <w:abstractNumId w:val="39"/>
  </w:num>
  <w:num w:numId="23" w16cid:durableId="345792099">
    <w:abstractNumId w:val="18"/>
  </w:num>
  <w:num w:numId="24" w16cid:durableId="555242058">
    <w:abstractNumId w:val="16"/>
  </w:num>
  <w:num w:numId="25" w16cid:durableId="1124889417">
    <w:abstractNumId w:val="25"/>
  </w:num>
  <w:num w:numId="26" w16cid:durableId="583345430">
    <w:abstractNumId w:val="14"/>
  </w:num>
  <w:num w:numId="27" w16cid:durableId="1455832604">
    <w:abstractNumId w:val="21"/>
  </w:num>
  <w:num w:numId="28" w16cid:durableId="1152940165">
    <w:abstractNumId w:val="52"/>
  </w:num>
  <w:num w:numId="29" w16cid:durableId="915944695">
    <w:abstractNumId w:val="8"/>
  </w:num>
  <w:num w:numId="30" w16cid:durableId="116142776">
    <w:abstractNumId w:val="36"/>
  </w:num>
  <w:num w:numId="31" w16cid:durableId="1282955202">
    <w:abstractNumId w:val="4"/>
  </w:num>
  <w:num w:numId="32" w16cid:durableId="705642336">
    <w:abstractNumId w:val="12"/>
  </w:num>
  <w:num w:numId="33" w16cid:durableId="77420740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70636633">
    <w:abstractNumId w:val="32"/>
  </w:num>
  <w:num w:numId="35" w16cid:durableId="94638044">
    <w:abstractNumId w:val="50"/>
  </w:num>
  <w:num w:numId="36" w16cid:durableId="1853490620">
    <w:abstractNumId w:val="23"/>
  </w:num>
  <w:num w:numId="37" w16cid:durableId="486867411">
    <w:abstractNumId w:val="54"/>
  </w:num>
  <w:num w:numId="38" w16cid:durableId="2044478989">
    <w:abstractNumId w:val="37"/>
  </w:num>
  <w:num w:numId="39" w16cid:durableId="572667716">
    <w:abstractNumId w:val="46"/>
  </w:num>
  <w:num w:numId="40" w16cid:durableId="1473518299">
    <w:abstractNumId w:val="20"/>
  </w:num>
  <w:num w:numId="41" w16cid:durableId="728920165">
    <w:abstractNumId w:val="19"/>
  </w:num>
  <w:num w:numId="42" w16cid:durableId="170460164">
    <w:abstractNumId w:val="27"/>
  </w:num>
  <w:num w:numId="43" w16cid:durableId="1940524958">
    <w:abstractNumId w:val="11"/>
  </w:num>
  <w:num w:numId="44" w16cid:durableId="1515075433">
    <w:abstractNumId w:val="44"/>
  </w:num>
  <w:num w:numId="45" w16cid:durableId="1655335362">
    <w:abstractNumId w:val="42"/>
  </w:num>
  <w:num w:numId="46" w16cid:durableId="1397819272">
    <w:abstractNumId w:val="0"/>
  </w:num>
  <w:num w:numId="47" w16cid:durableId="1489321913">
    <w:abstractNumId w:val="9"/>
  </w:num>
  <w:num w:numId="48" w16cid:durableId="945188836">
    <w:abstractNumId w:val="13"/>
  </w:num>
  <w:num w:numId="49" w16cid:durableId="1397704389">
    <w:abstractNumId w:val="7"/>
  </w:num>
  <w:num w:numId="50" w16cid:durableId="1663849610">
    <w:abstractNumId w:val="45"/>
  </w:num>
  <w:num w:numId="51" w16cid:durableId="760878589">
    <w:abstractNumId w:val="17"/>
  </w:num>
  <w:num w:numId="52" w16cid:durableId="1368288211">
    <w:abstractNumId w:val="3"/>
  </w:num>
  <w:num w:numId="53" w16cid:durableId="333461656">
    <w:abstractNumId w:val="34"/>
  </w:num>
  <w:num w:numId="54" w16cid:durableId="1719892920">
    <w:abstractNumId w:val="28"/>
  </w:num>
  <w:num w:numId="55" w16cid:durableId="1460493358">
    <w:abstractNumId w:val="2"/>
  </w:num>
  <w:num w:numId="56" w16cid:durableId="1327709570">
    <w:abstractNumId w:val="5"/>
  </w:num>
  <w:num w:numId="57" w16cid:durableId="1505702254">
    <w:abstractNumId w:val="5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541"/>
    <w:rsid w:val="00002E55"/>
    <w:rsid w:val="0000431A"/>
    <w:rsid w:val="00005F16"/>
    <w:rsid w:val="000067A9"/>
    <w:rsid w:val="00007873"/>
    <w:rsid w:val="00013133"/>
    <w:rsid w:val="000136D1"/>
    <w:rsid w:val="000139D3"/>
    <w:rsid w:val="00013F32"/>
    <w:rsid w:val="00015D40"/>
    <w:rsid w:val="00016378"/>
    <w:rsid w:val="00016D13"/>
    <w:rsid w:val="0001728C"/>
    <w:rsid w:val="000172EC"/>
    <w:rsid w:val="00017C3B"/>
    <w:rsid w:val="00017F95"/>
    <w:rsid w:val="00017FAD"/>
    <w:rsid w:val="00020BED"/>
    <w:rsid w:val="00020D36"/>
    <w:rsid w:val="000217FD"/>
    <w:rsid w:val="00021AA9"/>
    <w:rsid w:val="00021D09"/>
    <w:rsid w:val="00025C97"/>
    <w:rsid w:val="000264B1"/>
    <w:rsid w:val="0002665E"/>
    <w:rsid w:val="00026774"/>
    <w:rsid w:val="00026BB0"/>
    <w:rsid w:val="00026EF2"/>
    <w:rsid w:val="00026F05"/>
    <w:rsid w:val="00032E7C"/>
    <w:rsid w:val="00033762"/>
    <w:rsid w:val="00035A28"/>
    <w:rsid w:val="00035CCE"/>
    <w:rsid w:val="00036A15"/>
    <w:rsid w:val="000408A2"/>
    <w:rsid w:val="00040D60"/>
    <w:rsid w:val="00041AF3"/>
    <w:rsid w:val="00042018"/>
    <w:rsid w:val="00043B9B"/>
    <w:rsid w:val="00044A16"/>
    <w:rsid w:val="00044B79"/>
    <w:rsid w:val="00046949"/>
    <w:rsid w:val="000510CC"/>
    <w:rsid w:val="0005112A"/>
    <w:rsid w:val="00051730"/>
    <w:rsid w:val="0005220D"/>
    <w:rsid w:val="00053731"/>
    <w:rsid w:val="00053DAA"/>
    <w:rsid w:val="00054A4A"/>
    <w:rsid w:val="000563A3"/>
    <w:rsid w:val="000569A9"/>
    <w:rsid w:val="000626E3"/>
    <w:rsid w:val="00064244"/>
    <w:rsid w:val="00064712"/>
    <w:rsid w:val="00065225"/>
    <w:rsid w:val="000661FC"/>
    <w:rsid w:val="00066ADF"/>
    <w:rsid w:val="00067DB4"/>
    <w:rsid w:val="000709EF"/>
    <w:rsid w:val="00070AAE"/>
    <w:rsid w:val="000734E3"/>
    <w:rsid w:val="00074814"/>
    <w:rsid w:val="000750AA"/>
    <w:rsid w:val="00076BD1"/>
    <w:rsid w:val="00076ED4"/>
    <w:rsid w:val="00080E5E"/>
    <w:rsid w:val="00081155"/>
    <w:rsid w:val="00081A15"/>
    <w:rsid w:val="00081A3F"/>
    <w:rsid w:val="00081E00"/>
    <w:rsid w:val="00084DAD"/>
    <w:rsid w:val="00085B74"/>
    <w:rsid w:val="0008761D"/>
    <w:rsid w:val="00094E5B"/>
    <w:rsid w:val="0009670A"/>
    <w:rsid w:val="00097AF0"/>
    <w:rsid w:val="000A0736"/>
    <w:rsid w:val="000A1B9D"/>
    <w:rsid w:val="000A286E"/>
    <w:rsid w:val="000A455D"/>
    <w:rsid w:val="000A60C0"/>
    <w:rsid w:val="000B19DF"/>
    <w:rsid w:val="000B33CF"/>
    <w:rsid w:val="000B46F4"/>
    <w:rsid w:val="000B5220"/>
    <w:rsid w:val="000B5B1E"/>
    <w:rsid w:val="000B5E2E"/>
    <w:rsid w:val="000C0037"/>
    <w:rsid w:val="000C0A22"/>
    <w:rsid w:val="000C0C23"/>
    <w:rsid w:val="000C3CFC"/>
    <w:rsid w:val="000C3E64"/>
    <w:rsid w:val="000C468D"/>
    <w:rsid w:val="000C6ADD"/>
    <w:rsid w:val="000C7F2C"/>
    <w:rsid w:val="000D04EA"/>
    <w:rsid w:val="000D0A69"/>
    <w:rsid w:val="000D18DE"/>
    <w:rsid w:val="000D2C7E"/>
    <w:rsid w:val="000D4202"/>
    <w:rsid w:val="000D4508"/>
    <w:rsid w:val="000D649B"/>
    <w:rsid w:val="000D7A35"/>
    <w:rsid w:val="000E0A57"/>
    <w:rsid w:val="000E2917"/>
    <w:rsid w:val="000E4882"/>
    <w:rsid w:val="000E5FF4"/>
    <w:rsid w:val="000E6341"/>
    <w:rsid w:val="000E64D4"/>
    <w:rsid w:val="000F0CAF"/>
    <w:rsid w:val="000F2630"/>
    <w:rsid w:val="000F3404"/>
    <w:rsid w:val="000F3E9F"/>
    <w:rsid w:val="000F4ABD"/>
    <w:rsid w:val="000F5184"/>
    <w:rsid w:val="000F5534"/>
    <w:rsid w:val="000F6112"/>
    <w:rsid w:val="000F6C74"/>
    <w:rsid w:val="00101DF1"/>
    <w:rsid w:val="00101E55"/>
    <w:rsid w:val="00102470"/>
    <w:rsid w:val="001024AD"/>
    <w:rsid w:val="001024BB"/>
    <w:rsid w:val="001047CF"/>
    <w:rsid w:val="00106A0A"/>
    <w:rsid w:val="001079DA"/>
    <w:rsid w:val="0011009A"/>
    <w:rsid w:val="001115D9"/>
    <w:rsid w:val="001118D6"/>
    <w:rsid w:val="00111DFA"/>
    <w:rsid w:val="00113AD1"/>
    <w:rsid w:val="0011470B"/>
    <w:rsid w:val="001149ED"/>
    <w:rsid w:val="00115F7C"/>
    <w:rsid w:val="00116507"/>
    <w:rsid w:val="00117CC6"/>
    <w:rsid w:val="00117DBD"/>
    <w:rsid w:val="001219C9"/>
    <w:rsid w:val="00121DA6"/>
    <w:rsid w:val="00122304"/>
    <w:rsid w:val="0012495D"/>
    <w:rsid w:val="00124C5A"/>
    <w:rsid w:val="0012769D"/>
    <w:rsid w:val="00127EEE"/>
    <w:rsid w:val="00130A19"/>
    <w:rsid w:val="0013170B"/>
    <w:rsid w:val="00133C04"/>
    <w:rsid w:val="00133DA3"/>
    <w:rsid w:val="00134889"/>
    <w:rsid w:val="00134938"/>
    <w:rsid w:val="00135919"/>
    <w:rsid w:val="001379B9"/>
    <w:rsid w:val="00137AC6"/>
    <w:rsid w:val="00141B3F"/>
    <w:rsid w:val="001427F5"/>
    <w:rsid w:val="001429D1"/>
    <w:rsid w:val="00143DC4"/>
    <w:rsid w:val="001446EF"/>
    <w:rsid w:val="001455BA"/>
    <w:rsid w:val="0015243F"/>
    <w:rsid w:val="0015336A"/>
    <w:rsid w:val="00155230"/>
    <w:rsid w:val="00156174"/>
    <w:rsid w:val="001616D6"/>
    <w:rsid w:val="001616E4"/>
    <w:rsid w:val="00161E23"/>
    <w:rsid w:val="001630D4"/>
    <w:rsid w:val="001633E1"/>
    <w:rsid w:val="00163458"/>
    <w:rsid w:val="0016459B"/>
    <w:rsid w:val="00165473"/>
    <w:rsid w:val="001659F5"/>
    <w:rsid w:val="00166A42"/>
    <w:rsid w:val="00167FE5"/>
    <w:rsid w:val="00170957"/>
    <w:rsid w:val="00171420"/>
    <w:rsid w:val="001722C8"/>
    <w:rsid w:val="00172D6B"/>
    <w:rsid w:val="00172EBA"/>
    <w:rsid w:val="0017311E"/>
    <w:rsid w:val="00174347"/>
    <w:rsid w:val="00174452"/>
    <w:rsid w:val="00174F4F"/>
    <w:rsid w:val="00175430"/>
    <w:rsid w:val="00177B96"/>
    <w:rsid w:val="00180764"/>
    <w:rsid w:val="00181062"/>
    <w:rsid w:val="00181467"/>
    <w:rsid w:val="00181EDD"/>
    <w:rsid w:val="001832A9"/>
    <w:rsid w:val="00184882"/>
    <w:rsid w:val="00185112"/>
    <w:rsid w:val="00185D62"/>
    <w:rsid w:val="0018680C"/>
    <w:rsid w:val="00186D37"/>
    <w:rsid w:val="00186DC6"/>
    <w:rsid w:val="0018736A"/>
    <w:rsid w:val="0018780C"/>
    <w:rsid w:val="001902A2"/>
    <w:rsid w:val="001908F7"/>
    <w:rsid w:val="00190B11"/>
    <w:rsid w:val="001925F5"/>
    <w:rsid w:val="00193224"/>
    <w:rsid w:val="00193886"/>
    <w:rsid w:val="00194D61"/>
    <w:rsid w:val="001952F8"/>
    <w:rsid w:val="0019619D"/>
    <w:rsid w:val="001965ED"/>
    <w:rsid w:val="001972CD"/>
    <w:rsid w:val="00197C72"/>
    <w:rsid w:val="001A00DB"/>
    <w:rsid w:val="001A2C75"/>
    <w:rsid w:val="001A4232"/>
    <w:rsid w:val="001A4EC8"/>
    <w:rsid w:val="001A6213"/>
    <w:rsid w:val="001A626E"/>
    <w:rsid w:val="001A7224"/>
    <w:rsid w:val="001B0086"/>
    <w:rsid w:val="001B0426"/>
    <w:rsid w:val="001B0FAE"/>
    <w:rsid w:val="001B30C6"/>
    <w:rsid w:val="001B5C11"/>
    <w:rsid w:val="001C0541"/>
    <w:rsid w:val="001C37C8"/>
    <w:rsid w:val="001C3A93"/>
    <w:rsid w:val="001C3E5C"/>
    <w:rsid w:val="001C6604"/>
    <w:rsid w:val="001C7BAD"/>
    <w:rsid w:val="001D17AB"/>
    <w:rsid w:val="001D2ED9"/>
    <w:rsid w:val="001D3DB4"/>
    <w:rsid w:val="001D3EF4"/>
    <w:rsid w:val="001D46B5"/>
    <w:rsid w:val="001D73B3"/>
    <w:rsid w:val="001E008D"/>
    <w:rsid w:val="001E1780"/>
    <w:rsid w:val="001E5E77"/>
    <w:rsid w:val="001E6DC6"/>
    <w:rsid w:val="001E6E36"/>
    <w:rsid w:val="001F1B04"/>
    <w:rsid w:val="001F23AB"/>
    <w:rsid w:val="001F3AC1"/>
    <w:rsid w:val="001F3F24"/>
    <w:rsid w:val="001F682F"/>
    <w:rsid w:val="001F7582"/>
    <w:rsid w:val="001F7712"/>
    <w:rsid w:val="00201162"/>
    <w:rsid w:val="00201E13"/>
    <w:rsid w:val="0020313A"/>
    <w:rsid w:val="00206068"/>
    <w:rsid w:val="002077E4"/>
    <w:rsid w:val="0021105B"/>
    <w:rsid w:val="002133D9"/>
    <w:rsid w:val="002136E9"/>
    <w:rsid w:val="00214E53"/>
    <w:rsid w:val="002162EA"/>
    <w:rsid w:val="00216621"/>
    <w:rsid w:val="0021678E"/>
    <w:rsid w:val="002178A0"/>
    <w:rsid w:val="0022039A"/>
    <w:rsid w:val="002215B9"/>
    <w:rsid w:val="002226F0"/>
    <w:rsid w:val="00223A41"/>
    <w:rsid w:val="0022486B"/>
    <w:rsid w:val="00225489"/>
    <w:rsid w:val="00226F80"/>
    <w:rsid w:val="002272D1"/>
    <w:rsid w:val="00232145"/>
    <w:rsid w:val="00232CC8"/>
    <w:rsid w:val="00233BC0"/>
    <w:rsid w:val="00233E9E"/>
    <w:rsid w:val="00236FE9"/>
    <w:rsid w:val="00237DA7"/>
    <w:rsid w:val="00237FBE"/>
    <w:rsid w:val="00240FE5"/>
    <w:rsid w:val="0024141D"/>
    <w:rsid w:val="00241782"/>
    <w:rsid w:val="00241850"/>
    <w:rsid w:val="00242013"/>
    <w:rsid w:val="00242CD3"/>
    <w:rsid w:val="0024460C"/>
    <w:rsid w:val="00244D1A"/>
    <w:rsid w:val="00245E04"/>
    <w:rsid w:val="002461CD"/>
    <w:rsid w:val="002467AB"/>
    <w:rsid w:val="00253335"/>
    <w:rsid w:val="00254166"/>
    <w:rsid w:val="00254788"/>
    <w:rsid w:val="002548CF"/>
    <w:rsid w:val="002555FC"/>
    <w:rsid w:val="00260044"/>
    <w:rsid w:val="00260728"/>
    <w:rsid w:val="00264658"/>
    <w:rsid w:val="00264869"/>
    <w:rsid w:val="002652E0"/>
    <w:rsid w:val="002660C1"/>
    <w:rsid w:val="00266893"/>
    <w:rsid w:val="0026689E"/>
    <w:rsid w:val="002672ED"/>
    <w:rsid w:val="002676C0"/>
    <w:rsid w:val="00271976"/>
    <w:rsid w:val="0027278B"/>
    <w:rsid w:val="0027313E"/>
    <w:rsid w:val="0027359B"/>
    <w:rsid w:val="00274A12"/>
    <w:rsid w:val="002762B1"/>
    <w:rsid w:val="00277EF8"/>
    <w:rsid w:val="00280553"/>
    <w:rsid w:val="00280600"/>
    <w:rsid w:val="0028204A"/>
    <w:rsid w:val="002825E5"/>
    <w:rsid w:val="0028560D"/>
    <w:rsid w:val="00286114"/>
    <w:rsid w:val="0028616B"/>
    <w:rsid w:val="00286D31"/>
    <w:rsid w:val="00290D14"/>
    <w:rsid w:val="00292098"/>
    <w:rsid w:val="002929B8"/>
    <w:rsid w:val="00292B78"/>
    <w:rsid w:val="002939A4"/>
    <w:rsid w:val="00293A02"/>
    <w:rsid w:val="0029423B"/>
    <w:rsid w:val="00297C10"/>
    <w:rsid w:val="002A09BC"/>
    <w:rsid w:val="002A0E72"/>
    <w:rsid w:val="002A332F"/>
    <w:rsid w:val="002A403D"/>
    <w:rsid w:val="002A40CD"/>
    <w:rsid w:val="002A5A8E"/>
    <w:rsid w:val="002B0671"/>
    <w:rsid w:val="002B557E"/>
    <w:rsid w:val="002B7115"/>
    <w:rsid w:val="002B7F10"/>
    <w:rsid w:val="002C0A4E"/>
    <w:rsid w:val="002C1A73"/>
    <w:rsid w:val="002C223D"/>
    <w:rsid w:val="002C36C4"/>
    <w:rsid w:val="002C37FC"/>
    <w:rsid w:val="002C3C0D"/>
    <w:rsid w:val="002C42C9"/>
    <w:rsid w:val="002C5623"/>
    <w:rsid w:val="002C7778"/>
    <w:rsid w:val="002D0AA1"/>
    <w:rsid w:val="002D1ED5"/>
    <w:rsid w:val="002D34E7"/>
    <w:rsid w:val="002D5013"/>
    <w:rsid w:val="002D505A"/>
    <w:rsid w:val="002D59D4"/>
    <w:rsid w:val="002D5D16"/>
    <w:rsid w:val="002D753A"/>
    <w:rsid w:val="002E0DB9"/>
    <w:rsid w:val="002E1561"/>
    <w:rsid w:val="002E2442"/>
    <w:rsid w:val="002E2F91"/>
    <w:rsid w:val="002E3082"/>
    <w:rsid w:val="002E3A82"/>
    <w:rsid w:val="002E69EE"/>
    <w:rsid w:val="002E78E5"/>
    <w:rsid w:val="002F00AD"/>
    <w:rsid w:val="002F10CB"/>
    <w:rsid w:val="002F13BF"/>
    <w:rsid w:val="002F1D3E"/>
    <w:rsid w:val="002F3788"/>
    <w:rsid w:val="002F525E"/>
    <w:rsid w:val="002F5DB2"/>
    <w:rsid w:val="002F5F0C"/>
    <w:rsid w:val="002F7B60"/>
    <w:rsid w:val="00300082"/>
    <w:rsid w:val="003000E3"/>
    <w:rsid w:val="00300C6D"/>
    <w:rsid w:val="003010A7"/>
    <w:rsid w:val="0030115B"/>
    <w:rsid w:val="00301B86"/>
    <w:rsid w:val="00301DAB"/>
    <w:rsid w:val="0030229C"/>
    <w:rsid w:val="003032F3"/>
    <w:rsid w:val="003039F7"/>
    <w:rsid w:val="00303D50"/>
    <w:rsid w:val="003042EC"/>
    <w:rsid w:val="00310807"/>
    <w:rsid w:val="00310F45"/>
    <w:rsid w:val="00314867"/>
    <w:rsid w:val="00314F48"/>
    <w:rsid w:val="003155D1"/>
    <w:rsid w:val="00315C28"/>
    <w:rsid w:val="00317221"/>
    <w:rsid w:val="003174AA"/>
    <w:rsid w:val="00320321"/>
    <w:rsid w:val="003211E6"/>
    <w:rsid w:val="003214C6"/>
    <w:rsid w:val="00322C1B"/>
    <w:rsid w:val="003234E1"/>
    <w:rsid w:val="00323BB2"/>
    <w:rsid w:val="003243EF"/>
    <w:rsid w:val="00325F6C"/>
    <w:rsid w:val="00325FBB"/>
    <w:rsid w:val="003273E0"/>
    <w:rsid w:val="003277C3"/>
    <w:rsid w:val="00330535"/>
    <w:rsid w:val="00330FC0"/>
    <w:rsid w:val="00331D9B"/>
    <w:rsid w:val="00332198"/>
    <w:rsid w:val="00332882"/>
    <w:rsid w:val="00333E1A"/>
    <w:rsid w:val="00333E3F"/>
    <w:rsid w:val="00334D55"/>
    <w:rsid w:val="0033548A"/>
    <w:rsid w:val="003366E8"/>
    <w:rsid w:val="00343341"/>
    <w:rsid w:val="00344261"/>
    <w:rsid w:val="003445FE"/>
    <w:rsid w:val="0034492B"/>
    <w:rsid w:val="0034533E"/>
    <w:rsid w:val="0034552D"/>
    <w:rsid w:val="00346348"/>
    <w:rsid w:val="00346E91"/>
    <w:rsid w:val="003470D4"/>
    <w:rsid w:val="00351191"/>
    <w:rsid w:val="00351480"/>
    <w:rsid w:val="00353C47"/>
    <w:rsid w:val="0035498D"/>
    <w:rsid w:val="00354C0D"/>
    <w:rsid w:val="003553FC"/>
    <w:rsid w:val="003558BA"/>
    <w:rsid w:val="003566C2"/>
    <w:rsid w:val="00356EB5"/>
    <w:rsid w:val="003573CA"/>
    <w:rsid w:val="00360034"/>
    <w:rsid w:val="00364828"/>
    <w:rsid w:val="00365372"/>
    <w:rsid w:val="00365E7E"/>
    <w:rsid w:val="00366C45"/>
    <w:rsid w:val="0037020E"/>
    <w:rsid w:val="0037063D"/>
    <w:rsid w:val="00370B68"/>
    <w:rsid w:val="0037243A"/>
    <w:rsid w:val="00372783"/>
    <w:rsid w:val="003757B9"/>
    <w:rsid w:val="0037626A"/>
    <w:rsid w:val="003766FE"/>
    <w:rsid w:val="00380379"/>
    <w:rsid w:val="00380FC1"/>
    <w:rsid w:val="003816CE"/>
    <w:rsid w:val="0038196D"/>
    <w:rsid w:val="00381E9A"/>
    <w:rsid w:val="00382E29"/>
    <w:rsid w:val="00384844"/>
    <w:rsid w:val="003859FB"/>
    <w:rsid w:val="0039077B"/>
    <w:rsid w:val="00390C1C"/>
    <w:rsid w:val="0039159F"/>
    <w:rsid w:val="0039493E"/>
    <w:rsid w:val="003954C0"/>
    <w:rsid w:val="0039554B"/>
    <w:rsid w:val="00395C5D"/>
    <w:rsid w:val="00395EE2"/>
    <w:rsid w:val="0039747C"/>
    <w:rsid w:val="003977A0"/>
    <w:rsid w:val="003A07C8"/>
    <w:rsid w:val="003A10F2"/>
    <w:rsid w:val="003A143A"/>
    <w:rsid w:val="003A1620"/>
    <w:rsid w:val="003A22DB"/>
    <w:rsid w:val="003A2FDD"/>
    <w:rsid w:val="003A3B08"/>
    <w:rsid w:val="003A3BAA"/>
    <w:rsid w:val="003A3DA9"/>
    <w:rsid w:val="003A5C6B"/>
    <w:rsid w:val="003A7AF9"/>
    <w:rsid w:val="003A7B83"/>
    <w:rsid w:val="003B0CD2"/>
    <w:rsid w:val="003B1062"/>
    <w:rsid w:val="003B1AE3"/>
    <w:rsid w:val="003B1D9B"/>
    <w:rsid w:val="003B2214"/>
    <w:rsid w:val="003B2654"/>
    <w:rsid w:val="003B3220"/>
    <w:rsid w:val="003B3D6D"/>
    <w:rsid w:val="003B3EA0"/>
    <w:rsid w:val="003B43C4"/>
    <w:rsid w:val="003B441F"/>
    <w:rsid w:val="003B4EA1"/>
    <w:rsid w:val="003C26A5"/>
    <w:rsid w:val="003C711B"/>
    <w:rsid w:val="003C7E13"/>
    <w:rsid w:val="003D0049"/>
    <w:rsid w:val="003D55D1"/>
    <w:rsid w:val="003D5EC7"/>
    <w:rsid w:val="003D6655"/>
    <w:rsid w:val="003D70E3"/>
    <w:rsid w:val="003D777C"/>
    <w:rsid w:val="003E09A0"/>
    <w:rsid w:val="003E1B85"/>
    <w:rsid w:val="003E3195"/>
    <w:rsid w:val="003E3BAD"/>
    <w:rsid w:val="003E4B6D"/>
    <w:rsid w:val="003E4FFF"/>
    <w:rsid w:val="003E51A5"/>
    <w:rsid w:val="003E54AA"/>
    <w:rsid w:val="003E7228"/>
    <w:rsid w:val="003E758A"/>
    <w:rsid w:val="003E7A5C"/>
    <w:rsid w:val="003E7E71"/>
    <w:rsid w:val="003F0014"/>
    <w:rsid w:val="003F18F4"/>
    <w:rsid w:val="003F19F6"/>
    <w:rsid w:val="003F32BB"/>
    <w:rsid w:val="003F3774"/>
    <w:rsid w:val="003F4755"/>
    <w:rsid w:val="003F4AB5"/>
    <w:rsid w:val="003F53DC"/>
    <w:rsid w:val="003F5620"/>
    <w:rsid w:val="003F6042"/>
    <w:rsid w:val="003F721C"/>
    <w:rsid w:val="003F76A9"/>
    <w:rsid w:val="004000E3"/>
    <w:rsid w:val="0040098C"/>
    <w:rsid w:val="00400E56"/>
    <w:rsid w:val="004015BA"/>
    <w:rsid w:val="00401ED8"/>
    <w:rsid w:val="004030C1"/>
    <w:rsid w:val="0040328A"/>
    <w:rsid w:val="004035DF"/>
    <w:rsid w:val="00404F93"/>
    <w:rsid w:val="00406943"/>
    <w:rsid w:val="00406C26"/>
    <w:rsid w:val="00406FFB"/>
    <w:rsid w:val="004079A0"/>
    <w:rsid w:val="00411FB3"/>
    <w:rsid w:val="00412E9D"/>
    <w:rsid w:val="00413759"/>
    <w:rsid w:val="004144A6"/>
    <w:rsid w:val="004152B4"/>
    <w:rsid w:val="00415B8D"/>
    <w:rsid w:val="00416360"/>
    <w:rsid w:val="00416EAC"/>
    <w:rsid w:val="004179A4"/>
    <w:rsid w:val="00420B7C"/>
    <w:rsid w:val="004225B4"/>
    <w:rsid w:val="00424A04"/>
    <w:rsid w:val="004257F3"/>
    <w:rsid w:val="004269E8"/>
    <w:rsid w:val="00426DE4"/>
    <w:rsid w:val="00427477"/>
    <w:rsid w:val="00427B6C"/>
    <w:rsid w:val="00427FF2"/>
    <w:rsid w:val="004316C4"/>
    <w:rsid w:val="00431F0A"/>
    <w:rsid w:val="00431FA9"/>
    <w:rsid w:val="004323F9"/>
    <w:rsid w:val="0043264F"/>
    <w:rsid w:val="00432B40"/>
    <w:rsid w:val="0043308A"/>
    <w:rsid w:val="00433C03"/>
    <w:rsid w:val="004346A6"/>
    <w:rsid w:val="004349D3"/>
    <w:rsid w:val="00435522"/>
    <w:rsid w:val="0043643C"/>
    <w:rsid w:val="00440B5E"/>
    <w:rsid w:val="00440F89"/>
    <w:rsid w:val="004415B9"/>
    <w:rsid w:val="00442E99"/>
    <w:rsid w:val="00443BF2"/>
    <w:rsid w:val="00444FA5"/>
    <w:rsid w:val="00445BA5"/>
    <w:rsid w:val="00446A06"/>
    <w:rsid w:val="00446AB7"/>
    <w:rsid w:val="00447B6A"/>
    <w:rsid w:val="00451409"/>
    <w:rsid w:val="00452A32"/>
    <w:rsid w:val="00453577"/>
    <w:rsid w:val="00453C5C"/>
    <w:rsid w:val="004556E7"/>
    <w:rsid w:val="004564F3"/>
    <w:rsid w:val="00460429"/>
    <w:rsid w:val="00461FB0"/>
    <w:rsid w:val="004621E9"/>
    <w:rsid w:val="00464B1C"/>
    <w:rsid w:val="00467307"/>
    <w:rsid w:val="0047105D"/>
    <w:rsid w:val="004712CF"/>
    <w:rsid w:val="00472EF7"/>
    <w:rsid w:val="00474164"/>
    <w:rsid w:val="00480451"/>
    <w:rsid w:val="00480DC5"/>
    <w:rsid w:val="00481FBB"/>
    <w:rsid w:val="004828A4"/>
    <w:rsid w:val="00482AAB"/>
    <w:rsid w:val="00485246"/>
    <w:rsid w:val="00485EFF"/>
    <w:rsid w:val="00486A2C"/>
    <w:rsid w:val="00490671"/>
    <w:rsid w:val="00491615"/>
    <w:rsid w:val="00491C30"/>
    <w:rsid w:val="00492C63"/>
    <w:rsid w:val="00492FEA"/>
    <w:rsid w:val="00493372"/>
    <w:rsid w:val="00494279"/>
    <w:rsid w:val="004953A2"/>
    <w:rsid w:val="00496B5B"/>
    <w:rsid w:val="0049740A"/>
    <w:rsid w:val="004A053B"/>
    <w:rsid w:val="004A097B"/>
    <w:rsid w:val="004A1FF1"/>
    <w:rsid w:val="004A25A2"/>
    <w:rsid w:val="004A292D"/>
    <w:rsid w:val="004A466B"/>
    <w:rsid w:val="004A5B74"/>
    <w:rsid w:val="004B0CA9"/>
    <w:rsid w:val="004B3CAF"/>
    <w:rsid w:val="004B6D3B"/>
    <w:rsid w:val="004B6EED"/>
    <w:rsid w:val="004C3CD1"/>
    <w:rsid w:val="004C438C"/>
    <w:rsid w:val="004C44BC"/>
    <w:rsid w:val="004C4B91"/>
    <w:rsid w:val="004C5B53"/>
    <w:rsid w:val="004D1F88"/>
    <w:rsid w:val="004D20A9"/>
    <w:rsid w:val="004D23E2"/>
    <w:rsid w:val="004D29DC"/>
    <w:rsid w:val="004D2E2D"/>
    <w:rsid w:val="004D327C"/>
    <w:rsid w:val="004D469A"/>
    <w:rsid w:val="004D4F6F"/>
    <w:rsid w:val="004D4FB2"/>
    <w:rsid w:val="004E0581"/>
    <w:rsid w:val="004E1F7B"/>
    <w:rsid w:val="004E2791"/>
    <w:rsid w:val="004E3087"/>
    <w:rsid w:val="004E3B90"/>
    <w:rsid w:val="004E43E4"/>
    <w:rsid w:val="004E4CE4"/>
    <w:rsid w:val="004E4E1E"/>
    <w:rsid w:val="004E6008"/>
    <w:rsid w:val="004E74AC"/>
    <w:rsid w:val="004F128D"/>
    <w:rsid w:val="004F1AF9"/>
    <w:rsid w:val="004F1E3F"/>
    <w:rsid w:val="004F2F09"/>
    <w:rsid w:val="004F71FC"/>
    <w:rsid w:val="004F73A0"/>
    <w:rsid w:val="0050083C"/>
    <w:rsid w:val="00501D21"/>
    <w:rsid w:val="00502450"/>
    <w:rsid w:val="00504196"/>
    <w:rsid w:val="005043DA"/>
    <w:rsid w:val="005057A8"/>
    <w:rsid w:val="00505895"/>
    <w:rsid w:val="005062B6"/>
    <w:rsid w:val="005069DF"/>
    <w:rsid w:val="00506AF0"/>
    <w:rsid w:val="00510F41"/>
    <w:rsid w:val="00511AAF"/>
    <w:rsid w:val="005120FA"/>
    <w:rsid w:val="00512178"/>
    <w:rsid w:val="005125B6"/>
    <w:rsid w:val="005126D4"/>
    <w:rsid w:val="0051512B"/>
    <w:rsid w:val="0051586C"/>
    <w:rsid w:val="00516C8E"/>
    <w:rsid w:val="00522157"/>
    <w:rsid w:val="0052265B"/>
    <w:rsid w:val="00524541"/>
    <w:rsid w:val="0053088E"/>
    <w:rsid w:val="00530B2C"/>
    <w:rsid w:val="00530CF0"/>
    <w:rsid w:val="00531585"/>
    <w:rsid w:val="00533E89"/>
    <w:rsid w:val="005372A0"/>
    <w:rsid w:val="00537FC7"/>
    <w:rsid w:val="00540AA0"/>
    <w:rsid w:val="00545935"/>
    <w:rsid w:val="00545D94"/>
    <w:rsid w:val="005460DD"/>
    <w:rsid w:val="00546959"/>
    <w:rsid w:val="00551704"/>
    <w:rsid w:val="00552437"/>
    <w:rsid w:val="00552BCF"/>
    <w:rsid w:val="0055562A"/>
    <w:rsid w:val="00556478"/>
    <w:rsid w:val="0055711F"/>
    <w:rsid w:val="00560676"/>
    <w:rsid w:val="005636A4"/>
    <w:rsid w:val="00563988"/>
    <w:rsid w:val="00564B16"/>
    <w:rsid w:val="005650F6"/>
    <w:rsid w:val="00566FBF"/>
    <w:rsid w:val="00567736"/>
    <w:rsid w:val="00570DC3"/>
    <w:rsid w:val="005724AD"/>
    <w:rsid w:val="0057258C"/>
    <w:rsid w:val="005726D6"/>
    <w:rsid w:val="005727B8"/>
    <w:rsid w:val="00572B1E"/>
    <w:rsid w:val="005732BC"/>
    <w:rsid w:val="005744C0"/>
    <w:rsid w:val="00576396"/>
    <w:rsid w:val="005771F6"/>
    <w:rsid w:val="005778C3"/>
    <w:rsid w:val="005814C0"/>
    <w:rsid w:val="0058175D"/>
    <w:rsid w:val="00582250"/>
    <w:rsid w:val="00583D65"/>
    <w:rsid w:val="005841E4"/>
    <w:rsid w:val="0058785C"/>
    <w:rsid w:val="00587AC3"/>
    <w:rsid w:val="0059041D"/>
    <w:rsid w:val="005904D9"/>
    <w:rsid w:val="005907DD"/>
    <w:rsid w:val="00590B32"/>
    <w:rsid w:val="00591FBA"/>
    <w:rsid w:val="0059241F"/>
    <w:rsid w:val="00592487"/>
    <w:rsid w:val="00592FE9"/>
    <w:rsid w:val="00595C3B"/>
    <w:rsid w:val="00596672"/>
    <w:rsid w:val="00596DC0"/>
    <w:rsid w:val="00597944"/>
    <w:rsid w:val="005A1619"/>
    <w:rsid w:val="005A22D1"/>
    <w:rsid w:val="005A2F06"/>
    <w:rsid w:val="005A4B72"/>
    <w:rsid w:val="005A56E6"/>
    <w:rsid w:val="005A5F86"/>
    <w:rsid w:val="005A654A"/>
    <w:rsid w:val="005A70F7"/>
    <w:rsid w:val="005B1303"/>
    <w:rsid w:val="005B1F77"/>
    <w:rsid w:val="005B2D64"/>
    <w:rsid w:val="005B30CC"/>
    <w:rsid w:val="005B3DC2"/>
    <w:rsid w:val="005B513F"/>
    <w:rsid w:val="005B57B9"/>
    <w:rsid w:val="005B6DBF"/>
    <w:rsid w:val="005B7076"/>
    <w:rsid w:val="005B7434"/>
    <w:rsid w:val="005C232A"/>
    <w:rsid w:val="005C79D9"/>
    <w:rsid w:val="005D00FD"/>
    <w:rsid w:val="005D0FE8"/>
    <w:rsid w:val="005D1568"/>
    <w:rsid w:val="005D29EB"/>
    <w:rsid w:val="005D2EA1"/>
    <w:rsid w:val="005D36A4"/>
    <w:rsid w:val="005D3A1C"/>
    <w:rsid w:val="005D4DF5"/>
    <w:rsid w:val="005E016E"/>
    <w:rsid w:val="005E06CE"/>
    <w:rsid w:val="005E1BE1"/>
    <w:rsid w:val="005E1D29"/>
    <w:rsid w:val="005E3ACE"/>
    <w:rsid w:val="005E4553"/>
    <w:rsid w:val="005E50E9"/>
    <w:rsid w:val="005E5310"/>
    <w:rsid w:val="005E6C7C"/>
    <w:rsid w:val="005E726D"/>
    <w:rsid w:val="005E744D"/>
    <w:rsid w:val="005E77D7"/>
    <w:rsid w:val="005E7CDB"/>
    <w:rsid w:val="005F083B"/>
    <w:rsid w:val="005F1F89"/>
    <w:rsid w:val="005F2DBD"/>
    <w:rsid w:val="005F3BC9"/>
    <w:rsid w:val="005F49F3"/>
    <w:rsid w:val="005F4EFF"/>
    <w:rsid w:val="005F51EC"/>
    <w:rsid w:val="005F610F"/>
    <w:rsid w:val="005F692F"/>
    <w:rsid w:val="005F6C02"/>
    <w:rsid w:val="006009CE"/>
    <w:rsid w:val="0060432C"/>
    <w:rsid w:val="006113FD"/>
    <w:rsid w:val="00611A5F"/>
    <w:rsid w:val="00612DD2"/>
    <w:rsid w:val="00613B10"/>
    <w:rsid w:val="00613B5F"/>
    <w:rsid w:val="00613DF0"/>
    <w:rsid w:val="00613F09"/>
    <w:rsid w:val="0061634A"/>
    <w:rsid w:val="00616890"/>
    <w:rsid w:val="0061798D"/>
    <w:rsid w:val="00617F6E"/>
    <w:rsid w:val="00622632"/>
    <w:rsid w:val="006248C6"/>
    <w:rsid w:val="00624B66"/>
    <w:rsid w:val="00624C7D"/>
    <w:rsid w:val="0062555C"/>
    <w:rsid w:val="00626092"/>
    <w:rsid w:val="00626725"/>
    <w:rsid w:val="00630038"/>
    <w:rsid w:val="00631BD8"/>
    <w:rsid w:val="00632204"/>
    <w:rsid w:val="00634707"/>
    <w:rsid w:val="00634EFE"/>
    <w:rsid w:val="00636A5E"/>
    <w:rsid w:val="00636B98"/>
    <w:rsid w:val="0063785B"/>
    <w:rsid w:val="00637D12"/>
    <w:rsid w:val="00641288"/>
    <w:rsid w:val="0064168D"/>
    <w:rsid w:val="006428C7"/>
    <w:rsid w:val="00642A84"/>
    <w:rsid w:val="006434F1"/>
    <w:rsid w:val="0064366F"/>
    <w:rsid w:val="00645580"/>
    <w:rsid w:val="006456B1"/>
    <w:rsid w:val="00646D15"/>
    <w:rsid w:val="00647912"/>
    <w:rsid w:val="00647B9F"/>
    <w:rsid w:val="0065089F"/>
    <w:rsid w:val="0065124D"/>
    <w:rsid w:val="0065155C"/>
    <w:rsid w:val="0065291C"/>
    <w:rsid w:val="006568E6"/>
    <w:rsid w:val="006636AC"/>
    <w:rsid w:val="006641F7"/>
    <w:rsid w:val="00664242"/>
    <w:rsid w:val="006642A2"/>
    <w:rsid w:val="006645F4"/>
    <w:rsid w:val="006655BB"/>
    <w:rsid w:val="00667C66"/>
    <w:rsid w:val="00672971"/>
    <w:rsid w:val="00673052"/>
    <w:rsid w:val="006733F1"/>
    <w:rsid w:val="00673974"/>
    <w:rsid w:val="00673F89"/>
    <w:rsid w:val="00674D9E"/>
    <w:rsid w:val="00675DA8"/>
    <w:rsid w:val="00676703"/>
    <w:rsid w:val="0068081A"/>
    <w:rsid w:val="00681E4D"/>
    <w:rsid w:val="0068247F"/>
    <w:rsid w:val="00683685"/>
    <w:rsid w:val="00683F78"/>
    <w:rsid w:val="006843B0"/>
    <w:rsid w:val="006848DD"/>
    <w:rsid w:val="00685304"/>
    <w:rsid w:val="00685B92"/>
    <w:rsid w:val="00686844"/>
    <w:rsid w:val="006872B1"/>
    <w:rsid w:val="00690FB2"/>
    <w:rsid w:val="0069176F"/>
    <w:rsid w:val="00693311"/>
    <w:rsid w:val="006940EF"/>
    <w:rsid w:val="00694BEC"/>
    <w:rsid w:val="006966AC"/>
    <w:rsid w:val="00696FF9"/>
    <w:rsid w:val="006A066C"/>
    <w:rsid w:val="006A18A3"/>
    <w:rsid w:val="006A234A"/>
    <w:rsid w:val="006A24F0"/>
    <w:rsid w:val="006A3918"/>
    <w:rsid w:val="006A3A59"/>
    <w:rsid w:val="006A54CE"/>
    <w:rsid w:val="006A5577"/>
    <w:rsid w:val="006A78B7"/>
    <w:rsid w:val="006B0042"/>
    <w:rsid w:val="006B1105"/>
    <w:rsid w:val="006B1223"/>
    <w:rsid w:val="006B1FF0"/>
    <w:rsid w:val="006B62AE"/>
    <w:rsid w:val="006B6CAA"/>
    <w:rsid w:val="006C0233"/>
    <w:rsid w:val="006C1620"/>
    <w:rsid w:val="006C3071"/>
    <w:rsid w:val="006C63DD"/>
    <w:rsid w:val="006C64FF"/>
    <w:rsid w:val="006C6A7A"/>
    <w:rsid w:val="006C7764"/>
    <w:rsid w:val="006D085D"/>
    <w:rsid w:val="006D0C57"/>
    <w:rsid w:val="006D1E9E"/>
    <w:rsid w:val="006D587B"/>
    <w:rsid w:val="006E15BF"/>
    <w:rsid w:val="006E29EB"/>
    <w:rsid w:val="006E2EA4"/>
    <w:rsid w:val="006E3310"/>
    <w:rsid w:val="006E4D75"/>
    <w:rsid w:val="006E6C51"/>
    <w:rsid w:val="006E6D82"/>
    <w:rsid w:val="006F16A7"/>
    <w:rsid w:val="006F172D"/>
    <w:rsid w:val="006F2F14"/>
    <w:rsid w:val="006F2FDF"/>
    <w:rsid w:val="006F3AF4"/>
    <w:rsid w:val="006F3CC9"/>
    <w:rsid w:val="006F507A"/>
    <w:rsid w:val="006F5AF3"/>
    <w:rsid w:val="006F77FF"/>
    <w:rsid w:val="0070023F"/>
    <w:rsid w:val="00700B58"/>
    <w:rsid w:val="00700F73"/>
    <w:rsid w:val="007012D3"/>
    <w:rsid w:val="007015D0"/>
    <w:rsid w:val="00701B8E"/>
    <w:rsid w:val="00702DA5"/>
    <w:rsid w:val="00703F81"/>
    <w:rsid w:val="007045EF"/>
    <w:rsid w:val="00704B9A"/>
    <w:rsid w:val="00705903"/>
    <w:rsid w:val="0070709E"/>
    <w:rsid w:val="00707A10"/>
    <w:rsid w:val="0071104D"/>
    <w:rsid w:val="007127CF"/>
    <w:rsid w:val="00714F20"/>
    <w:rsid w:val="00715856"/>
    <w:rsid w:val="00715AE8"/>
    <w:rsid w:val="00720ABE"/>
    <w:rsid w:val="007214E9"/>
    <w:rsid w:val="007219FD"/>
    <w:rsid w:val="0072495A"/>
    <w:rsid w:val="007269AB"/>
    <w:rsid w:val="00726D3A"/>
    <w:rsid w:val="007274D7"/>
    <w:rsid w:val="007307AD"/>
    <w:rsid w:val="00731B0C"/>
    <w:rsid w:val="0073301F"/>
    <w:rsid w:val="0073380F"/>
    <w:rsid w:val="00733E2A"/>
    <w:rsid w:val="00734A61"/>
    <w:rsid w:val="00734C21"/>
    <w:rsid w:val="0073661D"/>
    <w:rsid w:val="0073743A"/>
    <w:rsid w:val="0073745D"/>
    <w:rsid w:val="007378CF"/>
    <w:rsid w:val="00737FFE"/>
    <w:rsid w:val="00740E5F"/>
    <w:rsid w:val="0074122A"/>
    <w:rsid w:val="007412C3"/>
    <w:rsid w:val="00742D32"/>
    <w:rsid w:val="007431EF"/>
    <w:rsid w:val="00743552"/>
    <w:rsid w:val="00743589"/>
    <w:rsid w:val="00743C5E"/>
    <w:rsid w:val="00745664"/>
    <w:rsid w:val="00746ED1"/>
    <w:rsid w:val="00750036"/>
    <w:rsid w:val="00751A71"/>
    <w:rsid w:val="00751D01"/>
    <w:rsid w:val="00752618"/>
    <w:rsid w:val="0075459F"/>
    <w:rsid w:val="007577BA"/>
    <w:rsid w:val="00757CBE"/>
    <w:rsid w:val="00757DD9"/>
    <w:rsid w:val="007618C9"/>
    <w:rsid w:val="007619A0"/>
    <w:rsid w:val="00761EC1"/>
    <w:rsid w:val="007620C6"/>
    <w:rsid w:val="007630FC"/>
    <w:rsid w:val="00763150"/>
    <w:rsid w:val="00763194"/>
    <w:rsid w:val="007672B7"/>
    <w:rsid w:val="007709C6"/>
    <w:rsid w:val="00771D63"/>
    <w:rsid w:val="0077215D"/>
    <w:rsid w:val="007729AE"/>
    <w:rsid w:val="007730A5"/>
    <w:rsid w:val="007730C0"/>
    <w:rsid w:val="00774138"/>
    <w:rsid w:val="00774BDF"/>
    <w:rsid w:val="007753AA"/>
    <w:rsid w:val="00775F8A"/>
    <w:rsid w:val="00776042"/>
    <w:rsid w:val="0078045D"/>
    <w:rsid w:val="00780F0A"/>
    <w:rsid w:val="00781180"/>
    <w:rsid w:val="00781BC3"/>
    <w:rsid w:val="00782C7D"/>
    <w:rsid w:val="00783B38"/>
    <w:rsid w:val="007867C9"/>
    <w:rsid w:val="00787DF4"/>
    <w:rsid w:val="00787FE2"/>
    <w:rsid w:val="00790312"/>
    <w:rsid w:val="0079071B"/>
    <w:rsid w:val="007916E2"/>
    <w:rsid w:val="00791712"/>
    <w:rsid w:val="00791CC4"/>
    <w:rsid w:val="007934F0"/>
    <w:rsid w:val="00793A9F"/>
    <w:rsid w:val="0079456C"/>
    <w:rsid w:val="00795751"/>
    <w:rsid w:val="00796514"/>
    <w:rsid w:val="007A0511"/>
    <w:rsid w:val="007A23AC"/>
    <w:rsid w:val="007A2669"/>
    <w:rsid w:val="007A36B1"/>
    <w:rsid w:val="007A5332"/>
    <w:rsid w:val="007A567B"/>
    <w:rsid w:val="007A7264"/>
    <w:rsid w:val="007B0D25"/>
    <w:rsid w:val="007B2042"/>
    <w:rsid w:val="007B2567"/>
    <w:rsid w:val="007B2FEB"/>
    <w:rsid w:val="007B33FA"/>
    <w:rsid w:val="007B4897"/>
    <w:rsid w:val="007B5505"/>
    <w:rsid w:val="007B5772"/>
    <w:rsid w:val="007B583C"/>
    <w:rsid w:val="007B5F0F"/>
    <w:rsid w:val="007B60FD"/>
    <w:rsid w:val="007B6AC1"/>
    <w:rsid w:val="007C063D"/>
    <w:rsid w:val="007C1F93"/>
    <w:rsid w:val="007C2608"/>
    <w:rsid w:val="007C319F"/>
    <w:rsid w:val="007C36EF"/>
    <w:rsid w:val="007C4CEB"/>
    <w:rsid w:val="007C7CA1"/>
    <w:rsid w:val="007D0C25"/>
    <w:rsid w:val="007D0E03"/>
    <w:rsid w:val="007D2AAF"/>
    <w:rsid w:val="007D3452"/>
    <w:rsid w:val="007D52D7"/>
    <w:rsid w:val="007D5770"/>
    <w:rsid w:val="007D6665"/>
    <w:rsid w:val="007D7455"/>
    <w:rsid w:val="007D7573"/>
    <w:rsid w:val="007D763E"/>
    <w:rsid w:val="007D7D35"/>
    <w:rsid w:val="007E0131"/>
    <w:rsid w:val="007E0AB3"/>
    <w:rsid w:val="007E1D69"/>
    <w:rsid w:val="007E2D19"/>
    <w:rsid w:val="007E4ACD"/>
    <w:rsid w:val="007E5187"/>
    <w:rsid w:val="007E6057"/>
    <w:rsid w:val="007E6392"/>
    <w:rsid w:val="007E6C3B"/>
    <w:rsid w:val="007E6F1E"/>
    <w:rsid w:val="007E723A"/>
    <w:rsid w:val="007E7287"/>
    <w:rsid w:val="007E7884"/>
    <w:rsid w:val="007E7FD2"/>
    <w:rsid w:val="007F0054"/>
    <w:rsid w:val="007F0FF1"/>
    <w:rsid w:val="007F1D76"/>
    <w:rsid w:val="007F2199"/>
    <w:rsid w:val="007F2F02"/>
    <w:rsid w:val="007F69B9"/>
    <w:rsid w:val="008010AD"/>
    <w:rsid w:val="00802393"/>
    <w:rsid w:val="008043C4"/>
    <w:rsid w:val="00805B1B"/>
    <w:rsid w:val="00807280"/>
    <w:rsid w:val="008113AD"/>
    <w:rsid w:val="00811881"/>
    <w:rsid w:val="00812100"/>
    <w:rsid w:val="00812CC4"/>
    <w:rsid w:val="00816069"/>
    <w:rsid w:val="0081637E"/>
    <w:rsid w:val="008164CD"/>
    <w:rsid w:val="00817BF8"/>
    <w:rsid w:val="00821207"/>
    <w:rsid w:val="0082121A"/>
    <w:rsid w:val="008215A6"/>
    <w:rsid w:val="00822298"/>
    <w:rsid w:val="008225DF"/>
    <w:rsid w:val="00822A2C"/>
    <w:rsid w:val="00824EE1"/>
    <w:rsid w:val="00825E28"/>
    <w:rsid w:val="008261C9"/>
    <w:rsid w:val="00827002"/>
    <w:rsid w:val="0082738E"/>
    <w:rsid w:val="00827531"/>
    <w:rsid w:val="00832096"/>
    <w:rsid w:val="00835571"/>
    <w:rsid w:val="00836EB7"/>
    <w:rsid w:val="00836EEA"/>
    <w:rsid w:val="00837B22"/>
    <w:rsid w:val="0084028A"/>
    <w:rsid w:val="0084139B"/>
    <w:rsid w:val="00841EAD"/>
    <w:rsid w:val="00843224"/>
    <w:rsid w:val="00843E82"/>
    <w:rsid w:val="00843E89"/>
    <w:rsid w:val="00846EC4"/>
    <w:rsid w:val="00850B1D"/>
    <w:rsid w:val="00850DB0"/>
    <w:rsid w:val="008534F5"/>
    <w:rsid w:val="008538BF"/>
    <w:rsid w:val="00853BBB"/>
    <w:rsid w:val="00854311"/>
    <w:rsid w:val="0085738C"/>
    <w:rsid w:val="00857E2A"/>
    <w:rsid w:val="0086124A"/>
    <w:rsid w:val="008629B5"/>
    <w:rsid w:val="00863037"/>
    <w:rsid w:val="008633BF"/>
    <w:rsid w:val="00863736"/>
    <w:rsid w:val="00864F58"/>
    <w:rsid w:val="00867A37"/>
    <w:rsid w:val="00870737"/>
    <w:rsid w:val="00870B03"/>
    <w:rsid w:val="00870D8D"/>
    <w:rsid w:val="0087122B"/>
    <w:rsid w:val="008716D0"/>
    <w:rsid w:val="008719C3"/>
    <w:rsid w:val="00871D01"/>
    <w:rsid w:val="00871DD2"/>
    <w:rsid w:val="00871E7C"/>
    <w:rsid w:val="00872447"/>
    <w:rsid w:val="0087283D"/>
    <w:rsid w:val="0087350E"/>
    <w:rsid w:val="00873981"/>
    <w:rsid w:val="00874763"/>
    <w:rsid w:val="00874F83"/>
    <w:rsid w:val="008775FC"/>
    <w:rsid w:val="00877799"/>
    <w:rsid w:val="00880105"/>
    <w:rsid w:val="00880B93"/>
    <w:rsid w:val="00880C0B"/>
    <w:rsid w:val="00881622"/>
    <w:rsid w:val="00883169"/>
    <w:rsid w:val="008831F4"/>
    <w:rsid w:val="00883EE9"/>
    <w:rsid w:val="00886771"/>
    <w:rsid w:val="00887000"/>
    <w:rsid w:val="00887BAC"/>
    <w:rsid w:val="00887F4C"/>
    <w:rsid w:val="008906F8"/>
    <w:rsid w:val="0089076E"/>
    <w:rsid w:val="00890BFD"/>
    <w:rsid w:val="008938FB"/>
    <w:rsid w:val="008A1D08"/>
    <w:rsid w:val="008A23B8"/>
    <w:rsid w:val="008A3173"/>
    <w:rsid w:val="008A3A94"/>
    <w:rsid w:val="008A4B58"/>
    <w:rsid w:val="008A4C3A"/>
    <w:rsid w:val="008A607C"/>
    <w:rsid w:val="008A615C"/>
    <w:rsid w:val="008A6A50"/>
    <w:rsid w:val="008B1003"/>
    <w:rsid w:val="008B1D25"/>
    <w:rsid w:val="008B2BAE"/>
    <w:rsid w:val="008B3177"/>
    <w:rsid w:val="008B36E9"/>
    <w:rsid w:val="008B4425"/>
    <w:rsid w:val="008B44E6"/>
    <w:rsid w:val="008B5FCA"/>
    <w:rsid w:val="008B676D"/>
    <w:rsid w:val="008C1202"/>
    <w:rsid w:val="008C12BF"/>
    <w:rsid w:val="008C1977"/>
    <w:rsid w:val="008C2398"/>
    <w:rsid w:val="008C2F8A"/>
    <w:rsid w:val="008C46FF"/>
    <w:rsid w:val="008C51ED"/>
    <w:rsid w:val="008C55CF"/>
    <w:rsid w:val="008C5EF1"/>
    <w:rsid w:val="008C654A"/>
    <w:rsid w:val="008C6D7C"/>
    <w:rsid w:val="008C6F85"/>
    <w:rsid w:val="008C70E6"/>
    <w:rsid w:val="008D1B54"/>
    <w:rsid w:val="008D24DE"/>
    <w:rsid w:val="008D3D35"/>
    <w:rsid w:val="008D55A2"/>
    <w:rsid w:val="008D6426"/>
    <w:rsid w:val="008D6F9C"/>
    <w:rsid w:val="008E0148"/>
    <w:rsid w:val="008E0D0A"/>
    <w:rsid w:val="008E282B"/>
    <w:rsid w:val="008E2B77"/>
    <w:rsid w:val="008E2E64"/>
    <w:rsid w:val="008E37D5"/>
    <w:rsid w:val="008E3FD5"/>
    <w:rsid w:val="008E73D3"/>
    <w:rsid w:val="008F0756"/>
    <w:rsid w:val="008F1248"/>
    <w:rsid w:val="008F5071"/>
    <w:rsid w:val="008F546B"/>
    <w:rsid w:val="008F57F5"/>
    <w:rsid w:val="008F610C"/>
    <w:rsid w:val="008F6129"/>
    <w:rsid w:val="008F6309"/>
    <w:rsid w:val="00900EBB"/>
    <w:rsid w:val="00901025"/>
    <w:rsid w:val="00901EEB"/>
    <w:rsid w:val="00901F74"/>
    <w:rsid w:val="009026A6"/>
    <w:rsid w:val="00902EED"/>
    <w:rsid w:val="0090310D"/>
    <w:rsid w:val="00903C7D"/>
    <w:rsid w:val="0090404E"/>
    <w:rsid w:val="009043AB"/>
    <w:rsid w:val="009045BD"/>
    <w:rsid w:val="00904A4F"/>
    <w:rsid w:val="00905362"/>
    <w:rsid w:val="00905BA8"/>
    <w:rsid w:val="009063DD"/>
    <w:rsid w:val="00907392"/>
    <w:rsid w:val="00910402"/>
    <w:rsid w:val="009108E4"/>
    <w:rsid w:val="00910B27"/>
    <w:rsid w:val="00910BE0"/>
    <w:rsid w:val="00911758"/>
    <w:rsid w:val="00913FA0"/>
    <w:rsid w:val="00913FE4"/>
    <w:rsid w:val="009148F6"/>
    <w:rsid w:val="00914BE9"/>
    <w:rsid w:val="00915481"/>
    <w:rsid w:val="009158F9"/>
    <w:rsid w:val="0092122A"/>
    <w:rsid w:val="00921D8D"/>
    <w:rsid w:val="00922C89"/>
    <w:rsid w:val="00926666"/>
    <w:rsid w:val="00926D84"/>
    <w:rsid w:val="00926E5D"/>
    <w:rsid w:val="00927552"/>
    <w:rsid w:val="0092773E"/>
    <w:rsid w:val="00927BF9"/>
    <w:rsid w:val="009309A3"/>
    <w:rsid w:val="00930F4D"/>
    <w:rsid w:val="009315ED"/>
    <w:rsid w:val="00931A40"/>
    <w:rsid w:val="00931B63"/>
    <w:rsid w:val="0093423E"/>
    <w:rsid w:val="00934BAE"/>
    <w:rsid w:val="00935CD7"/>
    <w:rsid w:val="00935F25"/>
    <w:rsid w:val="009378B1"/>
    <w:rsid w:val="00937FB2"/>
    <w:rsid w:val="009401F7"/>
    <w:rsid w:val="009411AA"/>
    <w:rsid w:val="00941791"/>
    <w:rsid w:val="00942797"/>
    <w:rsid w:val="00942F0F"/>
    <w:rsid w:val="0094408D"/>
    <w:rsid w:val="00944188"/>
    <w:rsid w:val="009449CB"/>
    <w:rsid w:val="0094602A"/>
    <w:rsid w:val="00946320"/>
    <w:rsid w:val="00947935"/>
    <w:rsid w:val="00950CD8"/>
    <w:rsid w:val="00951614"/>
    <w:rsid w:val="00951A7A"/>
    <w:rsid w:val="00953DCF"/>
    <w:rsid w:val="00955E4E"/>
    <w:rsid w:val="009561A6"/>
    <w:rsid w:val="00956D0E"/>
    <w:rsid w:val="00956D17"/>
    <w:rsid w:val="0096016C"/>
    <w:rsid w:val="00960285"/>
    <w:rsid w:val="009619B9"/>
    <w:rsid w:val="00961C37"/>
    <w:rsid w:val="00963568"/>
    <w:rsid w:val="00963CA8"/>
    <w:rsid w:val="00963FB4"/>
    <w:rsid w:val="009665DC"/>
    <w:rsid w:val="00966737"/>
    <w:rsid w:val="00966EC2"/>
    <w:rsid w:val="00967460"/>
    <w:rsid w:val="009675EF"/>
    <w:rsid w:val="009678A0"/>
    <w:rsid w:val="00967EBC"/>
    <w:rsid w:val="00971C8A"/>
    <w:rsid w:val="00972F3D"/>
    <w:rsid w:val="0097312A"/>
    <w:rsid w:val="00973365"/>
    <w:rsid w:val="00973976"/>
    <w:rsid w:val="00973F81"/>
    <w:rsid w:val="00974C7E"/>
    <w:rsid w:val="009759B9"/>
    <w:rsid w:val="00976FF2"/>
    <w:rsid w:val="00980E5F"/>
    <w:rsid w:val="00981AB4"/>
    <w:rsid w:val="00981AE9"/>
    <w:rsid w:val="009822CD"/>
    <w:rsid w:val="00984849"/>
    <w:rsid w:val="00984879"/>
    <w:rsid w:val="00984CC0"/>
    <w:rsid w:val="009854E9"/>
    <w:rsid w:val="00987212"/>
    <w:rsid w:val="0099050E"/>
    <w:rsid w:val="00991DDC"/>
    <w:rsid w:val="00992D36"/>
    <w:rsid w:val="00994587"/>
    <w:rsid w:val="009946EB"/>
    <w:rsid w:val="00994732"/>
    <w:rsid w:val="00996395"/>
    <w:rsid w:val="009968BB"/>
    <w:rsid w:val="009970D2"/>
    <w:rsid w:val="00997FA7"/>
    <w:rsid w:val="009A1120"/>
    <w:rsid w:val="009A139A"/>
    <w:rsid w:val="009A32EF"/>
    <w:rsid w:val="009A4B3D"/>
    <w:rsid w:val="009A52D3"/>
    <w:rsid w:val="009A5FE5"/>
    <w:rsid w:val="009A6BAE"/>
    <w:rsid w:val="009A725D"/>
    <w:rsid w:val="009A758F"/>
    <w:rsid w:val="009B106F"/>
    <w:rsid w:val="009B1089"/>
    <w:rsid w:val="009B1678"/>
    <w:rsid w:val="009B16B7"/>
    <w:rsid w:val="009B3AA4"/>
    <w:rsid w:val="009B4259"/>
    <w:rsid w:val="009B42A6"/>
    <w:rsid w:val="009B58D1"/>
    <w:rsid w:val="009B7B15"/>
    <w:rsid w:val="009C1BD2"/>
    <w:rsid w:val="009C2F24"/>
    <w:rsid w:val="009C30DE"/>
    <w:rsid w:val="009C3A2F"/>
    <w:rsid w:val="009C3A83"/>
    <w:rsid w:val="009C4378"/>
    <w:rsid w:val="009C5223"/>
    <w:rsid w:val="009C6205"/>
    <w:rsid w:val="009C6243"/>
    <w:rsid w:val="009C6DC9"/>
    <w:rsid w:val="009C6FC6"/>
    <w:rsid w:val="009D0661"/>
    <w:rsid w:val="009D2E54"/>
    <w:rsid w:val="009D48EB"/>
    <w:rsid w:val="009D4A8E"/>
    <w:rsid w:val="009D6401"/>
    <w:rsid w:val="009D6590"/>
    <w:rsid w:val="009D65E7"/>
    <w:rsid w:val="009D6CE8"/>
    <w:rsid w:val="009D6D98"/>
    <w:rsid w:val="009E0322"/>
    <w:rsid w:val="009E35AD"/>
    <w:rsid w:val="009E3BCD"/>
    <w:rsid w:val="009E3DE5"/>
    <w:rsid w:val="009E4D12"/>
    <w:rsid w:val="009E5525"/>
    <w:rsid w:val="009E599C"/>
    <w:rsid w:val="009E63A9"/>
    <w:rsid w:val="009E7C0D"/>
    <w:rsid w:val="009F0245"/>
    <w:rsid w:val="009F0A08"/>
    <w:rsid w:val="009F0CA5"/>
    <w:rsid w:val="009F2365"/>
    <w:rsid w:val="009F25BD"/>
    <w:rsid w:val="009F2F3B"/>
    <w:rsid w:val="009F613B"/>
    <w:rsid w:val="009F63DE"/>
    <w:rsid w:val="009F72A5"/>
    <w:rsid w:val="009F7D72"/>
    <w:rsid w:val="00A00042"/>
    <w:rsid w:val="00A00074"/>
    <w:rsid w:val="00A001B0"/>
    <w:rsid w:val="00A00925"/>
    <w:rsid w:val="00A01C6D"/>
    <w:rsid w:val="00A02AFF"/>
    <w:rsid w:val="00A037FD"/>
    <w:rsid w:val="00A03D09"/>
    <w:rsid w:val="00A03E71"/>
    <w:rsid w:val="00A04266"/>
    <w:rsid w:val="00A04F7B"/>
    <w:rsid w:val="00A07CAE"/>
    <w:rsid w:val="00A11AE3"/>
    <w:rsid w:val="00A11DF2"/>
    <w:rsid w:val="00A12E3C"/>
    <w:rsid w:val="00A13ADF"/>
    <w:rsid w:val="00A15295"/>
    <w:rsid w:val="00A15634"/>
    <w:rsid w:val="00A1588F"/>
    <w:rsid w:val="00A167AF"/>
    <w:rsid w:val="00A169EB"/>
    <w:rsid w:val="00A16A34"/>
    <w:rsid w:val="00A16D67"/>
    <w:rsid w:val="00A21F6C"/>
    <w:rsid w:val="00A23286"/>
    <w:rsid w:val="00A27CF8"/>
    <w:rsid w:val="00A27E57"/>
    <w:rsid w:val="00A301BF"/>
    <w:rsid w:val="00A308F7"/>
    <w:rsid w:val="00A33593"/>
    <w:rsid w:val="00A33B65"/>
    <w:rsid w:val="00A34A0B"/>
    <w:rsid w:val="00A35078"/>
    <w:rsid w:val="00A355F3"/>
    <w:rsid w:val="00A357C4"/>
    <w:rsid w:val="00A374B7"/>
    <w:rsid w:val="00A423A6"/>
    <w:rsid w:val="00A43464"/>
    <w:rsid w:val="00A4418E"/>
    <w:rsid w:val="00A447EA"/>
    <w:rsid w:val="00A453F3"/>
    <w:rsid w:val="00A454BE"/>
    <w:rsid w:val="00A45BD2"/>
    <w:rsid w:val="00A470D7"/>
    <w:rsid w:val="00A52E3E"/>
    <w:rsid w:val="00A54CD8"/>
    <w:rsid w:val="00A54DF8"/>
    <w:rsid w:val="00A559DB"/>
    <w:rsid w:val="00A55BB6"/>
    <w:rsid w:val="00A55D16"/>
    <w:rsid w:val="00A55D57"/>
    <w:rsid w:val="00A572C1"/>
    <w:rsid w:val="00A575E9"/>
    <w:rsid w:val="00A578D7"/>
    <w:rsid w:val="00A625FA"/>
    <w:rsid w:val="00A6353D"/>
    <w:rsid w:val="00A638A7"/>
    <w:rsid w:val="00A64307"/>
    <w:rsid w:val="00A65025"/>
    <w:rsid w:val="00A65AD0"/>
    <w:rsid w:val="00A665D2"/>
    <w:rsid w:val="00A67845"/>
    <w:rsid w:val="00A709F8"/>
    <w:rsid w:val="00A7128E"/>
    <w:rsid w:val="00A72F70"/>
    <w:rsid w:val="00A73CDC"/>
    <w:rsid w:val="00A769C2"/>
    <w:rsid w:val="00A770CB"/>
    <w:rsid w:val="00A77BCE"/>
    <w:rsid w:val="00A801BD"/>
    <w:rsid w:val="00A809EF"/>
    <w:rsid w:val="00A814FF"/>
    <w:rsid w:val="00A82532"/>
    <w:rsid w:val="00A827BF"/>
    <w:rsid w:val="00A83723"/>
    <w:rsid w:val="00A838A0"/>
    <w:rsid w:val="00A84477"/>
    <w:rsid w:val="00A8462A"/>
    <w:rsid w:val="00A857ED"/>
    <w:rsid w:val="00A8611D"/>
    <w:rsid w:val="00A86998"/>
    <w:rsid w:val="00A87965"/>
    <w:rsid w:val="00A91077"/>
    <w:rsid w:val="00A932FE"/>
    <w:rsid w:val="00A93C77"/>
    <w:rsid w:val="00A9440E"/>
    <w:rsid w:val="00A94793"/>
    <w:rsid w:val="00A95571"/>
    <w:rsid w:val="00AA057E"/>
    <w:rsid w:val="00AA0E16"/>
    <w:rsid w:val="00AA1254"/>
    <w:rsid w:val="00AA1275"/>
    <w:rsid w:val="00AA160D"/>
    <w:rsid w:val="00AA278F"/>
    <w:rsid w:val="00AA2BFD"/>
    <w:rsid w:val="00AA3229"/>
    <w:rsid w:val="00AA368E"/>
    <w:rsid w:val="00AA41F5"/>
    <w:rsid w:val="00AA75DE"/>
    <w:rsid w:val="00AB0BFC"/>
    <w:rsid w:val="00AB2616"/>
    <w:rsid w:val="00AB3208"/>
    <w:rsid w:val="00AB3243"/>
    <w:rsid w:val="00AB3F70"/>
    <w:rsid w:val="00AB456E"/>
    <w:rsid w:val="00AB4B80"/>
    <w:rsid w:val="00AB4FD7"/>
    <w:rsid w:val="00AB5EBA"/>
    <w:rsid w:val="00AB63BF"/>
    <w:rsid w:val="00AB71FC"/>
    <w:rsid w:val="00AB7707"/>
    <w:rsid w:val="00AB7E51"/>
    <w:rsid w:val="00AC0080"/>
    <w:rsid w:val="00AC1630"/>
    <w:rsid w:val="00AC1DD6"/>
    <w:rsid w:val="00AC25D4"/>
    <w:rsid w:val="00AC335E"/>
    <w:rsid w:val="00AC35FA"/>
    <w:rsid w:val="00AC3ADC"/>
    <w:rsid w:val="00AC450C"/>
    <w:rsid w:val="00AC5ED1"/>
    <w:rsid w:val="00AC71EB"/>
    <w:rsid w:val="00AC754D"/>
    <w:rsid w:val="00AC75E0"/>
    <w:rsid w:val="00AD1A0F"/>
    <w:rsid w:val="00AD3849"/>
    <w:rsid w:val="00AD3B6D"/>
    <w:rsid w:val="00AD46DA"/>
    <w:rsid w:val="00AD5D13"/>
    <w:rsid w:val="00AD694A"/>
    <w:rsid w:val="00AD6BFA"/>
    <w:rsid w:val="00AD7B07"/>
    <w:rsid w:val="00AE0116"/>
    <w:rsid w:val="00AE0A15"/>
    <w:rsid w:val="00AE1263"/>
    <w:rsid w:val="00AE1AE4"/>
    <w:rsid w:val="00AE1CFA"/>
    <w:rsid w:val="00AE20DF"/>
    <w:rsid w:val="00AE2130"/>
    <w:rsid w:val="00AE294B"/>
    <w:rsid w:val="00AE4EA1"/>
    <w:rsid w:val="00AE53B6"/>
    <w:rsid w:val="00AE73F2"/>
    <w:rsid w:val="00AF00CA"/>
    <w:rsid w:val="00AF021B"/>
    <w:rsid w:val="00AF065D"/>
    <w:rsid w:val="00AF2744"/>
    <w:rsid w:val="00AF6A37"/>
    <w:rsid w:val="00AF7D25"/>
    <w:rsid w:val="00B006E9"/>
    <w:rsid w:val="00B01822"/>
    <w:rsid w:val="00B01D58"/>
    <w:rsid w:val="00B05168"/>
    <w:rsid w:val="00B116E1"/>
    <w:rsid w:val="00B118DD"/>
    <w:rsid w:val="00B11CD1"/>
    <w:rsid w:val="00B124FB"/>
    <w:rsid w:val="00B133B3"/>
    <w:rsid w:val="00B133D5"/>
    <w:rsid w:val="00B137ED"/>
    <w:rsid w:val="00B13923"/>
    <w:rsid w:val="00B13A46"/>
    <w:rsid w:val="00B13C4F"/>
    <w:rsid w:val="00B13D86"/>
    <w:rsid w:val="00B143A3"/>
    <w:rsid w:val="00B147E1"/>
    <w:rsid w:val="00B14EAF"/>
    <w:rsid w:val="00B170CE"/>
    <w:rsid w:val="00B20BFF"/>
    <w:rsid w:val="00B2275C"/>
    <w:rsid w:val="00B22B89"/>
    <w:rsid w:val="00B22C5D"/>
    <w:rsid w:val="00B23C4D"/>
    <w:rsid w:val="00B23F79"/>
    <w:rsid w:val="00B2491D"/>
    <w:rsid w:val="00B27061"/>
    <w:rsid w:val="00B32907"/>
    <w:rsid w:val="00B33629"/>
    <w:rsid w:val="00B34973"/>
    <w:rsid w:val="00B35D55"/>
    <w:rsid w:val="00B36157"/>
    <w:rsid w:val="00B363EE"/>
    <w:rsid w:val="00B37789"/>
    <w:rsid w:val="00B37BAB"/>
    <w:rsid w:val="00B40908"/>
    <w:rsid w:val="00B40D82"/>
    <w:rsid w:val="00B4529F"/>
    <w:rsid w:val="00B46122"/>
    <w:rsid w:val="00B47344"/>
    <w:rsid w:val="00B52CA4"/>
    <w:rsid w:val="00B534A3"/>
    <w:rsid w:val="00B566ED"/>
    <w:rsid w:val="00B570E5"/>
    <w:rsid w:val="00B57858"/>
    <w:rsid w:val="00B6004B"/>
    <w:rsid w:val="00B602BF"/>
    <w:rsid w:val="00B61E9E"/>
    <w:rsid w:val="00B62091"/>
    <w:rsid w:val="00B62ADF"/>
    <w:rsid w:val="00B635EF"/>
    <w:rsid w:val="00B64F91"/>
    <w:rsid w:val="00B65914"/>
    <w:rsid w:val="00B66756"/>
    <w:rsid w:val="00B67DB8"/>
    <w:rsid w:val="00B67E42"/>
    <w:rsid w:val="00B72437"/>
    <w:rsid w:val="00B72769"/>
    <w:rsid w:val="00B728B5"/>
    <w:rsid w:val="00B730C2"/>
    <w:rsid w:val="00B776DD"/>
    <w:rsid w:val="00B80557"/>
    <w:rsid w:val="00B81D5E"/>
    <w:rsid w:val="00B821F3"/>
    <w:rsid w:val="00B824CF"/>
    <w:rsid w:val="00B82B8F"/>
    <w:rsid w:val="00B82C18"/>
    <w:rsid w:val="00B83410"/>
    <w:rsid w:val="00B847E5"/>
    <w:rsid w:val="00B8696A"/>
    <w:rsid w:val="00B873E2"/>
    <w:rsid w:val="00B87688"/>
    <w:rsid w:val="00B9194D"/>
    <w:rsid w:val="00B92CBD"/>
    <w:rsid w:val="00B9301A"/>
    <w:rsid w:val="00B941BF"/>
    <w:rsid w:val="00B949F7"/>
    <w:rsid w:val="00B95E44"/>
    <w:rsid w:val="00B95FB6"/>
    <w:rsid w:val="00B964E7"/>
    <w:rsid w:val="00B97CC8"/>
    <w:rsid w:val="00BA04EF"/>
    <w:rsid w:val="00BA5287"/>
    <w:rsid w:val="00BA6224"/>
    <w:rsid w:val="00BA7C33"/>
    <w:rsid w:val="00BB2C38"/>
    <w:rsid w:val="00BB587A"/>
    <w:rsid w:val="00BB7F55"/>
    <w:rsid w:val="00BC1096"/>
    <w:rsid w:val="00BC1A23"/>
    <w:rsid w:val="00BC1B1D"/>
    <w:rsid w:val="00BC1FF9"/>
    <w:rsid w:val="00BC21F2"/>
    <w:rsid w:val="00BC373B"/>
    <w:rsid w:val="00BC3EAD"/>
    <w:rsid w:val="00BC4B22"/>
    <w:rsid w:val="00BC5FD7"/>
    <w:rsid w:val="00BC6103"/>
    <w:rsid w:val="00BC63DF"/>
    <w:rsid w:val="00BD0461"/>
    <w:rsid w:val="00BD19C9"/>
    <w:rsid w:val="00BD2BCE"/>
    <w:rsid w:val="00BD2C01"/>
    <w:rsid w:val="00BD30A5"/>
    <w:rsid w:val="00BD6EDF"/>
    <w:rsid w:val="00BD780E"/>
    <w:rsid w:val="00BE148B"/>
    <w:rsid w:val="00BE1E98"/>
    <w:rsid w:val="00BE2994"/>
    <w:rsid w:val="00BE39E8"/>
    <w:rsid w:val="00BE6185"/>
    <w:rsid w:val="00BE7244"/>
    <w:rsid w:val="00BE79E0"/>
    <w:rsid w:val="00BE7A4F"/>
    <w:rsid w:val="00BF18B5"/>
    <w:rsid w:val="00BF1C38"/>
    <w:rsid w:val="00BF393F"/>
    <w:rsid w:val="00BF4F11"/>
    <w:rsid w:val="00BF5D29"/>
    <w:rsid w:val="00BF602E"/>
    <w:rsid w:val="00BF62E5"/>
    <w:rsid w:val="00C00305"/>
    <w:rsid w:val="00C0034F"/>
    <w:rsid w:val="00C02518"/>
    <w:rsid w:val="00C02646"/>
    <w:rsid w:val="00C02947"/>
    <w:rsid w:val="00C03070"/>
    <w:rsid w:val="00C036DF"/>
    <w:rsid w:val="00C04AA0"/>
    <w:rsid w:val="00C05B12"/>
    <w:rsid w:val="00C07CC0"/>
    <w:rsid w:val="00C13546"/>
    <w:rsid w:val="00C14208"/>
    <w:rsid w:val="00C1437B"/>
    <w:rsid w:val="00C150BD"/>
    <w:rsid w:val="00C15B49"/>
    <w:rsid w:val="00C16367"/>
    <w:rsid w:val="00C1668D"/>
    <w:rsid w:val="00C16A5B"/>
    <w:rsid w:val="00C16EE3"/>
    <w:rsid w:val="00C17B9C"/>
    <w:rsid w:val="00C17E91"/>
    <w:rsid w:val="00C17FCA"/>
    <w:rsid w:val="00C22830"/>
    <w:rsid w:val="00C22967"/>
    <w:rsid w:val="00C232B5"/>
    <w:rsid w:val="00C23589"/>
    <w:rsid w:val="00C23A81"/>
    <w:rsid w:val="00C24143"/>
    <w:rsid w:val="00C24540"/>
    <w:rsid w:val="00C26724"/>
    <w:rsid w:val="00C30040"/>
    <w:rsid w:val="00C31DEB"/>
    <w:rsid w:val="00C32332"/>
    <w:rsid w:val="00C33648"/>
    <w:rsid w:val="00C35040"/>
    <w:rsid w:val="00C35828"/>
    <w:rsid w:val="00C362EA"/>
    <w:rsid w:val="00C36891"/>
    <w:rsid w:val="00C36EDB"/>
    <w:rsid w:val="00C37022"/>
    <w:rsid w:val="00C37AC4"/>
    <w:rsid w:val="00C41F61"/>
    <w:rsid w:val="00C42933"/>
    <w:rsid w:val="00C43AEE"/>
    <w:rsid w:val="00C43CFA"/>
    <w:rsid w:val="00C44E87"/>
    <w:rsid w:val="00C46377"/>
    <w:rsid w:val="00C465EF"/>
    <w:rsid w:val="00C47999"/>
    <w:rsid w:val="00C50812"/>
    <w:rsid w:val="00C508EC"/>
    <w:rsid w:val="00C50E94"/>
    <w:rsid w:val="00C50F22"/>
    <w:rsid w:val="00C5265A"/>
    <w:rsid w:val="00C548D5"/>
    <w:rsid w:val="00C54B1D"/>
    <w:rsid w:val="00C553E1"/>
    <w:rsid w:val="00C5541F"/>
    <w:rsid w:val="00C56FB0"/>
    <w:rsid w:val="00C6131B"/>
    <w:rsid w:val="00C618AA"/>
    <w:rsid w:val="00C62473"/>
    <w:rsid w:val="00C62AC7"/>
    <w:rsid w:val="00C62FE3"/>
    <w:rsid w:val="00C63673"/>
    <w:rsid w:val="00C63E24"/>
    <w:rsid w:val="00C65F13"/>
    <w:rsid w:val="00C66335"/>
    <w:rsid w:val="00C67B22"/>
    <w:rsid w:val="00C729AE"/>
    <w:rsid w:val="00C7373D"/>
    <w:rsid w:val="00C739AD"/>
    <w:rsid w:val="00C73E8A"/>
    <w:rsid w:val="00C742D6"/>
    <w:rsid w:val="00C7448F"/>
    <w:rsid w:val="00C8026F"/>
    <w:rsid w:val="00C80B72"/>
    <w:rsid w:val="00C824AA"/>
    <w:rsid w:val="00C8290C"/>
    <w:rsid w:val="00C83634"/>
    <w:rsid w:val="00C83A37"/>
    <w:rsid w:val="00C84F1F"/>
    <w:rsid w:val="00C851D5"/>
    <w:rsid w:val="00C85A8A"/>
    <w:rsid w:val="00C85B20"/>
    <w:rsid w:val="00C912B0"/>
    <w:rsid w:val="00C9265D"/>
    <w:rsid w:val="00C9570D"/>
    <w:rsid w:val="00C95930"/>
    <w:rsid w:val="00CA074C"/>
    <w:rsid w:val="00CA1AA9"/>
    <w:rsid w:val="00CA1EE8"/>
    <w:rsid w:val="00CA235A"/>
    <w:rsid w:val="00CA30A9"/>
    <w:rsid w:val="00CA4D69"/>
    <w:rsid w:val="00CA4F68"/>
    <w:rsid w:val="00CA5C40"/>
    <w:rsid w:val="00CA621C"/>
    <w:rsid w:val="00CA632D"/>
    <w:rsid w:val="00CA68A5"/>
    <w:rsid w:val="00CB0160"/>
    <w:rsid w:val="00CB0468"/>
    <w:rsid w:val="00CB11F1"/>
    <w:rsid w:val="00CB1EB9"/>
    <w:rsid w:val="00CB40D5"/>
    <w:rsid w:val="00CB540E"/>
    <w:rsid w:val="00CB7980"/>
    <w:rsid w:val="00CC017C"/>
    <w:rsid w:val="00CC14BA"/>
    <w:rsid w:val="00CC1B87"/>
    <w:rsid w:val="00CC326E"/>
    <w:rsid w:val="00CC3FEF"/>
    <w:rsid w:val="00CC4664"/>
    <w:rsid w:val="00CC4B79"/>
    <w:rsid w:val="00CC541A"/>
    <w:rsid w:val="00CC6193"/>
    <w:rsid w:val="00CC6C3A"/>
    <w:rsid w:val="00CD0FA9"/>
    <w:rsid w:val="00CD1C31"/>
    <w:rsid w:val="00CD201D"/>
    <w:rsid w:val="00CD25F2"/>
    <w:rsid w:val="00CD2983"/>
    <w:rsid w:val="00CD2B29"/>
    <w:rsid w:val="00CD3683"/>
    <w:rsid w:val="00CD38BB"/>
    <w:rsid w:val="00CD570C"/>
    <w:rsid w:val="00CD5D12"/>
    <w:rsid w:val="00CD60AC"/>
    <w:rsid w:val="00CD61E3"/>
    <w:rsid w:val="00CD66E0"/>
    <w:rsid w:val="00CD681E"/>
    <w:rsid w:val="00CE0802"/>
    <w:rsid w:val="00CE0FE9"/>
    <w:rsid w:val="00CE26E6"/>
    <w:rsid w:val="00CE27BA"/>
    <w:rsid w:val="00CE3404"/>
    <w:rsid w:val="00CE3762"/>
    <w:rsid w:val="00CE416F"/>
    <w:rsid w:val="00CE43D8"/>
    <w:rsid w:val="00CE43E4"/>
    <w:rsid w:val="00CE4911"/>
    <w:rsid w:val="00CE5AB8"/>
    <w:rsid w:val="00CE5BBD"/>
    <w:rsid w:val="00CE68A3"/>
    <w:rsid w:val="00CE6CB8"/>
    <w:rsid w:val="00CF03B3"/>
    <w:rsid w:val="00CF08CC"/>
    <w:rsid w:val="00CF1FC1"/>
    <w:rsid w:val="00CF2468"/>
    <w:rsid w:val="00CF3593"/>
    <w:rsid w:val="00CF6221"/>
    <w:rsid w:val="00CF7DDB"/>
    <w:rsid w:val="00D0044D"/>
    <w:rsid w:val="00D018D4"/>
    <w:rsid w:val="00D02B36"/>
    <w:rsid w:val="00D04B91"/>
    <w:rsid w:val="00D04E5B"/>
    <w:rsid w:val="00D0649A"/>
    <w:rsid w:val="00D068F3"/>
    <w:rsid w:val="00D06CDF"/>
    <w:rsid w:val="00D07053"/>
    <w:rsid w:val="00D07FF2"/>
    <w:rsid w:val="00D10760"/>
    <w:rsid w:val="00D13D68"/>
    <w:rsid w:val="00D166BF"/>
    <w:rsid w:val="00D17D6D"/>
    <w:rsid w:val="00D20926"/>
    <w:rsid w:val="00D21497"/>
    <w:rsid w:val="00D226BC"/>
    <w:rsid w:val="00D22DA9"/>
    <w:rsid w:val="00D25783"/>
    <w:rsid w:val="00D25C40"/>
    <w:rsid w:val="00D277AE"/>
    <w:rsid w:val="00D321BE"/>
    <w:rsid w:val="00D33FEF"/>
    <w:rsid w:val="00D34743"/>
    <w:rsid w:val="00D34779"/>
    <w:rsid w:val="00D350EA"/>
    <w:rsid w:val="00D36473"/>
    <w:rsid w:val="00D36641"/>
    <w:rsid w:val="00D36E4C"/>
    <w:rsid w:val="00D37202"/>
    <w:rsid w:val="00D41D90"/>
    <w:rsid w:val="00D41E7A"/>
    <w:rsid w:val="00D426EE"/>
    <w:rsid w:val="00D43058"/>
    <w:rsid w:val="00D4355C"/>
    <w:rsid w:val="00D45A3C"/>
    <w:rsid w:val="00D50BCA"/>
    <w:rsid w:val="00D51408"/>
    <w:rsid w:val="00D515CB"/>
    <w:rsid w:val="00D51933"/>
    <w:rsid w:val="00D521BC"/>
    <w:rsid w:val="00D52348"/>
    <w:rsid w:val="00D52643"/>
    <w:rsid w:val="00D5340D"/>
    <w:rsid w:val="00D54966"/>
    <w:rsid w:val="00D55F8B"/>
    <w:rsid w:val="00D570BC"/>
    <w:rsid w:val="00D63EDB"/>
    <w:rsid w:val="00D65DAA"/>
    <w:rsid w:val="00D66190"/>
    <w:rsid w:val="00D66F32"/>
    <w:rsid w:val="00D66F83"/>
    <w:rsid w:val="00D715CA"/>
    <w:rsid w:val="00D72FFC"/>
    <w:rsid w:val="00D74A44"/>
    <w:rsid w:val="00D75417"/>
    <w:rsid w:val="00D771D4"/>
    <w:rsid w:val="00D77833"/>
    <w:rsid w:val="00D779FB"/>
    <w:rsid w:val="00D80DD5"/>
    <w:rsid w:val="00D80F5C"/>
    <w:rsid w:val="00D8123E"/>
    <w:rsid w:val="00D8191B"/>
    <w:rsid w:val="00D85ABB"/>
    <w:rsid w:val="00D93FAA"/>
    <w:rsid w:val="00D944B2"/>
    <w:rsid w:val="00D9458E"/>
    <w:rsid w:val="00D94ADC"/>
    <w:rsid w:val="00D94D12"/>
    <w:rsid w:val="00D94F2D"/>
    <w:rsid w:val="00D95442"/>
    <w:rsid w:val="00D957EC"/>
    <w:rsid w:val="00DA0253"/>
    <w:rsid w:val="00DA06AF"/>
    <w:rsid w:val="00DA37DB"/>
    <w:rsid w:val="00DA5545"/>
    <w:rsid w:val="00DA5F91"/>
    <w:rsid w:val="00DA7676"/>
    <w:rsid w:val="00DA7893"/>
    <w:rsid w:val="00DB083F"/>
    <w:rsid w:val="00DB0F8B"/>
    <w:rsid w:val="00DB2018"/>
    <w:rsid w:val="00DB2597"/>
    <w:rsid w:val="00DB262A"/>
    <w:rsid w:val="00DB2FB7"/>
    <w:rsid w:val="00DB3567"/>
    <w:rsid w:val="00DB3619"/>
    <w:rsid w:val="00DB3EA6"/>
    <w:rsid w:val="00DB4B79"/>
    <w:rsid w:val="00DB521B"/>
    <w:rsid w:val="00DB59A7"/>
    <w:rsid w:val="00DB6800"/>
    <w:rsid w:val="00DB6A50"/>
    <w:rsid w:val="00DB7449"/>
    <w:rsid w:val="00DB7AA7"/>
    <w:rsid w:val="00DC1174"/>
    <w:rsid w:val="00DC154C"/>
    <w:rsid w:val="00DC2861"/>
    <w:rsid w:val="00DC3274"/>
    <w:rsid w:val="00DC3798"/>
    <w:rsid w:val="00DC457B"/>
    <w:rsid w:val="00DC515B"/>
    <w:rsid w:val="00DC6262"/>
    <w:rsid w:val="00DC6691"/>
    <w:rsid w:val="00DC7124"/>
    <w:rsid w:val="00DC722C"/>
    <w:rsid w:val="00DC7712"/>
    <w:rsid w:val="00DC775E"/>
    <w:rsid w:val="00DD095E"/>
    <w:rsid w:val="00DD0CF4"/>
    <w:rsid w:val="00DD31E5"/>
    <w:rsid w:val="00DD3486"/>
    <w:rsid w:val="00DD4825"/>
    <w:rsid w:val="00DD582F"/>
    <w:rsid w:val="00DD5C20"/>
    <w:rsid w:val="00DD6D5C"/>
    <w:rsid w:val="00DD6DA8"/>
    <w:rsid w:val="00DD7244"/>
    <w:rsid w:val="00DE0468"/>
    <w:rsid w:val="00DE073A"/>
    <w:rsid w:val="00DE142F"/>
    <w:rsid w:val="00DE207C"/>
    <w:rsid w:val="00DE2447"/>
    <w:rsid w:val="00DE4619"/>
    <w:rsid w:val="00DE4E31"/>
    <w:rsid w:val="00DE5D43"/>
    <w:rsid w:val="00DE682D"/>
    <w:rsid w:val="00DE7543"/>
    <w:rsid w:val="00DF1BAD"/>
    <w:rsid w:val="00DF3C2A"/>
    <w:rsid w:val="00DF4E04"/>
    <w:rsid w:val="00DF5409"/>
    <w:rsid w:val="00DF643D"/>
    <w:rsid w:val="00E01058"/>
    <w:rsid w:val="00E020E0"/>
    <w:rsid w:val="00E034A2"/>
    <w:rsid w:val="00E04275"/>
    <w:rsid w:val="00E051D9"/>
    <w:rsid w:val="00E06F59"/>
    <w:rsid w:val="00E07305"/>
    <w:rsid w:val="00E10478"/>
    <w:rsid w:val="00E11168"/>
    <w:rsid w:val="00E12C11"/>
    <w:rsid w:val="00E133DD"/>
    <w:rsid w:val="00E14D85"/>
    <w:rsid w:val="00E1506D"/>
    <w:rsid w:val="00E1555C"/>
    <w:rsid w:val="00E158E4"/>
    <w:rsid w:val="00E15C35"/>
    <w:rsid w:val="00E15E58"/>
    <w:rsid w:val="00E16274"/>
    <w:rsid w:val="00E16B9F"/>
    <w:rsid w:val="00E17AC9"/>
    <w:rsid w:val="00E2066A"/>
    <w:rsid w:val="00E21861"/>
    <w:rsid w:val="00E21C65"/>
    <w:rsid w:val="00E23B97"/>
    <w:rsid w:val="00E2409D"/>
    <w:rsid w:val="00E303DA"/>
    <w:rsid w:val="00E30CE7"/>
    <w:rsid w:val="00E32A49"/>
    <w:rsid w:val="00E33574"/>
    <w:rsid w:val="00E33D3C"/>
    <w:rsid w:val="00E345CE"/>
    <w:rsid w:val="00E349F0"/>
    <w:rsid w:val="00E34F28"/>
    <w:rsid w:val="00E355C0"/>
    <w:rsid w:val="00E3726D"/>
    <w:rsid w:val="00E37910"/>
    <w:rsid w:val="00E40495"/>
    <w:rsid w:val="00E4188E"/>
    <w:rsid w:val="00E41938"/>
    <w:rsid w:val="00E43FBE"/>
    <w:rsid w:val="00E446AA"/>
    <w:rsid w:val="00E46E26"/>
    <w:rsid w:val="00E46FFD"/>
    <w:rsid w:val="00E47B9E"/>
    <w:rsid w:val="00E506D3"/>
    <w:rsid w:val="00E50A75"/>
    <w:rsid w:val="00E51D3C"/>
    <w:rsid w:val="00E5498E"/>
    <w:rsid w:val="00E54A82"/>
    <w:rsid w:val="00E54CC4"/>
    <w:rsid w:val="00E55B30"/>
    <w:rsid w:val="00E57C91"/>
    <w:rsid w:val="00E601D3"/>
    <w:rsid w:val="00E604D1"/>
    <w:rsid w:val="00E62EED"/>
    <w:rsid w:val="00E62F28"/>
    <w:rsid w:val="00E64A92"/>
    <w:rsid w:val="00E64E45"/>
    <w:rsid w:val="00E66CAF"/>
    <w:rsid w:val="00E671D7"/>
    <w:rsid w:val="00E678B2"/>
    <w:rsid w:val="00E7050B"/>
    <w:rsid w:val="00E714F1"/>
    <w:rsid w:val="00E7222F"/>
    <w:rsid w:val="00E72E15"/>
    <w:rsid w:val="00E745A6"/>
    <w:rsid w:val="00E77DF6"/>
    <w:rsid w:val="00E80995"/>
    <w:rsid w:val="00E8143A"/>
    <w:rsid w:val="00E81624"/>
    <w:rsid w:val="00E82E3D"/>
    <w:rsid w:val="00E86AFE"/>
    <w:rsid w:val="00E86CBC"/>
    <w:rsid w:val="00E9014B"/>
    <w:rsid w:val="00E921A2"/>
    <w:rsid w:val="00E93A63"/>
    <w:rsid w:val="00E93D52"/>
    <w:rsid w:val="00E95A48"/>
    <w:rsid w:val="00E96D1A"/>
    <w:rsid w:val="00E97207"/>
    <w:rsid w:val="00EA05E8"/>
    <w:rsid w:val="00EA37CE"/>
    <w:rsid w:val="00EA41CF"/>
    <w:rsid w:val="00EA44C2"/>
    <w:rsid w:val="00EA5493"/>
    <w:rsid w:val="00EA5EBC"/>
    <w:rsid w:val="00EA67B5"/>
    <w:rsid w:val="00EA6C67"/>
    <w:rsid w:val="00EA725A"/>
    <w:rsid w:val="00EB3469"/>
    <w:rsid w:val="00EB3B5F"/>
    <w:rsid w:val="00EB3EDF"/>
    <w:rsid w:val="00EB47A0"/>
    <w:rsid w:val="00EB484E"/>
    <w:rsid w:val="00EB4FD5"/>
    <w:rsid w:val="00EB52A6"/>
    <w:rsid w:val="00EB55B2"/>
    <w:rsid w:val="00EB5EE8"/>
    <w:rsid w:val="00EB6356"/>
    <w:rsid w:val="00EB6EEC"/>
    <w:rsid w:val="00EC0627"/>
    <w:rsid w:val="00EC0848"/>
    <w:rsid w:val="00EC0B8D"/>
    <w:rsid w:val="00EC297F"/>
    <w:rsid w:val="00EC3021"/>
    <w:rsid w:val="00EC32B9"/>
    <w:rsid w:val="00EC3809"/>
    <w:rsid w:val="00EC4138"/>
    <w:rsid w:val="00EC54D7"/>
    <w:rsid w:val="00EC65C3"/>
    <w:rsid w:val="00EC7030"/>
    <w:rsid w:val="00ED02DF"/>
    <w:rsid w:val="00ED0E32"/>
    <w:rsid w:val="00ED0EB4"/>
    <w:rsid w:val="00ED0FF3"/>
    <w:rsid w:val="00ED4736"/>
    <w:rsid w:val="00ED5055"/>
    <w:rsid w:val="00ED7D5D"/>
    <w:rsid w:val="00EE110F"/>
    <w:rsid w:val="00EE2496"/>
    <w:rsid w:val="00EE3D9F"/>
    <w:rsid w:val="00EE6703"/>
    <w:rsid w:val="00EE7474"/>
    <w:rsid w:val="00EE7EFD"/>
    <w:rsid w:val="00EF0B7B"/>
    <w:rsid w:val="00EF10E4"/>
    <w:rsid w:val="00EF37F5"/>
    <w:rsid w:val="00EF71AD"/>
    <w:rsid w:val="00F028FE"/>
    <w:rsid w:val="00F03242"/>
    <w:rsid w:val="00F039D7"/>
    <w:rsid w:val="00F06040"/>
    <w:rsid w:val="00F06A3B"/>
    <w:rsid w:val="00F07682"/>
    <w:rsid w:val="00F101E6"/>
    <w:rsid w:val="00F10D0A"/>
    <w:rsid w:val="00F10FCB"/>
    <w:rsid w:val="00F11E26"/>
    <w:rsid w:val="00F13739"/>
    <w:rsid w:val="00F13C0D"/>
    <w:rsid w:val="00F13FD7"/>
    <w:rsid w:val="00F15600"/>
    <w:rsid w:val="00F172A8"/>
    <w:rsid w:val="00F20702"/>
    <w:rsid w:val="00F20C85"/>
    <w:rsid w:val="00F226AB"/>
    <w:rsid w:val="00F23762"/>
    <w:rsid w:val="00F23C63"/>
    <w:rsid w:val="00F25F4E"/>
    <w:rsid w:val="00F30274"/>
    <w:rsid w:val="00F30BCA"/>
    <w:rsid w:val="00F311E1"/>
    <w:rsid w:val="00F314C9"/>
    <w:rsid w:val="00F316C5"/>
    <w:rsid w:val="00F31BF5"/>
    <w:rsid w:val="00F320E8"/>
    <w:rsid w:val="00F33293"/>
    <w:rsid w:val="00F3358E"/>
    <w:rsid w:val="00F35A58"/>
    <w:rsid w:val="00F35CE1"/>
    <w:rsid w:val="00F36EA0"/>
    <w:rsid w:val="00F400AD"/>
    <w:rsid w:val="00F4185B"/>
    <w:rsid w:val="00F42960"/>
    <w:rsid w:val="00F4391D"/>
    <w:rsid w:val="00F448F5"/>
    <w:rsid w:val="00F45815"/>
    <w:rsid w:val="00F459DA"/>
    <w:rsid w:val="00F45BDD"/>
    <w:rsid w:val="00F45FAA"/>
    <w:rsid w:val="00F46614"/>
    <w:rsid w:val="00F51A70"/>
    <w:rsid w:val="00F520F4"/>
    <w:rsid w:val="00F52ED0"/>
    <w:rsid w:val="00F52FCB"/>
    <w:rsid w:val="00F53A3D"/>
    <w:rsid w:val="00F53AD3"/>
    <w:rsid w:val="00F5458F"/>
    <w:rsid w:val="00F5486D"/>
    <w:rsid w:val="00F55823"/>
    <w:rsid w:val="00F56069"/>
    <w:rsid w:val="00F56802"/>
    <w:rsid w:val="00F609BF"/>
    <w:rsid w:val="00F63EAC"/>
    <w:rsid w:val="00F64065"/>
    <w:rsid w:val="00F64880"/>
    <w:rsid w:val="00F66729"/>
    <w:rsid w:val="00F66F63"/>
    <w:rsid w:val="00F70C61"/>
    <w:rsid w:val="00F72A39"/>
    <w:rsid w:val="00F73D9F"/>
    <w:rsid w:val="00F741D1"/>
    <w:rsid w:val="00F74369"/>
    <w:rsid w:val="00F75BDE"/>
    <w:rsid w:val="00F762CB"/>
    <w:rsid w:val="00F763D3"/>
    <w:rsid w:val="00F7669B"/>
    <w:rsid w:val="00F76990"/>
    <w:rsid w:val="00F76EC8"/>
    <w:rsid w:val="00F7737C"/>
    <w:rsid w:val="00F8059E"/>
    <w:rsid w:val="00F8088F"/>
    <w:rsid w:val="00F81DF7"/>
    <w:rsid w:val="00F84474"/>
    <w:rsid w:val="00F852EE"/>
    <w:rsid w:val="00F85A54"/>
    <w:rsid w:val="00F86100"/>
    <w:rsid w:val="00F90EB8"/>
    <w:rsid w:val="00F92098"/>
    <w:rsid w:val="00F922BB"/>
    <w:rsid w:val="00F92910"/>
    <w:rsid w:val="00F93EE3"/>
    <w:rsid w:val="00F94D1C"/>
    <w:rsid w:val="00F97C40"/>
    <w:rsid w:val="00FA19E1"/>
    <w:rsid w:val="00FA28F4"/>
    <w:rsid w:val="00FA480F"/>
    <w:rsid w:val="00FA5050"/>
    <w:rsid w:val="00FA555E"/>
    <w:rsid w:val="00FA5E05"/>
    <w:rsid w:val="00FA66AE"/>
    <w:rsid w:val="00FA6E1F"/>
    <w:rsid w:val="00FB2B99"/>
    <w:rsid w:val="00FB6C15"/>
    <w:rsid w:val="00FB7AA8"/>
    <w:rsid w:val="00FB7B82"/>
    <w:rsid w:val="00FC0E1E"/>
    <w:rsid w:val="00FC14FF"/>
    <w:rsid w:val="00FC1EE4"/>
    <w:rsid w:val="00FC2D84"/>
    <w:rsid w:val="00FC2DCA"/>
    <w:rsid w:val="00FC2F58"/>
    <w:rsid w:val="00FC4815"/>
    <w:rsid w:val="00FC5E5C"/>
    <w:rsid w:val="00FD00C4"/>
    <w:rsid w:val="00FD097A"/>
    <w:rsid w:val="00FD1490"/>
    <w:rsid w:val="00FD2196"/>
    <w:rsid w:val="00FD5ADC"/>
    <w:rsid w:val="00FD5C70"/>
    <w:rsid w:val="00FE0F47"/>
    <w:rsid w:val="00FE1397"/>
    <w:rsid w:val="00FE1D26"/>
    <w:rsid w:val="00FE26EE"/>
    <w:rsid w:val="00FE2A8D"/>
    <w:rsid w:val="00FE5803"/>
    <w:rsid w:val="00FE5F04"/>
    <w:rsid w:val="00FF01E0"/>
    <w:rsid w:val="00FF07F4"/>
    <w:rsid w:val="00FF25A0"/>
    <w:rsid w:val="00FF297C"/>
    <w:rsid w:val="00FF2C09"/>
    <w:rsid w:val="00FF33F1"/>
    <w:rsid w:val="00FF33F2"/>
    <w:rsid w:val="00FF4695"/>
    <w:rsid w:val="00FF5DB2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934854"/>
  <w15:docId w15:val="{AE5A0C86-A0A4-4F17-AEF6-CE1E31DD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1C3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613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6131B"/>
  </w:style>
  <w:style w:type="paragraph" w:customStyle="1" w:styleId="Default">
    <w:name w:val="Default"/>
    <w:rsid w:val="001E6E3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Indent2">
    <w:name w:val="Body Text Indent 2"/>
    <w:basedOn w:val="Normal"/>
    <w:rsid w:val="00F448F5"/>
    <w:pPr>
      <w:autoSpaceDE w:val="0"/>
      <w:autoSpaceDN w:val="0"/>
      <w:adjustRightInd w:val="0"/>
      <w:ind w:firstLine="720"/>
      <w:jc w:val="both"/>
    </w:pPr>
    <w:rPr>
      <w:szCs w:val="23"/>
      <w:lang w:val="ro-RO"/>
    </w:rPr>
  </w:style>
  <w:style w:type="paragraph" w:styleId="BodyTextIndent3">
    <w:name w:val="Body Text Indent 3"/>
    <w:basedOn w:val="Normal"/>
    <w:rsid w:val="00F448F5"/>
    <w:pPr>
      <w:autoSpaceDE w:val="0"/>
      <w:autoSpaceDN w:val="0"/>
      <w:adjustRightInd w:val="0"/>
      <w:ind w:firstLine="720"/>
      <w:jc w:val="both"/>
    </w:pPr>
    <w:rPr>
      <w:b/>
      <w:bCs/>
      <w:szCs w:val="23"/>
      <w:lang w:val="ro-RO"/>
    </w:rPr>
  </w:style>
  <w:style w:type="paragraph" w:customStyle="1" w:styleId="Char">
    <w:name w:val="Char"/>
    <w:basedOn w:val="Normal"/>
    <w:rsid w:val="002660C1"/>
    <w:rPr>
      <w:lang w:val="pl-PL" w:eastAsia="pl-PL"/>
    </w:rPr>
  </w:style>
  <w:style w:type="paragraph" w:styleId="BalloonText">
    <w:name w:val="Balloon Text"/>
    <w:basedOn w:val="Normal"/>
    <w:semiHidden/>
    <w:rsid w:val="00734C2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C26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C260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C2608"/>
    <w:rPr>
      <w:b/>
      <w:bCs/>
    </w:rPr>
  </w:style>
  <w:style w:type="paragraph" w:styleId="Header">
    <w:name w:val="header"/>
    <w:basedOn w:val="Normal"/>
    <w:rsid w:val="001630D4"/>
    <w:pPr>
      <w:tabs>
        <w:tab w:val="center" w:pos="4320"/>
        <w:tab w:val="right" w:pos="8640"/>
      </w:tabs>
    </w:pPr>
  </w:style>
  <w:style w:type="paragraph" w:customStyle="1" w:styleId="CM1">
    <w:name w:val="CM1"/>
    <w:basedOn w:val="Default"/>
    <w:next w:val="Default"/>
    <w:rsid w:val="005B513F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rsid w:val="005B513F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rsid w:val="005B513F"/>
    <w:rPr>
      <w:rFonts w:ascii="EUAlbertina" w:hAnsi="EUAlbertina"/>
      <w:color w:val="auto"/>
    </w:rPr>
  </w:style>
  <w:style w:type="character" w:customStyle="1" w:styleId="salnbdy">
    <w:name w:val="s_aln_bdy"/>
    <w:rsid w:val="00254788"/>
  </w:style>
  <w:style w:type="character" w:customStyle="1" w:styleId="acttalineat">
    <w:name w:val="act_talineat"/>
    <w:rsid w:val="005A56E6"/>
  </w:style>
  <w:style w:type="character" w:styleId="Hyperlink">
    <w:name w:val="Hyperlink"/>
    <w:unhideWhenUsed/>
    <w:rsid w:val="001F7582"/>
    <w:rPr>
      <w:color w:val="0000FF"/>
      <w:u w:val="single"/>
    </w:rPr>
  </w:style>
  <w:style w:type="character" w:customStyle="1" w:styleId="slitbdy">
    <w:name w:val="s_lit_bdy"/>
    <w:rsid w:val="00613F09"/>
  </w:style>
  <w:style w:type="character" w:customStyle="1" w:styleId="saln">
    <w:name w:val="s_aln"/>
    <w:rsid w:val="001455BA"/>
  </w:style>
  <w:style w:type="character" w:customStyle="1" w:styleId="salnttl">
    <w:name w:val="s_aln_ttl"/>
    <w:rsid w:val="001455BA"/>
  </w:style>
  <w:style w:type="character" w:customStyle="1" w:styleId="highlightred">
    <w:name w:val="highlightred"/>
    <w:rsid w:val="00B363EE"/>
  </w:style>
  <w:style w:type="paragraph" w:customStyle="1" w:styleId="CharCharCharCharCharCharCharCharCharCharCharCharCharCharCharCharCharCharCharCharCharCharCharCharCharCharCharCharCharChar">
    <w:name w:val="Char Char Char Char Char Char Char Char Char Char Char Char Char Char Char Char Char Char Char Char Char Char Char Char Char Char Char Char Char Char"/>
    <w:basedOn w:val="Normal"/>
    <w:rsid w:val="00431FA9"/>
    <w:rPr>
      <w:noProof/>
      <w:lang w:val="pl-PL" w:eastAsia="pl-PL"/>
    </w:rPr>
  </w:style>
  <w:style w:type="paragraph" w:styleId="NormalWeb">
    <w:name w:val="Normal (Web)"/>
    <w:basedOn w:val="Normal"/>
    <w:uiPriority w:val="99"/>
    <w:rsid w:val="00431FA9"/>
    <w:pPr>
      <w:spacing w:before="100" w:beforeAutospacing="1" w:after="100" w:afterAutospacing="1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DB59A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Revision">
    <w:name w:val="Revision"/>
    <w:hidden/>
    <w:uiPriority w:val="99"/>
    <w:semiHidden/>
    <w:rsid w:val="00873981"/>
    <w:rPr>
      <w:sz w:val="24"/>
      <w:szCs w:val="24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C5541F"/>
    <w:rPr>
      <w:lang w:val="en-US" w:eastAsia="en-US"/>
    </w:rPr>
  </w:style>
  <w:style w:type="character" w:customStyle="1" w:styleId="ui-provider">
    <w:name w:val="ui-provider"/>
    <w:basedOn w:val="DefaultParagraphFont"/>
    <w:rsid w:val="003A3B08"/>
  </w:style>
  <w:style w:type="character" w:customStyle="1" w:styleId="slitttl">
    <w:name w:val="s_lit_ttl"/>
    <w:basedOn w:val="DefaultParagraphFont"/>
    <w:rsid w:val="00DB2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7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55244-DA01-4EEA-BCCB-F79E35B3C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952</Words>
  <Characters>5429</Characters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 Regulament Furnizare 2013</vt:lpstr>
    </vt:vector>
  </TitlesOfParts>
  <Company/>
  <LinksUpToDate>false</LinksUpToDate>
  <CharactersWithSpaces>6369</CharactersWithSpaces>
  <SharedDoc>false</SharedDoc>
  <HLinks>
    <vt:vector size="12" baseType="variant">
      <vt:variant>
        <vt:i4>4456472</vt:i4>
      </vt:variant>
      <vt:variant>
        <vt:i4>18</vt:i4>
      </vt:variant>
      <vt:variant>
        <vt:i4>0</vt:i4>
      </vt:variant>
      <vt:variant>
        <vt:i4>5</vt:i4>
      </vt:variant>
      <vt:variant>
        <vt:lpwstr>https://www.anre.ro/ro/info-consumatori/comparator-de-tarife</vt:lpwstr>
      </vt:variant>
      <vt:variant>
        <vt:lpwstr/>
      </vt:variant>
      <vt:variant>
        <vt:i4>4456472</vt:i4>
      </vt:variant>
      <vt:variant>
        <vt:i4>15</vt:i4>
      </vt:variant>
      <vt:variant>
        <vt:i4>0</vt:i4>
      </vt:variant>
      <vt:variant>
        <vt:i4>5</vt:i4>
      </vt:variant>
      <vt:variant>
        <vt:lpwstr>https://www.anre.ro/ro/info-consumatori/comparator-de-tarife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2025-03-28T11:27:00Z</cp:lastPrinted>
  <dcterms:created xsi:type="dcterms:W3CDTF">2024-09-20T05:58:00Z</dcterms:created>
  <dcterms:modified xsi:type="dcterms:W3CDTF">2025-04-01T06:48:00Z</dcterms:modified>
</cp:coreProperties>
</file>