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0049E" w14:textId="77777777" w:rsidR="00150F2C" w:rsidRDefault="00150F2C" w:rsidP="00150F2C">
      <w:pPr>
        <w:pStyle w:val="Body"/>
        <w:tabs>
          <w:tab w:val="left" w:pos="3707"/>
        </w:tabs>
        <w:jc w:val="center"/>
        <w:rPr>
          <w:rFonts w:ascii="Times New Roman" w:hAnsi="Times New Roman" w:cs="Times New Roman"/>
          <w:b/>
          <w:lang w:val="ro-RO"/>
        </w:rPr>
      </w:pPr>
    </w:p>
    <w:p w14:paraId="51A4705B" w14:textId="56A42D0B" w:rsidR="00150F2C" w:rsidRDefault="00150F2C" w:rsidP="00150F2C">
      <w:pPr>
        <w:pStyle w:val="Body"/>
        <w:tabs>
          <w:tab w:val="left" w:pos="3707"/>
        </w:tabs>
        <w:jc w:val="center"/>
        <w:rPr>
          <w:rFonts w:ascii="Times New Roman" w:hAnsi="Times New Roman" w:cs="Times New Roman"/>
          <w:b/>
          <w:lang w:val="ro-RO"/>
        </w:rPr>
      </w:pPr>
      <w:bookmarkStart w:id="0" w:name="_GoBack"/>
      <w:r w:rsidRPr="00BC3321">
        <w:rPr>
          <w:rFonts w:ascii="Times New Roman" w:hAnsi="Times New Roman" w:cs="Times New Roman"/>
          <w:b/>
          <w:lang w:val="ro-RO"/>
        </w:rPr>
        <w:t>Q&amp;A despre prosumatori după 1 iulie 2025</w:t>
      </w:r>
    </w:p>
    <w:bookmarkEnd w:id="0"/>
    <w:p w14:paraId="7360E678" w14:textId="77777777" w:rsidR="00150F2C" w:rsidRPr="00BC3321" w:rsidRDefault="00150F2C" w:rsidP="00150F2C">
      <w:pPr>
        <w:pStyle w:val="Body"/>
        <w:tabs>
          <w:tab w:val="left" w:pos="3707"/>
        </w:tabs>
        <w:jc w:val="center"/>
        <w:rPr>
          <w:rFonts w:ascii="Times New Roman" w:hAnsi="Times New Roman" w:cs="Times New Roman"/>
          <w:b/>
          <w:lang w:val="ro-RO"/>
        </w:rPr>
      </w:pPr>
    </w:p>
    <w:p w14:paraId="769CFBB6" w14:textId="03AC6F2C" w:rsidR="00150F2C" w:rsidRPr="00150F2C" w:rsidRDefault="00150F2C" w:rsidP="00150F2C">
      <w:pPr>
        <w:pStyle w:val="Body"/>
        <w:tabs>
          <w:tab w:val="left" w:pos="3707"/>
        </w:tabs>
        <w:jc w:val="both"/>
        <w:rPr>
          <w:rFonts w:ascii="Times New Roman" w:hAnsi="Times New Roman" w:cs="Times New Roman"/>
          <w:lang w:val="ro-RO"/>
        </w:rPr>
      </w:pPr>
      <w:r w:rsidRPr="00150F2C">
        <w:rPr>
          <w:rFonts w:ascii="Times New Roman" w:hAnsi="Times New Roman" w:cs="Times New Roman"/>
          <w:lang w:val="ro-RO"/>
        </w:rPr>
        <w:t>Ce trebuie să știi dacă produci energie electrică pentru consum propriu și ai nelămuriri legate de noile schimbări din piață?</w:t>
      </w:r>
    </w:p>
    <w:p w14:paraId="7F71625C" w14:textId="4CC0D51C" w:rsidR="00150F2C" w:rsidRPr="00EA438D" w:rsidRDefault="00150F2C" w:rsidP="00150F2C">
      <w:pPr>
        <w:pStyle w:val="Body"/>
        <w:numPr>
          <w:ilvl w:val="0"/>
          <w:numId w:val="28"/>
        </w:numPr>
        <w:tabs>
          <w:tab w:val="left" w:pos="3707"/>
        </w:tabs>
        <w:jc w:val="both"/>
        <w:rPr>
          <w:rFonts w:ascii="Times New Roman" w:eastAsia="Times New Roman" w:hAnsi="Times New Roman" w:cs="Times New Roman"/>
          <w:b/>
          <w:bCs/>
          <w:lang w:val="ro-RO"/>
        </w:rPr>
      </w:pPr>
      <w:r w:rsidRPr="00EA438D">
        <w:rPr>
          <w:rFonts w:ascii="Times New Roman" w:hAnsi="Times New Roman" w:cs="Times New Roman"/>
          <w:b/>
          <w:bCs/>
          <w:lang w:val="ro-RO"/>
        </w:rPr>
        <w:t xml:space="preserve">Sunt prosumator. Ce se schimbă pentru mine </w:t>
      </w:r>
      <w:r>
        <w:rPr>
          <w:rFonts w:ascii="Times New Roman" w:hAnsi="Times New Roman" w:cs="Times New Roman"/>
          <w:b/>
          <w:bCs/>
          <w:lang w:val="ro-RO"/>
        </w:rPr>
        <w:t xml:space="preserve">de </w:t>
      </w:r>
      <w:r w:rsidRPr="00EA438D">
        <w:rPr>
          <w:rFonts w:ascii="Times New Roman" w:hAnsi="Times New Roman" w:cs="Times New Roman"/>
          <w:b/>
          <w:bCs/>
          <w:lang w:val="ro-RO"/>
        </w:rPr>
        <w:t>la 1 iulie?</w:t>
      </w:r>
    </w:p>
    <w:p w14:paraId="3BD75D55" w14:textId="77777777" w:rsidR="00150F2C" w:rsidRPr="00EA438D" w:rsidRDefault="00150F2C" w:rsidP="00150F2C">
      <w:pPr>
        <w:pStyle w:val="Body"/>
        <w:tabs>
          <w:tab w:val="left" w:pos="3707"/>
        </w:tabs>
        <w:jc w:val="both"/>
        <w:rPr>
          <w:rFonts w:ascii="Times New Roman" w:hAnsi="Times New Roman" w:cs="Times New Roman"/>
          <w:lang w:val="ro-RO"/>
        </w:rPr>
      </w:pPr>
      <w:r w:rsidRPr="00EA438D">
        <w:rPr>
          <w:rFonts w:ascii="Times New Roman" w:hAnsi="Times New Roman" w:cs="Times New Roman"/>
          <w:lang w:val="ro-RO"/>
        </w:rPr>
        <w:t xml:space="preserve">Dacă aveți un contract în vigoare cu un furnizor de energie electrică, acesta rămâne valabil cu aceleași clauze. </w:t>
      </w:r>
      <w:proofErr w:type="spellStart"/>
      <w:r w:rsidRPr="00EA438D">
        <w:rPr>
          <w:rFonts w:ascii="Times New Roman" w:hAnsi="Times New Roman" w:cs="Times New Roman"/>
          <w:lang w:val="en-GB"/>
        </w:rPr>
        <w:t>În</w:t>
      </w:r>
      <w:proofErr w:type="spellEnd"/>
      <w:r w:rsidRPr="00EA438D">
        <w:rPr>
          <w:rFonts w:ascii="Times New Roman" w:hAnsi="Times New Roman" w:cs="Times New Roman"/>
          <w:lang w:val="en-GB"/>
        </w:rPr>
        <w:t xml:space="preserve"> </w:t>
      </w:r>
      <w:proofErr w:type="spellStart"/>
      <w:r w:rsidRPr="00EA438D">
        <w:rPr>
          <w:rFonts w:ascii="Times New Roman" w:hAnsi="Times New Roman" w:cs="Times New Roman"/>
          <w:lang w:val="en-GB"/>
        </w:rPr>
        <w:t>ceea</w:t>
      </w:r>
      <w:proofErr w:type="spellEnd"/>
      <w:r w:rsidRPr="00EA438D">
        <w:rPr>
          <w:rFonts w:ascii="Times New Roman" w:hAnsi="Times New Roman" w:cs="Times New Roman"/>
          <w:lang w:val="en-GB"/>
        </w:rPr>
        <w:t xml:space="preserve"> </w:t>
      </w:r>
      <w:proofErr w:type="spellStart"/>
      <w:r w:rsidRPr="00EA438D">
        <w:rPr>
          <w:rFonts w:ascii="Times New Roman" w:hAnsi="Times New Roman" w:cs="Times New Roman"/>
          <w:lang w:val="en-GB"/>
        </w:rPr>
        <w:t>ce</w:t>
      </w:r>
      <w:proofErr w:type="spellEnd"/>
      <w:r w:rsidRPr="00EA438D">
        <w:rPr>
          <w:rFonts w:ascii="Times New Roman" w:hAnsi="Times New Roman" w:cs="Times New Roman"/>
          <w:lang w:val="en-GB"/>
        </w:rPr>
        <w:t xml:space="preserve"> </w:t>
      </w:r>
      <w:proofErr w:type="spellStart"/>
      <w:r w:rsidRPr="00EA438D">
        <w:rPr>
          <w:rFonts w:ascii="Times New Roman" w:hAnsi="Times New Roman" w:cs="Times New Roman"/>
          <w:lang w:val="en-GB"/>
        </w:rPr>
        <w:t>privește</w:t>
      </w:r>
      <w:proofErr w:type="spellEnd"/>
      <w:r w:rsidRPr="00EA438D">
        <w:rPr>
          <w:rFonts w:ascii="Times New Roman" w:hAnsi="Times New Roman" w:cs="Times New Roman"/>
          <w:lang w:val="en-GB"/>
        </w:rPr>
        <w:t xml:space="preserve"> </w:t>
      </w:r>
      <w:proofErr w:type="spellStart"/>
      <w:r w:rsidRPr="00EA438D">
        <w:rPr>
          <w:rFonts w:ascii="Times New Roman" w:hAnsi="Times New Roman" w:cs="Times New Roman"/>
          <w:lang w:val="en-GB"/>
        </w:rPr>
        <w:t>prețul</w:t>
      </w:r>
      <w:proofErr w:type="spellEnd"/>
      <w:r w:rsidRPr="00EA438D">
        <w:rPr>
          <w:rFonts w:ascii="Times New Roman" w:hAnsi="Times New Roman" w:cs="Times New Roman"/>
          <w:lang w:val="en-GB"/>
        </w:rPr>
        <w:t xml:space="preserve">, </w:t>
      </w:r>
      <w:proofErr w:type="spellStart"/>
      <w:r w:rsidRPr="00EA438D">
        <w:rPr>
          <w:rFonts w:ascii="Times New Roman" w:hAnsi="Times New Roman" w:cs="Times New Roman"/>
          <w:lang w:val="en-GB"/>
        </w:rPr>
        <w:t>dacă</w:t>
      </w:r>
      <w:proofErr w:type="spellEnd"/>
      <w:r w:rsidRPr="00EA438D">
        <w:rPr>
          <w:rFonts w:ascii="Times New Roman" w:hAnsi="Times New Roman" w:cs="Times New Roman"/>
          <w:lang w:val="en-GB"/>
        </w:rPr>
        <w:t xml:space="preserve"> </w:t>
      </w:r>
      <w:proofErr w:type="spellStart"/>
      <w:r w:rsidRPr="00EA438D">
        <w:rPr>
          <w:rFonts w:ascii="Times New Roman" w:hAnsi="Times New Roman" w:cs="Times New Roman"/>
          <w:lang w:val="en-GB"/>
        </w:rPr>
        <w:t>contractul</w:t>
      </w:r>
      <w:proofErr w:type="spellEnd"/>
      <w:r w:rsidRPr="00EA438D">
        <w:rPr>
          <w:rFonts w:ascii="Times New Roman" w:hAnsi="Times New Roman" w:cs="Times New Roman"/>
          <w:lang w:val="en-GB"/>
        </w:rPr>
        <w:t xml:space="preserve"> </w:t>
      </w:r>
      <w:proofErr w:type="spellStart"/>
      <w:r w:rsidRPr="00EA438D">
        <w:rPr>
          <w:rFonts w:ascii="Times New Roman" w:hAnsi="Times New Roman" w:cs="Times New Roman"/>
          <w:lang w:val="en-GB"/>
        </w:rPr>
        <w:t>d</w:t>
      </w:r>
      <w:r>
        <w:rPr>
          <w:rFonts w:ascii="Times New Roman" w:hAnsi="Times New Roman" w:cs="Times New Roman"/>
          <w:lang w:val="en-GB"/>
        </w:rPr>
        <w:t>umneavoastră</w:t>
      </w:r>
      <w:proofErr w:type="spellEnd"/>
      <w:r w:rsidRPr="00EA438D">
        <w:rPr>
          <w:rFonts w:ascii="Times New Roman" w:hAnsi="Times New Roman" w:cs="Times New Roman"/>
          <w:lang w:val="en-GB"/>
        </w:rPr>
        <w:t xml:space="preserve"> are </w:t>
      </w:r>
      <w:proofErr w:type="spellStart"/>
      <w:r w:rsidRPr="00EA438D">
        <w:rPr>
          <w:rFonts w:ascii="Times New Roman" w:hAnsi="Times New Roman" w:cs="Times New Roman"/>
          <w:lang w:val="en-GB"/>
        </w:rPr>
        <w:t>termen</w:t>
      </w:r>
      <w:proofErr w:type="spellEnd"/>
      <w:r w:rsidRPr="00EA438D">
        <w:rPr>
          <w:rFonts w:ascii="Times New Roman" w:hAnsi="Times New Roman" w:cs="Times New Roman"/>
          <w:lang w:val="en-GB"/>
        </w:rPr>
        <w:t xml:space="preserve"> de </w:t>
      </w:r>
      <w:proofErr w:type="spellStart"/>
      <w:r w:rsidRPr="00EA438D">
        <w:rPr>
          <w:rFonts w:ascii="Times New Roman" w:hAnsi="Times New Roman" w:cs="Times New Roman"/>
          <w:lang w:val="en-GB"/>
        </w:rPr>
        <w:t>expirare</w:t>
      </w:r>
      <w:proofErr w:type="spellEnd"/>
      <w:r w:rsidRPr="00EA438D">
        <w:rPr>
          <w:rFonts w:ascii="Times New Roman" w:hAnsi="Times New Roman" w:cs="Times New Roman"/>
          <w:lang w:val="en-GB"/>
        </w:rPr>
        <w:t xml:space="preserve"> d</w:t>
      </w:r>
      <w:r>
        <w:rPr>
          <w:rFonts w:ascii="Times New Roman" w:hAnsi="Times New Roman" w:cs="Times New Roman"/>
          <w:lang w:val="en-GB"/>
        </w:rPr>
        <w:t>up</w:t>
      </w:r>
      <w:r>
        <w:rPr>
          <w:rFonts w:ascii="Times New Roman" w:hAnsi="Times New Roman" w:cs="Times New Roman"/>
          <w:lang w:val="ro-RO"/>
        </w:rPr>
        <w:t>ă data</w:t>
      </w:r>
      <w:r w:rsidRPr="00EA438D">
        <w:rPr>
          <w:rFonts w:ascii="Times New Roman" w:hAnsi="Times New Roman" w:cs="Times New Roman"/>
          <w:lang w:val="en-GB"/>
        </w:rPr>
        <w:t xml:space="preserve"> de 1 </w:t>
      </w:r>
      <w:proofErr w:type="spellStart"/>
      <w:r w:rsidRPr="00EA438D">
        <w:rPr>
          <w:rFonts w:ascii="Times New Roman" w:hAnsi="Times New Roman" w:cs="Times New Roman"/>
          <w:lang w:val="en-GB"/>
        </w:rPr>
        <w:t>iulie</w:t>
      </w:r>
      <w:proofErr w:type="spellEnd"/>
      <w:r w:rsidRPr="00EA438D">
        <w:rPr>
          <w:rFonts w:ascii="Times New Roman" w:hAnsi="Times New Roman" w:cs="Times New Roman"/>
          <w:lang w:val="en-GB"/>
        </w:rPr>
        <w:t xml:space="preserve">, </w:t>
      </w:r>
      <w:proofErr w:type="spellStart"/>
      <w:r w:rsidRPr="00EA438D">
        <w:rPr>
          <w:rFonts w:ascii="Times New Roman" w:hAnsi="Times New Roman" w:cs="Times New Roman"/>
          <w:lang w:val="en-GB"/>
        </w:rPr>
        <w:t>ar</w:t>
      </w:r>
      <w:proofErr w:type="spellEnd"/>
      <w:r w:rsidRPr="00EA438D">
        <w:rPr>
          <w:rFonts w:ascii="Times New Roman" w:hAnsi="Times New Roman" w:cs="Times New Roman"/>
          <w:lang w:val="en-GB"/>
        </w:rPr>
        <w:t xml:space="preserve"> </w:t>
      </w:r>
      <w:proofErr w:type="spellStart"/>
      <w:r w:rsidRPr="00EA438D">
        <w:rPr>
          <w:rFonts w:ascii="Times New Roman" w:hAnsi="Times New Roman" w:cs="Times New Roman"/>
          <w:lang w:val="en-GB"/>
        </w:rPr>
        <w:t>trebui</w:t>
      </w:r>
      <w:proofErr w:type="spellEnd"/>
      <w:r w:rsidRPr="00EA438D">
        <w:rPr>
          <w:rFonts w:ascii="Times New Roman" w:hAnsi="Times New Roman" w:cs="Times New Roman"/>
          <w:lang w:val="en-GB"/>
        </w:rPr>
        <w:t xml:space="preserve"> </w:t>
      </w:r>
      <w:proofErr w:type="spellStart"/>
      <w:r w:rsidRPr="00EA438D">
        <w:rPr>
          <w:rFonts w:ascii="Times New Roman" w:hAnsi="Times New Roman" w:cs="Times New Roman"/>
          <w:lang w:val="en-GB"/>
        </w:rPr>
        <w:t>să</w:t>
      </w:r>
      <w:proofErr w:type="spellEnd"/>
      <w:r w:rsidRPr="00EA438D">
        <w:rPr>
          <w:rFonts w:ascii="Times New Roman" w:hAnsi="Times New Roman" w:cs="Times New Roman"/>
          <w:lang w:val="en-GB"/>
        </w:rPr>
        <w:t xml:space="preserve"> vi se </w:t>
      </w:r>
      <w:proofErr w:type="spellStart"/>
      <w:r w:rsidRPr="00EA438D">
        <w:rPr>
          <w:rFonts w:ascii="Times New Roman" w:hAnsi="Times New Roman" w:cs="Times New Roman"/>
          <w:lang w:val="en-GB"/>
        </w:rPr>
        <w:t>aplice</w:t>
      </w:r>
      <w:proofErr w:type="spellEnd"/>
      <w:r w:rsidRPr="00EA438D">
        <w:rPr>
          <w:rFonts w:ascii="Times New Roman" w:hAnsi="Times New Roman" w:cs="Times New Roman"/>
          <w:lang w:val="en-GB"/>
        </w:rPr>
        <w:t xml:space="preserve"> </w:t>
      </w:r>
      <w:proofErr w:type="spellStart"/>
      <w:r w:rsidRPr="00EA438D">
        <w:rPr>
          <w:rFonts w:ascii="Times New Roman" w:hAnsi="Times New Roman" w:cs="Times New Roman"/>
          <w:lang w:val="en-GB"/>
        </w:rPr>
        <w:t>prevederile</w:t>
      </w:r>
      <w:proofErr w:type="spellEnd"/>
      <w:r w:rsidRPr="00EA438D">
        <w:rPr>
          <w:rFonts w:ascii="Times New Roman" w:hAnsi="Times New Roman" w:cs="Times New Roman"/>
          <w:lang w:val="en-GB"/>
        </w:rPr>
        <w:t xml:space="preserve"> </w:t>
      </w:r>
      <w:proofErr w:type="spellStart"/>
      <w:r w:rsidRPr="00EA438D">
        <w:rPr>
          <w:rFonts w:ascii="Times New Roman" w:hAnsi="Times New Roman" w:cs="Times New Roman"/>
          <w:lang w:val="en-GB"/>
        </w:rPr>
        <w:t>și</w:t>
      </w:r>
      <w:proofErr w:type="spellEnd"/>
      <w:r w:rsidRPr="00EA438D">
        <w:rPr>
          <w:rFonts w:ascii="Times New Roman" w:hAnsi="Times New Roman" w:cs="Times New Roman"/>
          <w:lang w:val="en-GB"/>
        </w:rPr>
        <w:t xml:space="preserve"> </w:t>
      </w:r>
      <w:proofErr w:type="spellStart"/>
      <w:r w:rsidRPr="00EA438D">
        <w:rPr>
          <w:rFonts w:ascii="Times New Roman" w:hAnsi="Times New Roman" w:cs="Times New Roman"/>
          <w:lang w:val="en-GB"/>
        </w:rPr>
        <w:t>prețul</w:t>
      </w:r>
      <w:proofErr w:type="spellEnd"/>
      <w:r w:rsidRPr="00EA438D">
        <w:rPr>
          <w:rFonts w:ascii="Times New Roman" w:hAnsi="Times New Roman" w:cs="Times New Roman"/>
          <w:lang w:val="en-GB"/>
        </w:rPr>
        <w:t xml:space="preserve"> din contract, </w:t>
      </w:r>
      <w:proofErr w:type="spellStart"/>
      <w:r w:rsidRPr="00EA438D">
        <w:rPr>
          <w:rFonts w:ascii="Times New Roman" w:hAnsi="Times New Roman" w:cs="Times New Roman"/>
          <w:lang w:val="en-GB"/>
        </w:rPr>
        <w:t>până</w:t>
      </w:r>
      <w:proofErr w:type="spellEnd"/>
      <w:r w:rsidRPr="00EA438D">
        <w:rPr>
          <w:rFonts w:ascii="Times New Roman" w:hAnsi="Times New Roman" w:cs="Times New Roman"/>
          <w:lang w:val="en-GB"/>
        </w:rPr>
        <w:t xml:space="preserve"> la </w:t>
      </w:r>
      <w:proofErr w:type="spellStart"/>
      <w:r w:rsidRPr="00EA438D">
        <w:rPr>
          <w:rFonts w:ascii="Times New Roman" w:hAnsi="Times New Roman" w:cs="Times New Roman"/>
          <w:lang w:val="en-GB"/>
        </w:rPr>
        <w:t>expirarea</w:t>
      </w:r>
      <w:proofErr w:type="spellEnd"/>
      <w:r w:rsidRPr="00EA438D">
        <w:rPr>
          <w:rFonts w:ascii="Times New Roman" w:hAnsi="Times New Roman" w:cs="Times New Roman"/>
          <w:lang w:val="en-GB"/>
        </w:rPr>
        <w:t xml:space="preserve"> </w:t>
      </w:r>
      <w:proofErr w:type="spellStart"/>
      <w:r w:rsidRPr="00EA438D">
        <w:rPr>
          <w:rFonts w:ascii="Times New Roman" w:hAnsi="Times New Roman" w:cs="Times New Roman"/>
          <w:lang w:val="en-GB"/>
        </w:rPr>
        <w:t>acestuia</w:t>
      </w:r>
      <w:proofErr w:type="spellEnd"/>
      <w:r w:rsidRPr="00EA438D">
        <w:rPr>
          <w:rFonts w:ascii="Times New Roman" w:hAnsi="Times New Roman" w:cs="Times New Roman"/>
          <w:lang w:val="en-GB"/>
        </w:rPr>
        <w:t xml:space="preserve">, </w:t>
      </w:r>
      <w:proofErr w:type="spellStart"/>
      <w:r w:rsidRPr="00EA438D">
        <w:rPr>
          <w:rFonts w:ascii="Times New Roman" w:hAnsi="Times New Roman" w:cs="Times New Roman"/>
          <w:lang w:val="en-GB"/>
        </w:rPr>
        <w:t>atunci</w:t>
      </w:r>
      <w:proofErr w:type="spellEnd"/>
      <w:r w:rsidRPr="00EA438D">
        <w:rPr>
          <w:rFonts w:ascii="Times New Roman" w:hAnsi="Times New Roman" w:cs="Times New Roman"/>
          <w:lang w:val="en-GB"/>
        </w:rPr>
        <w:t xml:space="preserve"> </w:t>
      </w:r>
      <w:proofErr w:type="spellStart"/>
      <w:r w:rsidRPr="00EA438D">
        <w:rPr>
          <w:rFonts w:ascii="Times New Roman" w:hAnsi="Times New Roman" w:cs="Times New Roman"/>
          <w:lang w:val="en-GB"/>
        </w:rPr>
        <w:t>când</w:t>
      </w:r>
      <w:proofErr w:type="spellEnd"/>
      <w:r w:rsidRPr="00EA438D">
        <w:rPr>
          <w:rFonts w:ascii="Times New Roman" w:hAnsi="Times New Roman" w:cs="Times New Roman"/>
          <w:lang w:val="en-GB"/>
        </w:rPr>
        <w:t xml:space="preserve"> vi se </w:t>
      </w:r>
      <w:proofErr w:type="spellStart"/>
      <w:r w:rsidRPr="00EA438D">
        <w:rPr>
          <w:rFonts w:ascii="Times New Roman" w:hAnsi="Times New Roman" w:cs="Times New Roman"/>
          <w:lang w:val="en-GB"/>
        </w:rPr>
        <w:t>va</w:t>
      </w:r>
      <w:proofErr w:type="spellEnd"/>
      <w:r w:rsidRPr="00EA438D">
        <w:rPr>
          <w:rFonts w:ascii="Times New Roman" w:hAnsi="Times New Roman" w:cs="Times New Roman"/>
          <w:lang w:val="en-GB"/>
        </w:rPr>
        <w:t xml:space="preserve"> </w:t>
      </w:r>
      <w:proofErr w:type="spellStart"/>
      <w:r w:rsidRPr="00EA438D">
        <w:rPr>
          <w:rFonts w:ascii="Times New Roman" w:hAnsi="Times New Roman" w:cs="Times New Roman"/>
          <w:lang w:val="en-GB"/>
        </w:rPr>
        <w:t>transmite</w:t>
      </w:r>
      <w:proofErr w:type="spellEnd"/>
      <w:r w:rsidRPr="00EA438D">
        <w:rPr>
          <w:rFonts w:ascii="Times New Roman" w:hAnsi="Times New Roman" w:cs="Times New Roman"/>
          <w:lang w:val="en-GB"/>
        </w:rPr>
        <w:t xml:space="preserve"> o </w:t>
      </w:r>
      <w:proofErr w:type="spellStart"/>
      <w:r w:rsidRPr="00EA438D">
        <w:rPr>
          <w:rFonts w:ascii="Times New Roman" w:hAnsi="Times New Roman" w:cs="Times New Roman"/>
          <w:lang w:val="en-GB"/>
        </w:rPr>
        <w:t>nouă</w:t>
      </w:r>
      <w:proofErr w:type="spellEnd"/>
      <w:r w:rsidRPr="00EA438D">
        <w:rPr>
          <w:rFonts w:ascii="Times New Roman" w:hAnsi="Times New Roman" w:cs="Times New Roman"/>
          <w:lang w:val="en-GB"/>
        </w:rPr>
        <w:t xml:space="preserve"> </w:t>
      </w:r>
      <w:proofErr w:type="spellStart"/>
      <w:r w:rsidRPr="00EA438D">
        <w:rPr>
          <w:rFonts w:ascii="Times New Roman" w:hAnsi="Times New Roman" w:cs="Times New Roman"/>
          <w:lang w:val="en-GB"/>
        </w:rPr>
        <w:t>ofertă</w:t>
      </w:r>
      <w:proofErr w:type="spellEnd"/>
      <w:r w:rsidRPr="00EA438D">
        <w:rPr>
          <w:rFonts w:ascii="Times New Roman" w:hAnsi="Times New Roman" w:cs="Times New Roman"/>
          <w:lang w:val="en-GB"/>
        </w:rPr>
        <w:t xml:space="preserve">.  </w:t>
      </w:r>
    </w:p>
    <w:p w14:paraId="50244DBC" w14:textId="38CC9686" w:rsidR="00150F2C" w:rsidRPr="00EA438D" w:rsidRDefault="00150F2C" w:rsidP="00150F2C">
      <w:pPr>
        <w:pStyle w:val="Body"/>
        <w:numPr>
          <w:ilvl w:val="0"/>
          <w:numId w:val="28"/>
        </w:numPr>
        <w:tabs>
          <w:tab w:val="left" w:pos="3707"/>
        </w:tabs>
        <w:jc w:val="both"/>
        <w:rPr>
          <w:rFonts w:ascii="Times New Roman" w:eastAsia="Times New Roman" w:hAnsi="Times New Roman" w:cs="Times New Roman"/>
          <w:b/>
          <w:bCs/>
          <w:lang w:val="ro-RO"/>
        </w:rPr>
      </w:pPr>
      <w:r w:rsidRPr="00EA438D">
        <w:rPr>
          <w:rFonts w:ascii="Times New Roman" w:hAnsi="Times New Roman" w:cs="Times New Roman"/>
          <w:b/>
          <w:bCs/>
          <w:lang w:val="ro-RO"/>
        </w:rPr>
        <w:t xml:space="preserve"> Dar s-a schimbat prețul de furnizare, nu mai este plafonat. </w:t>
      </w:r>
    </w:p>
    <w:p w14:paraId="1BC7068E" w14:textId="77777777" w:rsidR="00150F2C" w:rsidRPr="00EA438D" w:rsidRDefault="00150F2C" w:rsidP="00150F2C">
      <w:pPr>
        <w:pStyle w:val="Body"/>
        <w:tabs>
          <w:tab w:val="left" w:pos="3707"/>
        </w:tabs>
        <w:jc w:val="both"/>
        <w:rPr>
          <w:rFonts w:ascii="Times New Roman" w:eastAsia="Times New Roman" w:hAnsi="Times New Roman" w:cs="Times New Roman"/>
          <w:lang w:val="ro-RO"/>
        </w:rPr>
      </w:pPr>
      <w:r w:rsidRPr="00EA438D">
        <w:rPr>
          <w:rFonts w:ascii="Times New Roman" w:hAnsi="Times New Roman" w:cs="Times New Roman"/>
          <w:lang w:val="ro-RO"/>
        </w:rPr>
        <w:t>Da,</w:t>
      </w:r>
      <w:r>
        <w:rPr>
          <w:rFonts w:ascii="Times New Roman" w:hAnsi="Times New Roman" w:cs="Times New Roman"/>
          <w:lang w:val="ro-RO"/>
        </w:rPr>
        <w:t xml:space="preserve"> </w:t>
      </w:r>
      <w:r w:rsidRPr="00EA438D">
        <w:rPr>
          <w:rFonts w:ascii="Times New Roman" w:hAnsi="Times New Roman" w:cs="Times New Roman"/>
          <w:lang w:val="ro-RO"/>
        </w:rPr>
        <w:t>schema de plafonare a prețurilor la energie electrică s-a încheiat, dar drepturile prosumatorilor nu s-au modificat.  Dacă aveți o putere instalată de până la 200 kW aveți dreptul la compensare cantitativă direct în factură, iar dacă ați produs mai multă energie decât ați consumat, puteți utiliza cantitatea de energie pe o perioadă de maximum 24 de luni de la data facturării.</w:t>
      </w:r>
    </w:p>
    <w:p w14:paraId="3D534695" w14:textId="77777777" w:rsidR="00150F2C" w:rsidRPr="00EA438D" w:rsidRDefault="00150F2C" w:rsidP="00150F2C">
      <w:pPr>
        <w:pStyle w:val="Body"/>
        <w:tabs>
          <w:tab w:val="left" w:pos="3707"/>
        </w:tabs>
        <w:jc w:val="both"/>
        <w:rPr>
          <w:rFonts w:ascii="Times New Roman" w:eastAsia="Times New Roman" w:hAnsi="Times New Roman" w:cs="Times New Roman"/>
          <w:lang w:val="ro-RO"/>
        </w:rPr>
      </w:pPr>
      <w:r w:rsidRPr="00EA438D">
        <w:rPr>
          <w:rFonts w:ascii="Times New Roman" w:hAnsi="Times New Roman" w:cs="Times New Roman"/>
          <w:lang w:val="ro-RO"/>
        </w:rPr>
        <w:t>Practic, dacă energia</w:t>
      </w:r>
      <w:r>
        <w:rPr>
          <w:rFonts w:ascii="Times New Roman" w:hAnsi="Times New Roman" w:cs="Times New Roman"/>
          <w:lang w:val="ro-RO"/>
        </w:rPr>
        <w:t xml:space="preserve"> electrică</w:t>
      </w:r>
      <w:r w:rsidRPr="00EA438D">
        <w:rPr>
          <w:rFonts w:ascii="Times New Roman" w:hAnsi="Times New Roman" w:cs="Times New Roman"/>
          <w:lang w:val="ro-RO"/>
        </w:rPr>
        <w:t xml:space="preserve"> produsă în calitate de prosumator este egală cu energia </w:t>
      </w:r>
      <w:r>
        <w:rPr>
          <w:rFonts w:ascii="Times New Roman" w:hAnsi="Times New Roman" w:cs="Times New Roman"/>
          <w:lang w:val="ro-RO"/>
        </w:rPr>
        <w:t xml:space="preserve">electrică </w:t>
      </w:r>
      <w:r w:rsidRPr="00EA438D">
        <w:rPr>
          <w:rFonts w:ascii="Times New Roman" w:hAnsi="Times New Roman" w:cs="Times New Roman"/>
          <w:lang w:val="ro-RO"/>
        </w:rPr>
        <w:t xml:space="preserve">consumată de </w:t>
      </w:r>
      <w:proofErr w:type="spellStart"/>
      <w:r w:rsidRPr="00EA438D">
        <w:rPr>
          <w:rFonts w:ascii="Times New Roman" w:hAnsi="Times New Roman" w:cs="Times New Roman"/>
          <w:lang w:val="en-GB"/>
        </w:rPr>
        <w:t>d</w:t>
      </w:r>
      <w:r>
        <w:rPr>
          <w:rFonts w:ascii="Times New Roman" w:hAnsi="Times New Roman" w:cs="Times New Roman"/>
          <w:lang w:val="en-GB"/>
        </w:rPr>
        <w:t>umneavoastră</w:t>
      </w:r>
      <w:proofErr w:type="spellEnd"/>
      <w:r>
        <w:rPr>
          <w:rFonts w:ascii="Times New Roman" w:hAnsi="Times New Roman" w:cs="Times New Roman"/>
          <w:lang w:val="en-GB"/>
        </w:rPr>
        <w:t>,</w:t>
      </w:r>
      <w:r w:rsidRPr="00EA438D">
        <w:rPr>
          <w:rFonts w:ascii="Times New Roman" w:hAnsi="Times New Roman" w:cs="Times New Roman"/>
          <w:lang w:val="ro-RO"/>
        </w:rPr>
        <w:t xml:space="preserve"> atunci nu </w:t>
      </w:r>
      <w:r>
        <w:rPr>
          <w:rFonts w:ascii="Times New Roman" w:hAnsi="Times New Roman" w:cs="Times New Roman"/>
          <w:lang w:val="ro-RO"/>
        </w:rPr>
        <w:t xml:space="preserve">ar trebui să fiți </w:t>
      </w:r>
      <w:r w:rsidRPr="00EA438D">
        <w:rPr>
          <w:rFonts w:ascii="Times New Roman" w:hAnsi="Times New Roman" w:cs="Times New Roman"/>
          <w:lang w:val="ro-RO"/>
        </w:rPr>
        <w:t xml:space="preserve">impactat de </w:t>
      </w:r>
      <w:r>
        <w:rPr>
          <w:rFonts w:ascii="Times New Roman" w:hAnsi="Times New Roman" w:cs="Times New Roman"/>
          <w:lang w:val="ro-RO"/>
        </w:rPr>
        <w:t>finalizarea schemei de plafonare-compensare</w:t>
      </w:r>
      <w:r w:rsidRPr="00EA438D">
        <w:rPr>
          <w:rFonts w:ascii="Times New Roman" w:hAnsi="Times New Roman" w:cs="Times New Roman"/>
          <w:lang w:val="ro-RO"/>
        </w:rPr>
        <w:t xml:space="preserve">. În cazul în care, balanța indică un auto-consum mai mare decât producția, atunci pentru diferență veți plăti prețul final pe care îl regăsiți în contractul de furnizare. </w:t>
      </w:r>
    </w:p>
    <w:p w14:paraId="3EC7A988" w14:textId="77777777" w:rsidR="00150F2C" w:rsidRPr="00EA438D" w:rsidRDefault="00150F2C" w:rsidP="00150F2C">
      <w:pPr>
        <w:pStyle w:val="Body"/>
        <w:tabs>
          <w:tab w:val="left" w:pos="3707"/>
        </w:tabs>
        <w:jc w:val="both"/>
        <w:rPr>
          <w:rFonts w:ascii="Times New Roman" w:eastAsia="Times New Roman" w:hAnsi="Times New Roman" w:cs="Times New Roman"/>
          <w:lang w:val="ro-RO"/>
        </w:rPr>
      </w:pPr>
      <w:r w:rsidRPr="00EA438D">
        <w:rPr>
          <w:rFonts w:ascii="Times New Roman" w:hAnsi="Times New Roman" w:cs="Times New Roman"/>
          <w:lang w:val="ro-RO"/>
        </w:rPr>
        <w:t xml:space="preserve">În cazul în care energia </w:t>
      </w:r>
      <w:r>
        <w:rPr>
          <w:rFonts w:ascii="Times New Roman" w:hAnsi="Times New Roman" w:cs="Times New Roman"/>
          <w:lang w:val="ro-RO"/>
        </w:rPr>
        <w:t xml:space="preserve">electrică </w:t>
      </w:r>
      <w:r w:rsidRPr="00EA438D">
        <w:rPr>
          <w:rFonts w:ascii="Times New Roman" w:hAnsi="Times New Roman" w:cs="Times New Roman"/>
          <w:lang w:val="ro-RO"/>
        </w:rPr>
        <w:t xml:space="preserve">produsă de </w:t>
      </w:r>
      <w:proofErr w:type="spellStart"/>
      <w:r w:rsidRPr="00EA438D">
        <w:rPr>
          <w:rFonts w:ascii="Times New Roman" w:hAnsi="Times New Roman" w:cs="Times New Roman"/>
          <w:lang w:val="en-GB"/>
        </w:rPr>
        <w:t>d</w:t>
      </w:r>
      <w:r>
        <w:rPr>
          <w:rFonts w:ascii="Times New Roman" w:hAnsi="Times New Roman" w:cs="Times New Roman"/>
          <w:lang w:val="en-GB"/>
        </w:rPr>
        <w:t>umneavoastră</w:t>
      </w:r>
      <w:proofErr w:type="spellEnd"/>
      <w:r w:rsidRPr="00EA438D">
        <w:rPr>
          <w:rFonts w:ascii="Times New Roman" w:hAnsi="Times New Roman" w:cs="Times New Roman"/>
          <w:lang w:val="ro-RO"/>
        </w:rPr>
        <w:t xml:space="preserve"> este </w:t>
      </w:r>
      <w:r>
        <w:rPr>
          <w:rFonts w:ascii="Times New Roman" w:hAnsi="Times New Roman" w:cs="Times New Roman"/>
          <w:lang w:val="ro-RO"/>
        </w:rPr>
        <w:t xml:space="preserve">cantitativ </w:t>
      </w:r>
      <w:r w:rsidRPr="00EA438D">
        <w:rPr>
          <w:rFonts w:ascii="Times New Roman" w:hAnsi="Times New Roman" w:cs="Times New Roman"/>
          <w:lang w:val="ro-RO"/>
        </w:rPr>
        <w:t xml:space="preserve">mai mare decât cea consumată în intervalul de </w:t>
      </w:r>
      <w:r>
        <w:rPr>
          <w:rFonts w:ascii="Times New Roman" w:hAnsi="Times New Roman" w:cs="Times New Roman"/>
          <w:lang w:val="ro-RO"/>
        </w:rPr>
        <w:t>facturare (de obicei lunar)</w:t>
      </w:r>
      <w:r w:rsidRPr="00EA438D">
        <w:rPr>
          <w:rFonts w:ascii="Times New Roman" w:hAnsi="Times New Roman" w:cs="Times New Roman"/>
          <w:lang w:val="ro-RO"/>
        </w:rPr>
        <w:t xml:space="preserve">, prețul pe care îl veți primi pentru această energie </w:t>
      </w:r>
      <w:r>
        <w:rPr>
          <w:rFonts w:ascii="Times New Roman" w:hAnsi="Times New Roman" w:cs="Times New Roman"/>
          <w:lang w:val="ro-RO"/>
        </w:rPr>
        <w:t xml:space="preserve">ar trebui să fie egal cu </w:t>
      </w:r>
      <w:r w:rsidRPr="00EA438D">
        <w:rPr>
          <w:rFonts w:ascii="Times New Roman" w:hAnsi="Times New Roman" w:cs="Times New Roman"/>
          <w:lang w:val="ro-RO"/>
        </w:rPr>
        <w:t xml:space="preserve">prețul energiei </w:t>
      </w:r>
      <w:r>
        <w:rPr>
          <w:rFonts w:ascii="Times New Roman" w:hAnsi="Times New Roman" w:cs="Times New Roman"/>
          <w:lang w:val="ro-RO"/>
        </w:rPr>
        <w:t xml:space="preserve">electrice </w:t>
      </w:r>
      <w:r w:rsidRPr="00EA438D">
        <w:rPr>
          <w:rFonts w:ascii="Times New Roman" w:hAnsi="Times New Roman" w:cs="Times New Roman"/>
          <w:lang w:val="ro-RO"/>
        </w:rPr>
        <w:t>active din contract</w:t>
      </w:r>
      <w:r>
        <w:rPr>
          <w:rFonts w:ascii="Times New Roman" w:hAnsi="Times New Roman" w:cs="Times New Roman"/>
          <w:lang w:val="ro-RO"/>
        </w:rPr>
        <w:t>ul de furnizare</w:t>
      </w:r>
      <w:r w:rsidRPr="00EA438D">
        <w:rPr>
          <w:rFonts w:ascii="Times New Roman" w:hAnsi="Times New Roman" w:cs="Times New Roman"/>
          <w:lang w:val="ro-RO"/>
        </w:rPr>
        <w:t xml:space="preserve">. </w:t>
      </w:r>
    </w:p>
    <w:p w14:paraId="6C0855FE" w14:textId="411860D6" w:rsidR="00150F2C" w:rsidRPr="00150F2C" w:rsidRDefault="00150F2C" w:rsidP="00150F2C">
      <w:pPr>
        <w:pStyle w:val="Body"/>
        <w:numPr>
          <w:ilvl w:val="0"/>
          <w:numId w:val="28"/>
        </w:numPr>
        <w:tabs>
          <w:tab w:val="left" w:pos="3707"/>
        </w:tabs>
        <w:jc w:val="both"/>
        <w:rPr>
          <w:rFonts w:ascii="Times New Roman" w:hAnsi="Times New Roman" w:cs="Times New Roman"/>
          <w:b/>
          <w:bCs/>
          <w:lang w:val="ro-RO"/>
        </w:rPr>
      </w:pPr>
      <w:r w:rsidRPr="00EA438D">
        <w:rPr>
          <w:rFonts w:ascii="Times New Roman" w:hAnsi="Times New Roman" w:cs="Times New Roman"/>
          <w:b/>
          <w:bCs/>
          <w:lang w:val="ro-RO"/>
        </w:rPr>
        <w:t>Am o putere instalată mai mare de 200 kW. Ce se întâmplă în cazul meu?</w:t>
      </w:r>
    </w:p>
    <w:p w14:paraId="2C84F8CE" w14:textId="411860D6" w:rsidR="00150F2C" w:rsidRPr="00EA438D" w:rsidRDefault="00150F2C" w:rsidP="00150F2C">
      <w:pPr>
        <w:pStyle w:val="Body"/>
        <w:tabs>
          <w:tab w:val="left" w:pos="3707"/>
        </w:tabs>
        <w:jc w:val="both"/>
        <w:rPr>
          <w:rFonts w:ascii="Times New Roman" w:eastAsia="Times New Roman" w:hAnsi="Times New Roman" w:cs="Times New Roman"/>
          <w:lang w:val="ro-RO"/>
        </w:rPr>
      </w:pPr>
      <w:r w:rsidRPr="00EA438D">
        <w:rPr>
          <w:rFonts w:ascii="Times New Roman" w:hAnsi="Times New Roman" w:cs="Times New Roman"/>
          <w:lang w:val="ro-RO"/>
        </w:rPr>
        <w:t>Rămâne valabil ce</w:t>
      </w:r>
      <w:r>
        <w:rPr>
          <w:rFonts w:ascii="Times New Roman" w:hAnsi="Times New Roman" w:cs="Times New Roman"/>
          <w:lang w:val="ro-RO"/>
        </w:rPr>
        <w:t>ea ce</w:t>
      </w:r>
      <w:r w:rsidRPr="00EA438D">
        <w:rPr>
          <w:rFonts w:ascii="Times New Roman" w:hAnsi="Times New Roman" w:cs="Times New Roman"/>
          <w:lang w:val="ro-RO"/>
        </w:rPr>
        <w:t xml:space="preserve"> scrie în lege: pentru prosumatorii cu putere instalată de peste 200 kW și până în 400 kW, furnizorii sunt obligați să achiziţioneze energia electrică produsă şi livrată la un preţ egal cu preţul mediu ponderat înregistrat în Piaţa pentru Ziua Următoare în luna în care a fost produsă energia respectivă.  </w:t>
      </w:r>
    </w:p>
    <w:p w14:paraId="2BCACBA7" w14:textId="0DAF3749" w:rsidR="00150F2C" w:rsidRPr="00150F2C" w:rsidRDefault="00150F2C" w:rsidP="00150F2C">
      <w:pPr>
        <w:pStyle w:val="Body"/>
        <w:numPr>
          <w:ilvl w:val="0"/>
          <w:numId w:val="28"/>
        </w:numPr>
        <w:tabs>
          <w:tab w:val="left" w:pos="3707"/>
        </w:tabs>
        <w:jc w:val="both"/>
        <w:rPr>
          <w:rFonts w:ascii="Times New Roman" w:hAnsi="Times New Roman" w:cs="Times New Roman"/>
          <w:b/>
          <w:bCs/>
          <w:lang w:val="ro-RO"/>
        </w:rPr>
      </w:pPr>
      <w:r w:rsidRPr="00EA438D">
        <w:rPr>
          <w:rFonts w:ascii="Times New Roman" w:hAnsi="Times New Roman" w:cs="Times New Roman"/>
          <w:b/>
          <w:bCs/>
          <w:lang w:val="ro-RO"/>
        </w:rPr>
        <w:t>După 1 iulie, kilowattul vândut de prosumator furnizorului mai este egal cu kilowattul cumpărat de furnizor de la prosumator?</w:t>
      </w:r>
    </w:p>
    <w:p w14:paraId="1BC3B1F5" w14:textId="77777777" w:rsidR="00150F2C" w:rsidRPr="00EA438D" w:rsidRDefault="00150F2C" w:rsidP="00150F2C">
      <w:pPr>
        <w:pStyle w:val="Body"/>
        <w:tabs>
          <w:tab w:val="left" w:pos="3707"/>
        </w:tabs>
        <w:jc w:val="both"/>
        <w:rPr>
          <w:rFonts w:ascii="Times New Roman" w:eastAsia="Times New Roman" w:hAnsi="Times New Roman" w:cs="Times New Roman"/>
          <w:lang w:val="ro-RO"/>
        </w:rPr>
      </w:pPr>
      <w:r w:rsidRPr="00EA438D">
        <w:rPr>
          <w:rFonts w:ascii="Times New Roman" w:hAnsi="Times New Roman" w:cs="Times New Roman"/>
          <w:lang w:val="ro-RO"/>
        </w:rPr>
        <w:t>Da, dacă puterea instalată este de până la 200 kW. Dacă aveți o putere instalată mai mare de 200 kW, atunci se aplică prevederile descrise la p</w:t>
      </w:r>
      <w:r>
        <w:rPr>
          <w:rFonts w:ascii="Times New Roman" w:hAnsi="Times New Roman" w:cs="Times New Roman"/>
          <w:lang w:val="ro-RO"/>
        </w:rPr>
        <w:t>unctul</w:t>
      </w:r>
      <w:r w:rsidRPr="00EA438D">
        <w:rPr>
          <w:rFonts w:ascii="Times New Roman" w:hAnsi="Times New Roman" w:cs="Times New Roman"/>
          <w:lang w:val="ro-RO"/>
        </w:rPr>
        <w:t xml:space="preserve"> 3. </w:t>
      </w:r>
    </w:p>
    <w:p w14:paraId="3D8EC7AA" w14:textId="111847CD" w:rsidR="00150F2C" w:rsidRDefault="00150F2C" w:rsidP="00150F2C">
      <w:pPr>
        <w:pStyle w:val="Body"/>
        <w:numPr>
          <w:ilvl w:val="0"/>
          <w:numId w:val="28"/>
        </w:numPr>
        <w:tabs>
          <w:tab w:val="left" w:pos="3707"/>
        </w:tabs>
        <w:jc w:val="both"/>
        <w:rPr>
          <w:rFonts w:ascii="Times New Roman" w:hAnsi="Times New Roman" w:cs="Times New Roman"/>
          <w:b/>
          <w:bCs/>
          <w:lang w:val="ro-RO"/>
        </w:rPr>
      </w:pPr>
      <w:r w:rsidRPr="00EA438D">
        <w:rPr>
          <w:rFonts w:ascii="Times New Roman" w:hAnsi="Times New Roman" w:cs="Times New Roman"/>
          <w:b/>
          <w:bCs/>
          <w:lang w:val="ro-RO"/>
        </w:rPr>
        <w:t>Am găsit pe comparatorul ANRE o ofertă mai bună pentru mine în calitate de consumator. Pot să vând energie unui furnizor și să cumpăr de la altul?</w:t>
      </w:r>
    </w:p>
    <w:p w14:paraId="298E9F6C" w14:textId="77777777" w:rsidR="00150F2C" w:rsidRPr="00EA438D" w:rsidRDefault="00150F2C" w:rsidP="00150F2C">
      <w:pPr>
        <w:pStyle w:val="Body"/>
        <w:tabs>
          <w:tab w:val="left" w:pos="3707"/>
        </w:tabs>
        <w:jc w:val="both"/>
        <w:rPr>
          <w:rFonts w:ascii="Times New Roman" w:eastAsia="Times New Roman" w:hAnsi="Times New Roman" w:cs="Times New Roman"/>
          <w:lang w:val="ro-RO"/>
        </w:rPr>
      </w:pPr>
      <w:r w:rsidRPr="00EA438D">
        <w:rPr>
          <w:rFonts w:ascii="Times New Roman" w:hAnsi="Times New Roman" w:cs="Times New Roman"/>
          <w:lang w:val="ro-RO"/>
        </w:rPr>
        <w:t xml:space="preserve">Nu, calitatea de prosumator presupune același furnizor. Dacă doriți să vă </w:t>
      </w:r>
      <w:r>
        <w:rPr>
          <w:rFonts w:ascii="Times New Roman" w:hAnsi="Times New Roman" w:cs="Times New Roman"/>
          <w:lang w:val="ro-RO"/>
        </w:rPr>
        <w:t>schimbați</w:t>
      </w:r>
      <w:r w:rsidRPr="00EA438D">
        <w:rPr>
          <w:rFonts w:ascii="Times New Roman" w:hAnsi="Times New Roman" w:cs="Times New Roman"/>
          <w:lang w:val="ro-RO"/>
        </w:rPr>
        <w:t xml:space="preserve"> contractul, atunci trebuie să</w:t>
      </w:r>
      <w:r>
        <w:rPr>
          <w:rFonts w:ascii="Times New Roman" w:hAnsi="Times New Roman" w:cs="Times New Roman"/>
          <w:lang w:val="ro-RO"/>
        </w:rPr>
        <w:t xml:space="preserve"> vă analizați cu</w:t>
      </w:r>
      <w:r w:rsidRPr="00EA438D">
        <w:rPr>
          <w:rFonts w:ascii="Times New Roman" w:hAnsi="Times New Roman" w:cs="Times New Roman"/>
          <w:lang w:val="ro-RO"/>
        </w:rPr>
        <w:t xml:space="preserve"> mare atenție balanța de energie </w:t>
      </w:r>
      <w:r>
        <w:rPr>
          <w:rFonts w:ascii="Times New Roman" w:hAnsi="Times New Roman" w:cs="Times New Roman"/>
          <w:lang w:val="ro-RO"/>
        </w:rPr>
        <w:t xml:space="preserve">electrică </w:t>
      </w:r>
      <w:r w:rsidRPr="00EA438D">
        <w:rPr>
          <w:rFonts w:ascii="Times New Roman" w:hAnsi="Times New Roman" w:cs="Times New Roman"/>
          <w:lang w:val="ro-RO"/>
        </w:rPr>
        <w:t>livrată versus energi</w:t>
      </w:r>
      <w:r>
        <w:rPr>
          <w:rFonts w:ascii="Times New Roman" w:hAnsi="Times New Roman" w:cs="Times New Roman"/>
          <w:lang w:val="ro-RO"/>
        </w:rPr>
        <w:t>a electrică</w:t>
      </w:r>
      <w:r w:rsidRPr="00EA438D">
        <w:rPr>
          <w:rFonts w:ascii="Times New Roman" w:hAnsi="Times New Roman" w:cs="Times New Roman"/>
          <w:lang w:val="ro-RO"/>
        </w:rPr>
        <w:t xml:space="preserve"> </w:t>
      </w:r>
      <w:r w:rsidRPr="00EA438D">
        <w:rPr>
          <w:rFonts w:ascii="Times New Roman" w:hAnsi="Times New Roman" w:cs="Times New Roman"/>
          <w:lang w:val="ro-RO"/>
        </w:rPr>
        <w:lastRenderedPageBreak/>
        <w:t xml:space="preserve">consumată. Adică </w:t>
      </w:r>
      <w:r>
        <w:rPr>
          <w:rFonts w:ascii="Times New Roman" w:hAnsi="Times New Roman" w:cs="Times New Roman"/>
          <w:lang w:val="ro-RO"/>
        </w:rPr>
        <w:t xml:space="preserve">este necesar </w:t>
      </w:r>
      <w:r w:rsidRPr="00EA438D">
        <w:rPr>
          <w:rFonts w:ascii="Times New Roman" w:hAnsi="Times New Roman" w:cs="Times New Roman"/>
          <w:lang w:val="ro-RO"/>
        </w:rPr>
        <w:t>să faceți un calcul dacă, per total, într-un an, aveți deficit sau surplus de energie electrică</w:t>
      </w:r>
      <w:r>
        <w:rPr>
          <w:rFonts w:ascii="Times New Roman" w:hAnsi="Times New Roman" w:cs="Times New Roman"/>
          <w:lang w:val="ro-RO"/>
        </w:rPr>
        <w:t xml:space="preserve"> și să stabiliți ce este mai convenabil pentru </w:t>
      </w:r>
      <w:proofErr w:type="spellStart"/>
      <w:r w:rsidRPr="00EA438D">
        <w:rPr>
          <w:rFonts w:ascii="Times New Roman" w:hAnsi="Times New Roman" w:cs="Times New Roman"/>
          <w:lang w:val="en-GB"/>
        </w:rPr>
        <w:t>d</w:t>
      </w:r>
      <w:r>
        <w:rPr>
          <w:rFonts w:ascii="Times New Roman" w:hAnsi="Times New Roman" w:cs="Times New Roman"/>
          <w:lang w:val="en-GB"/>
        </w:rPr>
        <w:t>umneavoastră</w:t>
      </w:r>
      <w:proofErr w:type="spellEnd"/>
      <w:r>
        <w:rPr>
          <w:rFonts w:ascii="Times New Roman" w:hAnsi="Times New Roman" w:cs="Times New Roman"/>
          <w:lang w:val="en-GB"/>
        </w:rPr>
        <w:t>.</w:t>
      </w:r>
    </w:p>
    <w:p w14:paraId="3E340FDD" w14:textId="0208E201" w:rsidR="00150F2C" w:rsidRPr="00150F2C" w:rsidRDefault="00150F2C" w:rsidP="00150F2C">
      <w:pPr>
        <w:pStyle w:val="Body"/>
        <w:numPr>
          <w:ilvl w:val="0"/>
          <w:numId w:val="28"/>
        </w:numPr>
        <w:spacing w:before="100" w:after="100" w:line="240" w:lineRule="auto"/>
        <w:outlineLvl w:val="2"/>
        <w:rPr>
          <w:rFonts w:ascii="Times New Roman" w:hAnsi="Times New Roman" w:cs="Times New Roman"/>
          <w:b/>
          <w:bCs/>
          <w:kern w:val="0"/>
          <w:lang w:val="ro-RO"/>
        </w:rPr>
      </w:pPr>
      <w:r w:rsidRPr="00EA438D">
        <w:rPr>
          <w:rFonts w:ascii="Times New Roman" w:hAnsi="Times New Roman" w:cs="Times New Roman"/>
          <w:b/>
          <w:bCs/>
          <w:kern w:val="0"/>
          <w:lang w:val="ro-RO"/>
        </w:rPr>
        <w:t>Cum aleg cel mai bun furnizor pentru mine?</w:t>
      </w:r>
    </w:p>
    <w:p w14:paraId="501394CD" w14:textId="77777777" w:rsidR="00150F2C" w:rsidRPr="00EA438D" w:rsidRDefault="00150F2C" w:rsidP="00150F2C">
      <w:pPr>
        <w:pStyle w:val="Body"/>
        <w:spacing w:before="100" w:after="100" w:line="240" w:lineRule="auto"/>
        <w:rPr>
          <w:rFonts w:ascii="Times New Roman" w:eastAsia="Times New Roman" w:hAnsi="Times New Roman" w:cs="Times New Roman"/>
          <w:kern w:val="0"/>
          <w:lang w:val="ro-RO"/>
        </w:rPr>
      </w:pPr>
      <w:r w:rsidRPr="00EA438D">
        <w:rPr>
          <w:rFonts w:ascii="Times New Roman" w:hAnsi="Times New Roman" w:cs="Times New Roman"/>
          <w:kern w:val="0"/>
          <w:lang w:val="ro-RO"/>
        </w:rPr>
        <w:t>ANRE vă pune la dispoziție un comparator de oferte:</w:t>
      </w:r>
      <w:r w:rsidRPr="00EA438D">
        <w:rPr>
          <w:rFonts w:ascii="Times New Roman" w:hAnsi="Times New Roman" w:cs="Times New Roman"/>
          <w:lang w:val="ro-RO"/>
        </w:rPr>
        <w:t xml:space="preserve"> </w:t>
      </w:r>
      <w:hyperlink r:id="rId7" w:history="1">
        <w:r w:rsidRPr="00EA438D">
          <w:rPr>
            <w:rStyle w:val="Hyperlink0"/>
            <w:rFonts w:eastAsia="Aptos"/>
            <w:lang w:val="ro-RO"/>
          </w:rPr>
          <w:t>https://posf.ro/comparator?comparatorType=electric</w:t>
        </w:r>
      </w:hyperlink>
      <w:r w:rsidRPr="00EA438D">
        <w:rPr>
          <w:rFonts w:ascii="Times New Roman" w:hAnsi="Times New Roman" w:cs="Times New Roman"/>
          <w:kern w:val="0"/>
          <w:lang w:val="ro-RO"/>
        </w:rPr>
        <w:t xml:space="preserve"> </w:t>
      </w:r>
    </w:p>
    <w:p w14:paraId="1A404ED2" w14:textId="77777777" w:rsidR="00150F2C" w:rsidRPr="00EA438D" w:rsidRDefault="00150F2C" w:rsidP="00150F2C">
      <w:pPr>
        <w:pStyle w:val="Body"/>
        <w:spacing w:before="100" w:after="100" w:line="240" w:lineRule="auto"/>
        <w:rPr>
          <w:rFonts w:ascii="Times New Roman" w:hAnsi="Times New Roman" w:cs="Times New Roman"/>
          <w:lang w:val="ro-RO"/>
        </w:rPr>
      </w:pPr>
    </w:p>
    <w:p w14:paraId="76E356F0" w14:textId="072E3BB8" w:rsidR="00A93C9B" w:rsidRPr="00150F2C" w:rsidRDefault="00A93C9B" w:rsidP="00150F2C">
      <w:pPr>
        <w:rPr>
          <w:rStyle w:val="Emphasis"/>
          <w:i w:val="0"/>
          <w:iCs w:val="0"/>
        </w:rPr>
      </w:pPr>
    </w:p>
    <w:sectPr w:rsidR="00A93C9B" w:rsidRPr="00150F2C" w:rsidSect="003427FA">
      <w:footerReference w:type="default" r:id="rId8"/>
      <w:headerReference w:type="first" r:id="rId9"/>
      <w:footerReference w:type="first" r:id="rId10"/>
      <w:pgSz w:w="11906" w:h="16838" w:code="9"/>
      <w:pgMar w:top="1418" w:right="849" w:bottom="1276" w:left="1134"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88CAE" w14:textId="77777777" w:rsidR="006441F0" w:rsidRDefault="006441F0" w:rsidP="003B4C37">
      <w:pPr>
        <w:spacing w:after="0" w:line="240" w:lineRule="auto"/>
      </w:pPr>
      <w:r>
        <w:separator/>
      </w:r>
    </w:p>
  </w:endnote>
  <w:endnote w:type="continuationSeparator" w:id="0">
    <w:p w14:paraId="297C3201" w14:textId="77777777" w:rsidR="006441F0" w:rsidRDefault="006441F0"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072404"/>
      <w:docPartObj>
        <w:docPartGallery w:val="Page Numbers (Bottom of Page)"/>
        <w:docPartUnique/>
      </w:docPartObj>
    </w:sdtPr>
    <w:sdtEndPr>
      <w:rPr>
        <w:noProof/>
      </w:rPr>
    </w:sdtEndPr>
    <w:sdtContent>
      <w:p w14:paraId="6E85AF7E" w14:textId="77777777" w:rsidR="00561D6D" w:rsidRDefault="00561D6D">
        <w:pPr>
          <w:pStyle w:val="Footer"/>
          <w:jc w:val="center"/>
        </w:pPr>
        <w:r>
          <w:fldChar w:fldCharType="begin"/>
        </w:r>
        <w:r>
          <w:instrText xml:space="preserve"> PAGE   \* MERGEFORMAT </w:instrText>
        </w:r>
        <w:r>
          <w:fldChar w:fldCharType="separate"/>
        </w:r>
        <w:r w:rsidR="00E43B64">
          <w:rPr>
            <w:noProof/>
          </w:rPr>
          <w:t>2</w:t>
        </w:r>
        <w:r>
          <w:rPr>
            <w:noProof/>
          </w:rPr>
          <w:fldChar w:fldCharType="end"/>
        </w:r>
      </w:p>
    </w:sdtContent>
  </w:sdt>
  <w:p w14:paraId="19AA60F9" w14:textId="77777777"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8F04D" w14:textId="77777777" w:rsidR="003B4C37" w:rsidRPr="00A63C0A" w:rsidRDefault="003B4C37" w:rsidP="00561D6D">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14:paraId="3A079550" w14:textId="77777777" w:rsidR="003B4C37" w:rsidRPr="00160D1D" w:rsidRDefault="00F80B77" w:rsidP="00F80B77">
    <w:pPr>
      <w:tabs>
        <w:tab w:val="center" w:pos="4864"/>
        <w:tab w:val="left" w:pos="8235"/>
      </w:tabs>
      <w:spacing w:after="40" w:line="240" w:lineRule="auto"/>
      <w:rPr>
        <w:rFonts w:ascii="Arial" w:hAnsi="Arial" w:cs="Arial"/>
        <w:sz w:val="16"/>
      </w:rPr>
    </w:pPr>
    <w:r>
      <w:rPr>
        <w:rFonts w:ascii="Arial" w:hAnsi="Arial" w:cs="Arial"/>
        <w:sz w:val="16"/>
      </w:rPr>
      <w:tab/>
    </w:r>
    <w:r w:rsidR="003B4C37"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BF216" w14:textId="77777777" w:rsidR="006441F0" w:rsidRDefault="006441F0" w:rsidP="003B4C37">
      <w:pPr>
        <w:spacing w:after="0" w:line="240" w:lineRule="auto"/>
      </w:pPr>
      <w:r>
        <w:separator/>
      </w:r>
    </w:p>
  </w:footnote>
  <w:footnote w:type="continuationSeparator" w:id="0">
    <w:p w14:paraId="380CF3EE" w14:textId="77777777" w:rsidR="006441F0" w:rsidRDefault="006441F0"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C865A" w14:textId="77777777" w:rsidR="003B4C37" w:rsidRDefault="0027738A" w:rsidP="00561D6D">
    <w:pPr>
      <w:pStyle w:val="Header"/>
      <w:tabs>
        <w:tab w:val="clear" w:pos="9026"/>
        <w:tab w:val="right" w:pos="7349"/>
      </w:tabs>
    </w:pPr>
    <w:r>
      <w:rPr>
        <w:noProof/>
        <w:lang w:val="en-US"/>
      </w:rPr>
      <w:drawing>
        <wp:anchor distT="0" distB="0" distL="114300" distR="114300" simplePos="0" relativeHeight="251661312" behindDoc="1" locked="0" layoutInCell="1" allowOverlap="1" wp14:anchorId="3A33E2B8" wp14:editId="738D7EE3">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9264" behindDoc="0" locked="0" layoutInCell="1" allowOverlap="1" wp14:anchorId="1649C6B3" wp14:editId="27587ACD">
              <wp:simplePos x="0" y="0"/>
              <wp:positionH relativeFrom="margin">
                <wp:posOffset>652145</wp:posOffset>
              </wp:positionH>
              <wp:positionV relativeFrom="paragraph">
                <wp:posOffset>153035</wp:posOffset>
              </wp:positionV>
              <wp:extent cx="5191125" cy="5619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0A8092"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9C6B3" id="_x0000_t202" coordsize="21600,21600" o:spt="202" path="m,l,21600r21600,l21600,xe">
              <v:stroke joinstyle="miter"/>
              <v:path gradientshapeok="t" o:connecttype="rect"/>
            </v:shapetype>
            <v:shape id="Text Box 1" o:spid="_x0000_s1026" type="#_x0000_t202" style="position:absolute;margin-left:51.35pt;margin-top:12.05pt;width:408.75pt;height:4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" filled="f" stroked="f" strokeweight=".5pt">
              <v:textbox>
                <w:txbxContent>
                  <w:p w14:paraId="720A8092"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txbxContent>
              </v:textbox>
              <w10:wrap anchorx="margin"/>
            </v:shape>
          </w:pict>
        </mc:Fallback>
      </mc:AlternateContent>
    </w:r>
    <w:r w:rsidR="00561D6D">
      <w:rPr>
        <w:noProof/>
        <w:lang w:val="en-US"/>
      </w:rPr>
      <w:drawing>
        <wp:inline distT="0" distB="0" distL="0" distR="0" wp14:anchorId="086BBFAD" wp14:editId="28A501FA">
          <wp:extent cx="834887" cy="66993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003B4C37" w:rsidRPr="006521DE">
      <w:rPr>
        <w:noProof/>
        <w:lang w:val="en-GB" w:eastAsia="en-GB"/>
      </w:rPr>
      <w:t xml:space="preserve"> </w:t>
    </w:r>
    <w:r w:rsidR="003B4C37">
      <w:t xml:space="preserve">                                                                                                                                                                </w:t>
    </w:r>
  </w:p>
  <w:p w14:paraId="335B2E58" w14:textId="77777777" w:rsidR="003B4C37" w:rsidRDefault="0027738A">
    <w:pPr>
      <w:pStyle w:val="Header"/>
    </w:pPr>
    <w:r>
      <w:rPr>
        <w:noProof/>
        <w:lang w:val="en-US"/>
      </w:rPr>
      <mc:AlternateContent>
        <mc:Choice Requires="wps">
          <w:drawing>
            <wp:anchor distT="0" distB="0" distL="114300" distR="114300" simplePos="0" relativeHeight="251660288" behindDoc="0" locked="0" layoutInCell="1" allowOverlap="1" wp14:anchorId="5D499B27" wp14:editId="6BD1FE02">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DFB2DE6"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34C2C"/>
    <w:multiLevelType w:val="hybridMultilevel"/>
    <w:tmpl w:val="87CE8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12804"/>
    <w:multiLevelType w:val="hybridMultilevel"/>
    <w:tmpl w:val="1032B458"/>
    <w:lvl w:ilvl="0" w:tplc="9F563B8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4F83E6E"/>
    <w:multiLevelType w:val="multilevel"/>
    <w:tmpl w:val="9F36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9725E"/>
    <w:multiLevelType w:val="hybridMultilevel"/>
    <w:tmpl w:val="A3EE722A"/>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0EBD1B61"/>
    <w:multiLevelType w:val="hybridMultilevel"/>
    <w:tmpl w:val="3FA4E0BE"/>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5" w15:restartNumberingAfterBreak="0">
    <w:nsid w:val="11B5707C"/>
    <w:multiLevelType w:val="hybridMultilevel"/>
    <w:tmpl w:val="309EAA3E"/>
    <w:lvl w:ilvl="0" w:tplc="99582E28">
      <w:start w:val="4"/>
      <w:numFmt w:val="bullet"/>
      <w:lvlText w:val="-"/>
      <w:lvlJc w:val="left"/>
      <w:pPr>
        <w:ind w:left="708" w:hanging="360"/>
      </w:pPr>
      <w:rPr>
        <w:rFonts w:ascii="Times New Roman" w:eastAsiaTheme="minorHAnsi" w:hAnsi="Times New Roman" w:cs="Times New Roman" w:hint="default"/>
      </w:rPr>
    </w:lvl>
    <w:lvl w:ilvl="1" w:tplc="8E54CBD0">
      <w:start w:val="1"/>
      <w:numFmt w:val="bullet"/>
      <w:lvlText w:val="o"/>
      <w:lvlJc w:val="left"/>
      <w:pPr>
        <w:ind w:left="1428" w:hanging="360"/>
      </w:pPr>
      <w:rPr>
        <w:rFonts w:ascii="Times New Roman" w:hAnsi="Times New Roman" w:cs="Times New Roman" w:hint="default"/>
      </w:rPr>
    </w:lvl>
    <w:lvl w:ilvl="2" w:tplc="04180005" w:tentative="1">
      <w:start w:val="1"/>
      <w:numFmt w:val="bullet"/>
      <w:lvlText w:val=""/>
      <w:lvlJc w:val="left"/>
      <w:pPr>
        <w:ind w:left="2148" w:hanging="360"/>
      </w:pPr>
      <w:rPr>
        <w:rFonts w:ascii="Wingdings" w:hAnsi="Wingdings" w:hint="default"/>
      </w:rPr>
    </w:lvl>
    <w:lvl w:ilvl="3" w:tplc="04180001" w:tentative="1">
      <w:start w:val="1"/>
      <w:numFmt w:val="bullet"/>
      <w:lvlText w:val=""/>
      <w:lvlJc w:val="left"/>
      <w:pPr>
        <w:ind w:left="2868" w:hanging="360"/>
      </w:pPr>
      <w:rPr>
        <w:rFonts w:ascii="Symbol" w:hAnsi="Symbol" w:hint="default"/>
      </w:rPr>
    </w:lvl>
    <w:lvl w:ilvl="4" w:tplc="04180003" w:tentative="1">
      <w:start w:val="1"/>
      <w:numFmt w:val="bullet"/>
      <w:lvlText w:val="o"/>
      <w:lvlJc w:val="left"/>
      <w:pPr>
        <w:ind w:left="3588" w:hanging="360"/>
      </w:pPr>
      <w:rPr>
        <w:rFonts w:ascii="Courier New" w:hAnsi="Courier New" w:cs="Courier New" w:hint="default"/>
      </w:rPr>
    </w:lvl>
    <w:lvl w:ilvl="5" w:tplc="04180005" w:tentative="1">
      <w:start w:val="1"/>
      <w:numFmt w:val="bullet"/>
      <w:lvlText w:val=""/>
      <w:lvlJc w:val="left"/>
      <w:pPr>
        <w:ind w:left="4308" w:hanging="360"/>
      </w:pPr>
      <w:rPr>
        <w:rFonts w:ascii="Wingdings" w:hAnsi="Wingdings" w:hint="default"/>
      </w:rPr>
    </w:lvl>
    <w:lvl w:ilvl="6" w:tplc="04180001" w:tentative="1">
      <w:start w:val="1"/>
      <w:numFmt w:val="bullet"/>
      <w:lvlText w:val=""/>
      <w:lvlJc w:val="left"/>
      <w:pPr>
        <w:ind w:left="5028" w:hanging="360"/>
      </w:pPr>
      <w:rPr>
        <w:rFonts w:ascii="Symbol" w:hAnsi="Symbol" w:hint="default"/>
      </w:rPr>
    </w:lvl>
    <w:lvl w:ilvl="7" w:tplc="04180003" w:tentative="1">
      <w:start w:val="1"/>
      <w:numFmt w:val="bullet"/>
      <w:lvlText w:val="o"/>
      <w:lvlJc w:val="left"/>
      <w:pPr>
        <w:ind w:left="5748" w:hanging="360"/>
      </w:pPr>
      <w:rPr>
        <w:rFonts w:ascii="Courier New" w:hAnsi="Courier New" w:cs="Courier New" w:hint="default"/>
      </w:rPr>
    </w:lvl>
    <w:lvl w:ilvl="8" w:tplc="04180005" w:tentative="1">
      <w:start w:val="1"/>
      <w:numFmt w:val="bullet"/>
      <w:lvlText w:val=""/>
      <w:lvlJc w:val="left"/>
      <w:pPr>
        <w:ind w:left="6468" w:hanging="360"/>
      </w:pPr>
      <w:rPr>
        <w:rFonts w:ascii="Wingdings" w:hAnsi="Wingdings" w:hint="default"/>
      </w:rPr>
    </w:lvl>
  </w:abstractNum>
  <w:abstractNum w:abstractNumId="6" w15:restartNumberingAfterBreak="0">
    <w:nsid w:val="19C713CB"/>
    <w:multiLevelType w:val="multilevel"/>
    <w:tmpl w:val="F500B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0D0A37"/>
    <w:multiLevelType w:val="hybridMultilevel"/>
    <w:tmpl w:val="464C3C54"/>
    <w:lvl w:ilvl="0" w:tplc="1194A384">
      <w:start w:val="1"/>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CBC05B1"/>
    <w:multiLevelType w:val="hybridMultilevel"/>
    <w:tmpl w:val="589E23DE"/>
    <w:lvl w:ilvl="0" w:tplc="E4B6A4CA">
      <w:start w:val="1"/>
      <w:numFmt w:val="decimal"/>
      <w:lvlText w:val="%1."/>
      <w:lvlJc w:val="left"/>
      <w:pPr>
        <w:ind w:left="720" w:hanging="360"/>
      </w:pPr>
      <w:rPr>
        <w:rFonts w:eastAsia="Apto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11EBE"/>
    <w:multiLevelType w:val="hybridMultilevel"/>
    <w:tmpl w:val="18CA769A"/>
    <w:lvl w:ilvl="0" w:tplc="E042F5DE">
      <w:start w:val="1"/>
      <w:numFmt w:val="bullet"/>
      <w:lvlText w:val="-"/>
      <w:lvlJc w:val="left"/>
      <w:pPr>
        <w:ind w:left="927" w:hanging="360"/>
      </w:pPr>
      <w:rPr>
        <w:rFonts w:ascii="Courier New" w:hAnsi="Courier New"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22B3763D"/>
    <w:multiLevelType w:val="hybridMultilevel"/>
    <w:tmpl w:val="AA9EF26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295A0B2B"/>
    <w:multiLevelType w:val="hybridMultilevel"/>
    <w:tmpl w:val="2626DD84"/>
    <w:lvl w:ilvl="0" w:tplc="5B66D760">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175E80"/>
    <w:multiLevelType w:val="hybridMultilevel"/>
    <w:tmpl w:val="E9FE34F0"/>
    <w:lvl w:ilvl="0" w:tplc="BBE6E960">
      <w:start w:val="1"/>
      <w:numFmt w:val="decimal"/>
      <w:lvlText w:val="Art. %1. - "/>
      <w:lvlJc w:val="left"/>
      <w:pPr>
        <w:ind w:left="1778" w:hanging="360"/>
      </w:pPr>
      <w:rPr>
        <w:rFonts w:ascii="Times New Roman" w:hAnsi="Times New Roman" w:hint="default"/>
        <w:b/>
        <w:i w:val="0"/>
        <w:sz w:val="24"/>
      </w:rPr>
    </w:lvl>
    <w:lvl w:ilvl="1" w:tplc="4C20B858">
      <w:start w:val="1"/>
      <w:numFmt w:val="lowerLetter"/>
      <w:lvlText w:val="%2)"/>
      <w:lvlJc w:val="left"/>
      <w:pPr>
        <w:ind w:left="786" w:hanging="360"/>
      </w:pPr>
      <w:rPr>
        <w:rFonts w:hint="default"/>
      </w:rPr>
    </w:lvl>
    <w:lvl w:ilvl="2" w:tplc="0418001B">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13" w15:restartNumberingAfterBreak="0">
    <w:nsid w:val="38F310DE"/>
    <w:multiLevelType w:val="multilevel"/>
    <w:tmpl w:val="AA64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E43865"/>
    <w:multiLevelType w:val="hybridMultilevel"/>
    <w:tmpl w:val="DD40A506"/>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4001385D"/>
    <w:multiLevelType w:val="hybridMultilevel"/>
    <w:tmpl w:val="A784180E"/>
    <w:lvl w:ilvl="0" w:tplc="08090017">
      <w:start w:val="1"/>
      <w:numFmt w:val="lowerLetter"/>
      <w:lvlText w:val="%1)"/>
      <w:lvlJc w:val="left"/>
      <w:pPr>
        <w:ind w:left="786"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431E21A3"/>
    <w:multiLevelType w:val="hybridMultilevel"/>
    <w:tmpl w:val="DF124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E53CE5"/>
    <w:multiLevelType w:val="multilevel"/>
    <w:tmpl w:val="CC70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106816"/>
    <w:multiLevelType w:val="hybridMultilevel"/>
    <w:tmpl w:val="B6E6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7907FE"/>
    <w:multiLevelType w:val="hybridMultilevel"/>
    <w:tmpl w:val="7E7CD260"/>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0" w15:restartNumberingAfterBreak="0">
    <w:nsid w:val="53843A2F"/>
    <w:multiLevelType w:val="hybridMultilevel"/>
    <w:tmpl w:val="13A03102"/>
    <w:lvl w:ilvl="0" w:tplc="E042F5DE">
      <w:start w:val="1"/>
      <w:numFmt w:val="bullet"/>
      <w:lvlText w:val="-"/>
      <w:lvlJc w:val="left"/>
      <w:pPr>
        <w:ind w:left="1287" w:hanging="360"/>
      </w:pPr>
      <w:rPr>
        <w:rFonts w:ascii="Courier New" w:hAnsi="Courier New" w:hint="default"/>
      </w:rPr>
    </w:lvl>
    <w:lvl w:ilvl="1" w:tplc="08090017">
      <w:start w:val="1"/>
      <w:numFmt w:val="lowerLetter"/>
      <w:lvlText w:val="%2)"/>
      <w:lvlJc w:val="left"/>
      <w:pPr>
        <w:ind w:left="2007" w:hanging="360"/>
      </w:pPr>
      <w:rPr>
        <w:rFonts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623E302F"/>
    <w:multiLevelType w:val="hybridMultilevel"/>
    <w:tmpl w:val="A77CCC14"/>
    <w:lvl w:ilvl="0" w:tplc="7FF20D2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07101D"/>
    <w:multiLevelType w:val="hybridMultilevel"/>
    <w:tmpl w:val="3E70DEF8"/>
    <w:lvl w:ilvl="0" w:tplc="A2840A4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943381"/>
    <w:multiLevelType w:val="hybridMultilevel"/>
    <w:tmpl w:val="A1AEFEB8"/>
    <w:lvl w:ilvl="0" w:tplc="BA30655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2126E4E"/>
    <w:multiLevelType w:val="hybridMultilevel"/>
    <w:tmpl w:val="D01C3FBC"/>
    <w:lvl w:ilvl="0" w:tplc="1B469FF4">
      <w:start w:val="6"/>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59F1647"/>
    <w:multiLevelType w:val="hybridMultilevel"/>
    <w:tmpl w:val="CBB6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33552D"/>
    <w:multiLevelType w:val="hybridMultilevel"/>
    <w:tmpl w:val="F9D4E640"/>
    <w:lvl w:ilvl="0" w:tplc="A9409D8E">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7" w15:restartNumberingAfterBreak="0">
    <w:nsid w:val="7DAE4F99"/>
    <w:multiLevelType w:val="multilevel"/>
    <w:tmpl w:val="D8B4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6"/>
  </w:num>
  <w:num w:numId="3">
    <w:abstractNumId w:val="12"/>
  </w:num>
  <w:num w:numId="4">
    <w:abstractNumId w:val="24"/>
  </w:num>
  <w:num w:numId="5">
    <w:abstractNumId w:val="4"/>
  </w:num>
  <w:num w:numId="6">
    <w:abstractNumId w:val="19"/>
  </w:num>
  <w:num w:numId="7">
    <w:abstractNumId w:val="10"/>
  </w:num>
  <w:num w:numId="8">
    <w:abstractNumId w:val="5"/>
  </w:num>
  <w:num w:numId="9">
    <w:abstractNumId w:val="7"/>
  </w:num>
  <w:num w:numId="10">
    <w:abstractNumId w:val="9"/>
  </w:num>
  <w:num w:numId="11">
    <w:abstractNumId w:val="20"/>
  </w:num>
  <w:num w:numId="12">
    <w:abstractNumId w:val="15"/>
  </w:num>
  <w:num w:numId="13">
    <w:abstractNumId w:val="14"/>
  </w:num>
  <w:num w:numId="14">
    <w:abstractNumId w:val="1"/>
  </w:num>
  <w:num w:numId="15">
    <w:abstractNumId w:val="21"/>
  </w:num>
  <w:num w:numId="16">
    <w:abstractNumId w:val="27"/>
  </w:num>
  <w:num w:numId="17">
    <w:abstractNumId w:val="11"/>
  </w:num>
  <w:num w:numId="18">
    <w:abstractNumId w:val="25"/>
  </w:num>
  <w:num w:numId="19">
    <w:abstractNumId w:val="18"/>
  </w:num>
  <w:num w:numId="20">
    <w:abstractNumId w:val="3"/>
  </w:num>
  <w:num w:numId="21">
    <w:abstractNumId w:val="26"/>
  </w:num>
  <w:num w:numId="22">
    <w:abstractNumId w:val="2"/>
  </w:num>
  <w:num w:numId="23">
    <w:abstractNumId w:val="22"/>
  </w:num>
  <w:num w:numId="24">
    <w:abstractNumId w:val="6"/>
  </w:num>
  <w:num w:numId="25">
    <w:abstractNumId w:val="0"/>
  </w:num>
  <w:num w:numId="26">
    <w:abstractNumId w:val="17"/>
  </w:num>
  <w:num w:numId="27">
    <w:abstractNumId w:val="1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008BE"/>
    <w:rsid w:val="0004383C"/>
    <w:rsid w:val="00060CDF"/>
    <w:rsid w:val="000770B3"/>
    <w:rsid w:val="00084A83"/>
    <w:rsid w:val="00090741"/>
    <w:rsid w:val="000936ED"/>
    <w:rsid w:val="000A3484"/>
    <w:rsid w:val="000C0560"/>
    <w:rsid w:val="000C3334"/>
    <w:rsid w:val="000D4689"/>
    <w:rsid w:val="000D7AE0"/>
    <w:rsid w:val="000E316D"/>
    <w:rsid w:val="000F246C"/>
    <w:rsid w:val="000F3DF1"/>
    <w:rsid w:val="00105619"/>
    <w:rsid w:val="001073B3"/>
    <w:rsid w:val="00110294"/>
    <w:rsid w:val="00110BD8"/>
    <w:rsid w:val="00123A54"/>
    <w:rsid w:val="00125D85"/>
    <w:rsid w:val="00140718"/>
    <w:rsid w:val="00150F2C"/>
    <w:rsid w:val="001552A6"/>
    <w:rsid w:val="00160D1D"/>
    <w:rsid w:val="0016112A"/>
    <w:rsid w:val="00166619"/>
    <w:rsid w:val="00172D21"/>
    <w:rsid w:val="00174E62"/>
    <w:rsid w:val="001A1DA0"/>
    <w:rsid w:val="001B48AD"/>
    <w:rsid w:val="001B58B7"/>
    <w:rsid w:val="001C00D5"/>
    <w:rsid w:val="001C4CA1"/>
    <w:rsid w:val="001D1F76"/>
    <w:rsid w:val="001E13AF"/>
    <w:rsid w:val="0023637F"/>
    <w:rsid w:val="00247DA8"/>
    <w:rsid w:val="0027738A"/>
    <w:rsid w:val="00293F32"/>
    <w:rsid w:val="002A66A8"/>
    <w:rsid w:val="002A6DA5"/>
    <w:rsid w:val="002B3467"/>
    <w:rsid w:val="002C2346"/>
    <w:rsid w:val="002D6F0B"/>
    <w:rsid w:val="002D7393"/>
    <w:rsid w:val="002E3CE4"/>
    <w:rsid w:val="00313EBA"/>
    <w:rsid w:val="00341BDF"/>
    <w:rsid w:val="003427FA"/>
    <w:rsid w:val="003543C8"/>
    <w:rsid w:val="00364C45"/>
    <w:rsid w:val="00364E3A"/>
    <w:rsid w:val="0037458E"/>
    <w:rsid w:val="0038084D"/>
    <w:rsid w:val="00395BF4"/>
    <w:rsid w:val="003A0854"/>
    <w:rsid w:val="003A2FF3"/>
    <w:rsid w:val="003B26B9"/>
    <w:rsid w:val="003B4C37"/>
    <w:rsid w:val="003C26D1"/>
    <w:rsid w:val="003C78E8"/>
    <w:rsid w:val="00405B8C"/>
    <w:rsid w:val="004119A7"/>
    <w:rsid w:val="0042783B"/>
    <w:rsid w:val="00435E29"/>
    <w:rsid w:val="00437C42"/>
    <w:rsid w:val="0044444A"/>
    <w:rsid w:val="0048138E"/>
    <w:rsid w:val="00481FB4"/>
    <w:rsid w:val="004B55AA"/>
    <w:rsid w:val="004C26C2"/>
    <w:rsid w:val="004C4C23"/>
    <w:rsid w:val="004D2EC1"/>
    <w:rsid w:val="004D364D"/>
    <w:rsid w:val="004D4AE6"/>
    <w:rsid w:val="004E2A22"/>
    <w:rsid w:val="004E5631"/>
    <w:rsid w:val="00500397"/>
    <w:rsid w:val="0051759B"/>
    <w:rsid w:val="00520268"/>
    <w:rsid w:val="0052287D"/>
    <w:rsid w:val="005261D6"/>
    <w:rsid w:val="005279ED"/>
    <w:rsid w:val="0053264E"/>
    <w:rsid w:val="00540FD2"/>
    <w:rsid w:val="00544B0D"/>
    <w:rsid w:val="0055789B"/>
    <w:rsid w:val="00557BC0"/>
    <w:rsid w:val="0056190F"/>
    <w:rsid w:val="00561D6D"/>
    <w:rsid w:val="00562F71"/>
    <w:rsid w:val="00572DF7"/>
    <w:rsid w:val="00574929"/>
    <w:rsid w:val="00587BE2"/>
    <w:rsid w:val="005D0E57"/>
    <w:rsid w:val="005E003D"/>
    <w:rsid w:val="005E3B03"/>
    <w:rsid w:val="005E64BD"/>
    <w:rsid w:val="00607D44"/>
    <w:rsid w:val="00620875"/>
    <w:rsid w:val="0062605E"/>
    <w:rsid w:val="00642271"/>
    <w:rsid w:val="006441F0"/>
    <w:rsid w:val="00645DA4"/>
    <w:rsid w:val="0066785A"/>
    <w:rsid w:val="00677CF9"/>
    <w:rsid w:val="006A1460"/>
    <w:rsid w:val="006B51FC"/>
    <w:rsid w:val="006B7CD0"/>
    <w:rsid w:val="006C1CB9"/>
    <w:rsid w:val="006D4F08"/>
    <w:rsid w:val="006D5361"/>
    <w:rsid w:val="006E6A98"/>
    <w:rsid w:val="00711364"/>
    <w:rsid w:val="0071749B"/>
    <w:rsid w:val="00717D6D"/>
    <w:rsid w:val="00742998"/>
    <w:rsid w:val="0076099F"/>
    <w:rsid w:val="007825E2"/>
    <w:rsid w:val="00787AA2"/>
    <w:rsid w:val="00795361"/>
    <w:rsid w:val="007A3C37"/>
    <w:rsid w:val="007A7115"/>
    <w:rsid w:val="007A78E2"/>
    <w:rsid w:val="007B305C"/>
    <w:rsid w:val="007C7406"/>
    <w:rsid w:val="007D1F9B"/>
    <w:rsid w:val="007D4CCF"/>
    <w:rsid w:val="007E1A9D"/>
    <w:rsid w:val="007F1C78"/>
    <w:rsid w:val="00822101"/>
    <w:rsid w:val="00825359"/>
    <w:rsid w:val="0082578E"/>
    <w:rsid w:val="0083432D"/>
    <w:rsid w:val="00835EE2"/>
    <w:rsid w:val="00845749"/>
    <w:rsid w:val="00847506"/>
    <w:rsid w:val="0085060E"/>
    <w:rsid w:val="008620B0"/>
    <w:rsid w:val="0087454D"/>
    <w:rsid w:val="0088430C"/>
    <w:rsid w:val="0088656E"/>
    <w:rsid w:val="008A4DDE"/>
    <w:rsid w:val="008D7198"/>
    <w:rsid w:val="008F401E"/>
    <w:rsid w:val="008F6221"/>
    <w:rsid w:val="00904AAE"/>
    <w:rsid w:val="009103E0"/>
    <w:rsid w:val="00915A76"/>
    <w:rsid w:val="00917CB4"/>
    <w:rsid w:val="009267F6"/>
    <w:rsid w:val="00934921"/>
    <w:rsid w:val="00936332"/>
    <w:rsid w:val="009432ED"/>
    <w:rsid w:val="009601B9"/>
    <w:rsid w:val="00962771"/>
    <w:rsid w:val="00974CA7"/>
    <w:rsid w:val="009961E4"/>
    <w:rsid w:val="00997D09"/>
    <w:rsid w:val="009A321B"/>
    <w:rsid w:val="009A626A"/>
    <w:rsid w:val="009B1577"/>
    <w:rsid w:val="009B2AF2"/>
    <w:rsid w:val="009B5806"/>
    <w:rsid w:val="009C5B10"/>
    <w:rsid w:val="00A029FA"/>
    <w:rsid w:val="00A04859"/>
    <w:rsid w:val="00A12310"/>
    <w:rsid w:val="00A17BBC"/>
    <w:rsid w:val="00A26582"/>
    <w:rsid w:val="00A270B1"/>
    <w:rsid w:val="00A277E7"/>
    <w:rsid w:val="00A27ADC"/>
    <w:rsid w:val="00A36C8C"/>
    <w:rsid w:val="00A53F29"/>
    <w:rsid w:val="00A60696"/>
    <w:rsid w:val="00A672EA"/>
    <w:rsid w:val="00A67B3D"/>
    <w:rsid w:val="00A72D14"/>
    <w:rsid w:val="00A93C9B"/>
    <w:rsid w:val="00AA203C"/>
    <w:rsid w:val="00AB62C4"/>
    <w:rsid w:val="00AD154F"/>
    <w:rsid w:val="00AE22CA"/>
    <w:rsid w:val="00AE6F05"/>
    <w:rsid w:val="00AF2BC1"/>
    <w:rsid w:val="00AF71FE"/>
    <w:rsid w:val="00B03DBB"/>
    <w:rsid w:val="00B06834"/>
    <w:rsid w:val="00B50AEF"/>
    <w:rsid w:val="00B534BA"/>
    <w:rsid w:val="00B5576A"/>
    <w:rsid w:val="00B57094"/>
    <w:rsid w:val="00B57B95"/>
    <w:rsid w:val="00B63563"/>
    <w:rsid w:val="00B74F33"/>
    <w:rsid w:val="00B81C1F"/>
    <w:rsid w:val="00BA14C9"/>
    <w:rsid w:val="00BA17F0"/>
    <w:rsid w:val="00BC0B70"/>
    <w:rsid w:val="00BD4091"/>
    <w:rsid w:val="00BF2C67"/>
    <w:rsid w:val="00C042DC"/>
    <w:rsid w:val="00C059F2"/>
    <w:rsid w:val="00C17D43"/>
    <w:rsid w:val="00C2096C"/>
    <w:rsid w:val="00C27FA4"/>
    <w:rsid w:val="00C41C0C"/>
    <w:rsid w:val="00C428F5"/>
    <w:rsid w:val="00C85F0F"/>
    <w:rsid w:val="00CA0471"/>
    <w:rsid w:val="00CA38F4"/>
    <w:rsid w:val="00CD269C"/>
    <w:rsid w:val="00CD67A9"/>
    <w:rsid w:val="00CF0587"/>
    <w:rsid w:val="00CF2E2C"/>
    <w:rsid w:val="00CF6045"/>
    <w:rsid w:val="00CF7DC2"/>
    <w:rsid w:val="00D005D5"/>
    <w:rsid w:val="00D027B4"/>
    <w:rsid w:val="00D133FD"/>
    <w:rsid w:val="00D3506D"/>
    <w:rsid w:val="00D37EC9"/>
    <w:rsid w:val="00D5062A"/>
    <w:rsid w:val="00D6263E"/>
    <w:rsid w:val="00D64C0C"/>
    <w:rsid w:val="00D72DAB"/>
    <w:rsid w:val="00D75725"/>
    <w:rsid w:val="00D76985"/>
    <w:rsid w:val="00DE40C1"/>
    <w:rsid w:val="00DE7A98"/>
    <w:rsid w:val="00DF7952"/>
    <w:rsid w:val="00E03D51"/>
    <w:rsid w:val="00E160B3"/>
    <w:rsid w:val="00E16640"/>
    <w:rsid w:val="00E43B64"/>
    <w:rsid w:val="00E56C1A"/>
    <w:rsid w:val="00E66BF7"/>
    <w:rsid w:val="00E7037E"/>
    <w:rsid w:val="00EA2E26"/>
    <w:rsid w:val="00EA4BD5"/>
    <w:rsid w:val="00EC425E"/>
    <w:rsid w:val="00ED1E6B"/>
    <w:rsid w:val="00ED494E"/>
    <w:rsid w:val="00EE398F"/>
    <w:rsid w:val="00EF36DB"/>
    <w:rsid w:val="00EF44A3"/>
    <w:rsid w:val="00F00275"/>
    <w:rsid w:val="00F34184"/>
    <w:rsid w:val="00F404C1"/>
    <w:rsid w:val="00F41654"/>
    <w:rsid w:val="00F80B77"/>
    <w:rsid w:val="00FA0A1E"/>
    <w:rsid w:val="00FA1D08"/>
    <w:rsid w:val="00FD521F"/>
    <w:rsid w:val="00FD57C1"/>
    <w:rsid w:val="00FF6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10C9D"/>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7ADC"/>
    <w:pPr>
      <w:spacing w:line="256" w:lineRule="auto"/>
    </w:pPr>
    <w:rPr>
      <w:lang w:val="ro-RO"/>
    </w:rPr>
  </w:style>
  <w:style w:type="paragraph" w:styleId="Heading1">
    <w:name w:val="heading 1"/>
    <w:basedOn w:val="Normal"/>
    <w:next w:val="Normal"/>
    <w:link w:val="Heading1Char"/>
    <w:uiPriority w:val="99"/>
    <w:qFormat/>
    <w:rsid w:val="007D1F9B"/>
    <w:pPr>
      <w:keepNext/>
      <w:spacing w:before="240" w:after="60" w:line="240" w:lineRule="auto"/>
      <w:outlineLvl w:val="0"/>
    </w:pPr>
    <w:rPr>
      <w:rFonts w:ascii="Cambria" w:eastAsia="Times New Roman" w:hAnsi="Cambria" w:cs="Cambria"/>
      <w:b/>
      <w:bCs/>
      <w:kern w:val="32"/>
      <w:sz w:val="32"/>
      <w:szCs w:val="32"/>
      <w:lang w:val="en-US"/>
    </w:rPr>
  </w:style>
  <w:style w:type="paragraph" w:styleId="Heading3">
    <w:name w:val="heading 3"/>
    <w:basedOn w:val="Normal"/>
    <w:next w:val="Normal"/>
    <w:link w:val="Heading3Char"/>
    <w:uiPriority w:val="9"/>
    <w:semiHidden/>
    <w:unhideWhenUsed/>
    <w:qFormat/>
    <w:rsid w:val="00915A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character" w:customStyle="1" w:styleId="Heading1Char">
    <w:name w:val="Heading 1 Char"/>
    <w:basedOn w:val="DefaultParagraphFont"/>
    <w:link w:val="Heading1"/>
    <w:uiPriority w:val="99"/>
    <w:rsid w:val="007D1F9B"/>
    <w:rPr>
      <w:rFonts w:ascii="Cambria" w:eastAsia="Times New Roman" w:hAnsi="Cambria" w:cs="Cambria"/>
      <w:b/>
      <w:bCs/>
      <w:kern w:val="32"/>
      <w:sz w:val="32"/>
      <w:szCs w:val="32"/>
      <w:lang w:val="en-US"/>
    </w:rPr>
  </w:style>
  <w:style w:type="paragraph" w:customStyle="1" w:styleId="Default">
    <w:name w:val="Default"/>
    <w:rsid w:val="0042783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D7AE0"/>
    <w:pPr>
      <w:spacing w:line="259" w:lineRule="auto"/>
      <w:ind w:left="720"/>
      <w:contextualSpacing/>
    </w:pPr>
  </w:style>
  <w:style w:type="character" w:customStyle="1" w:styleId="nranre">
    <w:name w:val="nr_anre"/>
    <w:basedOn w:val="DefaultParagraphFont"/>
    <w:rsid w:val="00A27ADC"/>
  </w:style>
  <w:style w:type="paragraph" w:styleId="NoSpacing">
    <w:name w:val="No Spacing"/>
    <w:uiPriority w:val="1"/>
    <w:qFormat/>
    <w:rsid w:val="00A27ADC"/>
    <w:pPr>
      <w:spacing w:after="0" w:line="240" w:lineRule="auto"/>
    </w:pPr>
    <w:rPr>
      <w:lang w:val="ro-RO"/>
    </w:rPr>
  </w:style>
  <w:style w:type="paragraph" w:styleId="NormalWeb">
    <w:name w:val="Normal (Web)"/>
    <w:basedOn w:val="Normal"/>
    <w:uiPriority w:val="99"/>
    <w:unhideWhenUsed/>
    <w:rsid w:val="00EC425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C425E"/>
    <w:rPr>
      <w:i/>
      <w:iCs/>
    </w:rPr>
  </w:style>
  <w:style w:type="character" w:styleId="Hyperlink">
    <w:name w:val="Hyperlink"/>
    <w:basedOn w:val="DefaultParagraphFont"/>
    <w:uiPriority w:val="99"/>
    <w:unhideWhenUsed/>
    <w:rsid w:val="009961E4"/>
    <w:rPr>
      <w:color w:val="0000FF"/>
      <w:u w:val="single"/>
    </w:rPr>
  </w:style>
  <w:style w:type="character" w:styleId="UnresolvedMention">
    <w:name w:val="Unresolved Mention"/>
    <w:basedOn w:val="DefaultParagraphFont"/>
    <w:uiPriority w:val="99"/>
    <w:semiHidden/>
    <w:unhideWhenUsed/>
    <w:rsid w:val="009961E4"/>
    <w:rPr>
      <w:color w:val="605E5C"/>
      <w:shd w:val="clear" w:color="auto" w:fill="E1DFDD"/>
    </w:rPr>
  </w:style>
  <w:style w:type="character" w:styleId="Strong">
    <w:name w:val="Strong"/>
    <w:basedOn w:val="DefaultParagraphFont"/>
    <w:uiPriority w:val="22"/>
    <w:qFormat/>
    <w:rsid w:val="00500397"/>
    <w:rPr>
      <w:b/>
      <w:bCs/>
    </w:rPr>
  </w:style>
  <w:style w:type="character" w:customStyle="1" w:styleId="Heading3Char">
    <w:name w:val="Heading 3 Char"/>
    <w:basedOn w:val="DefaultParagraphFont"/>
    <w:link w:val="Heading3"/>
    <w:uiPriority w:val="9"/>
    <w:semiHidden/>
    <w:rsid w:val="00915A76"/>
    <w:rPr>
      <w:rFonts w:asciiTheme="majorHAnsi" w:eastAsiaTheme="majorEastAsia" w:hAnsiTheme="majorHAnsi" w:cstheme="majorBidi"/>
      <w:color w:val="1F4D78" w:themeColor="accent1" w:themeShade="7F"/>
      <w:sz w:val="24"/>
      <w:szCs w:val="24"/>
      <w:lang w:val="ro-RO"/>
    </w:rPr>
  </w:style>
  <w:style w:type="character" w:customStyle="1" w:styleId="apple-converted-space">
    <w:name w:val="apple-converted-space"/>
    <w:basedOn w:val="DefaultParagraphFont"/>
    <w:rsid w:val="00915A76"/>
  </w:style>
  <w:style w:type="paragraph" w:styleId="PlainText">
    <w:name w:val="Plain Text"/>
    <w:basedOn w:val="Normal"/>
    <w:link w:val="PlainTextChar"/>
    <w:uiPriority w:val="99"/>
    <w:semiHidden/>
    <w:unhideWhenUsed/>
    <w:rsid w:val="00A93C9B"/>
    <w:pPr>
      <w:spacing w:after="0" w:line="240" w:lineRule="auto"/>
    </w:pPr>
    <w:rPr>
      <w:rFonts w:ascii="Calibri" w:hAnsi="Calibri" w:cs="Calibri"/>
      <w:lang w:val="en-US"/>
    </w:rPr>
  </w:style>
  <w:style w:type="character" w:customStyle="1" w:styleId="PlainTextChar">
    <w:name w:val="Plain Text Char"/>
    <w:basedOn w:val="DefaultParagraphFont"/>
    <w:link w:val="PlainText"/>
    <w:uiPriority w:val="99"/>
    <w:semiHidden/>
    <w:rsid w:val="00A93C9B"/>
    <w:rPr>
      <w:rFonts w:ascii="Calibri" w:hAnsi="Calibri" w:cs="Calibri"/>
      <w:lang w:val="en-US"/>
    </w:rPr>
  </w:style>
  <w:style w:type="paragraph" w:customStyle="1" w:styleId="Body">
    <w:name w:val="Body"/>
    <w:rsid w:val="00150F2C"/>
    <w:pPr>
      <w:pBdr>
        <w:top w:val="nil"/>
        <w:left w:val="nil"/>
        <w:bottom w:val="nil"/>
        <w:right w:val="nil"/>
        <w:between w:val="nil"/>
        <w:bar w:val="nil"/>
      </w:pBdr>
      <w:spacing w:line="278" w:lineRule="auto"/>
    </w:pPr>
    <w:rPr>
      <w:rFonts w:ascii="Aptos" w:eastAsia="Aptos" w:hAnsi="Aptos" w:cs="Aptos"/>
      <w:color w:val="000000"/>
      <w:kern w:val="2"/>
      <w:sz w:val="24"/>
      <w:szCs w:val="24"/>
      <w:u w:color="000000"/>
      <w:bdr w:val="nil"/>
      <w:lang w:val="en-US"/>
      <w14:textOutline w14:w="0" w14:cap="flat" w14:cmpd="sng" w14:algn="ctr">
        <w14:noFill/>
        <w14:prstDash w14:val="solid"/>
        <w14:bevel/>
      </w14:textOutline>
    </w:rPr>
  </w:style>
  <w:style w:type="character" w:customStyle="1" w:styleId="Hyperlink0">
    <w:name w:val="Hyperlink.0"/>
    <w:basedOn w:val="DefaultParagraphFont"/>
    <w:rsid w:val="00150F2C"/>
    <w:rPr>
      <w:rFonts w:ascii="Times New Roman" w:eastAsia="Times New Roman" w:hAnsi="Times New Roman" w:cs="Times New Roman"/>
      <w:outline w:val="0"/>
      <w:color w:val="0000FF"/>
      <w:kern w:val="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14910">
      <w:bodyDiv w:val="1"/>
      <w:marLeft w:val="0"/>
      <w:marRight w:val="0"/>
      <w:marTop w:val="0"/>
      <w:marBottom w:val="0"/>
      <w:divBdr>
        <w:top w:val="none" w:sz="0" w:space="0" w:color="auto"/>
        <w:left w:val="none" w:sz="0" w:space="0" w:color="auto"/>
        <w:bottom w:val="none" w:sz="0" w:space="0" w:color="auto"/>
        <w:right w:val="none" w:sz="0" w:space="0" w:color="auto"/>
      </w:divBdr>
    </w:div>
    <w:div w:id="481852138">
      <w:bodyDiv w:val="1"/>
      <w:marLeft w:val="0"/>
      <w:marRight w:val="0"/>
      <w:marTop w:val="0"/>
      <w:marBottom w:val="0"/>
      <w:divBdr>
        <w:top w:val="none" w:sz="0" w:space="0" w:color="auto"/>
        <w:left w:val="none" w:sz="0" w:space="0" w:color="auto"/>
        <w:bottom w:val="none" w:sz="0" w:space="0" w:color="auto"/>
        <w:right w:val="none" w:sz="0" w:space="0" w:color="auto"/>
      </w:divBdr>
    </w:div>
    <w:div w:id="665791218">
      <w:bodyDiv w:val="1"/>
      <w:marLeft w:val="0"/>
      <w:marRight w:val="0"/>
      <w:marTop w:val="0"/>
      <w:marBottom w:val="0"/>
      <w:divBdr>
        <w:top w:val="none" w:sz="0" w:space="0" w:color="auto"/>
        <w:left w:val="none" w:sz="0" w:space="0" w:color="auto"/>
        <w:bottom w:val="none" w:sz="0" w:space="0" w:color="auto"/>
        <w:right w:val="none" w:sz="0" w:space="0" w:color="auto"/>
      </w:divBdr>
    </w:div>
    <w:div w:id="691343533">
      <w:bodyDiv w:val="1"/>
      <w:marLeft w:val="0"/>
      <w:marRight w:val="0"/>
      <w:marTop w:val="0"/>
      <w:marBottom w:val="0"/>
      <w:divBdr>
        <w:top w:val="none" w:sz="0" w:space="0" w:color="auto"/>
        <w:left w:val="none" w:sz="0" w:space="0" w:color="auto"/>
        <w:bottom w:val="none" w:sz="0" w:space="0" w:color="auto"/>
        <w:right w:val="none" w:sz="0" w:space="0" w:color="auto"/>
      </w:divBdr>
    </w:div>
    <w:div w:id="945505521">
      <w:bodyDiv w:val="1"/>
      <w:marLeft w:val="0"/>
      <w:marRight w:val="0"/>
      <w:marTop w:val="0"/>
      <w:marBottom w:val="0"/>
      <w:divBdr>
        <w:top w:val="none" w:sz="0" w:space="0" w:color="auto"/>
        <w:left w:val="none" w:sz="0" w:space="0" w:color="auto"/>
        <w:bottom w:val="none" w:sz="0" w:space="0" w:color="auto"/>
        <w:right w:val="none" w:sz="0" w:space="0" w:color="auto"/>
      </w:divBdr>
      <w:divsChild>
        <w:div w:id="1023749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116740">
      <w:bodyDiv w:val="1"/>
      <w:marLeft w:val="0"/>
      <w:marRight w:val="0"/>
      <w:marTop w:val="0"/>
      <w:marBottom w:val="0"/>
      <w:divBdr>
        <w:top w:val="none" w:sz="0" w:space="0" w:color="auto"/>
        <w:left w:val="none" w:sz="0" w:space="0" w:color="auto"/>
        <w:bottom w:val="none" w:sz="0" w:space="0" w:color="auto"/>
        <w:right w:val="none" w:sz="0" w:space="0" w:color="auto"/>
      </w:divBdr>
      <w:divsChild>
        <w:div w:id="424768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9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449024">
      <w:bodyDiv w:val="1"/>
      <w:marLeft w:val="0"/>
      <w:marRight w:val="0"/>
      <w:marTop w:val="0"/>
      <w:marBottom w:val="0"/>
      <w:divBdr>
        <w:top w:val="none" w:sz="0" w:space="0" w:color="auto"/>
        <w:left w:val="none" w:sz="0" w:space="0" w:color="auto"/>
        <w:bottom w:val="none" w:sz="0" w:space="0" w:color="auto"/>
        <w:right w:val="none" w:sz="0" w:space="0" w:color="auto"/>
      </w:divBdr>
    </w:div>
    <w:div w:id="1336879067">
      <w:bodyDiv w:val="1"/>
      <w:marLeft w:val="0"/>
      <w:marRight w:val="0"/>
      <w:marTop w:val="0"/>
      <w:marBottom w:val="0"/>
      <w:divBdr>
        <w:top w:val="none" w:sz="0" w:space="0" w:color="auto"/>
        <w:left w:val="none" w:sz="0" w:space="0" w:color="auto"/>
        <w:bottom w:val="none" w:sz="0" w:space="0" w:color="auto"/>
        <w:right w:val="none" w:sz="0" w:space="0" w:color="auto"/>
      </w:divBdr>
    </w:div>
    <w:div w:id="1588540799">
      <w:bodyDiv w:val="1"/>
      <w:marLeft w:val="0"/>
      <w:marRight w:val="0"/>
      <w:marTop w:val="0"/>
      <w:marBottom w:val="0"/>
      <w:divBdr>
        <w:top w:val="none" w:sz="0" w:space="0" w:color="auto"/>
        <w:left w:val="none" w:sz="0" w:space="0" w:color="auto"/>
        <w:bottom w:val="none" w:sz="0" w:space="0" w:color="auto"/>
        <w:right w:val="none" w:sz="0" w:space="0" w:color="auto"/>
      </w:divBdr>
    </w:div>
    <w:div w:id="1867907435">
      <w:bodyDiv w:val="1"/>
      <w:marLeft w:val="0"/>
      <w:marRight w:val="0"/>
      <w:marTop w:val="0"/>
      <w:marBottom w:val="0"/>
      <w:divBdr>
        <w:top w:val="none" w:sz="0" w:space="0" w:color="auto"/>
        <w:left w:val="none" w:sz="0" w:space="0" w:color="auto"/>
        <w:bottom w:val="none" w:sz="0" w:space="0" w:color="auto"/>
        <w:right w:val="none" w:sz="0" w:space="0" w:color="auto"/>
      </w:divBdr>
    </w:div>
    <w:div w:id="2026976626">
      <w:bodyDiv w:val="1"/>
      <w:marLeft w:val="0"/>
      <w:marRight w:val="0"/>
      <w:marTop w:val="0"/>
      <w:marBottom w:val="0"/>
      <w:divBdr>
        <w:top w:val="none" w:sz="0" w:space="0" w:color="auto"/>
        <w:left w:val="none" w:sz="0" w:space="0" w:color="auto"/>
        <w:bottom w:val="none" w:sz="0" w:space="0" w:color="auto"/>
        <w:right w:val="none" w:sz="0" w:space="0" w:color="auto"/>
      </w:divBdr>
    </w:div>
    <w:div w:id="212202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sf.ro/comparator?comparatorType=electri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ANRE</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2023-09-04T08:01:00Z</cp:lastPrinted>
  <dcterms:created xsi:type="dcterms:W3CDTF">2025-06-27T09:45:00Z</dcterms:created>
  <dcterms:modified xsi:type="dcterms:W3CDTF">2025-06-27T09:45:00Z</dcterms:modified>
</cp:coreProperties>
</file>