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A9A6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b/>
          <w:bCs/>
          <w:iCs w:val="0"/>
          <w:noProof/>
          <w:color w:val="333333"/>
          <w:sz w:val="21"/>
          <w:szCs w:val="21"/>
          <w:lang w:val="ro-RO"/>
          <w14:ligatures w14:val="standardContextual"/>
        </w:rPr>
        <w:t>MODELUL Nr. 1.3</w:t>
      </w:r>
    </w:p>
    <w:p w14:paraId="1D54370C" w14:textId="77777777" w:rsidR="003E226E" w:rsidRPr="003E226E" w:rsidRDefault="003E226E" w:rsidP="003E226E">
      <w:pPr>
        <w:spacing w:line="345" w:lineRule="atLeast"/>
        <w:jc w:val="center"/>
        <w:rPr>
          <w:rFonts w:ascii="Arial" w:eastAsia="Times New Roman" w:hAnsi="Arial" w:cs="Arial"/>
          <w:b/>
          <w:bCs/>
          <w:iCs w:val="0"/>
          <w:noProof/>
          <w:color w:val="333333"/>
          <w:kern w:val="2"/>
          <w:sz w:val="26"/>
          <w:szCs w:val="26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b/>
          <w:bCs/>
          <w:iCs w:val="0"/>
          <w:noProof/>
          <w:color w:val="333333"/>
          <w:kern w:val="2"/>
          <w:sz w:val="26"/>
          <w:szCs w:val="26"/>
          <w:lang w:val="ro-RO"/>
          <w14:ligatures w14:val="standardContextual"/>
        </w:rPr>
        <w:br/>
        <w:t>Domnule Preşedinte,</w:t>
      </w:r>
    </w:p>
    <w:p w14:paraId="42D096DC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Subsemnatul, . . . . . . . . . . (prenumele şi numele), solicit . . . . . . . . . . (acordarea unei licenţe/modificarea licenţei) pentru exploatarea comercială a capacităţilor de producere a energiei electrice sau a energiei electrice şi termice din centrale electrice în cogenerare şi a instalaţiilor de stocare a energiei adăugate capacităţii de producere/pentru exploatarea comercială a instalaţiilor de stocare a energiei care nu sunt adăugate unei capacităţi de producţie existente, fiind înregistrat/întreprinderea individuală/întreprinderea familială pe care o reprezint fiind înregistrată la oficiul registrului comerţului cu nr. J/. . ./ . . . . . . . . . ., având codul unic de înregistrare . . . . . . . . . ., în conformitate cu prevederile legii privind organizarea şi desfăşurarea pe teritoriul României a unor activităţi economice de către persoanele fizice autorizate, întreprinderi individuale şi întreprinderi familiale, şi având domiciliul/reşedinţa</w:t>
      </w: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vertAlign w:val="superscript"/>
          <w:lang w:val="ro-RO"/>
          <w14:ligatures w14:val="standardContextual"/>
        </w:rPr>
        <w:t>1)</w:t>
      </w: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 xml:space="preserve"> în . . . . . . . . . . . (denumirea comunei/oraşului/municipiului, str. nr. , judeţul, codul poştal) </w:t>
      </w:r>
    </w:p>
    <w:p w14:paraId="5738450C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vertAlign w:val="superscript"/>
          <w:lang w:val="ro-RO"/>
          <w14:ligatures w14:val="standardContextual"/>
        </w:rPr>
        <w:t>1)</w:t>
      </w: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 xml:space="preserve"> Pentru persoanele fizice care sunt cetăţeni străini.</w:t>
      </w:r>
    </w:p>
    <w:p w14:paraId="24BDB002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Vă aduc la cunoştinţă că, în scopul comunicării cu Autoritatea Naţională de Reglementare în Domeniul Energiei (ANRE), pot fi contactat prin telefon/fax la nr. . . . . . . . . . . (nr. de telefon/fax) şi la adresa de e-mail . . . . . . . . . . .</w:t>
      </w:r>
    </w:p>
    <w:p w14:paraId="1C15FD9E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Menţionez că pe numele meu/al întreprinderii individuale/al întreprinderii familiale este deschis contul cu . . . . . . . . . ., (specificaţia/numărul de cont/ROL) la Banca . . . . . . . . . . (denumirea băncii comerciale), sucursala . . . . . . . . . . .</w:t>
      </w: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vertAlign w:val="superscript"/>
          <w:lang w:val="ro-RO"/>
          <w14:ligatures w14:val="standardContextual"/>
        </w:rPr>
        <w:t>2)</w:t>
      </w: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 xml:space="preserve"> (denumirea/localizarea sucursalei)</w:t>
      </w:r>
    </w:p>
    <w:p w14:paraId="12AF556B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vertAlign w:val="superscript"/>
          <w:lang w:val="ro-RO"/>
          <w14:ligatures w14:val="standardContextual"/>
        </w:rPr>
        <w:t>2)</w:t>
      </w: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 xml:space="preserve"> Se completează dacă este cazul.</w:t>
      </w:r>
    </w:p>
    <w:p w14:paraId="6B6C9421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Cererea este însoţită de documentele specifice, a căror listă este anexată prezentei.</w:t>
      </w:r>
    </w:p>
    <w:p w14:paraId="3F7BA0E9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La data prezentei, operatorul economic, în numele şi pe seama căruia semnez această cerere, nu se află în procedura falimentului şi nu a fost sancţionat într-o perioadă de 5 ani anterioară datei înregistrării cererii cu retragerea unei autorizaţii/licenţe deţinute pe piaţa de energie electrică.</w:t>
      </w:r>
    </w:p>
    <w:p w14:paraId="04D8EC48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Până la dezvoltarea de către instituţiile publice şi organele de specialitate ale administraţiei publice centrale a programelor informatice şi a capacităţii de furnizare a serviciilor publice electronice,</w:t>
      </w:r>
    </w:p>
    <w:p w14:paraId="10ED2D46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□ sunt de acord</w:t>
      </w:r>
    </w:p>
    <w:p w14:paraId="75EE82DC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□ nu sunt de acord</w:t>
      </w:r>
    </w:p>
    <w:p w14:paraId="5A1F271C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cu transmiterea la ANRE a unor copii/extrase de pe avize sau alte documente care au fost emise de către instituţii publice sau organe de specialitate ale administraţiei publice centrale.</w:t>
      </w:r>
    </w:p>
    <w:p w14:paraId="782C3A4E" w14:textId="77777777" w:rsidR="003E226E" w:rsidRPr="003E226E" w:rsidRDefault="003E226E" w:rsidP="003E226E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 xml:space="preserve">Cunoscând prevederile </w:t>
      </w:r>
      <w:hyperlink r:id="rId4" w:anchor="p-312709239" w:tgtFrame="_blank" w:history="1">
        <w:r w:rsidRPr="003E226E">
          <w:rPr>
            <w:rFonts w:ascii="Arial" w:eastAsia="Times New Roman" w:hAnsi="Arial" w:cs="Arial"/>
            <w:iCs w:val="0"/>
            <w:noProof/>
            <w:color w:val="0563C1"/>
            <w:sz w:val="21"/>
            <w:szCs w:val="21"/>
            <w:u w:val="single"/>
            <w:lang w:val="ro-RO"/>
            <w14:ligatures w14:val="standardContextual"/>
          </w:rPr>
          <w:t>art. 326</w:t>
        </w:r>
      </w:hyperlink>
      <w:r w:rsidRPr="003E226E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 xml:space="preserve"> din Codul penal privind falsul în declaraţii, certific pe propria răspundere veridicitatea şi autenticitatea tuturor documentelor transmise.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"/>
        <w:gridCol w:w="6049"/>
      </w:tblGrid>
      <w:tr w:rsidR="003E226E" w:rsidRPr="003E226E" w14:paraId="46A12F52" w14:textId="77777777" w:rsidTr="00D5513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5BA12" w14:textId="77777777" w:rsidR="003E226E" w:rsidRPr="003E226E" w:rsidRDefault="003E226E" w:rsidP="003E226E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iCs w:val="0"/>
                <w:noProof/>
                <w:color w:val="333333"/>
                <w:kern w:val="2"/>
                <w:sz w:val="26"/>
                <w:szCs w:val="26"/>
                <w:lang w:val="ro-RO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63802891" w14:textId="77777777" w:rsidR="003E226E" w:rsidRPr="003E226E" w:rsidRDefault="003E226E" w:rsidP="003E226E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</w:tr>
      <w:tr w:rsidR="003E226E" w:rsidRPr="003E226E" w14:paraId="02388D14" w14:textId="77777777" w:rsidTr="00D5513A">
        <w:trPr>
          <w:trHeight w:val="82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1452A" w14:textId="77777777" w:rsidR="003E226E" w:rsidRPr="003E226E" w:rsidRDefault="003E226E" w:rsidP="003E226E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E73712" w14:textId="77777777" w:rsidR="003E226E" w:rsidRPr="003E226E" w:rsidRDefault="003E226E" w:rsidP="003E226E">
            <w:pPr>
              <w:spacing w:line="345" w:lineRule="atLeast"/>
              <w:jc w:val="center"/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3E226E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t>Data completării:</w:t>
            </w:r>
            <w:r w:rsidRPr="003E226E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br/>
              <w:t>Semnătura:</w:t>
            </w:r>
          </w:p>
        </w:tc>
      </w:tr>
    </w:tbl>
    <w:p w14:paraId="60538E62" w14:textId="77777777" w:rsidR="00DD4550" w:rsidRDefault="00DD4550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6E"/>
    <w:rsid w:val="002726EC"/>
    <w:rsid w:val="003E226E"/>
    <w:rsid w:val="004621A1"/>
    <w:rsid w:val="00DD45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6102"/>
  <w15:chartTrackingRefBased/>
  <w15:docId w15:val="{6D896768-EB69-4857-89B5-321E25AD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2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2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2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2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2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2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2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2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26E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2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26E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2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26E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2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2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2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26E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26E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26E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26E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App/Document/gezdmnrzgi/codul-penal-din-2009?pid=312709239&amp;d=2025-0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2491</Characters>
  <DocSecurity>0</DocSecurity>
  <Lines>41</Lines>
  <Paragraphs>13</Paragraphs>
  <ScaleCrop>false</ScaleCrop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2025-08-14T09:10:00Z</dcterms:created>
  <dcterms:modified xsi:type="dcterms:W3CDTF">2025-08-14T09:12:00Z</dcterms:modified>
</cp:coreProperties>
</file>