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35A5C" w14:textId="34DF8552" w:rsidR="005C0AE1" w:rsidRPr="007D574D" w:rsidRDefault="005C0AE1" w:rsidP="00634506">
      <w:pPr>
        <w:autoSpaceDE w:val="0"/>
        <w:autoSpaceDN w:val="0"/>
        <w:adjustRightInd w:val="0"/>
        <w:spacing w:line="360" w:lineRule="auto"/>
        <w:ind w:left="57"/>
        <w:jc w:val="center"/>
        <w:rPr>
          <w:b/>
          <w:bCs/>
          <w:color w:val="000000"/>
          <w:sz w:val="24"/>
          <w:szCs w:val="24"/>
        </w:rPr>
      </w:pPr>
      <w:bookmarkStart w:id="0" w:name="_Toc15200797"/>
      <w:bookmarkStart w:id="1" w:name="_Toc15275171"/>
      <w:bookmarkStart w:id="2" w:name="_Toc20207314"/>
      <w:bookmarkStart w:id="3" w:name="_Toc20208078"/>
      <w:bookmarkStart w:id="4" w:name="_Toc21930604"/>
      <w:r w:rsidRPr="007D574D">
        <w:rPr>
          <w:b/>
          <w:bCs/>
          <w:color w:val="000000"/>
          <w:sz w:val="24"/>
          <w:szCs w:val="24"/>
        </w:rPr>
        <w:t xml:space="preserve">Ordin </w:t>
      </w:r>
      <w:r w:rsidR="00BD3F99" w:rsidRPr="007D574D">
        <w:rPr>
          <w:b/>
          <w:bCs/>
          <w:color w:val="000000"/>
          <w:sz w:val="24"/>
          <w:szCs w:val="24"/>
        </w:rPr>
        <w:t xml:space="preserve">nr. </w:t>
      </w:r>
    </w:p>
    <w:p w14:paraId="5B0E3D0F" w14:textId="45B65419" w:rsidR="005C0AE1" w:rsidRPr="007D574D" w:rsidRDefault="005C0AE1" w:rsidP="00634506">
      <w:pPr>
        <w:autoSpaceDE w:val="0"/>
        <w:autoSpaceDN w:val="0"/>
        <w:adjustRightInd w:val="0"/>
        <w:spacing w:line="360" w:lineRule="auto"/>
        <w:jc w:val="center"/>
        <w:rPr>
          <w:b/>
          <w:bCs/>
          <w:color w:val="000000"/>
          <w:sz w:val="24"/>
          <w:szCs w:val="24"/>
        </w:rPr>
      </w:pPr>
      <w:r w:rsidRPr="007D574D">
        <w:rPr>
          <w:b/>
          <w:bCs/>
          <w:color w:val="000000"/>
          <w:sz w:val="24"/>
          <w:szCs w:val="24"/>
        </w:rPr>
        <w:t xml:space="preserve">pentru aprobarea </w:t>
      </w:r>
      <w:r w:rsidR="00790500" w:rsidRPr="007D574D">
        <w:rPr>
          <w:b/>
          <w:bCs/>
          <w:color w:val="000000"/>
          <w:sz w:val="24"/>
          <w:szCs w:val="24"/>
        </w:rPr>
        <w:t>P</w:t>
      </w:r>
      <w:r w:rsidRPr="007D574D">
        <w:rPr>
          <w:b/>
          <w:bCs/>
          <w:color w:val="000000"/>
          <w:sz w:val="24"/>
          <w:szCs w:val="24"/>
        </w:rPr>
        <w:t>rocedurii privind stabilirea consumului de energie electrică în sistem paușal</w:t>
      </w:r>
    </w:p>
    <w:p w14:paraId="4C4946C9" w14:textId="77777777" w:rsidR="005C0AE1" w:rsidRPr="007D574D" w:rsidRDefault="005C0AE1" w:rsidP="00634506">
      <w:pPr>
        <w:spacing w:line="360" w:lineRule="auto"/>
        <w:jc w:val="both"/>
        <w:rPr>
          <w:rFonts w:eastAsia="Batang"/>
          <w:color w:val="000000"/>
          <w:sz w:val="24"/>
          <w:szCs w:val="24"/>
          <w:lang w:eastAsia="ko-KR"/>
        </w:rPr>
      </w:pPr>
    </w:p>
    <w:p w14:paraId="322D5ACC" w14:textId="77777777" w:rsidR="005C0AE1" w:rsidRPr="007D574D" w:rsidRDefault="005C0AE1" w:rsidP="00634506">
      <w:pPr>
        <w:spacing w:line="360" w:lineRule="auto"/>
        <w:jc w:val="both"/>
        <w:rPr>
          <w:rFonts w:eastAsia="Batang"/>
          <w:color w:val="000000"/>
          <w:sz w:val="24"/>
          <w:szCs w:val="24"/>
          <w:lang w:eastAsia="ko-KR"/>
        </w:rPr>
      </w:pPr>
    </w:p>
    <w:p w14:paraId="11010C6B" w14:textId="77777777" w:rsidR="005C0AE1" w:rsidRPr="007D574D" w:rsidRDefault="005C0AE1" w:rsidP="00634506">
      <w:pPr>
        <w:autoSpaceDE w:val="0"/>
        <w:autoSpaceDN w:val="0"/>
        <w:adjustRightInd w:val="0"/>
        <w:spacing w:line="360" w:lineRule="auto"/>
        <w:ind w:left="57"/>
        <w:jc w:val="both"/>
        <w:rPr>
          <w:color w:val="000000"/>
          <w:sz w:val="24"/>
          <w:szCs w:val="24"/>
        </w:rPr>
      </w:pPr>
      <w:r w:rsidRPr="007D574D">
        <w:rPr>
          <w:color w:val="000000"/>
          <w:sz w:val="24"/>
          <w:szCs w:val="24"/>
        </w:rPr>
        <w:t>Având în vedere prevederile art. 65 alin. (7) pct. (iii) din Legea energiei electrice și a gazelor naturale nr. 123/2012, cu modificările și completările ulterioare,</w:t>
      </w:r>
    </w:p>
    <w:p w14:paraId="70462335" w14:textId="084C6F88" w:rsidR="005C0AE1" w:rsidRDefault="005C0AE1" w:rsidP="00634506">
      <w:pPr>
        <w:autoSpaceDE w:val="0"/>
        <w:autoSpaceDN w:val="0"/>
        <w:adjustRightInd w:val="0"/>
        <w:spacing w:line="360" w:lineRule="auto"/>
        <w:ind w:left="57"/>
        <w:jc w:val="both"/>
        <w:rPr>
          <w:color w:val="000000"/>
          <w:sz w:val="24"/>
          <w:szCs w:val="24"/>
        </w:rPr>
      </w:pPr>
      <w:r w:rsidRPr="007D574D">
        <w:rPr>
          <w:color w:val="000000"/>
          <w:sz w:val="24"/>
          <w:szCs w:val="24"/>
        </w:rPr>
        <w:t xml:space="preserve">în temeiul prevederilor art. 5 alin. (1) lit. c) şi ale art. 9 alin. (1) lit. h) din Ordonanţa de urgenţă a Guvernului nr. 33/2007 privind organizarea și funcţionarea Autorităţii Naţionale de Reglementare în Domeniul Energiei, aprobată cu modificări şi completări prin Legea nr. 160/2012, </w:t>
      </w:r>
      <w:r w:rsidR="00091FDC">
        <w:rPr>
          <w:color w:val="000000"/>
          <w:sz w:val="24"/>
          <w:szCs w:val="24"/>
        </w:rPr>
        <w:t>cu modificările și completările ulterioare,</w:t>
      </w:r>
    </w:p>
    <w:p w14:paraId="775F7418" w14:textId="77777777" w:rsidR="00E21227" w:rsidRPr="007D574D" w:rsidRDefault="00E21227" w:rsidP="00634506">
      <w:pPr>
        <w:autoSpaceDE w:val="0"/>
        <w:autoSpaceDN w:val="0"/>
        <w:adjustRightInd w:val="0"/>
        <w:spacing w:line="360" w:lineRule="auto"/>
        <w:ind w:left="57"/>
        <w:jc w:val="both"/>
        <w:rPr>
          <w:color w:val="000000"/>
          <w:sz w:val="24"/>
          <w:szCs w:val="24"/>
        </w:rPr>
      </w:pPr>
    </w:p>
    <w:p w14:paraId="4DC1AD40" w14:textId="77777777" w:rsidR="005C0AE1" w:rsidRPr="007D574D" w:rsidRDefault="005C0AE1" w:rsidP="00634506">
      <w:pPr>
        <w:spacing w:line="360" w:lineRule="auto"/>
        <w:jc w:val="both"/>
        <w:outlineLvl w:val="0"/>
        <w:rPr>
          <w:rFonts w:eastAsia="Batang"/>
          <w:b/>
          <w:sz w:val="24"/>
          <w:szCs w:val="24"/>
          <w:lang w:eastAsia="ko-KR"/>
        </w:rPr>
      </w:pPr>
    </w:p>
    <w:p w14:paraId="1A2059FA" w14:textId="6B99BB5C" w:rsidR="005C0AE1" w:rsidRPr="007D574D" w:rsidRDefault="00BD3F99" w:rsidP="00634506">
      <w:pPr>
        <w:spacing w:line="360" w:lineRule="auto"/>
        <w:jc w:val="both"/>
        <w:outlineLvl w:val="0"/>
        <w:rPr>
          <w:rFonts w:eastAsia="Batang"/>
          <w:b/>
          <w:sz w:val="24"/>
          <w:szCs w:val="24"/>
          <w:lang w:eastAsia="ko-KR"/>
        </w:rPr>
      </w:pPr>
      <w:r w:rsidRPr="007D574D">
        <w:rPr>
          <w:rFonts w:eastAsia="Batang"/>
          <w:b/>
          <w:sz w:val="24"/>
          <w:szCs w:val="24"/>
          <w:lang w:eastAsia="ko-KR"/>
        </w:rPr>
        <w:t>președintele</w:t>
      </w:r>
      <w:r w:rsidR="005C0AE1" w:rsidRPr="007D574D">
        <w:rPr>
          <w:rFonts w:eastAsia="Batang"/>
          <w:b/>
          <w:sz w:val="24"/>
          <w:szCs w:val="24"/>
          <w:lang w:eastAsia="ko-KR"/>
        </w:rPr>
        <w:t xml:space="preserve"> </w:t>
      </w:r>
      <w:r w:rsidRPr="007D574D">
        <w:rPr>
          <w:rFonts w:eastAsia="Batang"/>
          <w:b/>
          <w:sz w:val="24"/>
          <w:szCs w:val="24"/>
          <w:lang w:eastAsia="ko-KR"/>
        </w:rPr>
        <w:t>Autorității</w:t>
      </w:r>
      <w:r w:rsidR="005C0AE1" w:rsidRPr="007D574D">
        <w:rPr>
          <w:rFonts w:eastAsia="Batang"/>
          <w:b/>
          <w:sz w:val="24"/>
          <w:szCs w:val="24"/>
          <w:lang w:eastAsia="ko-KR"/>
        </w:rPr>
        <w:t xml:space="preserve"> </w:t>
      </w:r>
      <w:r w:rsidRPr="007D574D">
        <w:rPr>
          <w:rFonts w:eastAsia="Batang"/>
          <w:b/>
          <w:sz w:val="24"/>
          <w:szCs w:val="24"/>
          <w:lang w:eastAsia="ko-KR"/>
        </w:rPr>
        <w:t>Naționale</w:t>
      </w:r>
      <w:r w:rsidR="005C0AE1" w:rsidRPr="007D574D">
        <w:rPr>
          <w:rFonts w:eastAsia="Batang"/>
          <w:b/>
          <w:sz w:val="24"/>
          <w:szCs w:val="24"/>
          <w:lang w:eastAsia="ko-KR"/>
        </w:rPr>
        <w:t xml:space="preserve"> de Reglementare în Domeniul Energiei emite prezentul ordin</w:t>
      </w:r>
    </w:p>
    <w:p w14:paraId="66288A9C" w14:textId="77777777" w:rsidR="005C0AE1" w:rsidRPr="007D574D" w:rsidRDefault="005C0AE1" w:rsidP="00634506">
      <w:pPr>
        <w:spacing w:line="360" w:lineRule="auto"/>
        <w:jc w:val="both"/>
        <w:rPr>
          <w:rFonts w:eastAsia="Batang"/>
          <w:b/>
          <w:sz w:val="24"/>
          <w:szCs w:val="24"/>
          <w:lang w:eastAsia="ko-KR"/>
        </w:rPr>
      </w:pPr>
    </w:p>
    <w:p w14:paraId="3C5A64C1" w14:textId="15BFAF37" w:rsidR="005C0AE1" w:rsidRPr="007D574D" w:rsidRDefault="005C0AE1" w:rsidP="00634506">
      <w:pPr>
        <w:spacing w:line="360" w:lineRule="auto"/>
        <w:jc w:val="both"/>
        <w:rPr>
          <w:rFonts w:eastAsia="Batang"/>
          <w:sz w:val="24"/>
          <w:szCs w:val="24"/>
          <w:lang w:eastAsia="ko-KR"/>
        </w:rPr>
      </w:pPr>
      <w:r w:rsidRPr="007D574D">
        <w:rPr>
          <w:rFonts w:eastAsia="Batang"/>
          <w:b/>
          <w:sz w:val="24"/>
          <w:szCs w:val="24"/>
          <w:lang w:eastAsia="ko-KR"/>
        </w:rPr>
        <w:t>Art. 1.</w:t>
      </w:r>
      <w:r w:rsidRPr="007D574D">
        <w:rPr>
          <w:rFonts w:eastAsia="Batang"/>
          <w:sz w:val="24"/>
          <w:szCs w:val="24"/>
          <w:lang w:eastAsia="ko-KR"/>
        </w:rPr>
        <w:t xml:space="preserve"> – Se aprobă </w:t>
      </w:r>
      <w:r w:rsidRPr="007D574D">
        <w:rPr>
          <w:sz w:val="24"/>
          <w:szCs w:val="24"/>
        </w:rPr>
        <w:t>Procedura privind stabilirea consumului de energie electrică în sistem paușal</w:t>
      </w:r>
      <w:r w:rsidRPr="007D574D">
        <w:rPr>
          <w:rFonts w:eastAsia="Batang"/>
          <w:sz w:val="24"/>
          <w:szCs w:val="24"/>
          <w:lang w:eastAsia="ko-KR"/>
        </w:rPr>
        <w:t>, prevăzută în anexa care face parte integrantă din prezentul ordin.</w:t>
      </w:r>
    </w:p>
    <w:p w14:paraId="72D81108" w14:textId="0165BB6E" w:rsidR="005C0AE1" w:rsidRPr="007D574D" w:rsidRDefault="005C0AE1" w:rsidP="00634506">
      <w:pPr>
        <w:spacing w:line="360" w:lineRule="auto"/>
        <w:jc w:val="both"/>
        <w:rPr>
          <w:rFonts w:eastAsia="Batang"/>
          <w:sz w:val="24"/>
          <w:szCs w:val="24"/>
          <w:lang w:eastAsia="ko-KR"/>
        </w:rPr>
      </w:pPr>
      <w:r w:rsidRPr="007D574D">
        <w:rPr>
          <w:rFonts w:eastAsia="Batang"/>
          <w:b/>
          <w:sz w:val="24"/>
          <w:szCs w:val="24"/>
          <w:lang w:eastAsia="ko-KR"/>
        </w:rPr>
        <w:t>Art. 2.</w:t>
      </w:r>
      <w:r w:rsidRPr="007D574D">
        <w:rPr>
          <w:rFonts w:eastAsia="Batang"/>
          <w:sz w:val="24"/>
          <w:szCs w:val="24"/>
          <w:lang w:eastAsia="ko-KR"/>
        </w:rPr>
        <w:t xml:space="preserve"> – Operatorii economici din sectorul energiei electrice duc la îndeplinire prevederile prezentului ordin, iar </w:t>
      </w:r>
      <w:r w:rsidR="00091FDC">
        <w:rPr>
          <w:rFonts w:eastAsia="Batang"/>
          <w:sz w:val="24"/>
          <w:szCs w:val="24"/>
          <w:lang w:eastAsia="ko-KR"/>
        </w:rPr>
        <w:t>direcțiile de specialitate</w:t>
      </w:r>
      <w:r w:rsidRPr="007D574D">
        <w:rPr>
          <w:rFonts w:eastAsia="Batang"/>
          <w:sz w:val="24"/>
          <w:szCs w:val="24"/>
          <w:lang w:eastAsia="ko-KR"/>
        </w:rPr>
        <w:t xml:space="preserve"> din cadrul </w:t>
      </w:r>
      <w:r w:rsidR="00BD3F99" w:rsidRPr="007D574D">
        <w:rPr>
          <w:rFonts w:eastAsia="Batang"/>
          <w:sz w:val="24"/>
          <w:szCs w:val="24"/>
          <w:lang w:eastAsia="ko-KR"/>
        </w:rPr>
        <w:t>Autorității</w:t>
      </w:r>
      <w:r w:rsidRPr="007D574D">
        <w:rPr>
          <w:rFonts w:eastAsia="Batang"/>
          <w:sz w:val="24"/>
          <w:szCs w:val="24"/>
          <w:lang w:eastAsia="ko-KR"/>
        </w:rPr>
        <w:t xml:space="preserve"> </w:t>
      </w:r>
      <w:r w:rsidR="00BD3F99" w:rsidRPr="007D574D">
        <w:rPr>
          <w:rFonts w:eastAsia="Batang"/>
          <w:sz w:val="24"/>
          <w:szCs w:val="24"/>
          <w:lang w:eastAsia="ko-KR"/>
        </w:rPr>
        <w:t>Naționale</w:t>
      </w:r>
      <w:r w:rsidRPr="007D574D">
        <w:rPr>
          <w:rFonts w:eastAsia="Batang"/>
          <w:sz w:val="24"/>
          <w:szCs w:val="24"/>
          <w:lang w:eastAsia="ko-KR"/>
        </w:rPr>
        <w:t xml:space="preserve"> de Reglementare în Domeniul Energiei urmăresc respectarea </w:t>
      </w:r>
      <w:r w:rsidR="00FA09BB">
        <w:rPr>
          <w:rFonts w:eastAsia="Batang"/>
          <w:sz w:val="24"/>
          <w:szCs w:val="24"/>
          <w:lang w:eastAsia="ko-KR"/>
        </w:rPr>
        <w:t>acestora</w:t>
      </w:r>
      <w:r w:rsidRPr="007D574D">
        <w:rPr>
          <w:rFonts w:eastAsia="Batang"/>
          <w:sz w:val="24"/>
          <w:szCs w:val="24"/>
          <w:lang w:eastAsia="ko-KR"/>
        </w:rPr>
        <w:t>.</w:t>
      </w:r>
    </w:p>
    <w:p w14:paraId="591FFABD" w14:textId="2F614384" w:rsidR="00FF7B3D" w:rsidRPr="00FF7B3D" w:rsidRDefault="005C0AE1" w:rsidP="00634506">
      <w:pPr>
        <w:spacing w:line="360" w:lineRule="auto"/>
        <w:jc w:val="both"/>
        <w:rPr>
          <w:rFonts w:eastAsia="Batang"/>
          <w:sz w:val="24"/>
          <w:szCs w:val="24"/>
          <w:lang w:eastAsia="ko-KR"/>
        </w:rPr>
      </w:pPr>
      <w:r w:rsidRPr="007D574D">
        <w:rPr>
          <w:rFonts w:eastAsia="Batang"/>
          <w:b/>
          <w:sz w:val="24"/>
          <w:szCs w:val="24"/>
          <w:lang w:eastAsia="ko-KR"/>
        </w:rPr>
        <w:t>Art. 3</w:t>
      </w:r>
      <w:r w:rsidRPr="00FF7B3D">
        <w:rPr>
          <w:rFonts w:eastAsia="Batang"/>
          <w:b/>
          <w:sz w:val="24"/>
          <w:szCs w:val="24"/>
          <w:lang w:eastAsia="ko-KR"/>
        </w:rPr>
        <w:t>.</w:t>
      </w:r>
      <w:r w:rsidRPr="00FF7B3D">
        <w:rPr>
          <w:rFonts w:eastAsia="Batang"/>
          <w:sz w:val="24"/>
          <w:szCs w:val="24"/>
          <w:lang w:eastAsia="ko-KR"/>
        </w:rPr>
        <w:t xml:space="preserve"> </w:t>
      </w:r>
      <w:r w:rsidR="005F0109" w:rsidRPr="00FF7B3D">
        <w:rPr>
          <w:rFonts w:eastAsia="Batang"/>
          <w:sz w:val="24"/>
          <w:szCs w:val="24"/>
          <w:lang w:eastAsia="ko-KR"/>
        </w:rPr>
        <w:t>–.</w:t>
      </w:r>
      <w:r w:rsidR="00FF7B3D" w:rsidRPr="00FF7B3D">
        <w:rPr>
          <w:rFonts w:eastAsia="Batang"/>
          <w:sz w:val="24"/>
          <w:szCs w:val="24"/>
          <w:lang w:eastAsia="ko-KR"/>
        </w:rPr>
        <w:t xml:space="preserve"> </w:t>
      </w:r>
      <w:r w:rsidR="00FF7B3D" w:rsidRPr="007D574D">
        <w:rPr>
          <w:rFonts w:eastAsia="Batang"/>
          <w:sz w:val="24"/>
          <w:szCs w:val="24"/>
          <w:lang w:eastAsia="ko-KR"/>
        </w:rPr>
        <w:t xml:space="preserve">La data intrării în vigoare a prezentului ordin, Ordinul președintelui Autorității Naționale de Reglementare în Domeniul Energiei nr. 190/2020 privind aprobarea Procedurii privind determinarea consumului de energie electrică în sistem paușal, publicat în Monitorul Oficial al României, Partea I, </w:t>
      </w:r>
      <w:r w:rsidR="00FF7B3D" w:rsidRPr="00FF7B3D">
        <w:rPr>
          <w:rFonts w:eastAsia="Batang"/>
          <w:sz w:val="24"/>
          <w:szCs w:val="24"/>
          <w:lang w:eastAsia="ko-KR"/>
        </w:rPr>
        <w:t>nr. 1030 din 04 noiembrie 2020, se abrogă</w:t>
      </w:r>
      <w:r w:rsidR="00634506">
        <w:rPr>
          <w:rFonts w:eastAsia="Batang"/>
          <w:sz w:val="24"/>
          <w:szCs w:val="24"/>
          <w:lang w:eastAsia="ko-KR"/>
        </w:rPr>
        <w:t>.</w:t>
      </w:r>
    </w:p>
    <w:p w14:paraId="6AFAD889" w14:textId="355AD75B" w:rsidR="005C0AE1" w:rsidRPr="007D574D" w:rsidRDefault="00FF7B3D" w:rsidP="00634506">
      <w:pPr>
        <w:spacing w:line="360" w:lineRule="auto"/>
        <w:jc w:val="both"/>
        <w:rPr>
          <w:rFonts w:eastAsia="Batang"/>
          <w:sz w:val="24"/>
          <w:szCs w:val="24"/>
          <w:lang w:eastAsia="ko-KR"/>
        </w:rPr>
      </w:pPr>
      <w:r w:rsidRPr="00FF7B3D">
        <w:rPr>
          <w:rFonts w:eastAsia="Batang"/>
          <w:b/>
          <w:sz w:val="24"/>
          <w:szCs w:val="24"/>
          <w:lang w:eastAsia="ko-KR"/>
        </w:rPr>
        <w:t>A</w:t>
      </w:r>
      <w:r w:rsidR="005C0AE1" w:rsidRPr="00FF7B3D">
        <w:rPr>
          <w:rFonts w:eastAsia="Batang"/>
          <w:b/>
          <w:sz w:val="24"/>
          <w:szCs w:val="24"/>
          <w:lang w:eastAsia="ko-KR"/>
        </w:rPr>
        <w:t>rt. 4</w:t>
      </w:r>
      <w:r w:rsidR="005C0AE1" w:rsidRPr="00FF7B3D">
        <w:rPr>
          <w:rFonts w:eastAsia="Batang"/>
          <w:sz w:val="24"/>
          <w:szCs w:val="24"/>
          <w:lang w:eastAsia="ko-KR"/>
        </w:rPr>
        <w:t>. – Prezentul ordin se publică în Monitorul Oficial al României, Partea I</w:t>
      </w:r>
      <w:r w:rsidR="008D0157" w:rsidRPr="00FF7B3D">
        <w:rPr>
          <w:rFonts w:eastAsia="Batang"/>
          <w:sz w:val="24"/>
          <w:szCs w:val="24"/>
          <w:lang w:eastAsia="ko-KR"/>
        </w:rPr>
        <w:t xml:space="preserve"> și intră în vigoare la data de 1 </w:t>
      </w:r>
      <w:r w:rsidR="001047B0" w:rsidRPr="00FF7B3D">
        <w:rPr>
          <w:rFonts w:eastAsia="Batang"/>
          <w:sz w:val="24"/>
          <w:szCs w:val="24"/>
          <w:lang w:eastAsia="ko-KR"/>
        </w:rPr>
        <w:t>ianuarie</w:t>
      </w:r>
      <w:r w:rsidR="008D0157" w:rsidRPr="00FF7B3D">
        <w:rPr>
          <w:rFonts w:eastAsia="Batang"/>
          <w:sz w:val="24"/>
          <w:szCs w:val="24"/>
          <w:lang w:eastAsia="ko-KR"/>
        </w:rPr>
        <w:t xml:space="preserve"> 202</w:t>
      </w:r>
      <w:r w:rsidR="001047B0" w:rsidRPr="00FF7B3D">
        <w:rPr>
          <w:rFonts w:eastAsia="Batang"/>
          <w:sz w:val="24"/>
          <w:szCs w:val="24"/>
          <w:lang w:eastAsia="ko-KR"/>
        </w:rPr>
        <w:t>6</w:t>
      </w:r>
      <w:r w:rsidR="005C0AE1" w:rsidRPr="00FF7B3D">
        <w:rPr>
          <w:rFonts w:eastAsia="Batang"/>
          <w:sz w:val="24"/>
          <w:szCs w:val="24"/>
          <w:lang w:eastAsia="ko-KR"/>
        </w:rPr>
        <w:t>.</w:t>
      </w:r>
    </w:p>
    <w:p w14:paraId="30BEFD1A" w14:textId="77777777" w:rsidR="00790500" w:rsidRPr="007D574D" w:rsidRDefault="00790500" w:rsidP="00634506">
      <w:pPr>
        <w:spacing w:line="360" w:lineRule="auto"/>
        <w:jc w:val="both"/>
        <w:rPr>
          <w:rFonts w:eastAsia="Batang"/>
          <w:sz w:val="24"/>
          <w:szCs w:val="24"/>
          <w:lang w:eastAsia="ko-KR"/>
        </w:rPr>
      </w:pPr>
    </w:p>
    <w:p w14:paraId="4734F808" w14:textId="572A52C4" w:rsidR="005C0AE1" w:rsidRPr="007D574D" w:rsidRDefault="00BD3F99" w:rsidP="00634506">
      <w:pPr>
        <w:spacing w:line="360" w:lineRule="auto"/>
        <w:jc w:val="center"/>
        <w:rPr>
          <w:rFonts w:eastAsia="Batang"/>
          <w:b/>
          <w:sz w:val="24"/>
          <w:szCs w:val="24"/>
          <w:lang w:eastAsia="ko-KR"/>
        </w:rPr>
      </w:pPr>
      <w:r w:rsidRPr="007D574D">
        <w:rPr>
          <w:rFonts w:eastAsia="Batang"/>
          <w:b/>
          <w:sz w:val="24"/>
          <w:szCs w:val="24"/>
          <w:lang w:eastAsia="ko-KR"/>
        </w:rPr>
        <w:t>Președintele</w:t>
      </w:r>
      <w:r w:rsidR="005C0AE1" w:rsidRPr="007D574D">
        <w:rPr>
          <w:rFonts w:eastAsia="Batang"/>
          <w:b/>
          <w:sz w:val="24"/>
          <w:szCs w:val="24"/>
          <w:lang w:eastAsia="ko-KR"/>
        </w:rPr>
        <w:t xml:space="preserve"> </w:t>
      </w:r>
      <w:r w:rsidRPr="007D574D">
        <w:rPr>
          <w:rFonts w:eastAsia="Batang"/>
          <w:b/>
          <w:sz w:val="24"/>
          <w:szCs w:val="24"/>
          <w:lang w:eastAsia="ko-KR"/>
        </w:rPr>
        <w:t>Autorității</w:t>
      </w:r>
      <w:r w:rsidR="005C0AE1" w:rsidRPr="007D574D">
        <w:rPr>
          <w:rFonts w:eastAsia="Batang"/>
          <w:b/>
          <w:sz w:val="24"/>
          <w:szCs w:val="24"/>
          <w:lang w:eastAsia="ko-KR"/>
        </w:rPr>
        <w:t xml:space="preserve"> </w:t>
      </w:r>
      <w:r w:rsidRPr="007D574D">
        <w:rPr>
          <w:rFonts w:eastAsia="Batang"/>
          <w:b/>
          <w:sz w:val="24"/>
          <w:szCs w:val="24"/>
          <w:lang w:eastAsia="ko-KR"/>
        </w:rPr>
        <w:t>Naționale</w:t>
      </w:r>
      <w:r w:rsidR="005C0AE1" w:rsidRPr="007D574D">
        <w:rPr>
          <w:rFonts w:eastAsia="Batang"/>
          <w:b/>
          <w:sz w:val="24"/>
          <w:szCs w:val="24"/>
          <w:lang w:eastAsia="ko-KR"/>
        </w:rPr>
        <w:t xml:space="preserve"> de Reglementare în Domeniul Energiei</w:t>
      </w:r>
    </w:p>
    <w:p w14:paraId="11682500" w14:textId="5913CFD3" w:rsidR="00790500" w:rsidRPr="007D574D" w:rsidRDefault="00790500" w:rsidP="00634506">
      <w:pPr>
        <w:spacing w:line="360" w:lineRule="auto"/>
        <w:jc w:val="center"/>
        <w:rPr>
          <w:rFonts w:eastAsia="Batang"/>
          <w:b/>
          <w:sz w:val="24"/>
          <w:szCs w:val="24"/>
          <w:lang w:eastAsia="ko-KR"/>
        </w:rPr>
      </w:pPr>
      <w:r w:rsidRPr="007D574D">
        <w:rPr>
          <w:rFonts w:eastAsia="Batang"/>
          <w:b/>
          <w:sz w:val="24"/>
          <w:szCs w:val="24"/>
          <w:lang w:eastAsia="ko-KR"/>
        </w:rPr>
        <w:t>George-Sergiu NICULESCU</w:t>
      </w:r>
    </w:p>
    <w:p w14:paraId="3F7E5440" w14:textId="77777777" w:rsidR="005C0AE1" w:rsidRDefault="005C0AE1" w:rsidP="00634506">
      <w:pPr>
        <w:pStyle w:val="CAPITOLUL"/>
        <w:spacing w:before="0" w:after="0" w:line="360" w:lineRule="auto"/>
        <w:jc w:val="right"/>
        <w:rPr>
          <w:i/>
          <w:caps w:val="0"/>
          <w:sz w:val="24"/>
          <w:szCs w:val="24"/>
          <w:u w:val="single"/>
        </w:rPr>
      </w:pPr>
    </w:p>
    <w:p w14:paraId="4ADD6B25" w14:textId="77777777" w:rsidR="00634506" w:rsidRDefault="00634506" w:rsidP="00634506">
      <w:pPr>
        <w:pStyle w:val="CAPITOLUL"/>
        <w:spacing w:before="0" w:after="0" w:line="360" w:lineRule="auto"/>
        <w:jc w:val="right"/>
        <w:rPr>
          <w:i/>
          <w:caps w:val="0"/>
          <w:sz w:val="24"/>
          <w:szCs w:val="24"/>
          <w:u w:val="single"/>
        </w:rPr>
      </w:pPr>
    </w:p>
    <w:p w14:paraId="40D00D80" w14:textId="77777777" w:rsidR="00634506" w:rsidRDefault="00634506" w:rsidP="00634506">
      <w:pPr>
        <w:pStyle w:val="CAPITOLUL"/>
        <w:spacing w:before="0" w:after="0" w:line="360" w:lineRule="auto"/>
        <w:jc w:val="right"/>
        <w:rPr>
          <w:i/>
          <w:caps w:val="0"/>
          <w:sz w:val="24"/>
          <w:szCs w:val="24"/>
          <w:u w:val="single"/>
        </w:rPr>
      </w:pPr>
    </w:p>
    <w:p w14:paraId="673074A7" w14:textId="77777777" w:rsidR="00634506" w:rsidRDefault="00634506" w:rsidP="00634506">
      <w:pPr>
        <w:pStyle w:val="CAPITOLUL"/>
        <w:spacing w:before="0" w:after="0" w:line="360" w:lineRule="auto"/>
        <w:jc w:val="right"/>
        <w:rPr>
          <w:i/>
          <w:caps w:val="0"/>
          <w:sz w:val="24"/>
          <w:szCs w:val="24"/>
          <w:u w:val="single"/>
        </w:rPr>
      </w:pPr>
    </w:p>
    <w:p w14:paraId="7374BFF9" w14:textId="77777777" w:rsidR="00634506" w:rsidRDefault="00634506" w:rsidP="00634506">
      <w:pPr>
        <w:pStyle w:val="CAPITOLUL"/>
        <w:spacing w:before="0" w:after="0" w:line="360" w:lineRule="auto"/>
        <w:jc w:val="right"/>
        <w:rPr>
          <w:i/>
          <w:caps w:val="0"/>
          <w:sz w:val="24"/>
          <w:szCs w:val="24"/>
          <w:u w:val="single"/>
        </w:rPr>
      </w:pPr>
    </w:p>
    <w:p w14:paraId="4D562801" w14:textId="77777777" w:rsidR="00634506" w:rsidRPr="007D574D" w:rsidRDefault="00634506" w:rsidP="00634506">
      <w:pPr>
        <w:pStyle w:val="CAPITOLUL"/>
        <w:spacing w:before="0" w:after="0" w:line="360" w:lineRule="auto"/>
        <w:jc w:val="right"/>
        <w:rPr>
          <w:i/>
          <w:caps w:val="0"/>
          <w:sz w:val="24"/>
          <w:szCs w:val="24"/>
          <w:u w:val="single"/>
        </w:rPr>
      </w:pPr>
    </w:p>
    <w:p w14:paraId="64C3A304" w14:textId="6C72ED98" w:rsidR="00917F21" w:rsidRPr="007D574D" w:rsidRDefault="006A239C" w:rsidP="00634506">
      <w:pPr>
        <w:pStyle w:val="CAPITOLUL"/>
        <w:spacing w:before="0" w:after="0" w:line="360" w:lineRule="auto"/>
        <w:jc w:val="right"/>
        <w:rPr>
          <w:i/>
          <w:caps w:val="0"/>
          <w:sz w:val="24"/>
          <w:szCs w:val="24"/>
          <w:u w:val="single"/>
        </w:rPr>
      </w:pPr>
      <w:r w:rsidRPr="007D574D">
        <w:rPr>
          <w:i/>
          <w:caps w:val="0"/>
          <w:sz w:val="24"/>
          <w:szCs w:val="24"/>
          <w:u w:val="single"/>
        </w:rPr>
        <w:lastRenderedPageBreak/>
        <w:t>ANEXĂ</w:t>
      </w:r>
    </w:p>
    <w:p w14:paraId="4051B8AE" w14:textId="77777777" w:rsidR="006A239C" w:rsidRPr="007D574D" w:rsidRDefault="00917F21" w:rsidP="00634506">
      <w:pPr>
        <w:pStyle w:val="CAPITOLUL"/>
        <w:spacing w:before="0" w:after="0" w:line="360" w:lineRule="auto"/>
        <w:rPr>
          <w:b/>
          <w:caps w:val="0"/>
          <w:sz w:val="24"/>
          <w:szCs w:val="24"/>
        </w:rPr>
      </w:pPr>
      <w:r w:rsidRPr="007D574D">
        <w:rPr>
          <w:b/>
          <w:caps w:val="0"/>
          <w:sz w:val="24"/>
          <w:szCs w:val="24"/>
        </w:rPr>
        <w:t>P</w:t>
      </w:r>
      <w:r w:rsidR="006A239C" w:rsidRPr="007D574D">
        <w:rPr>
          <w:b/>
          <w:caps w:val="0"/>
          <w:sz w:val="24"/>
          <w:szCs w:val="24"/>
        </w:rPr>
        <w:t>ROCEDURA</w:t>
      </w:r>
    </w:p>
    <w:p w14:paraId="1A26B817" w14:textId="2F803D35" w:rsidR="00917F21" w:rsidRPr="007D574D" w:rsidRDefault="00665B78" w:rsidP="00634506">
      <w:pPr>
        <w:pStyle w:val="CAPITOLUL"/>
        <w:spacing w:before="0" w:after="0" w:line="360" w:lineRule="auto"/>
        <w:rPr>
          <w:b/>
          <w:caps w:val="0"/>
          <w:sz w:val="24"/>
          <w:szCs w:val="24"/>
        </w:rPr>
      </w:pPr>
      <w:r w:rsidRPr="007D574D">
        <w:rPr>
          <w:b/>
          <w:caps w:val="0"/>
          <w:sz w:val="24"/>
          <w:szCs w:val="24"/>
        </w:rPr>
        <w:t xml:space="preserve">privind </w:t>
      </w:r>
      <w:r w:rsidR="00840B61" w:rsidRPr="007D574D">
        <w:rPr>
          <w:b/>
          <w:caps w:val="0"/>
          <w:sz w:val="24"/>
          <w:szCs w:val="24"/>
        </w:rPr>
        <w:t xml:space="preserve">stabilirea </w:t>
      </w:r>
      <w:r w:rsidR="001D700D" w:rsidRPr="007D574D">
        <w:rPr>
          <w:b/>
          <w:caps w:val="0"/>
          <w:sz w:val="24"/>
          <w:szCs w:val="24"/>
        </w:rPr>
        <w:t xml:space="preserve">consumului de </w:t>
      </w:r>
      <w:r w:rsidR="00771DCB" w:rsidRPr="007D574D">
        <w:rPr>
          <w:b/>
          <w:caps w:val="0"/>
          <w:sz w:val="24"/>
          <w:szCs w:val="24"/>
        </w:rPr>
        <w:t>energie</w:t>
      </w:r>
      <w:r w:rsidR="001D700D" w:rsidRPr="007D574D">
        <w:rPr>
          <w:b/>
          <w:caps w:val="0"/>
          <w:sz w:val="24"/>
          <w:szCs w:val="24"/>
        </w:rPr>
        <w:t xml:space="preserve"> electrică</w:t>
      </w:r>
      <w:r w:rsidR="00DD029D" w:rsidRPr="007D574D">
        <w:rPr>
          <w:b/>
          <w:caps w:val="0"/>
          <w:sz w:val="24"/>
          <w:szCs w:val="24"/>
        </w:rPr>
        <w:t xml:space="preserve"> </w:t>
      </w:r>
      <w:r w:rsidR="001D700D" w:rsidRPr="007D574D">
        <w:rPr>
          <w:b/>
          <w:caps w:val="0"/>
          <w:sz w:val="24"/>
          <w:szCs w:val="24"/>
        </w:rPr>
        <w:t>în sistem paușal</w:t>
      </w:r>
      <w:r w:rsidR="00475068" w:rsidRPr="007D574D">
        <w:rPr>
          <w:b/>
          <w:caps w:val="0"/>
          <w:sz w:val="24"/>
          <w:szCs w:val="24"/>
        </w:rPr>
        <w:t xml:space="preserve"> </w:t>
      </w:r>
    </w:p>
    <w:bookmarkEnd w:id="0"/>
    <w:bookmarkEnd w:id="1"/>
    <w:bookmarkEnd w:id="2"/>
    <w:bookmarkEnd w:id="3"/>
    <w:bookmarkEnd w:id="4"/>
    <w:p w14:paraId="6B644603" w14:textId="5279795A" w:rsidR="00942E2B" w:rsidRPr="007D574D" w:rsidRDefault="00942E2B" w:rsidP="00634506">
      <w:pPr>
        <w:pStyle w:val="a"/>
        <w:spacing w:line="360" w:lineRule="auto"/>
        <w:rPr>
          <w:b/>
          <w:szCs w:val="24"/>
        </w:rPr>
      </w:pPr>
    </w:p>
    <w:p w14:paraId="78B1DE79" w14:textId="06382879" w:rsidR="006A239C" w:rsidRPr="007D574D" w:rsidRDefault="008C36A6" w:rsidP="00634506">
      <w:pPr>
        <w:pStyle w:val="a"/>
        <w:spacing w:line="360" w:lineRule="auto"/>
        <w:jc w:val="center"/>
        <w:rPr>
          <w:b/>
          <w:szCs w:val="24"/>
        </w:rPr>
      </w:pPr>
      <w:r w:rsidRPr="007D574D">
        <w:rPr>
          <w:b/>
          <w:szCs w:val="24"/>
        </w:rPr>
        <w:t>C</w:t>
      </w:r>
      <w:r w:rsidR="00415D44" w:rsidRPr="007D574D">
        <w:rPr>
          <w:b/>
          <w:szCs w:val="24"/>
        </w:rPr>
        <w:t>apitolul</w:t>
      </w:r>
      <w:r w:rsidRPr="007D574D">
        <w:rPr>
          <w:b/>
          <w:szCs w:val="24"/>
        </w:rPr>
        <w:t xml:space="preserve"> I</w:t>
      </w:r>
    </w:p>
    <w:p w14:paraId="5AB0B760" w14:textId="77777777" w:rsidR="00917F21" w:rsidRPr="007D574D" w:rsidRDefault="008C36A6" w:rsidP="00634506">
      <w:pPr>
        <w:pStyle w:val="a"/>
        <w:spacing w:line="360" w:lineRule="auto"/>
        <w:jc w:val="center"/>
        <w:rPr>
          <w:b/>
          <w:szCs w:val="24"/>
        </w:rPr>
      </w:pPr>
      <w:r w:rsidRPr="007D574D">
        <w:rPr>
          <w:b/>
          <w:szCs w:val="24"/>
        </w:rPr>
        <w:t>Dispoziții generale</w:t>
      </w:r>
    </w:p>
    <w:p w14:paraId="4877BB9C" w14:textId="77777777" w:rsidR="006A239C" w:rsidRPr="007D574D" w:rsidRDefault="006A239C" w:rsidP="00634506">
      <w:pPr>
        <w:pStyle w:val="Denumirecapitol"/>
        <w:spacing w:before="0" w:after="0" w:line="360" w:lineRule="auto"/>
        <w:rPr>
          <w:szCs w:val="24"/>
        </w:rPr>
      </w:pPr>
    </w:p>
    <w:p w14:paraId="3465326E" w14:textId="3646B740" w:rsidR="006A239C" w:rsidRPr="007D574D" w:rsidRDefault="008C36A6" w:rsidP="00634506">
      <w:pPr>
        <w:pStyle w:val="Denumirecapitol"/>
        <w:spacing w:before="0" w:after="0" w:line="360" w:lineRule="auto"/>
        <w:rPr>
          <w:szCs w:val="24"/>
        </w:rPr>
      </w:pPr>
      <w:r w:rsidRPr="007D574D">
        <w:rPr>
          <w:szCs w:val="24"/>
        </w:rPr>
        <w:t>S</w:t>
      </w:r>
      <w:r w:rsidR="00415D44" w:rsidRPr="007D574D">
        <w:rPr>
          <w:szCs w:val="24"/>
        </w:rPr>
        <w:t>ecțiunea</w:t>
      </w:r>
      <w:r w:rsidRPr="007D574D">
        <w:rPr>
          <w:szCs w:val="24"/>
        </w:rPr>
        <w:t xml:space="preserve"> 1 </w:t>
      </w:r>
    </w:p>
    <w:p w14:paraId="294C68E0" w14:textId="3B0FC7F1" w:rsidR="00917F21" w:rsidRPr="007D574D" w:rsidRDefault="00917F21" w:rsidP="00634506">
      <w:pPr>
        <w:pStyle w:val="Denumirecapitol"/>
        <w:spacing w:before="0" w:after="0" w:line="360" w:lineRule="auto"/>
        <w:rPr>
          <w:szCs w:val="24"/>
        </w:rPr>
      </w:pPr>
      <w:r w:rsidRPr="007D574D">
        <w:rPr>
          <w:szCs w:val="24"/>
        </w:rPr>
        <w:t>Scop</w:t>
      </w:r>
      <w:r w:rsidR="0043040D" w:rsidRPr="007D574D">
        <w:rPr>
          <w:szCs w:val="24"/>
        </w:rPr>
        <w:t xml:space="preserve"> </w:t>
      </w:r>
      <w:r w:rsidR="00BD3F99" w:rsidRPr="007D574D">
        <w:rPr>
          <w:szCs w:val="24"/>
        </w:rPr>
        <w:t>și</w:t>
      </w:r>
      <w:r w:rsidR="0043040D" w:rsidRPr="007D574D">
        <w:rPr>
          <w:szCs w:val="24"/>
        </w:rPr>
        <w:t xml:space="preserve"> domeniu de aplicare</w:t>
      </w:r>
    </w:p>
    <w:p w14:paraId="736014B7" w14:textId="6186115D" w:rsidR="0021752D" w:rsidRPr="007E52ED" w:rsidRDefault="009F5EA2" w:rsidP="00634506">
      <w:pPr>
        <w:pStyle w:val="Articol"/>
        <w:tabs>
          <w:tab w:val="clear" w:pos="426"/>
          <w:tab w:val="clear" w:pos="8100"/>
        </w:tabs>
        <w:spacing w:before="0" w:after="0" w:line="360" w:lineRule="auto"/>
        <w:ind w:left="0" w:firstLine="0"/>
        <w:rPr>
          <w:szCs w:val="24"/>
        </w:rPr>
      </w:pPr>
      <w:r w:rsidRPr="00683B4A">
        <w:rPr>
          <w:szCs w:val="24"/>
        </w:rPr>
        <w:t>–</w:t>
      </w:r>
      <w:r w:rsidR="00C801B5" w:rsidRPr="00683B4A">
        <w:rPr>
          <w:szCs w:val="24"/>
        </w:rPr>
        <w:t xml:space="preserve"> </w:t>
      </w:r>
      <w:r w:rsidRPr="00683B4A">
        <w:rPr>
          <w:szCs w:val="24"/>
        </w:rPr>
        <w:t>(1</w:t>
      </w:r>
      <w:r w:rsidR="00AB1F94" w:rsidRPr="00683B4A">
        <w:rPr>
          <w:szCs w:val="24"/>
        </w:rPr>
        <w:t>)</w:t>
      </w:r>
      <w:r w:rsidRPr="00683B4A">
        <w:rPr>
          <w:szCs w:val="24"/>
        </w:rPr>
        <w:t xml:space="preserve"> </w:t>
      </w:r>
      <w:r w:rsidR="0021752D" w:rsidRPr="00683B4A">
        <w:rPr>
          <w:szCs w:val="24"/>
        </w:rPr>
        <w:t xml:space="preserve">Prezenta procedură </w:t>
      </w:r>
      <w:r w:rsidR="00BD3F99" w:rsidRPr="00683B4A">
        <w:rPr>
          <w:szCs w:val="24"/>
        </w:rPr>
        <w:t>stabilește</w:t>
      </w:r>
      <w:r w:rsidR="007E52ED" w:rsidRPr="00683B4A">
        <w:rPr>
          <w:szCs w:val="24"/>
        </w:rPr>
        <w:t xml:space="preserve"> </w:t>
      </w:r>
      <w:r w:rsidR="0021752D" w:rsidRPr="00683B4A">
        <w:rPr>
          <w:szCs w:val="24"/>
        </w:rPr>
        <w:t xml:space="preserve">modul de determinare a consumului de energie electrică </w:t>
      </w:r>
      <w:r w:rsidR="007E52ED" w:rsidRPr="00683B4A">
        <w:rPr>
          <w:szCs w:val="24"/>
        </w:rPr>
        <w:t>în</w:t>
      </w:r>
      <w:r w:rsidR="007E52ED" w:rsidRPr="007E52ED">
        <w:rPr>
          <w:szCs w:val="24"/>
        </w:rPr>
        <w:t xml:space="preserve"> sistem paușal </w:t>
      </w:r>
      <w:r w:rsidR="00622ABB">
        <w:rPr>
          <w:szCs w:val="24"/>
        </w:rPr>
        <w:t>ş</w:t>
      </w:r>
      <w:r w:rsidR="007E52ED">
        <w:rPr>
          <w:szCs w:val="24"/>
        </w:rPr>
        <w:t>i modul de facturare a acest</w:t>
      </w:r>
      <w:r w:rsidR="00683B4A">
        <w:rPr>
          <w:szCs w:val="24"/>
        </w:rPr>
        <w:t>u</w:t>
      </w:r>
      <w:r w:rsidR="007E52ED">
        <w:rPr>
          <w:szCs w:val="24"/>
        </w:rPr>
        <w:t xml:space="preserve">ia, </w:t>
      </w:r>
      <w:r w:rsidR="0021752D" w:rsidRPr="007E52ED">
        <w:rPr>
          <w:szCs w:val="24"/>
        </w:rPr>
        <w:t>la locurile de consum</w:t>
      </w:r>
      <w:r w:rsidR="00634506">
        <w:rPr>
          <w:szCs w:val="24"/>
        </w:rPr>
        <w:t>/</w:t>
      </w:r>
      <w:r w:rsidR="0021752D" w:rsidRPr="007E52ED">
        <w:rPr>
          <w:szCs w:val="24"/>
        </w:rPr>
        <w:t xml:space="preserve">de consum </w:t>
      </w:r>
      <w:r w:rsidR="00BD3F99" w:rsidRPr="007E52ED">
        <w:rPr>
          <w:szCs w:val="24"/>
        </w:rPr>
        <w:t>și</w:t>
      </w:r>
      <w:r w:rsidR="0021752D" w:rsidRPr="007E52ED">
        <w:rPr>
          <w:szCs w:val="24"/>
        </w:rPr>
        <w:t xml:space="preserve"> producere</w:t>
      </w:r>
      <w:r w:rsidR="00DE6D22" w:rsidRPr="007E52ED">
        <w:rPr>
          <w:szCs w:val="24"/>
        </w:rPr>
        <w:t xml:space="preserve"> în </w:t>
      </w:r>
      <w:r w:rsidR="00E73E32" w:rsidRPr="007E52ED">
        <w:rPr>
          <w:szCs w:val="24"/>
        </w:rPr>
        <w:t xml:space="preserve">situațiile în care consumul de energie electrică nu poate fi determinat prin măsurare, </w:t>
      </w:r>
      <w:r w:rsidR="00634506">
        <w:rPr>
          <w:szCs w:val="24"/>
        </w:rPr>
        <w:t>respectiv</w:t>
      </w:r>
      <w:r w:rsidR="00E73E32" w:rsidRPr="007E52ED">
        <w:rPr>
          <w:szCs w:val="24"/>
        </w:rPr>
        <w:t xml:space="preserve"> în cazul</w:t>
      </w:r>
      <w:r w:rsidR="0021752D" w:rsidRPr="007E52ED">
        <w:rPr>
          <w:szCs w:val="24"/>
        </w:rPr>
        <w:t>:</w:t>
      </w:r>
    </w:p>
    <w:p w14:paraId="4807AB4A" w14:textId="62B94E81" w:rsidR="0021752D" w:rsidRPr="007D574D" w:rsidRDefault="0048506C" w:rsidP="00634506">
      <w:pPr>
        <w:pStyle w:val="Articol"/>
        <w:numPr>
          <w:ilvl w:val="0"/>
          <w:numId w:val="15"/>
        </w:numPr>
        <w:spacing w:before="0" w:after="0" w:line="360" w:lineRule="auto"/>
        <w:ind w:left="720" w:firstLine="0"/>
        <w:rPr>
          <w:szCs w:val="24"/>
        </w:rPr>
      </w:pPr>
      <w:r w:rsidRPr="007D574D">
        <w:rPr>
          <w:szCs w:val="24"/>
        </w:rPr>
        <w:t xml:space="preserve">înregistrării eronate de către </w:t>
      </w:r>
      <w:r w:rsidR="0021752D" w:rsidRPr="007D574D">
        <w:rPr>
          <w:szCs w:val="24"/>
        </w:rPr>
        <w:t>grupul de măsurare;</w:t>
      </w:r>
    </w:p>
    <w:p w14:paraId="694304A1" w14:textId="3AE56EC9" w:rsidR="0021752D" w:rsidRDefault="004B5E3D" w:rsidP="00634506">
      <w:pPr>
        <w:pStyle w:val="Articol"/>
        <w:numPr>
          <w:ilvl w:val="0"/>
          <w:numId w:val="15"/>
        </w:numPr>
        <w:spacing w:before="0" w:after="0" w:line="360" w:lineRule="auto"/>
        <w:ind w:left="720" w:firstLine="0"/>
        <w:rPr>
          <w:szCs w:val="24"/>
        </w:rPr>
      </w:pPr>
      <w:r w:rsidRPr="007D574D">
        <w:rPr>
          <w:szCs w:val="24"/>
        </w:rPr>
        <w:t xml:space="preserve">defectării grupului de măsurare ce are ca rezultat </w:t>
      </w:r>
      <w:r w:rsidR="00D12B70" w:rsidRPr="007D574D">
        <w:rPr>
          <w:szCs w:val="24"/>
        </w:rPr>
        <w:t>ne</w:t>
      </w:r>
      <w:r w:rsidR="00B6640B" w:rsidRPr="007D574D">
        <w:rPr>
          <w:szCs w:val="24"/>
        </w:rPr>
        <w:t>î</w:t>
      </w:r>
      <w:r w:rsidR="00D12B70" w:rsidRPr="007D574D">
        <w:rPr>
          <w:szCs w:val="24"/>
        </w:rPr>
        <w:t>nregistr</w:t>
      </w:r>
      <w:r w:rsidRPr="007D574D">
        <w:rPr>
          <w:szCs w:val="24"/>
        </w:rPr>
        <w:t>area</w:t>
      </w:r>
      <w:r w:rsidR="0048506C" w:rsidRPr="007D574D">
        <w:rPr>
          <w:szCs w:val="24"/>
        </w:rPr>
        <w:t xml:space="preserve"> </w:t>
      </w:r>
      <w:r w:rsidRPr="007D574D">
        <w:rPr>
          <w:szCs w:val="24"/>
        </w:rPr>
        <w:t>consumului de energie electrică</w:t>
      </w:r>
      <w:r w:rsidR="00353BA0" w:rsidRPr="007D574D">
        <w:rPr>
          <w:szCs w:val="24"/>
        </w:rPr>
        <w:t>.</w:t>
      </w:r>
    </w:p>
    <w:p w14:paraId="620B111F" w14:textId="21097C13" w:rsidR="00917F21" w:rsidRPr="007D574D" w:rsidRDefault="00917F21" w:rsidP="00634506">
      <w:pPr>
        <w:pStyle w:val="Articol"/>
        <w:numPr>
          <w:ilvl w:val="0"/>
          <w:numId w:val="78"/>
        </w:numPr>
        <w:tabs>
          <w:tab w:val="clear" w:pos="426"/>
        </w:tabs>
        <w:spacing w:before="0" w:after="0" w:line="360" w:lineRule="auto"/>
        <w:ind w:left="0" w:firstLine="0"/>
        <w:rPr>
          <w:szCs w:val="24"/>
        </w:rPr>
      </w:pPr>
      <w:bookmarkStart w:id="5" w:name="_Ref47427530"/>
      <w:r w:rsidRPr="007D574D">
        <w:rPr>
          <w:szCs w:val="24"/>
        </w:rPr>
        <w:t xml:space="preserve">Prevederile prezentei proceduri se aplică de către operatorii de </w:t>
      </w:r>
      <w:r w:rsidR="00BD3F99" w:rsidRPr="007D574D">
        <w:rPr>
          <w:szCs w:val="24"/>
        </w:rPr>
        <w:t>rețea</w:t>
      </w:r>
      <w:r w:rsidRPr="007D574D">
        <w:rPr>
          <w:szCs w:val="24"/>
        </w:rPr>
        <w:t xml:space="preserve"> în </w:t>
      </w:r>
      <w:r w:rsidR="00EF2AC6" w:rsidRPr="007D574D">
        <w:rPr>
          <w:szCs w:val="24"/>
        </w:rPr>
        <w:t xml:space="preserve">cadrul activității </w:t>
      </w:r>
      <w:r w:rsidRPr="007D574D">
        <w:rPr>
          <w:szCs w:val="24"/>
        </w:rPr>
        <w:t>de măsurare a energiei electrice</w:t>
      </w:r>
      <w:r w:rsidR="00091FDC">
        <w:rPr>
          <w:szCs w:val="24"/>
        </w:rPr>
        <w:t>,</w:t>
      </w:r>
      <w:r w:rsidRPr="007D574D">
        <w:rPr>
          <w:szCs w:val="24"/>
        </w:rPr>
        <w:t xml:space="preserve"> </w:t>
      </w:r>
      <w:r w:rsidR="00087A2B" w:rsidRPr="007D574D">
        <w:rPr>
          <w:szCs w:val="24"/>
        </w:rPr>
        <w:t>în relația cu</w:t>
      </w:r>
      <w:r w:rsidRPr="007D574D">
        <w:rPr>
          <w:szCs w:val="24"/>
        </w:rPr>
        <w:t xml:space="preserve"> furnizorii</w:t>
      </w:r>
      <w:r w:rsidR="00141CB7" w:rsidRPr="007D574D">
        <w:rPr>
          <w:szCs w:val="24"/>
        </w:rPr>
        <w:t xml:space="preserve"> </w:t>
      </w:r>
      <w:r w:rsidRPr="007D574D">
        <w:rPr>
          <w:szCs w:val="24"/>
        </w:rPr>
        <w:t>de energie electrică</w:t>
      </w:r>
      <w:r w:rsidR="00E32149" w:rsidRPr="007D574D">
        <w:rPr>
          <w:szCs w:val="24"/>
        </w:rPr>
        <w:t xml:space="preserve"> și cu</w:t>
      </w:r>
      <w:r w:rsidR="00F07288" w:rsidRPr="007D574D">
        <w:rPr>
          <w:szCs w:val="24"/>
        </w:rPr>
        <w:t xml:space="preserve"> cli</w:t>
      </w:r>
      <w:r w:rsidR="0092317A" w:rsidRPr="007D574D">
        <w:rPr>
          <w:szCs w:val="24"/>
        </w:rPr>
        <w:t>en</w:t>
      </w:r>
      <w:r w:rsidR="00F07288" w:rsidRPr="007D574D">
        <w:rPr>
          <w:szCs w:val="24"/>
        </w:rPr>
        <w:t>ții finali</w:t>
      </w:r>
      <w:r w:rsidR="00E32149" w:rsidRPr="007D574D">
        <w:rPr>
          <w:szCs w:val="24"/>
        </w:rPr>
        <w:t>.</w:t>
      </w:r>
      <w:bookmarkEnd w:id="5"/>
    </w:p>
    <w:p w14:paraId="46877D69" w14:textId="592532DD" w:rsidR="005019E2" w:rsidRPr="007D574D" w:rsidRDefault="005019E2" w:rsidP="00634506">
      <w:pPr>
        <w:pStyle w:val="Articol"/>
        <w:numPr>
          <w:ilvl w:val="0"/>
          <w:numId w:val="0"/>
        </w:numPr>
        <w:spacing w:before="0" w:after="0" w:line="360" w:lineRule="auto"/>
        <w:rPr>
          <w:i/>
          <w:szCs w:val="24"/>
        </w:rPr>
      </w:pPr>
      <w:bookmarkStart w:id="6" w:name="_Toc536001934"/>
      <w:bookmarkStart w:id="7" w:name="_Toc536329213"/>
      <w:bookmarkStart w:id="8" w:name="_Toc536440091"/>
      <w:bookmarkStart w:id="9" w:name="_Toc536001936"/>
      <w:bookmarkStart w:id="10" w:name="_Toc536329215"/>
      <w:bookmarkStart w:id="11" w:name="_Toc536440093"/>
      <w:bookmarkStart w:id="12" w:name="_Toc536001937"/>
      <w:bookmarkStart w:id="13" w:name="_Toc536329216"/>
      <w:bookmarkStart w:id="14" w:name="_Toc536440094"/>
      <w:bookmarkStart w:id="15" w:name="_Toc21930609"/>
      <w:bookmarkEnd w:id="6"/>
      <w:bookmarkEnd w:id="7"/>
      <w:bookmarkEnd w:id="8"/>
      <w:bookmarkEnd w:id="9"/>
      <w:bookmarkEnd w:id="10"/>
      <w:bookmarkEnd w:id="11"/>
    </w:p>
    <w:p w14:paraId="56E302CE" w14:textId="69E2DB76" w:rsidR="00AB2F61" w:rsidRPr="007D574D" w:rsidRDefault="00D4175A" w:rsidP="00634506">
      <w:pPr>
        <w:pStyle w:val="Denumirecapitol"/>
        <w:spacing w:before="0" w:after="0" w:line="360" w:lineRule="auto"/>
        <w:rPr>
          <w:szCs w:val="24"/>
        </w:rPr>
      </w:pPr>
      <w:r w:rsidRPr="007D574D">
        <w:rPr>
          <w:szCs w:val="24"/>
        </w:rPr>
        <w:t>S</w:t>
      </w:r>
      <w:r w:rsidR="00415D44" w:rsidRPr="007D574D">
        <w:rPr>
          <w:szCs w:val="24"/>
        </w:rPr>
        <w:t xml:space="preserve">ecțiunea </w:t>
      </w:r>
      <w:r w:rsidRPr="007D574D">
        <w:rPr>
          <w:szCs w:val="24"/>
        </w:rPr>
        <w:t xml:space="preserve">a </w:t>
      </w:r>
      <w:r w:rsidR="0043040D" w:rsidRPr="007D574D">
        <w:rPr>
          <w:szCs w:val="24"/>
        </w:rPr>
        <w:t>2</w:t>
      </w:r>
      <w:r w:rsidRPr="007D574D">
        <w:rPr>
          <w:szCs w:val="24"/>
        </w:rPr>
        <w:t xml:space="preserve">-a </w:t>
      </w:r>
    </w:p>
    <w:p w14:paraId="5DEF749F" w14:textId="7FC34A18" w:rsidR="00917F21" w:rsidRPr="007D574D" w:rsidRDefault="00BD3F99" w:rsidP="00634506">
      <w:pPr>
        <w:pStyle w:val="Denumirecapitol"/>
        <w:spacing w:before="0" w:after="0" w:line="360" w:lineRule="auto"/>
        <w:rPr>
          <w:szCs w:val="24"/>
        </w:rPr>
      </w:pPr>
      <w:r w:rsidRPr="007D574D">
        <w:rPr>
          <w:szCs w:val="24"/>
        </w:rPr>
        <w:t>Definiții</w:t>
      </w:r>
      <w:r w:rsidR="00917F21" w:rsidRPr="007D574D">
        <w:rPr>
          <w:szCs w:val="24"/>
        </w:rPr>
        <w:t xml:space="preserve"> </w:t>
      </w:r>
      <w:r w:rsidRPr="007D574D">
        <w:rPr>
          <w:szCs w:val="24"/>
        </w:rPr>
        <w:t>și</w:t>
      </w:r>
      <w:r w:rsidR="00917F21" w:rsidRPr="007D574D">
        <w:rPr>
          <w:szCs w:val="24"/>
        </w:rPr>
        <w:t xml:space="preserve"> abrevieri</w:t>
      </w:r>
      <w:bookmarkEnd w:id="12"/>
      <w:bookmarkEnd w:id="13"/>
      <w:bookmarkEnd w:id="14"/>
      <w:bookmarkEnd w:id="15"/>
    </w:p>
    <w:p w14:paraId="5C808508" w14:textId="1D0EC262" w:rsidR="00F06FB5" w:rsidRPr="007D574D" w:rsidRDefault="00091FDC" w:rsidP="00634506">
      <w:pPr>
        <w:pStyle w:val="Articol"/>
        <w:tabs>
          <w:tab w:val="clear" w:pos="426"/>
          <w:tab w:val="clear" w:pos="8100"/>
        </w:tabs>
        <w:spacing w:before="0" w:after="0" w:line="360" w:lineRule="auto"/>
        <w:ind w:left="0" w:firstLine="0"/>
        <w:rPr>
          <w:szCs w:val="24"/>
        </w:rPr>
      </w:pPr>
      <w:bookmarkStart w:id="16" w:name="_Ref536328238"/>
      <w:r w:rsidRPr="007D574D">
        <w:rPr>
          <w:szCs w:val="24"/>
        </w:rPr>
        <w:t>–</w:t>
      </w:r>
      <w:r w:rsidR="007D1C28" w:rsidRPr="007D574D">
        <w:rPr>
          <w:szCs w:val="24"/>
        </w:rPr>
        <w:t xml:space="preserve"> </w:t>
      </w:r>
      <w:r w:rsidR="002318DE" w:rsidRPr="007D574D">
        <w:rPr>
          <w:szCs w:val="24"/>
        </w:rPr>
        <w:t xml:space="preserve">(1) </w:t>
      </w:r>
      <w:r w:rsidR="00F06FB5" w:rsidRPr="007D574D">
        <w:rPr>
          <w:szCs w:val="24"/>
        </w:rPr>
        <w:t>În înțelesul prezentei proceduri, termeni</w:t>
      </w:r>
      <w:r w:rsidR="00D4175A" w:rsidRPr="007D574D">
        <w:rPr>
          <w:szCs w:val="24"/>
        </w:rPr>
        <w:t>i de mai jos</w:t>
      </w:r>
      <w:r w:rsidR="00F06FB5" w:rsidRPr="007D574D">
        <w:rPr>
          <w:szCs w:val="24"/>
        </w:rPr>
        <w:t xml:space="preserve"> au </w:t>
      </w:r>
      <w:r w:rsidR="00EE5F53" w:rsidRPr="007D574D">
        <w:rPr>
          <w:szCs w:val="24"/>
        </w:rPr>
        <w:t xml:space="preserve">semnificațiile </w:t>
      </w:r>
      <w:r w:rsidR="00F06FB5" w:rsidRPr="007D574D">
        <w:rPr>
          <w:szCs w:val="24"/>
        </w:rPr>
        <w:t>următoare</w:t>
      </w:r>
      <w:r w:rsidR="00EE5F53" w:rsidRPr="007D574D">
        <w:rPr>
          <w:szCs w:val="24"/>
        </w:rPr>
        <w:t>:</w:t>
      </w:r>
      <w:r w:rsidR="00F06FB5" w:rsidRPr="007D574D">
        <w:rPr>
          <w:szCs w:val="24"/>
        </w:rPr>
        <w:t xml:space="preserve"> </w:t>
      </w:r>
    </w:p>
    <w:bookmarkEnd w:id="16"/>
    <w:p w14:paraId="438415CA" w14:textId="608513FA" w:rsidR="00917F21" w:rsidRDefault="00CC65DA" w:rsidP="00634506">
      <w:pPr>
        <w:pStyle w:val="Articol"/>
        <w:numPr>
          <w:ilvl w:val="0"/>
          <w:numId w:val="85"/>
        </w:numPr>
        <w:spacing w:before="0" w:after="0" w:line="360" w:lineRule="auto"/>
        <w:ind w:left="1080"/>
        <w:rPr>
          <w:szCs w:val="24"/>
        </w:rPr>
      </w:pPr>
      <w:r w:rsidRPr="007D574D">
        <w:rPr>
          <w:szCs w:val="24"/>
        </w:rPr>
        <w:t xml:space="preserve">energie electrică </w:t>
      </w:r>
      <w:r w:rsidR="00C304E2" w:rsidRPr="007D574D">
        <w:rPr>
          <w:szCs w:val="24"/>
        </w:rPr>
        <w:t>înregistrat</w:t>
      </w:r>
      <w:r w:rsidRPr="007D574D">
        <w:rPr>
          <w:szCs w:val="24"/>
        </w:rPr>
        <w:t>ă</w:t>
      </w:r>
      <w:r w:rsidR="00C304E2" w:rsidRPr="007D574D">
        <w:rPr>
          <w:szCs w:val="24"/>
        </w:rPr>
        <w:t xml:space="preserve"> eronat</w:t>
      </w:r>
      <w:r w:rsidR="00917F21" w:rsidRPr="007D574D">
        <w:rPr>
          <w:szCs w:val="24"/>
        </w:rPr>
        <w:t xml:space="preserve"> – </w:t>
      </w:r>
      <w:r w:rsidRPr="007D574D">
        <w:rPr>
          <w:szCs w:val="24"/>
        </w:rPr>
        <w:t xml:space="preserve">cantitate de energie </w:t>
      </w:r>
      <w:r w:rsidR="00EA164A" w:rsidRPr="007D574D">
        <w:rPr>
          <w:szCs w:val="24"/>
        </w:rPr>
        <w:t>electric</w:t>
      </w:r>
      <w:r w:rsidR="00CD0ABD" w:rsidRPr="007D574D">
        <w:rPr>
          <w:szCs w:val="24"/>
        </w:rPr>
        <w:t>ă</w:t>
      </w:r>
      <w:r w:rsidR="00EA164A" w:rsidRPr="007D574D">
        <w:rPr>
          <w:szCs w:val="24"/>
        </w:rPr>
        <w:t xml:space="preserve"> </w:t>
      </w:r>
      <w:r w:rsidRPr="007D574D">
        <w:rPr>
          <w:szCs w:val="24"/>
        </w:rPr>
        <w:t>înregistrată de grupul de măsurare</w:t>
      </w:r>
      <w:r w:rsidR="001D2A6C">
        <w:rPr>
          <w:szCs w:val="24"/>
        </w:rPr>
        <w:t>,</w:t>
      </w:r>
      <w:r w:rsidRPr="007D574D">
        <w:rPr>
          <w:szCs w:val="24"/>
        </w:rPr>
        <w:t xml:space="preserve"> </w:t>
      </w:r>
      <w:r w:rsidR="00917F21" w:rsidRPr="007D574D">
        <w:rPr>
          <w:szCs w:val="24"/>
        </w:rPr>
        <w:t xml:space="preserve">diferită de cea </w:t>
      </w:r>
      <w:r w:rsidRPr="007D574D">
        <w:rPr>
          <w:szCs w:val="24"/>
        </w:rPr>
        <w:t xml:space="preserve">real </w:t>
      </w:r>
      <w:r w:rsidR="00917F21" w:rsidRPr="007D574D">
        <w:rPr>
          <w:szCs w:val="24"/>
        </w:rPr>
        <w:t>consumată;</w:t>
      </w:r>
    </w:p>
    <w:p w14:paraId="629CC2EF" w14:textId="5BDAE26E" w:rsidR="00683B4A" w:rsidRDefault="00683B4A" w:rsidP="00634506">
      <w:pPr>
        <w:pStyle w:val="Articol"/>
        <w:numPr>
          <w:ilvl w:val="0"/>
          <w:numId w:val="85"/>
        </w:numPr>
        <w:spacing w:before="0" w:after="0" w:line="360" w:lineRule="auto"/>
        <w:ind w:left="1080"/>
        <w:rPr>
          <w:szCs w:val="24"/>
        </w:rPr>
      </w:pPr>
      <w:r w:rsidRPr="007D574D">
        <w:rPr>
          <w:szCs w:val="24"/>
        </w:rPr>
        <w:t>energie electrică neînregistrată – cantitate de energie electrică consumată în intervalul de timp în care grupul de măsurare nu a înregistrat consumul de energie electrică;</w:t>
      </w:r>
    </w:p>
    <w:p w14:paraId="3F4B07B1" w14:textId="486293D2" w:rsidR="00683B4A" w:rsidRDefault="00683B4A" w:rsidP="00634506">
      <w:pPr>
        <w:pStyle w:val="Articol"/>
        <w:numPr>
          <w:ilvl w:val="0"/>
          <w:numId w:val="85"/>
        </w:numPr>
        <w:spacing w:before="0" w:after="0" w:line="360" w:lineRule="auto"/>
        <w:ind w:left="1080"/>
        <w:rPr>
          <w:szCs w:val="24"/>
        </w:rPr>
      </w:pPr>
      <w:r w:rsidRPr="00683B4A">
        <w:rPr>
          <w:szCs w:val="24"/>
        </w:rPr>
        <w:t>expert de terță parte – expert tehnic specializat în măsurarea energiei electrice, care nu este salariat sau într-o relație contractuală cu operatorul de rețea;</w:t>
      </w:r>
    </w:p>
    <w:p w14:paraId="273A2C42" w14:textId="268DC9E6" w:rsidR="00683B4A" w:rsidRDefault="00683B4A" w:rsidP="00634506">
      <w:pPr>
        <w:pStyle w:val="Articol"/>
        <w:numPr>
          <w:ilvl w:val="0"/>
          <w:numId w:val="85"/>
        </w:numPr>
        <w:spacing w:before="0" w:after="0" w:line="360" w:lineRule="auto"/>
        <w:ind w:left="1080"/>
        <w:rPr>
          <w:szCs w:val="24"/>
        </w:rPr>
      </w:pPr>
      <w:r w:rsidRPr="00683B4A">
        <w:rPr>
          <w:szCs w:val="24"/>
        </w:rPr>
        <w:t>factor de corecție a cantității de energie electrică înregistrată - factor cu care se înmulțește energia electrică înregistrată eronat de un grup de măsurare a energiei electrice, pentru a obține cantitatea de energie electrică consumată;</w:t>
      </w:r>
    </w:p>
    <w:p w14:paraId="0264BBDF" w14:textId="5D2F60B7" w:rsidR="00683B4A" w:rsidRDefault="00683B4A" w:rsidP="00634506">
      <w:pPr>
        <w:pStyle w:val="Articol"/>
        <w:numPr>
          <w:ilvl w:val="0"/>
          <w:numId w:val="85"/>
        </w:numPr>
        <w:spacing w:before="0" w:after="0" w:line="360" w:lineRule="auto"/>
        <w:ind w:left="1080"/>
        <w:rPr>
          <w:szCs w:val="24"/>
        </w:rPr>
      </w:pPr>
      <w:r w:rsidRPr="007D574D">
        <w:rPr>
          <w:szCs w:val="24"/>
        </w:rPr>
        <w:t>montaj direct al contorului - montaj al contorului în rețeaua de joasă tensiune în care circuitele de curent ale contorului sunt parcurse de curentul rețelei;</w:t>
      </w:r>
    </w:p>
    <w:p w14:paraId="100EC5F1" w14:textId="4DBDD9E4" w:rsidR="00622ABB" w:rsidRDefault="00622ABB" w:rsidP="00622ABB">
      <w:pPr>
        <w:pStyle w:val="Articol"/>
        <w:numPr>
          <w:ilvl w:val="0"/>
          <w:numId w:val="85"/>
        </w:numPr>
        <w:spacing w:before="0" w:after="0" w:line="360" w:lineRule="auto"/>
        <w:ind w:left="1080"/>
      </w:pPr>
      <w:r>
        <w:t xml:space="preserve">montaj semidirect al contorului - montaj al contorului în reţeaua de joasă tensiune în care circuitele de curent ale contorului sunt conectate prin intermediul transformatoarelor de măsurare de curent; </w:t>
      </w:r>
      <w:bookmarkStart w:id="17" w:name="_GoBack"/>
      <w:bookmarkEnd w:id="17"/>
    </w:p>
    <w:p w14:paraId="141B9F06" w14:textId="62506FDB" w:rsidR="00917F21" w:rsidRDefault="00683B4A" w:rsidP="00634506">
      <w:pPr>
        <w:pStyle w:val="Articol"/>
        <w:numPr>
          <w:ilvl w:val="0"/>
          <w:numId w:val="85"/>
        </w:numPr>
        <w:spacing w:before="0" w:after="0" w:line="360" w:lineRule="auto"/>
        <w:ind w:left="1080"/>
        <w:rPr>
          <w:szCs w:val="24"/>
        </w:rPr>
      </w:pPr>
      <w:r w:rsidRPr="00683B4A">
        <w:rPr>
          <w:szCs w:val="24"/>
        </w:rPr>
        <w:t>montaj indirect al contorului - montaj al contorului în rețeaua de medie sau înaltă tensiune în care circuitele de curent și de tensiune ale contorului sunt conectate prin intermediul transformatoarelor de măsurare de curent, respectiv de tensiune;</w:t>
      </w:r>
    </w:p>
    <w:p w14:paraId="6A2A6EB2" w14:textId="0124F1D1" w:rsidR="00683B4A" w:rsidRDefault="00683B4A" w:rsidP="00634506">
      <w:pPr>
        <w:pStyle w:val="Articol"/>
        <w:numPr>
          <w:ilvl w:val="0"/>
          <w:numId w:val="85"/>
        </w:numPr>
        <w:spacing w:before="0" w:after="0" w:line="360" w:lineRule="auto"/>
        <w:ind w:left="1080"/>
        <w:rPr>
          <w:szCs w:val="24"/>
        </w:rPr>
      </w:pPr>
      <w:r w:rsidRPr="00683B4A">
        <w:rPr>
          <w:szCs w:val="24"/>
        </w:rPr>
        <w:t>perioada de recalculare – intervalul de timp pentru care se determină consumul de energie electrică în sistem pauşal;</w:t>
      </w:r>
    </w:p>
    <w:p w14:paraId="2B0B2500" w14:textId="62A47DD1" w:rsidR="002A7890" w:rsidRPr="00683B4A" w:rsidRDefault="00683B4A" w:rsidP="00634506">
      <w:pPr>
        <w:pStyle w:val="Articol"/>
        <w:numPr>
          <w:ilvl w:val="0"/>
          <w:numId w:val="85"/>
        </w:numPr>
        <w:spacing w:before="0" w:after="0" w:line="360" w:lineRule="auto"/>
        <w:ind w:left="1080"/>
        <w:rPr>
          <w:szCs w:val="24"/>
        </w:rPr>
      </w:pPr>
      <w:r w:rsidRPr="00683B4A">
        <w:rPr>
          <w:szCs w:val="24"/>
        </w:rPr>
        <w:t>sistem paușal - mod de determinare a consumului de energie electrică în cazul înregistrării eronate sau în cazul defectării grupului de măsurare ce are ca rezultat neînregistrarea consumului de energie electrică.</w:t>
      </w:r>
    </w:p>
    <w:p w14:paraId="6597308A" w14:textId="13D1B410" w:rsidR="00F06FB5" w:rsidRPr="007D574D" w:rsidRDefault="001D1DE4" w:rsidP="00634506">
      <w:pPr>
        <w:pStyle w:val="Articol"/>
        <w:numPr>
          <w:ilvl w:val="0"/>
          <w:numId w:val="0"/>
        </w:numPr>
        <w:tabs>
          <w:tab w:val="clear" w:pos="426"/>
        </w:tabs>
        <w:spacing w:before="0" w:after="0" w:line="360" w:lineRule="auto"/>
        <w:ind w:left="-142" w:firstLine="142"/>
        <w:rPr>
          <w:szCs w:val="24"/>
        </w:rPr>
      </w:pPr>
      <w:r w:rsidRPr="007D574D" w:rsidDel="001D1DE4">
        <w:rPr>
          <w:szCs w:val="24"/>
        </w:rPr>
        <w:t xml:space="preserve"> </w:t>
      </w:r>
      <w:r w:rsidR="00F06FB5" w:rsidRPr="007D574D">
        <w:rPr>
          <w:szCs w:val="24"/>
        </w:rPr>
        <w:t>(</w:t>
      </w:r>
      <w:r w:rsidR="001D2A6C">
        <w:rPr>
          <w:szCs w:val="24"/>
        </w:rPr>
        <w:t>2</w:t>
      </w:r>
      <w:r w:rsidR="00F06FB5" w:rsidRPr="007D574D">
        <w:rPr>
          <w:szCs w:val="24"/>
        </w:rPr>
        <w:t xml:space="preserve">) </w:t>
      </w:r>
      <w:r w:rsidR="001D2A6C" w:rsidRPr="001D2A6C">
        <w:rPr>
          <w:szCs w:val="24"/>
        </w:rPr>
        <w:t xml:space="preserve">Abrevierile utilizate în cadrul </w:t>
      </w:r>
      <w:r w:rsidR="00F06FB5" w:rsidRPr="007D574D">
        <w:rPr>
          <w:szCs w:val="24"/>
        </w:rPr>
        <w:t xml:space="preserve">prezentei proceduri </w:t>
      </w:r>
      <w:r w:rsidR="001D2A6C">
        <w:rPr>
          <w:szCs w:val="24"/>
        </w:rPr>
        <w:t>au</w:t>
      </w:r>
      <w:r w:rsidR="00F06FB5" w:rsidRPr="007D574D">
        <w:rPr>
          <w:szCs w:val="24"/>
        </w:rPr>
        <w:t xml:space="preserve"> următoarele </w:t>
      </w:r>
      <w:r w:rsidR="001D2A6C">
        <w:rPr>
          <w:szCs w:val="24"/>
        </w:rPr>
        <w:t>semnificații</w:t>
      </w:r>
      <w:r w:rsidR="00F06FB5" w:rsidRPr="007D574D">
        <w:rPr>
          <w:szCs w:val="24"/>
        </w:rPr>
        <w:t>:</w:t>
      </w:r>
    </w:p>
    <w:p w14:paraId="742DF92B" w14:textId="37E062A1" w:rsidR="00431D51" w:rsidRDefault="00455029" w:rsidP="00634506">
      <w:pPr>
        <w:pStyle w:val="Articol"/>
        <w:numPr>
          <w:ilvl w:val="0"/>
          <w:numId w:val="87"/>
        </w:numPr>
        <w:spacing w:before="0" w:after="0" w:line="360" w:lineRule="auto"/>
        <w:ind w:left="1080"/>
        <w:rPr>
          <w:szCs w:val="24"/>
        </w:rPr>
      </w:pPr>
      <w:r w:rsidRPr="007D574D">
        <w:rPr>
          <w:szCs w:val="24"/>
        </w:rPr>
        <w:t>ANRE</w:t>
      </w:r>
      <w:r w:rsidR="00697094" w:rsidRPr="007D574D">
        <w:rPr>
          <w:szCs w:val="24"/>
        </w:rPr>
        <w:t xml:space="preserve"> </w:t>
      </w:r>
      <w:r w:rsidR="00C169D4" w:rsidRPr="007D574D">
        <w:rPr>
          <w:szCs w:val="24"/>
        </w:rPr>
        <w:t>-</w:t>
      </w:r>
      <w:r w:rsidR="00697094" w:rsidRPr="007D574D">
        <w:rPr>
          <w:szCs w:val="24"/>
        </w:rPr>
        <w:t xml:space="preserve"> </w:t>
      </w:r>
      <w:r w:rsidR="00431D51" w:rsidRPr="007D574D">
        <w:rPr>
          <w:szCs w:val="24"/>
        </w:rPr>
        <w:t>Autoritatea Națională de Reglementare în Domeniul Energiei;</w:t>
      </w:r>
    </w:p>
    <w:p w14:paraId="422CB2C7" w14:textId="3F943ED3" w:rsidR="007A2DD7" w:rsidRDefault="007A2DD7" w:rsidP="00634506">
      <w:pPr>
        <w:pStyle w:val="Articol"/>
        <w:numPr>
          <w:ilvl w:val="0"/>
          <w:numId w:val="87"/>
        </w:numPr>
        <w:spacing w:before="0" w:after="0" w:line="360" w:lineRule="auto"/>
        <w:ind w:left="1080"/>
        <w:rPr>
          <w:szCs w:val="24"/>
        </w:rPr>
      </w:pPr>
      <w:r w:rsidRPr="00683B4A">
        <w:rPr>
          <w:szCs w:val="24"/>
        </w:rPr>
        <w:t xml:space="preserve">ATR - aviz tehnic de racordare la </w:t>
      </w:r>
      <w:r w:rsidR="007D574D" w:rsidRPr="00683B4A">
        <w:rPr>
          <w:szCs w:val="24"/>
        </w:rPr>
        <w:t>rețea</w:t>
      </w:r>
      <w:r w:rsidR="0048506C" w:rsidRPr="00683B4A">
        <w:rPr>
          <w:szCs w:val="24"/>
        </w:rPr>
        <w:t>;</w:t>
      </w:r>
      <w:r w:rsidRPr="00683B4A">
        <w:rPr>
          <w:szCs w:val="24"/>
        </w:rPr>
        <w:t xml:space="preserve">   </w:t>
      </w:r>
    </w:p>
    <w:p w14:paraId="12DB39AC" w14:textId="4E9BF638" w:rsidR="00B4404D" w:rsidRDefault="00B4404D" w:rsidP="00634506">
      <w:pPr>
        <w:pStyle w:val="Articol"/>
        <w:numPr>
          <w:ilvl w:val="0"/>
          <w:numId w:val="87"/>
        </w:numPr>
        <w:spacing w:before="0" w:after="0" w:line="360" w:lineRule="auto"/>
        <w:ind w:left="1080"/>
        <w:rPr>
          <w:szCs w:val="24"/>
        </w:rPr>
      </w:pPr>
      <w:r w:rsidRPr="00683B4A">
        <w:rPr>
          <w:szCs w:val="24"/>
        </w:rPr>
        <w:t>BRML</w:t>
      </w:r>
      <w:r w:rsidR="00B15A1F" w:rsidRPr="00683B4A">
        <w:rPr>
          <w:szCs w:val="24"/>
        </w:rPr>
        <w:t xml:space="preserve"> </w:t>
      </w:r>
      <w:r w:rsidR="00392207" w:rsidRPr="00683B4A">
        <w:rPr>
          <w:szCs w:val="24"/>
        </w:rPr>
        <w:t>–</w:t>
      </w:r>
      <w:r w:rsidRPr="00683B4A">
        <w:rPr>
          <w:szCs w:val="24"/>
        </w:rPr>
        <w:t xml:space="preserve"> </w:t>
      </w:r>
      <w:r w:rsidR="00392207" w:rsidRPr="00683B4A">
        <w:rPr>
          <w:szCs w:val="24"/>
        </w:rPr>
        <w:t>Biroul Român de Metrologie Legală</w:t>
      </w:r>
      <w:r w:rsidR="0033766D" w:rsidRPr="00683B4A">
        <w:rPr>
          <w:szCs w:val="24"/>
        </w:rPr>
        <w:t>;</w:t>
      </w:r>
    </w:p>
    <w:p w14:paraId="7F40316E" w14:textId="31B81528" w:rsidR="007A2DD7" w:rsidRDefault="007A2DD7" w:rsidP="00634506">
      <w:pPr>
        <w:pStyle w:val="Articol"/>
        <w:numPr>
          <w:ilvl w:val="0"/>
          <w:numId w:val="87"/>
        </w:numPr>
        <w:spacing w:before="0" w:after="0" w:line="360" w:lineRule="auto"/>
        <w:ind w:left="1080"/>
        <w:rPr>
          <w:szCs w:val="24"/>
        </w:rPr>
      </w:pPr>
      <w:r w:rsidRPr="00683B4A">
        <w:rPr>
          <w:szCs w:val="24"/>
        </w:rPr>
        <w:t xml:space="preserve">CR - certificat de racordare la </w:t>
      </w:r>
      <w:r w:rsidR="007D574D" w:rsidRPr="00683B4A">
        <w:rPr>
          <w:szCs w:val="24"/>
        </w:rPr>
        <w:t>rețea</w:t>
      </w:r>
      <w:r w:rsidR="0033766D" w:rsidRPr="00683B4A">
        <w:rPr>
          <w:szCs w:val="24"/>
        </w:rPr>
        <w:t>;</w:t>
      </w:r>
    </w:p>
    <w:p w14:paraId="5CB540C5" w14:textId="13BF9713" w:rsidR="00B4404D" w:rsidRDefault="00B4404D" w:rsidP="00634506">
      <w:pPr>
        <w:pStyle w:val="Articol"/>
        <w:numPr>
          <w:ilvl w:val="0"/>
          <w:numId w:val="87"/>
        </w:numPr>
        <w:spacing w:before="0" w:after="0" w:line="360" w:lineRule="auto"/>
        <w:ind w:left="1080"/>
        <w:rPr>
          <w:szCs w:val="24"/>
        </w:rPr>
      </w:pPr>
      <w:r w:rsidRPr="00683B4A">
        <w:rPr>
          <w:szCs w:val="24"/>
        </w:rPr>
        <w:t>CF</w:t>
      </w:r>
      <w:r w:rsidR="00BB408D" w:rsidRPr="00683B4A">
        <w:rPr>
          <w:szCs w:val="24"/>
        </w:rPr>
        <w:t xml:space="preserve"> – </w:t>
      </w:r>
      <w:r w:rsidRPr="00683B4A">
        <w:rPr>
          <w:szCs w:val="24"/>
        </w:rPr>
        <w:t>client final;</w:t>
      </w:r>
    </w:p>
    <w:p w14:paraId="3082B07E" w14:textId="3C162D42" w:rsidR="00917F21" w:rsidRPr="00683B4A" w:rsidRDefault="002300E8" w:rsidP="00634506">
      <w:pPr>
        <w:pStyle w:val="Articol"/>
        <w:numPr>
          <w:ilvl w:val="0"/>
          <w:numId w:val="87"/>
        </w:numPr>
        <w:spacing w:before="0" w:after="0" w:line="360" w:lineRule="auto"/>
        <w:ind w:left="1080"/>
        <w:rPr>
          <w:szCs w:val="24"/>
        </w:rPr>
      </w:pPr>
      <w:r w:rsidRPr="00683B4A">
        <w:rPr>
          <w:szCs w:val="24"/>
        </w:rPr>
        <w:t>OR – operator de rețea</w:t>
      </w:r>
      <w:r w:rsidR="00B4404D" w:rsidRPr="00683B4A">
        <w:rPr>
          <w:szCs w:val="24"/>
        </w:rPr>
        <w:t>.</w:t>
      </w:r>
      <w:r w:rsidRPr="00683B4A">
        <w:rPr>
          <w:szCs w:val="24"/>
        </w:rPr>
        <w:t xml:space="preserve"> </w:t>
      </w:r>
    </w:p>
    <w:p w14:paraId="143733D6" w14:textId="292EFBCD" w:rsidR="00FA09BB" w:rsidRPr="007D574D" w:rsidRDefault="00FA09BB" w:rsidP="00634506">
      <w:pPr>
        <w:pStyle w:val="a"/>
        <w:spacing w:line="360" w:lineRule="auto"/>
        <w:jc w:val="both"/>
        <w:rPr>
          <w:szCs w:val="24"/>
        </w:rPr>
      </w:pPr>
      <w:r>
        <w:rPr>
          <w:szCs w:val="24"/>
        </w:rPr>
        <w:t>(</w:t>
      </w:r>
      <w:r w:rsidR="001D2A6C">
        <w:rPr>
          <w:szCs w:val="24"/>
        </w:rPr>
        <w:t>3</w:t>
      </w:r>
      <w:r>
        <w:rPr>
          <w:szCs w:val="24"/>
        </w:rPr>
        <w:t xml:space="preserve">) </w:t>
      </w:r>
      <w:r w:rsidRPr="007D574D">
        <w:rPr>
          <w:szCs w:val="24"/>
        </w:rPr>
        <w:t>Termenii utilizați în prezenta procedură</w:t>
      </w:r>
      <w:r>
        <w:rPr>
          <w:szCs w:val="24"/>
        </w:rPr>
        <w:t xml:space="preserve"> </w:t>
      </w:r>
      <w:r w:rsidRPr="00FA09BB">
        <w:rPr>
          <w:szCs w:val="24"/>
        </w:rPr>
        <w:t>se completează cu cei definiţi în Legea energiei electrice şi a gazelor naturale nr. 123/2012, cu modificările şi completările ulterioare, precum şi în legislaţia aplicabilă în domeniul</w:t>
      </w:r>
      <w:r>
        <w:rPr>
          <w:szCs w:val="24"/>
        </w:rPr>
        <w:t xml:space="preserve"> energiei.</w:t>
      </w:r>
    </w:p>
    <w:p w14:paraId="6174E9DF" w14:textId="2E82AF57" w:rsidR="00942E2B" w:rsidRPr="007D574D" w:rsidRDefault="00942E2B" w:rsidP="00634506">
      <w:pPr>
        <w:pStyle w:val="a"/>
        <w:spacing w:line="360" w:lineRule="auto"/>
        <w:jc w:val="both"/>
        <w:rPr>
          <w:szCs w:val="24"/>
        </w:rPr>
      </w:pPr>
    </w:p>
    <w:p w14:paraId="20B98CF8" w14:textId="399A3D26" w:rsidR="009E7E87" w:rsidRPr="007D574D" w:rsidRDefault="00D4175A" w:rsidP="00634506">
      <w:pPr>
        <w:pStyle w:val="Denumirecapitol"/>
        <w:spacing w:before="0" w:after="0" w:line="360" w:lineRule="auto"/>
        <w:rPr>
          <w:szCs w:val="24"/>
        </w:rPr>
      </w:pPr>
      <w:bookmarkStart w:id="18" w:name="_Ref424055153"/>
      <w:bookmarkStart w:id="19" w:name="_Toc536001942"/>
      <w:bookmarkStart w:id="20" w:name="_Toc536440099"/>
      <w:r w:rsidRPr="007D574D">
        <w:rPr>
          <w:szCs w:val="24"/>
        </w:rPr>
        <w:t>C</w:t>
      </w:r>
      <w:r w:rsidR="00104B0C" w:rsidRPr="007D574D">
        <w:rPr>
          <w:szCs w:val="24"/>
        </w:rPr>
        <w:t>apitolul</w:t>
      </w:r>
      <w:r w:rsidRPr="007D574D">
        <w:rPr>
          <w:szCs w:val="24"/>
        </w:rPr>
        <w:t xml:space="preserve"> II</w:t>
      </w:r>
    </w:p>
    <w:p w14:paraId="0961CC9B" w14:textId="77777777" w:rsidR="00917F21" w:rsidRPr="007D574D" w:rsidRDefault="00827ECA" w:rsidP="00634506">
      <w:pPr>
        <w:pStyle w:val="Denumirecapitol"/>
        <w:spacing w:before="0" w:after="0" w:line="360" w:lineRule="auto"/>
        <w:rPr>
          <w:szCs w:val="24"/>
        </w:rPr>
      </w:pPr>
      <w:r w:rsidRPr="007D574D">
        <w:rPr>
          <w:szCs w:val="24"/>
        </w:rPr>
        <w:t xml:space="preserve">Verificarea </w:t>
      </w:r>
      <w:r w:rsidR="00917F21" w:rsidRPr="007D574D">
        <w:rPr>
          <w:szCs w:val="24"/>
        </w:rPr>
        <w:t>datelor de măsurare a energiei electrice</w:t>
      </w:r>
      <w:bookmarkEnd w:id="18"/>
    </w:p>
    <w:p w14:paraId="1B7230F7" w14:textId="4CE517F9" w:rsidR="00952CF4" w:rsidRPr="007D574D" w:rsidRDefault="00AB1F94" w:rsidP="00634506">
      <w:pPr>
        <w:pStyle w:val="Articol"/>
        <w:tabs>
          <w:tab w:val="clear" w:pos="8100"/>
          <w:tab w:val="num" w:pos="720"/>
        </w:tabs>
        <w:spacing w:before="0" w:after="0" w:line="360" w:lineRule="auto"/>
        <w:ind w:left="0" w:firstLine="0"/>
      </w:pPr>
      <w:bookmarkStart w:id="21" w:name="_Ref183515045"/>
      <w:bookmarkStart w:id="22" w:name="_Ref424055170"/>
      <w:bookmarkStart w:id="23" w:name="_Ref424815185"/>
      <w:bookmarkEnd w:id="19"/>
      <w:bookmarkEnd w:id="20"/>
      <w:r w:rsidRPr="007D574D">
        <w:rPr>
          <w:szCs w:val="24"/>
        </w:rPr>
        <w:t>–</w:t>
      </w:r>
      <w:r w:rsidR="007D574D" w:rsidRPr="007D574D">
        <w:rPr>
          <w:szCs w:val="24"/>
        </w:rPr>
        <w:t xml:space="preserve"> </w:t>
      </w:r>
      <w:r w:rsidRPr="007D574D">
        <w:rPr>
          <w:szCs w:val="24"/>
        </w:rPr>
        <w:t xml:space="preserve">(1) </w:t>
      </w:r>
      <w:r w:rsidR="009E7E87" w:rsidRPr="007D574D">
        <w:rPr>
          <w:szCs w:val="24"/>
        </w:rPr>
        <w:t xml:space="preserve"> </w:t>
      </w:r>
      <w:bookmarkStart w:id="24" w:name="_Hlk52783035"/>
      <w:r w:rsidR="003777B8" w:rsidRPr="007D574D">
        <w:t>Înregistrarea eronată</w:t>
      </w:r>
      <w:r w:rsidR="009A2FE7" w:rsidRPr="007D574D">
        <w:t>/</w:t>
      </w:r>
      <w:r w:rsidR="003777B8" w:rsidRPr="007D574D">
        <w:t>neînregistrarea consumului de energie electrică</w:t>
      </w:r>
      <w:bookmarkEnd w:id="24"/>
      <w:r w:rsidR="003777B8" w:rsidRPr="007D574D">
        <w:t xml:space="preserve"> se poate</w:t>
      </w:r>
      <w:r w:rsidR="0030414D">
        <w:t xml:space="preserve"> </w:t>
      </w:r>
      <w:r w:rsidR="006D74E8" w:rsidRPr="007D574D">
        <w:t>constata</w:t>
      </w:r>
      <w:r w:rsidR="00726DF5" w:rsidRPr="007D574D">
        <w:t>:</w:t>
      </w:r>
      <w:bookmarkEnd w:id="21"/>
      <w:r w:rsidR="00952CF4" w:rsidRPr="007D574D">
        <w:t xml:space="preserve"> </w:t>
      </w:r>
    </w:p>
    <w:p w14:paraId="07F306DE" w14:textId="3AE8097B" w:rsidR="009076B2" w:rsidRPr="007D574D" w:rsidRDefault="00B5367D" w:rsidP="00634506">
      <w:pPr>
        <w:pStyle w:val="Articol"/>
        <w:numPr>
          <w:ilvl w:val="0"/>
          <w:numId w:val="88"/>
        </w:numPr>
        <w:tabs>
          <w:tab w:val="clear" w:pos="426"/>
          <w:tab w:val="left" w:pos="502"/>
        </w:tabs>
        <w:spacing w:before="0" w:after="0" w:line="360" w:lineRule="auto"/>
        <w:ind w:left="1080"/>
      </w:pPr>
      <w:r>
        <w:t>de către OR,</w:t>
      </w:r>
      <w:r w:rsidR="00952CF4" w:rsidRPr="007D574D">
        <w:t xml:space="preserve"> la locul de consum,</w:t>
      </w:r>
      <w:r w:rsidR="002D2B08" w:rsidRPr="007D574D">
        <w:t xml:space="preserve"> </w:t>
      </w:r>
      <w:bookmarkEnd w:id="22"/>
      <w:r w:rsidR="00EA164A" w:rsidRPr="007D574D">
        <w:t>ca urmare</w:t>
      </w:r>
      <w:r w:rsidR="00091FDC">
        <w:t xml:space="preserve">, dar </w:t>
      </w:r>
      <w:r w:rsidR="00091FDC" w:rsidRPr="007D574D">
        <w:t>fără a se limita la acestea</w:t>
      </w:r>
      <w:r w:rsidR="00091FDC">
        <w:t>,</w:t>
      </w:r>
      <w:r w:rsidR="00EA164A" w:rsidRPr="007D574D">
        <w:t xml:space="preserve"> a</w:t>
      </w:r>
      <w:r w:rsidR="009076B2" w:rsidRPr="007D574D">
        <w:t>:</w:t>
      </w:r>
      <w:bookmarkEnd w:id="23"/>
    </w:p>
    <w:p w14:paraId="115B1ABD" w14:textId="75D3823E" w:rsidR="00827ECA" w:rsidRDefault="00917F21" w:rsidP="00634506">
      <w:pPr>
        <w:pStyle w:val="a"/>
        <w:numPr>
          <w:ilvl w:val="1"/>
          <w:numId w:val="93"/>
        </w:numPr>
        <w:spacing w:line="360" w:lineRule="auto"/>
        <w:jc w:val="both"/>
        <w:rPr>
          <w:szCs w:val="24"/>
        </w:rPr>
      </w:pPr>
      <w:r w:rsidRPr="007D574D">
        <w:rPr>
          <w:szCs w:val="24"/>
        </w:rPr>
        <w:t>citir</w:t>
      </w:r>
      <w:r w:rsidR="00EA164A" w:rsidRPr="007D574D">
        <w:rPr>
          <w:szCs w:val="24"/>
        </w:rPr>
        <w:t>ii</w:t>
      </w:r>
      <w:r w:rsidRPr="007D574D">
        <w:rPr>
          <w:szCs w:val="24"/>
        </w:rPr>
        <w:t xml:space="preserve"> </w:t>
      </w:r>
      <w:r w:rsidR="009A2FE7" w:rsidRPr="007D574D">
        <w:rPr>
          <w:szCs w:val="24"/>
        </w:rPr>
        <w:t xml:space="preserve">indexului </w:t>
      </w:r>
      <w:r w:rsidRPr="007D574D">
        <w:rPr>
          <w:szCs w:val="24"/>
        </w:rPr>
        <w:t>contorului</w:t>
      </w:r>
      <w:r w:rsidR="006F5C40" w:rsidRPr="007D574D">
        <w:rPr>
          <w:szCs w:val="24"/>
        </w:rPr>
        <w:t>;</w:t>
      </w:r>
      <w:r w:rsidRPr="007D574D">
        <w:rPr>
          <w:szCs w:val="24"/>
        </w:rPr>
        <w:t xml:space="preserve"> </w:t>
      </w:r>
    </w:p>
    <w:p w14:paraId="11DE153C" w14:textId="173D4051" w:rsidR="008B7BC4" w:rsidRDefault="008B7BC4" w:rsidP="00634506">
      <w:pPr>
        <w:pStyle w:val="a"/>
        <w:numPr>
          <w:ilvl w:val="1"/>
          <w:numId w:val="93"/>
        </w:numPr>
        <w:spacing w:line="360" w:lineRule="auto"/>
        <w:jc w:val="both"/>
        <w:rPr>
          <w:szCs w:val="24"/>
        </w:rPr>
      </w:pPr>
      <w:r w:rsidRPr="008B7BC4">
        <w:rPr>
          <w:szCs w:val="24"/>
        </w:rPr>
        <w:t>verificării schemei de montaj al elementelor componente ale grupului de măsurare sau verificării contorului;</w:t>
      </w:r>
    </w:p>
    <w:p w14:paraId="3267998F" w14:textId="5A20C5FE" w:rsidR="008B7BC4" w:rsidRDefault="008B7BC4" w:rsidP="00634506">
      <w:pPr>
        <w:pStyle w:val="a"/>
        <w:numPr>
          <w:ilvl w:val="1"/>
          <w:numId w:val="93"/>
        </w:numPr>
        <w:spacing w:line="360" w:lineRule="auto"/>
        <w:jc w:val="both"/>
        <w:rPr>
          <w:szCs w:val="24"/>
        </w:rPr>
      </w:pPr>
      <w:r w:rsidRPr="008B7BC4">
        <w:rPr>
          <w:szCs w:val="24"/>
        </w:rPr>
        <w:t>înlocuirii contorului sau a altor componente ale grupului de măsurare;</w:t>
      </w:r>
    </w:p>
    <w:p w14:paraId="74556680" w14:textId="77777777" w:rsidR="008B7BC4" w:rsidRPr="008B7BC4" w:rsidRDefault="008B7BC4" w:rsidP="00634506">
      <w:pPr>
        <w:pStyle w:val="ListParagraph"/>
        <w:numPr>
          <w:ilvl w:val="1"/>
          <w:numId w:val="93"/>
        </w:numPr>
        <w:spacing w:line="360" w:lineRule="auto"/>
        <w:rPr>
          <w:sz w:val="24"/>
          <w:szCs w:val="24"/>
        </w:rPr>
      </w:pPr>
      <w:r w:rsidRPr="008B7BC4">
        <w:rPr>
          <w:sz w:val="24"/>
          <w:szCs w:val="24"/>
        </w:rPr>
        <w:t>verificării instalației de racordare;</w:t>
      </w:r>
    </w:p>
    <w:p w14:paraId="45058872" w14:textId="515903E2" w:rsidR="008B7BC4" w:rsidRPr="007D574D" w:rsidRDefault="008B7BC4" w:rsidP="00634506">
      <w:pPr>
        <w:pStyle w:val="a"/>
        <w:numPr>
          <w:ilvl w:val="1"/>
          <w:numId w:val="93"/>
        </w:numPr>
        <w:spacing w:line="360" w:lineRule="auto"/>
        <w:jc w:val="both"/>
        <w:rPr>
          <w:szCs w:val="24"/>
        </w:rPr>
      </w:pPr>
      <w:r w:rsidRPr="008B7BC4">
        <w:rPr>
          <w:szCs w:val="24"/>
        </w:rPr>
        <w:t>verificării datelor de măsurare prin metode specifice de analiză.</w:t>
      </w:r>
    </w:p>
    <w:p w14:paraId="5B56058C" w14:textId="3E8784B8" w:rsidR="00952CF4" w:rsidRPr="008B7BC4" w:rsidRDefault="00B5367D" w:rsidP="00634506">
      <w:pPr>
        <w:pStyle w:val="Articol"/>
        <w:numPr>
          <w:ilvl w:val="0"/>
          <w:numId w:val="88"/>
        </w:numPr>
        <w:tabs>
          <w:tab w:val="clear" w:pos="426"/>
          <w:tab w:val="left" w:pos="502"/>
        </w:tabs>
        <w:spacing w:before="0" w:after="0" w:line="360" w:lineRule="auto"/>
        <w:ind w:left="1080"/>
      </w:pPr>
      <w:r w:rsidRPr="008B7BC4">
        <w:t xml:space="preserve">de către un laborator de metrologie autorizat BRML, </w:t>
      </w:r>
      <w:r w:rsidR="00726DF5" w:rsidRPr="008B7BC4">
        <w:t>î</w:t>
      </w:r>
      <w:r w:rsidR="00952CF4" w:rsidRPr="008B7BC4">
        <w:t xml:space="preserve">n </w:t>
      </w:r>
      <w:r w:rsidR="004D08FF" w:rsidRPr="008B7BC4">
        <w:t>u</w:t>
      </w:r>
      <w:r w:rsidR="00726DF5" w:rsidRPr="008B7BC4">
        <w:t>r</w:t>
      </w:r>
      <w:r w:rsidR="004D08FF" w:rsidRPr="008B7BC4">
        <w:t>ma</w:t>
      </w:r>
      <w:r w:rsidR="004D08FF" w:rsidRPr="007D574D">
        <w:t xml:space="preserve"> </w:t>
      </w:r>
      <w:r w:rsidR="00952CF4" w:rsidRPr="008B7BC4">
        <w:t xml:space="preserve">verificării metrologice </w:t>
      </w:r>
      <w:r w:rsidR="004D08FF" w:rsidRPr="008B7BC4">
        <w:t>a contorului</w:t>
      </w:r>
      <w:r w:rsidR="004916ED" w:rsidRPr="008B7BC4">
        <w:t>.</w:t>
      </w:r>
    </w:p>
    <w:p w14:paraId="3CEE5955" w14:textId="0A6CDD36" w:rsidR="00AB1F94" w:rsidRPr="007D574D" w:rsidDel="00680161" w:rsidRDefault="00AB1F94" w:rsidP="00634506">
      <w:pPr>
        <w:spacing w:line="360" w:lineRule="auto"/>
        <w:jc w:val="both"/>
        <w:rPr>
          <w:sz w:val="24"/>
          <w:szCs w:val="24"/>
        </w:rPr>
      </w:pPr>
      <w:r w:rsidRPr="007D574D">
        <w:rPr>
          <w:sz w:val="24"/>
          <w:szCs w:val="24"/>
        </w:rPr>
        <w:t>(</w:t>
      </w:r>
      <w:r w:rsidRPr="007D574D" w:rsidDel="00680161">
        <w:rPr>
          <w:sz w:val="24"/>
          <w:szCs w:val="24"/>
        </w:rPr>
        <w:t xml:space="preserve">2) </w:t>
      </w:r>
      <w:r w:rsidRPr="007D574D" w:rsidDel="00680161">
        <w:rPr>
          <w:noProof/>
          <w:sz w:val="24"/>
          <w:szCs w:val="24"/>
        </w:rPr>
        <w:t>Consumul de energie electrică înregistrat eronat se corectează în conformitate cu prevederile prezentei proceduri.</w:t>
      </w:r>
    </w:p>
    <w:p w14:paraId="7E552404" w14:textId="3CAEA674" w:rsidR="008C6C2F" w:rsidRPr="008B7BC4" w:rsidRDefault="00AB1F94" w:rsidP="00634506">
      <w:pPr>
        <w:spacing w:line="360" w:lineRule="auto"/>
        <w:jc w:val="both"/>
        <w:rPr>
          <w:sz w:val="24"/>
          <w:szCs w:val="24"/>
        </w:rPr>
      </w:pPr>
      <w:r w:rsidRPr="007D574D" w:rsidDel="00680161">
        <w:rPr>
          <w:sz w:val="24"/>
          <w:szCs w:val="24"/>
        </w:rPr>
        <w:t xml:space="preserve">(3) </w:t>
      </w:r>
      <w:r w:rsidRPr="007D574D" w:rsidDel="00680161">
        <w:rPr>
          <w:noProof/>
          <w:sz w:val="24"/>
          <w:szCs w:val="24"/>
        </w:rPr>
        <w:t>Consumul de energie electrică înregistrat eronat care nu poate fi corectat, precum şi consumul de energie electrică neînregistrat se determină în sistem pauşal, în conformitate cu prevederile prezentei proceduri.</w:t>
      </w:r>
      <w:bookmarkStart w:id="25" w:name="_Toc536437740"/>
      <w:bookmarkEnd w:id="25"/>
    </w:p>
    <w:p w14:paraId="7CD6B9C9" w14:textId="05304ADD" w:rsidR="000C3514" w:rsidRPr="007D574D" w:rsidRDefault="0071437D" w:rsidP="00634506">
      <w:pPr>
        <w:pStyle w:val="Articol"/>
        <w:tabs>
          <w:tab w:val="clear" w:pos="8100"/>
        </w:tabs>
        <w:spacing w:before="0" w:after="0" w:line="360" w:lineRule="auto"/>
        <w:ind w:left="0" w:firstLine="0"/>
        <w:rPr>
          <w:szCs w:val="24"/>
        </w:rPr>
      </w:pPr>
      <w:bookmarkStart w:id="26" w:name="_Ref183079467"/>
      <w:r w:rsidRPr="007D574D">
        <w:rPr>
          <w:szCs w:val="24"/>
        </w:rPr>
        <w:t xml:space="preserve">- </w:t>
      </w:r>
      <w:r w:rsidR="000C3514" w:rsidRPr="007D574D">
        <w:rPr>
          <w:szCs w:val="24"/>
        </w:rPr>
        <w:t xml:space="preserve">Înregistrarea eronată </w:t>
      </w:r>
      <w:r w:rsidR="00641E02">
        <w:rPr>
          <w:szCs w:val="24"/>
        </w:rPr>
        <w:t xml:space="preserve">a </w:t>
      </w:r>
      <w:r w:rsidR="000C3514" w:rsidRPr="007D574D">
        <w:rPr>
          <w:szCs w:val="24"/>
        </w:rPr>
        <w:t>consumului de energie electrică se poate datora, fără a se limita la acestea:</w:t>
      </w:r>
      <w:bookmarkEnd w:id="26"/>
    </w:p>
    <w:p w14:paraId="54A24622" w14:textId="77777777" w:rsidR="000C3514" w:rsidRDefault="000C3514" w:rsidP="00634506">
      <w:pPr>
        <w:pStyle w:val="Articol"/>
        <w:numPr>
          <w:ilvl w:val="0"/>
          <w:numId w:val="91"/>
        </w:numPr>
        <w:spacing w:before="0" w:after="0" w:line="360" w:lineRule="auto"/>
        <w:rPr>
          <w:szCs w:val="24"/>
        </w:rPr>
      </w:pPr>
      <w:r w:rsidRPr="007D574D">
        <w:rPr>
          <w:szCs w:val="24"/>
        </w:rPr>
        <w:t>unui deranjament care a condus la întreruperea circuitelor de măsurare exterioare sau a circuitelor şi a contactelor interioare ale grupului de măsurare;</w:t>
      </w:r>
    </w:p>
    <w:p w14:paraId="38026248" w14:textId="32592656" w:rsidR="008B7BC4" w:rsidRPr="007D574D" w:rsidRDefault="008B7BC4" w:rsidP="00634506">
      <w:pPr>
        <w:pStyle w:val="Articol"/>
        <w:numPr>
          <w:ilvl w:val="0"/>
          <w:numId w:val="91"/>
        </w:numPr>
        <w:spacing w:before="0" w:after="0" w:line="360" w:lineRule="auto"/>
        <w:rPr>
          <w:szCs w:val="24"/>
        </w:rPr>
      </w:pPr>
      <w:r w:rsidRPr="008B7BC4">
        <w:rPr>
          <w:szCs w:val="24"/>
        </w:rPr>
        <w:t>unor erori de conectare, interioare sau exterioare grupului de măsurare, care pot fi, fără a se limita la acestea:</w:t>
      </w:r>
    </w:p>
    <w:p w14:paraId="194ADF0E" w14:textId="47A924A7" w:rsidR="000C3514" w:rsidRPr="007D574D" w:rsidRDefault="000C3514" w:rsidP="00634506">
      <w:pPr>
        <w:pStyle w:val="a"/>
        <w:numPr>
          <w:ilvl w:val="0"/>
          <w:numId w:val="94"/>
        </w:numPr>
        <w:spacing w:line="360" w:lineRule="auto"/>
        <w:jc w:val="both"/>
        <w:rPr>
          <w:szCs w:val="24"/>
        </w:rPr>
      </w:pPr>
      <w:r w:rsidRPr="007D574D">
        <w:rPr>
          <w:szCs w:val="24"/>
        </w:rPr>
        <w:t xml:space="preserve">conexiuni inversate intrare – </w:t>
      </w:r>
      <w:r w:rsidR="00E6163C" w:rsidRPr="007D574D">
        <w:rPr>
          <w:szCs w:val="24"/>
        </w:rPr>
        <w:t>ieșire</w:t>
      </w:r>
      <w:r w:rsidRPr="007D574D">
        <w:rPr>
          <w:szCs w:val="24"/>
        </w:rPr>
        <w:t xml:space="preserve"> ale transformatorului de măsurare de tensiune;</w:t>
      </w:r>
    </w:p>
    <w:p w14:paraId="685BECA2" w14:textId="28E21FB6" w:rsidR="000C3514" w:rsidRPr="007D574D" w:rsidRDefault="000C3514" w:rsidP="00634506">
      <w:pPr>
        <w:pStyle w:val="a"/>
        <w:numPr>
          <w:ilvl w:val="0"/>
          <w:numId w:val="94"/>
        </w:numPr>
        <w:spacing w:line="360" w:lineRule="auto"/>
        <w:jc w:val="both"/>
        <w:rPr>
          <w:szCs w:val="24"/>
        </w:rPr>
      </w:pPr>
      <w:r w:rsidRPr="007D574D">
        <w:rPr>
          <w:szCs w:val="24"/>
        </w:rPr>
        <w:t xml:space="preserve">conexiuni inversate intrare – </w:t>
      </w:r>
      <w:r w:rsidR="00E6163C" w:rsidRPr="007D574D">
        <w:rPr>
          <w:szCs w:val="24"/>
        </w:rPr>
        <w:t>ieșire</w:t>
      </w:r>
      <w:r w:rsidRPr="007D574D">
        <w:rPr>
          <w:szCs w:val="24"/>
        </w:rPr>
        <w:t xml:space="preserve"> ale transformatorului de măsurare de curent;</w:t>
      </w:r>
    </w:p>
    <w:p w14:paraId="2991E6CF" w14:textId="05E74C68" w:rsidR="000C3514" w:rsidRPr="007D574D" w:rsidRDefault="000C3514" w:rsidP="00634506">
      <w:pPr>
        <w:pStyle w:val="a"/>
        <w:numPr>
          <w:ilvl w:val="0"/>
          <w:numId w:val="94"/>
        </w:numPr>
        <w:spacing w:line="360" w:lineRule="auto"/>
        <w:jc w:val="both"/>
        <w:rPr>
          <w:szCs w:val="24"/>
        </w:rPr>
      </w:pPr>
      <w:r w:rsidRPr="007D574D">
        <w:rPr>
          <w:szCs w:val="24"/>
        </w:rPr>
        <w:t>nerespectarea ordinii de succesiune a fazelor la conectarea circuitelor de tensiune sau a circuitelor de curent;</w:t>
      </w:r>
    </w:p>
    <w:p w14:paraId="5D505283" w14:textId="156AE99B" w:rsidR="000C3514" w:rsidRPr="007D574D" w:rsidRDefault="00E6163C" w:rsidP="00634506">
      <w:pPr>
        <w:pStyle w:val="a"/>
        <w:numPr>
          <w:ilvl w:val="0"/>
          <w:numId w:val="94"/>
        </w:numPr>
        <w:spacing w:line="360" w:lineRule="auto"/>
        <w:jc w:val="both"/>
        <w:rPr>
          <w:szCs w:val="24"/>
        </w:rPr>
      </w:pPr>
      <w:r w:rsidRPr="007D574D">
        <w:rPr>
          <w:szCs w:val="24"/>
        </w:rPr>
        <w:t>neconcordanță</w:t>
      </w:r>
      <w:r w:rsidR="000C3514" w:rsidRPr="007D574D">
        <w:rPr>
          <w:szCs w:val="24"/>
        </w:rPr>
        <w:t xml:space="preserve"> între circuitele de tensiune </w:t>
      </w:r>
      <w:r w:rsidRPr="007D574D">
        <w:rPr>
          <w:szCs w:val="24"/>
        </w:rPr>
        <w:t>și</w:t>
      </w:r>
      <w:r w:rsidR="000C3514" w:rsidRPr="007D574D">
        <w:rPr>
          <w:szCs w:val="24"/>
        </w:rPr>
        <w:t xml:space="preserve"> de curent ale </w:t>
      </w:r>
      <w:r w:rsidRPr="007D574D">
        <w:rPr>
          <w:szCs w:val="24"/>
        </w:rPr>
        <w:t>aceleiași</w:t>
      </w:r>
      <w:r w:rsidR="000C3514" w:rsidRPr="007D574D">
        <w:rPr>
          <w:szCs w:val="24"/>
        </w:rPr>
        <w:t xml:space="preserve"> faze;</w:t>
      </w:r>
      <w:r w:rsidR="000C3514" w:rsidRPr="007D574D">
        <w:rPr>
          <w:bCs/>
          <w:szCs w:val="24"/>
          <w:lang w:eastAsia="ro-RO"/>
        </w:rPr>
        <w:t xml:space="preserve"> </w:t>
      </w:r>
    </w:p>
    <w:p w14:paraId="6D7A5815" w14:textId="41909F26" w:rsidR="000C3514" w:rsidRPr="007D574D" w:rsidRDefault="00415D44" w:rsidP="00634506">
      <w:pPr>
        <w:pStyle w:val="a"/>
        <w:numPr>
          <w:ilvl w:val="0"/>
          <w:numId w:val="94"/>
        </w:numPr>
        <w:spacing w:line="360" w:lineRule="auto"/>
        <w:jc w:val="both"/>
        <w:rPr>
          <w:szCs w:val="24"/>
        </w:rPr>
      </w:pPr>
      <w:r w:rsidRPr="007D574D">
        <w:rPr>
          <w:bCs/>
          <w:szCs w:val="24"/>
          <w:lang w:eastAsia="ro-RO"/>
        </w:rPr>
        <w:t>i</w:t>
      </w:r>
      <w:r w:rsidR="000C3514" w:rsidRPr="007D574D">
        <w:rPr>
          <w:bCs/>
          <w:szCs w:val="24"/>
          <w:lang w:eastAsia="ro-RO"/>
        </w:rPr>
        <w:t>dentificarea de raporturi de transformare diferite ale transformatoarelor de măsurare de curent pe cele trei faze</w:t>
      </w:r>
      <w:r w:rsidRPr="007D574D">
        <w:rPr>
          <w:bCs/>
          <w:szCs w:val="24"/>
          <w:lang w:eastAsia="ro-RO"/>
        </w:rPr>
        <w:t>;</w:t>
      </w:r>
    </w:p>
    <w:p w14:paraId="09921E6F" w14:textId="77777777" w:rsidR="000C3514" w:rsidRPr="007D574D" w:rsidRDefault="000C3514" w:rsidP="00634506">
      <w:pPr>
        <w:pStyle w:val="Articol"/>
        <w:numPr>
          <w:ilvl w:val="0"/>
          <w:numId w:val="91"/>
        </w:numPr>
        <w:spacing w:before="0" w:after="0" w:line="360" w:lineRule="auto"/>
        <w:rPr>
          <w:szCs w:val="24"/>
        </w:rPr>
      </w:pPr>
      <w:r w:rsidRPr="007D574D">
        <w:rPr>
          <w:szCs w:val="24"/>
        </w:rPr>
        <w:t xml:space="preserve">funcționării contorului în afara clasei de exactitate; </w:t>
      </w:r>
    </w:p>
    <w:p w14:paraId="45A64517" w14:textId="77777777" w:rsidR="000C3514" w:rsidRPr="007D574D" w:rsidRDefault="000C3514" w:rsidP="00634506">
      <w:pPr>
        <w:pStyle w:val="Articol"/>
        <w:numPr>
          <w:ilvl w:val="0"/>
          <w:numId w:val="91"/>
        </w:numPr>
        <w:spacing w:before="0" w:after="0" w:line="360" w:lineRule="auto"/>
        <w:rPr>
          <w:szCs w:val="24"/>
        </w:rPr>
      </w:pPr>
      <w:r w:rsidRPr="007D574D">
        <w:rPr>
          <w:szCs w:val="24"/>
        </w:rPr>
        <w:t>unei erori de programare a contorului sau a altor elemente componente din structura sistemului de măsurare, care conduce la denaturarea datelor de facturare;</w:t>
      </w:r>
      <w:r w:rsidRPr="007D574D" w:rsidDel="00A61397">
        <w:rPr>
          <w:szCs w:val="24"/>
        </w:rPr>
        <w:t xml:space="preserve"> </w:t>
      </w:r>
    </w:p>
    <w:p w14:paraId="16B5691C" w14:textId="77777777" w:rsidR="000C3514" w:rsidRPr="007D574D" w:rsidRDefault="000C3514" w:rsidP="00634506">
      <w:pPr>
        <w:pStyle w:val="Articol"/>
        <w:numPr>
          <w:ilvl w:val="0"/>
          <w:numId w:val="91"/>
        </w:numPr>
        <w:spacing w:before="0" w:after="0" w:line="360" w:lineRule="auto"/>
        <w:rPr>
          <w:szCs w:val="24"/>
        </w:rPr>
      </w:pPr>
      <w:r w:rsidRPr="007D574D">
        <w:rPr>
          <w:szCs w:val="24"/>
        </w:rPr>
        <w:t>neconcordanței dintre caracteristicile tehnice ale elementelor componente ale grupului de măsurare și datele înscrise în ATR/CR;</w:t>
      </w:r>
    </w:p>
    <w:p w14:paraId="488E2446" w14:textId="7D26ABB0" w:rsidR="000C3514" w:rsidRDefault="000C3514" w:rsidP="00634506">
      <w:pPr>
        <w:pStyle w:val="Articol"/>
        <w:numPr>
          <w:ilvl w:val="0"/>
          <w:numId w:val="91"/>
        </w:numPr>
        <w:spacing w:before="0" w:after="0" w:line="360" w:lineRule="auto"/>
        <w:rPr>
          <w:szCs w:val="24"/>
        </w:rPr>
      </w:pPr>
      <w:r w:rsidRPr="007D574D">
        <w:rPr>
          <w:szCs w:val="24"/>
        </w:rPr>
        <w:t>unei erori de alegere a caracteristicilor tehnice ale elementelor componente ale grupului de măsurare în raport cu consumul de energie electrică.</w:t>
      </w:r>
    </w:p>
    <w:p w14:paraId="60FEE37D" w14:textId="77777777" w:rsidR="00680161" w:rsidRDefault="00680161" w:rsidP="00634506">
      <w:pPr>
        <w:pStyle w:val="Denumirecapitol"/>
        <w:spacing w:before="0" w:after="0" w:line="360" w:lineRule="auto"/>
        <w:ind w:left="1080"/>
        <w:rPr>
          <w:szCs w:val="24"/>
        </w:rPr>
      </w:pPr>
    </w:p>
    <w:p w14:paraId="09D394C2" w14:textId="3549884E" w:rsidR="00680161" w:rsidRPr="007D574D" w:rsidRDefault="00680161" w:rsidP="00634506">
      <w:pPr>
        <w:pStyle w:val="Denumirecapitol"/>
        <w:spacing w:before="0" w:after="0" w:line="360" w:lineRule="auto"/>
        <w:ind w:left="1080"/>
        <w:rPr>
          <w:szCs w:val="24"/>
        </w:rPr>
      </w:pPr>
      <w:r w:rsidRPr="00E75D46">
        <w:rPr>
          <w:szCs w:val="24"/>
        </w:rPr>
        <w:t>Capitolul III</w:t>
      </w:r>
    </w:p>
    <w:p w14:paraId="14FE8ADB" w14:textId="77777777" w:rsidR="00680161" w:rsidRDefault="00680161" w:rsidP="00634506">
      <w:pPr>
        <w:pStyle w:val="Denumirecapitol"/>
        <w:spacing w:before="0" w:after="0" w:line="360" w:lineRule="auto"/>
        <w:ind w:left="1080"/>
        <w:rPr>
          <w:szCs w:val="24"/>
        </w:rPr>
      </w:pPr>
      <w:r w:rsidRPr="007D574D">
        <w:rPr>
          <w:szCs w:val="24"/>
        </w:rPr>
        <w:t>Stabilirea consumului de energie electrică în sistem paușal</w:t>
      </w:r>
    </w:p>
    <w:p w14:paraId="0421A5C4" w14:textId="77777777" w:rsidR="00680161" w:rsidRPr="007D574D" w:rsidRDefault="00680161" w:rsidP="00634506">
      <w:pPr>
        <w:pStyle w:val="Denumirecapitol"/>
        <w:spacing w:before="0" w:after="0" w:line="360" w:lineRule="auto"/>
        <w:ind w:left="1080"/>
        <w:rPr>
          <w:strike/>
          <w:szCs w:val="24"/>
        </w:rPr>
      </w:pPr>
    </w:p>
    <w:p w14:paraId="4195E29B" w14:textId="77777777" w:rsidR="00680161" w:rsidRPr="007D574D" w:rsidRDefault="00680161" w:rsidP="00634506">
      <w:pPr>
        <w:pStyle w:val="Articol"/>
        <w:tabs>
          <w:tab w:val="clear" w:pos="8100"/>
          <w:tab w:val="num" w:pos="720"/>
        </w:tabs>
        <w:spacing w:before="0" w:after="0" w:line="360" w:lineRule="auto"/>
        <w:ind w:left="0" w:firstLine="0"/>
      </w:pPr>
      <w:bookmarkStart w:id="27" w:name="_Ref208907685"/>
      <w:r w:rsidRPr="007D574D">
        <w:rPr>
          <w:szCs w:val="24"/>
        </w:rPr>
        <w:t xml:space="preserve">– (1) La data constatării </w:t>
      </w:r>
      <w:r w:rsidRPr="007D574D">
        <w:t xml:space="preserve">înregistrării eronate/neînregistrării consumului de energie electrică </w:t>
      </w:r>
      <w:r w:rsidRPr="007D574D">
        <w:rPr>
          <w:szCs w:val="24"/>
        </w:rPr>
        <w:t>conform art. 3 alin. (1) lit. a), OR</w:t>
      </w:r>
      <w:r w:rsidRPr="007D574D">
        <w:t xml:space="preserve"> realizează următoarele demersuri:</w:t>
      </w:r>
      <w:bookmarkEnd w:id="27"/>
    </w:p>
    <w:p w14:paraId="2E231BA4" w14:textId="77777777" w:rsidR="00680161" w:rsidRPr="007D574D" w:rsidRDefault="00680161" w:rsidP="00634506">
      <w:pPr>
        <w:pStyle w:val="Articol"/>
        <w:numPr>
          <w:ilvl w:val="0"/>
          <w:numId w:val="24"/>
        </w:numPr>
        <w:tabs>
          <w:tab w:val="clear" w:pos="426"/>
        </w:tabs>
        <w:spacing w:before="0" w:after="0" w:line="360" w:lineRule="auto"/>
        <w:ind w:firstLine="0"/>
      </w:pPr>
      <w:r w:rsidRPr="007D574D">
        <w:rPr>
          <w:szCs w:val="24"/>
        </w:rPr>
        <w:t>întocmește nota de constatare</w:t>
      </w:r>
      <w:r w:rsidRPr="007D574D">
        <w:t>, conform modelului din anexa nr. 1</w:t>
      </w:r>
      <w:r>
        <w:t xml:space="preserve"> la prezenta procedură</w:t>
      </w:r>
      <w:r w:rsidRPr="007D574D">
        <w:t>;</w:t>
      </w:r>
    </w:p>
    <w:p w14:paraId="13E8396C" w14:textId="77777777" w:rsidR="00680161" w:rsidRPr="007D574D" w:rsidRDefault="00680161" w:rsidP="00634506">
      <w:pPr>
        <w:pStyle w:val="Articol"/>
        <w:numPr>
          <w:ilvl w:val="0"/>
          <w:numId w:val="24"/>
        </w:numPr>
        <w:tabs>
          <w:tab w:val="clear" w:pos="426"/>
        </w:tabs>
        <w:spacing w:before="0" w:after="0" w:line="360" w:lineRule="auto"/>
        <w:ind w:firstLine="0"/>
      </w:pPr>
      <w:r w:rsidRPr="007D574D">
        <w:t>pune la dispoziția CF nota de constatare, dacă CF este prezent la constatare;</w:t>
      </w:r>
    </w:p>
    <w:p w14:paraId="4EEFABB7" w14:textId="77777777" w:rsidR="00680161" w:rsidRPr="007D574D" w:rsidRDefault="00680161" w:rsidP="00634506">
      <w:pPr>
        <w:pStyle w:val="Articol"/>
        <w:numPr>
          <w:ilvl w:val="0"/>
          <w:numId w:val="24"/>
        </w:numPr>
        <w:tabs>
          <w:tab w:val="clear" w:pos="426"/>
        </w:tabs>
        <w:spacing w:before="0" w:after="0" w:line="360" w:lineRule="auto"/>
        <w:ind w:firstLine="0"/>
      </w:pPr>
      <w:r w:rsidRPr="007D574D">
        <w:rPr>
          <w:szCs w:val="24"/>
        </w:rPr>
        <w:t>ia măsurile necesare pentru remedierea imediată a situației;</w:t>
      </w:r>
    </w:p>
    <w:p w14:paraId="5B9B7042" w14:textId="069AFD1A" w:rsidR="00680161" w:rsidRPr="007D574D" w:rsidRDefault="00680161" w:rsidP="00634506">
      <w:pPr>
        <w:pStyle w:val="Articol"/>
        <w:numPr>
          <w:ilvl w:val="0"/>
          <w:numId w:val="24"/>
        </w:numPr>
        <w:tabs>
          <w:tab w:val="clear" w:pos="426"/>
        </w:tabs>
        <w:spacing w:before="0" w:after="0" w:line="360" w:lineRule="auto"/>
        <w:ind w:firstLine="0"/>
      </w:pPr>
      <w:r w:rsidRPr="007D574D">
        <w:rPr>
          <w:szCs w:val="24"/>
        </w:rPr>
        <w:t>în cazul în care este necesară verificarea metrologică a contorului, demontează contorul în vederea transmiterii acestuia către un laborator de metrologie autorizat BRML.</w:t>
      </w:r>
    </w:p>
    <w:p w14:paraId="752E7994" w14:textId="39264FE8" w:rsidR="00680161" w:rsidRPr="007D574D" w:rsidRDefault="00680161" w:rsidP="00634506">
      <w:pPr>
        <w:pStyle w:val="Articol"/>
        <w:numPr>
          <w:ilvl w:val="0"/>
          <w:numId w:val="0"/>
        </w:numPr>
        <w:tabs>
          <w:tab w:val="clear" w:pos="426"/>
        </w:tabs>
        <w:spacing w:before="0" w:after="0" w:line="360" w:lineRule="auto"/>
      </w:pPr>
      <w:r w:rsidRPr="007D574D">
        <w:t>(2) În situația prevăzută la alin. (1) lit. d)</w:t>
      </w:r>
      <w:r>
        <w:t>,</w:t>
      </w:r>
      <w:r w:rsidRPr="007D574D">
        <w:t xml:space="preserve"> OR </w:t>
      </w:r>
      <w:r w:rsidRPr="007D574D">
        <w:rPr>
          <w:szCs w:val="24"/>
        </w:rPr>
        <w:t>transmite contorul către un laborator de metrologie autorizat BRML</w:t>
      </w:r>
      <w:r w:rsidR="001D2A6C">
        <w:rPr>
          <w:szCs w:val="24"/>
        </w:rPr>
        <w:t>,</w:t>
      </w:r>
      <w:r w:rsidRPr="007D574D">
        <w:rPr>
          <w:szCs w:val="24"/>
        </w:rPr>
        <w:t xml:space="preserve"> în termen de maximum 10 zile </w:t>
      </w:r>
      <w:r>
        <w:rPr>
          <w:szCs w:val="24"/>
        </w:rPr>
        <w:t xml:space="preserve">lucrătoare </w:t>
      </w:r>
      <w:r w:rsidRPr="007D574D">
        <w:rPr>
          <w:szCs w:val="24"/>
        </w:rPr>
        <w:t>de la data constatării.</w:t>
      </w:r>
    </w:p>
    <w:p w14:paraId="12FB084C" w14:textId="370114B3" w:rsidR="00680161" w:rsidRPr="007D574D" w:rsidRDefault="00680161" w:rsidP="00634506">
      <w:pPr>
        <w:pStyle w:val="Articol"/>
        <w:numPr>
          <w:ilvl w:val="0"/>
          <w:numId w:val="0"/>
        </w:numPr>
        <w:tabs>
          <w:tab w:val="clear" w:pos="426"/>
        </w:tabs>
        <w:spacing w:before="0" w:after="0" w:line="360" w:lineRule="auto"/>
        <w:rPr>
          <w:rFonts w:eastAsia="Batang"/>
          <w:szCs w:val="24"/>
          <w:lang w:eastAsia="ko-KR"/>
        </w:rPr>
      </w:pPr>
      <w:r w:rsidRPr="005A11AB">
        <w:t xml:space="preserve">(3) OR transmite CF o copie a notei de constatare în termen de maximum 5 zile lucrătoare de la data constatării, în cazul în care </w:t>
      </w:r>
      <w:r w:rsidR="00CF38CE" w:rsidRPr="005A11AB">
        <w:t>CF nu a fost prezent la constatare</w:t>
      </w:r>
      <w:r w:rsidRPr="005A11AB">
        <w:rPr>
          <w:rFonts w:eastAsia="Batang"/>
          <w:szCs w:val="24"/>
          <w:lang w:eastAsia="ko-KR"/>
        </w:rPr>
        <w:t>.</w:t>
      </w:r>
    </w:p>
    <w:p w14:paraId="437A03E1" w14:textId="77777777" w:rsidR="00680161" w:rsidRPr="007D574D" w:rsidRDefault="00680161" w:rsidP="00634506">
      <w:pPr>
        <w:pStyle w:val="Articol"/>
        <w:numPr>
          <w:ilvl w:val="0"/>
          <w:numId w:val="0"/>
        </w:numPr>
        <w:tabs>
          <w:tab w:val="clear" w:pos="426"/>
        </w:tabs>
        <w:spacing w:before="0" w:after="0" w:line="360" w:lineRule="auto"/>
        <w:rPr>
          <w:rFonts w:eastAsia="Batang"/>
          <w:szCs w:val="24"/>
          <w:lang w:eastAsia="ko-KR"/>
        </w:rPr>
      </w:pPr>
      <w:r>
        <w:rPr>
          <w:rFonts w:eastAsia="Batang"/>
          <w:szCs w:val="24"/>
          <w:lang w:eastAsia="ko-KR"/>
        </w:rPr>
        <w:t xml:space="preserve">(4) </w:t>
      </w:r>
      <w:r w:rsidRPr="007D574D">
        <w:rPr>
          <w:rFonts w:eastAsia="Batang"/>
          <w:szCs w:val="24"/>
          <w:lang w:eastAsia="ko-KR"/>
        </w:rPr>
        <w:t>OR întocmește un proces verbal</w:t>
      </w:r>
      <w:r w:rsidRPr="007D574D">
        <w:rPr>
          <w:rFonts w:eastAsia="Batang"/>
          <w:b/>
          <w:szCs w:val="24"/>
          <w:lang w:eastAsia="ko-KR"/>
        </w:rPr>
        <w:t xml:space="preserve"> </w:t>
      </w:r>
      <w:r w:rsidRPr="007D574D">
        <w:rPr>
          <w:rFonts w:eastAsia="Batang"/>
          <w:szCs w:val="24"/>
          <w:lang w:eastAsia="ko-KR"/>
        </w:rPr>
        <w:t>conform modelului din anexa nr. 4</w:t>
      </w:r>
      <w:r>
        <w:rPr>
          <w:rFonts w:eastAsia="Batang"/>
          <w:szCs w:val="24"/>
          <w:lang w:eastAsia="ko-KR"/>
        </w:rPr>
        <w:t xml:space="preserve"> la prezenta procedură</w:t>
      </w:r>
      <w:r w:rsidRPr="007D574D">
        <w:rPr>
          <w:szCs w:val="24"/>
        </w:rPr>
        <w:t>:</w:t>
      </w:r>
    </w:p>
    <w:p w14:paraId="3AF3B863" w14:textId="77777777" w:rsidR="00680161" w:rsidRPr="007D574D" w:rsidRDefault="00680161" w:rsidP="00634506">
      <w:pPr>
        <w:pStyle w:val="Articol"/>
        <w:numPr>
          <w:ilvl w:val="0"/>
          <w:numId w:val="27"/>
        </w:numPr>
        <w:tabs>
          <w:tab w:val="clear" w:pos="426"/>
        </w:tabs>
        <w:spacing w:before="0" w:after="0" w:line="360" w:lineRule="auto"/>
        <w:ind w:firstLine="0"/>
        <w:rPr>
          <w:szCs w:val="24"/>
        </w:rPr>
      </w:pPr>
      <w:r w:rsidRPr="007D574D">
        <w:rPr>
          <w:szCs w:val="24"/>
        </w:rPr>
        <w:t xml:space="preserve">în termen de maximum </w:t>
      </w:r>
      <w:r>
        <w:rPr>
          <w:szCs w:val="24"/>
        </w:rPr>
        <w:t>10</w:t>
      </w:r>
      <w:r w:rsidRPr="007D574D">
        <w:rPr>
          <w:szCs w:val="24"/>
        </w:rPr>
        <w:t xml:space="preserve"> zile </w:t>
      </w:r>
      <w:r>
        <w:rPr>
          <w:szCs w:val="24"/>
        </w:rPr>
        <w:t xml:space="preserve">lucrătoare </w:t>
      </w:r>
      <w:r w:rsidRPr="007D574D">
        <w:rPr>
          <w:szCs w:val="24"/>
        </w:rPr>
        <w:t>de la data întocmirii notei de constatare</w:t>
      </w:r>
      <w:r>
        <w:rPr>
          <w:szCs w:val="24"/>
        </w:rPr>
        <w:t>,</w:t>
      </w:r>
      <w:r w:rsidRPr="007D574D">
        <w:rPr>
          <w:szCs w:val="24"/>
        </w:rPr>
        <w:t xml:space="preserve"> în cazul în care nu a fost necesară verificarea metrologică a contorului;</w:t>
      </w:r>
    </w:p>
    <w:p w14:paraId="32F58C27" w14:textId="77777777" w:rsidR="00680161" w:rsidRPr="007D574D" w:rsidRDefault="00680161" w:rsidP="00634506">
      <w:pPr>
        <w:pStyle w:val="Articol"/>
        <w:numPr>
          <w:ilvl w:val="0"/>
          <w:numId w:val="27"/>
        </w:numPr>
        <w:tabs>
          <w:tab w:val="clear" w:pos="426"/>
        </w:tabs>
        <w:spacing w:before="0" w:after="0" w:line="360" w:lineRule="auto"/>
        <w:ind w:firstLine="0"/>
        <w:rPr>
          <w:szCs w:val="24"/>
        </w:rPr>
      </w:pPr>
      <w:r w:rsidRPr="007D574D">
        <w:rPr>
          <w:rFonts w:eastAsia="Batang"/>
          <w:szCs w:val="24"/>
          <w:lang w:eastAsia="ko-KR"/>
        </w:rPr>
        <w:t xml:space="preserve">în termen de maximum </w:t>
      </w:r>
      <w:r>
        <w:rPr>
          <w:rFonts w:eastAsia="Batang"/>
          <w:szCs w:val="24"/>
          <w:lang w:eastAsia="ko-KR"/>
        </w:rPr>
        <w:t>1</w:t>
      </w:r>
      <w:r w:rsidRPr="007D574D">
        <w:rPr>
          <w:rFonts w:eastAsia="Batang"/>
          <w:szCs w:val="24"/>
          <w:lang w:eastAsia="ko-KR"/>
        </w:rPr>
        <w:t xml:space="preserve">0 zile </w:t>
      </w:r>
      <w:r>
        <w:rPr>
          <w:rFonts w:eastAsia="Batang"/>
          <w:szCs w:val="24"/>
          <w:lang w:eastAsia="ko-KR"/>
        </w:rPr>
        <w:t xml:space="preserve">lucrătoare </w:t>
      </w:r>
      <w:r w:rsidRPr="007D574D">
        <w:rPr>
          <w:rFonts w:eastAsia="Batang"/>
          <w:szCs w:val="24"/>
          <w:lang w:eastAsia="ko-KR"/>
        </w:rPr>
        <w:t xml:space="preserve">de la data comunicării buletinului de verificare metrologică de către laboratorul de metrologie autorizat BRML, în cazul în care a fost necesară verificarea metrologică a contorului. </w:t>
      </w:r>
    </w:p>
    <w:p w14:paraId="110E7403" w14:textId="0DD43B2B" w:rsidR="00680161" w:rsidRPr="007D574D" w:rsidRDefault="00680161" w:rsidP="00634506">
      <w:pPr>
        <w:pStyle w:val="Articol"/>
        <w:numPr>
          <w:ilvl w:val="0"/>
          <w:numId w:val="0"/>
        </w:numPr>
        <w:tabs>
          <w:tab w:val="clear" w:pos="426"/>
        </w:tabs>
        <w:spacing w:before="0" w:after="0" w:line="360" w:lineRule="auto"/>
        <w:rPr>
          <w:rFonts w:eastAsia="Batang"/>
          <w:szCs w:val="24"/>
          <w:lang w:eastAsia="ko-KR"/>
        </w:rPr>
      </w:pPr>
      <w:r>
        <w:rPr>
          <w:rFonts w:eastAsia="Batang"/>
          <w:szCs w:val="24"/>
          <w:lang w:eastAsia="ko-KR"/>
        </w:rPr>
        <w:t xml:space="preserve">(5) </w:t>
      </w:r>
      <w:r w:rsidRPr="00E6163C">
        <w:rPr>
          <w:rFonts w:eastAsia="Batang"/>
          <w:szCs w:val="24"/>
          <w:lang w:eastAsia="ko-KR"/>
        </w:rPr>
        <w:t>Procesul verbal prevăzut la alin. (</w:t>
      </w:r>
      <w:r w:rsidRPr="007D574D">
        <w:rPr>
          <w:rFonts w:eastAsia="Batang"/>
          <w:szCs w:val="24"/>
          <w:lang w:eastAsia="ko-KR"/>
        </w:rPr>
        <w:t>4</w:t>
      </w:r>
      <w:r w:rsidRPr="00E6163C">
        <w:rPr>
          <w:rFonts w:eastAsia="Batang"/>
          <w:szCs w:val="24"/>
          <w:lang w:eastAsia="ko-KR"/>
        </w:rPr>
        <w:t xml:space="preserve">) se </w:t>
      </w:r>
      <w:r>
        <w:rPr>
          <w:rFonts w:eastAsia="Batang"/>
          <w:szCs w:val="24"/>
          <w:lang w:eastAsia="ko-KR"/>
        </w:rPr>
        <w:t>comunică</w:t>
      </w:r>
      <w:r w:rsidRPr="00E6163C">
        <w:rPr>
          <w:rFonts w:eastAsia="Batang"/>
          <w:szCs w:val="24"/>
          <w:lang w:eastAsia="ko-KR"/>
        </w:rPr>
        <w:t xml:space="preserve"> CF de către OR</w:t>
      </w:r>
      <w:r w:rsidR="001D2A6C">
        <w:rPr>
          <w:rFonts w:eastAsia="Batang"/>
          <w:szCs w:val="24"/>
          <w:lang w:eastAsia="ko-KR"/>
        </w:rPr>
        <w:t>,</w:t>
      </w:r>
      <w:r w:rsidRPr="00E6163C">
        <w:rPr>
          <w:rFonts w:eastAsia="Batang"/>
          <w:szCs w:val="24"/>
          <w:lang w:eastAsia="ko-KR"/>
        </w:rPr>
        <w:t xml:space="preserve"> în termen de maximum 2 zile lucrătoare de la data întocmirii</w:t>
      </w:r>
      <w:r>
        <w:rPr>
          <w:rFonts w:eastAsia="Batang"/>
          <w:szCs w:val="24"/>
          <w:lang w:eastAsia="ko-KR"/>
        </w:rPr>
        <w:t>.</w:t>
      </w:r>
    </w:p>
    <w:p w14:paraId="72854146" w14:textId="52A604EA" w:rsidR="00680161" w:rsidRPr="002375C5" w:rsidRDefault="00680161" w:rsidP="00634506">
      <w:pPr>
        <w:pStyle w:val="Articol"/>
        <w:numPr>
          <w:ilvl w:val="0"/>
          <w:numId w:val="0"/>
        </w:numPr>
        <w:tabs>
          <w:tab w:val="clear" w:pos="426"/>
        </w:tabs>
        <w:spacing w:before="0" w:after="0" w:line="360" w:lineRule="auto"/>
        <w:rPr>
          <w:rFonts w:eastAsia="Batang"/>
          <w:szCs w:val="24"/>
          <w:lang w:eastAsia="ko-KR"/>
        </w:rPr>
      </w:pPr>
      <w:r>
        <w:rPr>
          <w:rFonts w:eastAsia="Batang"/>
          <w:szCs w:val="24"/>
          <w:lang w:eastAsia="ko-KR"/>
        </w:rPr>
        <w:t xml:space="preserve">(6) </w:t>
      </w:r>
      <w:r w:rsidRPr="00E6163C">
        <w:rPr>
          <w:rFonts w:eastAsia="Batang"/>
          <w:szCs w:val="24"/>
          <w:lang w:eastAsia="ko-KR"/>
        </w:rPr>
        <w:t>CF poate contesta procesul verbal întocmit de către OR</w:t>
      </w:r>
      <w:r>
        <w:rPr>
          <w:rFonts w:eastAsia="Batang"/>
          <w:szCs w:val="24"/>
          <w:lang w:eastAsia="ko-KR"/>
        </w:rPr>
        <w:t>,</w:t>
      </w:r>
      <w:r w:rsidRPr="00E6163C">
        <w:rPr>
          <w:rFonts w:eastAsia="Batang"/>
          <w:szCs w:val="24"/>
          <w:lang w:eastAsia="ko-KR"/>
        </w:rPr>
        <w:t xml:space="preserve"> în termen </w:t>
      </w:r>
      <w:r w:rsidRPr="00164FC5">
        <w:rPr>
          <w:rFonts w:eastAsia="Batang"/>
          <w:szCs w:val="24"/>
          <w:lang w:eastAsia="ko-KR"/>
        </w:rPr>
        <w:t>de maximum 20 zile lucr</w:t>
      </w:r>
      <w:r w:rsidRPr="00B82F86">
        <w:rPr>
          <w:rFonts w:eastAsia="Batang"/>
          <w:szCs w:val="24"/>
          <w:lang w:eastAsia="ko-KR"/>
        </w:rPr>
        <w:t>ă</w:t>
      </w:r>
      <w:r w:rsidRPr="002375C5">
        <w:rPr>
          <w:rFonts w:eastAsia="Batang"/>
          <w:szCs w:val="24"/>
          <w:lang w:eastAsia="ko-KR"/>
        </w:rPr>
        <w:t>toare de la data comunicării acestuia</w:t>
      </w:r>
      <w:r w:rsidR="008458D0">
        <w:rPr>
          <w:rFonts w:eastAsia="Batang"/>
          <w:szCs w:val="24"/>
          <w:lang w:eastAsia="ko-KR"/>
        </w:rPr>
        <w:t>,</w:t>
      </w:r>
      <w:r w:rsidR="005A11AB" w:rsidRPr="005A11AB">
        <w:rPr>
          <w:rFonts w:eastAsia="Batang"/>
          <w:szCs w:val="24"/>
          <w:lang w:eastAsia="ko-KR"/>
        </w:rPr>
        <w:t xml:space="preserve"> </w:t>
      </w:r>
      <w:r w:rsidR="005A11AB" w:rsidRPr="002375C5">
        <w:rPr>
          <w:rFonts w:eastAsia="Batang"/>
          <w:szCs w:val="24"/>
          <w:lang w:eastAsia="ko-KR"/>
        </w:rPr>
        <w:t>prin căile de comunicare puse la dispoziție</w:t>
      </w:r>
      <w:r w:rsidR="005A11AB">
        <w:rPr>
          <w:rFonts w:eastAsia="Batang"/>
          <w:szCs w:val="24"/>
          <w:lang w:eastAsia="ko-KR"/>
        </w:rPr>
        <w:t xml:space="preserve"> de către OR</w:t>
      </w:r>
      <w:r w:rsidRPr="002375C5">
        <w:rPr>
          <w:rFonts w:eastAsia="Batang"/>
          <w:szCs w:val="24"/>
          <w:lang w:eastAsia="ko-KR"/>
        </w:rPr>
        <w:t>.</w:t>
      </w:r>
    </w:p>
    <w:p w14:paraId="359CDB6E" w14:textId="23EAF947" w:rsidR="00680161" w:rsidRPr="00B36E3C" w:rsidRDefault="00680161" w:rsidP="00634506">
      <w:pPr>
        <w:pStyle w:val="Articol"/>
        <w:numPr>
          <w:ilvl w:val="0"/>
          <w:numId w:val="72"/>
        </w:numPr>
        <w:tabs>
          <w:tab w:val="clear" w:pos="426"/>
        </w:tabs>
        <w:spacing w:before="0" w:after="0" w:line="360" w:lineRule="auto"/>
        <w:ind w:left="0" w:firstLine="0"/>
        <w:rPr>
          <w:rFonts w:eastAsia="Batang"/>
          <w:szCs w:val="24"/>
          <w:lang w:eastAsia="ko-KR"/>
        </w:rPr>
      </w:pPr>
      <w:r w:rsidRPr="002375C5">
        <w:rPr>
          <w:rFonts w:eastAsia="Batang"/>
          <w:szCs w:val="24"/>
          <w:lang w:eastAsia="ko-KR"/>
        </w:rPr>
        <w:t>După parcurgerea termenului prevăzut la alin. (6)</w:t>
      </w:r>
      <w:r w:rsidR="001D2A6C">
        <w:rPr>
          <w:rFonts w:eastAsia="Batang"/>
          <w:szCs w:val="24"/>
          <w:lang w:eastAsia="ko-KR"/>
        </w:rPr>
        <w:t>,</w:t>
      </w:r>
      <w:r w:rsidRPr="002375C5">
        <w:rPr>
          <w:rFonts w:eastAsia="Batang"/>
          <w:szCs w:val="24"/>
          <w:lang w:eastAsia="ko-KR"/>
        </w:rPr>
        <w:t xml:space="preserve"> dacă CF nu a contestat procesul verbal sau </w:t>
      </w:r>
      <w:r w:rsidRPr="00B36E3C">
        <w:rPr>
          <w:rFonts w:eastAsia="Batang"/>
          <w:szCs w:val="24"/>
          <w:lang w:eastAsia="ko-KR"/>
        </w:rPr>
        <w:t>dacă în urma contestației părțile au ajuns la un acord, OR transmite furnizorului cantitatea de energie electrică stabilită în sistem paușal aferentă perioadei contractu</w:t>
      </w:r>
      <w:r w:rsidR="00CF38CE">
        <w:rPr>
          <w:rFonts w:eastAsia="Batang"/>
          <w:szCs w:val="24"/>
          <w:lang w:eastAsia="ko-KR"/>
        </w:rPr>
        <w:t>lui</w:t>
      </w:r>
      <w:r w:rsidRPr="00B36E3C">
        <w:rPr>
          <w:rFonts w:eastAsia="Batang"/>
          <w:szCs w:val="24"/>
          <w:lang w:eastAsia="ko-KR"/>
        </w:rPr>
        <w:t xml:space="preserve"> între furnizor şi CF</w:t>
      </w:r>
      <w:r>
        <w:rPr>
          <w:rFonts w:eastAsia="Batang"/>
          <w:szCs w:val="24"/>
          <w:lang w:eastAsia="ko-KR"/>
        </w:rPr>
        <w:t>, defalcată lunar,</w:t>
      </w:r>
      <w:r w:rsidRPr="00B36E3C">
        <w:rPr>
          <w:rFonts w:eastAsia="Batang"/>
          <w:szCs w:val="24"/>
          <w:lang w:eastAsia="ko-KR"/>
        </w:rPr>
        <w:t xml:space="preserve"> împreună cu o copie a procesului verbal prevăzut la alin. (4). </w:t>
      </w:r>
    </w:p>
    <w:p w14:paraId="5D9ADF1B" w14:textId="4D53A862" w:rsidR="00680161" w:rsidRPr="007D1AF7" w:rsidRDefault="00680161" w:rsidP="00634506">
      <w:pPr>
        <w:pStyle w:val="Articol"/>
        <w:numPr>
          <w:ilvl w:val="0"/>
          <w:numId w:val="72"/>
        </w:numPr>
        <w:tabs>
          <w:tab w:val="clear" w:pos="426"/>
        </w:tabs>
        <w:spacing w:before="0" w:after="0" w:line="360" w:lineRule="auto"/>
        <w:ind w:left="0" w:firstLine="0"/>
        <w:rPr>
          <w:rFonts w:eastAsia="Batang"/>
          <w:szCs w:val="24"/>
          <w:lang w:eastAsia="ko-KR"/>
        </w:rPr>
      </w:pPr>
      <w:r w:rsidRPr="00B36E3C">
        <w:rPr>
          <w:color w:val="000000"/>
          <w:szCs w:val="24"/>
          <w:shd w:val="clear" w:color="auto" w:fill="FFFFFF"/>
        </w:rPr>
        <w:t xml:space="preserve">Diferenţa dintre consumul de energie electrică stabilit în sistem paușal aferent furnizorului/furnizorilor şi consumul de energie electrică stabilit şi comunicat anterior pentru </w:t>
      </w:r>
      <w:r w:rsidR="0069363F" w:rsidRPr="00B36E3C">
        <w:rPr>
          <w:color w:val="000000"/>
          <w:szCs w:val="24"/>
          <w:shd w:val="clear" w:color="auto" w:fill="FFFFFF"/>
        </w:rPr>
        <w:t>ace</w:t>
      </w:r>
      <w:r w:rsidR="0069363F">
        <w:rPr>
          <w:color w:val="000000"/>
          <w:szCs w:val="24"/>
          <w:shd w:val="clear" w:color="auto" w:fill="FFFFFF"/>
        </w:rPr>
        <w:t>e</w:t>
      </w:r>
      <w:r w:rsidR="0069363F" w:rsidRPr="00B36E3C">
        <w:rPr>
          <w:color w:val="000000"/>
          <w:szCs w:val="24"/>
          <w:shd w:val="clear" w:color="auto" w:fill="FFFFFF"/>
        </w:rPr>
        <w:t>ași</w:t>
      </w:r>
      <w:r w:rsidRPr="00B36E3C">
        <w:rPr>
          <w:color w:val="000000"/>
          <w:szCs w:val="24"/>
          <w:shd w:val="clear" w:color="auto" w:fill="FFFFFF"/>
        </w:rPr>
        <w:t xml:space="preserve"> perioadă nu se include în datele de măsurare puse la dispoziția furnizorului de către OR,  în vederea decontării consumului de energie electrică.</w:t>
      </w:r>
    </w:p>
    <w:p w14:paraId="3F9C2F3F" w14:textId="75803DED" w:rsidR="00917F21" w:rsidRPr="007D574D" w:rsidRDefault="005A16BC" w:rsidP="00634506">
      <w:pPr>
        <w:pStyle w:val="Articol"/>
        <w:tabs>
          <w:tab w:val="clear" w:pos="426"/>
          <w:tab w:val="clear" w:pos="8100"/>
          <w:tab w:val="left" w:pos="0"/>
        </w:tabs>
        <w:spacing w:before="0" w:after="0" w:line="360" w:lineRule="auto"/>
        <w:ind w:left="0" w:firstLine="0"/>
        <w:rPr>
          <w:szCs w:val="24"/>
        </w:rPr>
      </w:pPr>
      <w:bookmarkStart w:id="28" w:name="_Ref536278574"/>
      <w:r w:rsidRPr="0069363F">
        <w:rPr>
          <w:szCs w:val="24"/>
        </w:rPr>
        <w:t>– (1)</w:t>
      </w:r>
      <w:r w:rsidR="00F55080" w:rsidRPr="0069363F">
        <w:rPr>
          <w:szCs w:val="24"/>
        </w:rPr>
        <w:t xml:space="preserve"> </w:t>
      </w:r>
      <w:r w:rsidR="0053715E" w:rsidRPr="0069363F">
        <w:rPr>
          <w:szCs w:val="24"/>
        </w:rPr>
        <w:t xml:space="preserve">În cazul </w:t>
      </w:r>
      <w:r w:rsidR="00B665C2" w:rsidRPr="0069363F">
        <w:rPr>
          <w:szCs w:val="24"/>
        </w:rPr>
        <w:t>constat</w:t>
      </w:r>
      <w:r w:rsidR="00B63099" w:rsidRPr="0069363F">
        <w:rPr>
          <w:szCs w:val="24"/>
        </w:rPr>
        <w:t>ă</w:t>
      </w:r>
      <w:r w:rsidR="00B665C2" w:rsidRPr="0069363F">
        <w:rPr>
          <w:szCs w:val="24"/>
        </w:rPr>
        <w:t>rii</w:t>
      </w:r>
      <w:r w:rsidR="00781761" w:rsidRPr="0069363F">
        <w:rPr>
          <w:szCs w:val="24"/>
        </w:rPr>
        <w:t xml:space="preserve"> </w:t>
      </w:r>
      <w:r w:rsidR="00947737" w:rsidRPr="0069363F">
        <w:rPr>
          <w:szCs w:val="24"/>
        </w:rPr>
        <w:t xml:space="preserve">unui </w:t>
      </w:r>
      <w:r w:rsidR="0053715E" w:rsidRPr="0069363F">
        <w:rPr>
          <w:szCs w:val="24"/>
        </w:rPr>
        <w:t>deranjament sau al unor erori de conectare a grupului de măsurare</w:t>
      </w:r>
      <w:r w:rsidR="0053715E" w:rsidRPr="007D574D">
        <w:rPr>
          <w:szCs w:val="24"/>
        </w:rPr>
        <w:t xml:space="preserve"> </w:t>
      </w:r>
      <w:r w:rsidR="00781761" w:rsidRPr="007D574D">
        <w:rPr>
          <w:szCs w:val="24"/>
        </w:rPr>
        <w:t xml:space="preserve">din cele </w:t>
      </w:r>
      <w:r w:rsidR="0053715E" w:rsidRPr="007D574D">
        <w:rPr>
          <w:szCs w:val="24"/>
        </w:rPr>
        <w:t xml:space="preserve">prevăzute la </w:t>
      </w:r>
      <w:r w:rsidR="00556FB0">
        <w:rPr>
          <w:szCs w:val="24"/>
        </w:rPr>
        <w:t xml:space="preserve">art. </w:t>
      </w:r>
      <w:r w:rsidR="00CF38CE">
        <w:rPr>
          <w:szCs w:val="24"/>
        </w:rPr>
        <w:t>4</w:t>
      </w:r>
      <w:r w:rsidR="00AF2D61" w:rsidRPr="007D574D">
        <w:rPr>
          <w:szCs w:val="24"/>
        </w:rPr>
        <w:t xml:space="preserve"> </w:t>
      </w:r>
      <w:r w:rsidR="00B46984" w:rsidRPr="007D574D">
        <w:rPr>
          <w:szCs w:val="24"/>
        </w:rPr>
        <w:t xml:space="preserve">lit. a) şi b), fără a se limita la acestea, </w:t>
      </w:r>
      <w:r w:rsidR="0053715E" w:rsidRPr="007D574D">
        <w:rPr>
          <w:szCs w:val="24"/>
        </w:rPr>
        <w:t>c</w:t>
      </w:r>
      <w:r w:rsidR="00917F21" w:rsidRPr="007D574D">
        <w:rPr>
          <w:szCs w:val="24"/>
        </w:rPr>
        <w:t>onsumul de energie electrică</w:t>
      </w:r>
      <w:r w:rsidR="00B258B4" w:rsidRPr="007D574D">
        <w:rPr>
          <w:szCs w:val="24"/>
        </w:rPr>
        <w:t xml:space="preserve"> activă</w:t>
      </w:r>
      <w:r w:rsidR="00917F21" w:rsidRPr="007D574D">
        <w:rPr>
          <w:szCs w:val="24"/>
        </w:rPr>
        <w:t xml:space="preserve"> înregistrat eronat </w:t>
      </w:r>
      <w:bookmarkEnd w:id="28"/>
      <w:r w:rsidR="00917F21" w:rsidRPr="007D574D">
        <w:rPr>
          <w:szCs w:val="24"/>
        </w:rPr>
        <w:t xml:space="preserve">se corectează utilizând </w:t>
      </w:r>
      <w:r w:rsidR="00E6163C" w:rsidRPr="007D574D">
        <w:rPr>
          <w:szCs w:val="24"/>
        </w:rPr>
        <w:t>relația</w:t>
      </w:r>
      <w:r w:rsidR="00917F21" w:rsidRPr="007D574D">
        <w:rPr>
          <w:szCs w:val="24"/>
        </w:rPr>
        <w:t>:</w:t>
      </w:r>
    </w:p>
    <w:p w14:paraId="65CD65F7" w14:textId="77777777" w:rsidR="00917F21" w:rsidRPr="007D574D" w:rsidRDefault="00E17775" w:rsidP="00634506">
      <w:pPr>
        <w:pStyle w:val="Articol"/>
        <w:numPr>
          <w:ilvl w:val="0"/>
          <w:numId w:val="0"/>
        </w:numPr>
        <w:spacing w:before="0" w:after="0" w:line="360" w:lineRule="auto"/>
        <w:ind w:left="360" w:hanging="360"/>
        <w:jc w:val="right"/>
        <w:rPr>
          <w:szCs w:val="24"/>
        </w:rPr>
      </w:pPr>
      <w:r w:rsidRPr="007D574D">
        <w:rPr>
          <w:b/>
          <w:noProof/>
          <w:szCs w:val="24"/>
          <w:lang w:eastAsia="ro-RO"/>
        </w:rPr>
        <w:drawing>
          <wp:inline distT="0" distB="0" distL="0" distR="0" wp14:anchorId="76689427" wp14:editId="2508A48A">
            <wp:extent cx="876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142875"/>
                    </a:xfrm>
                    <a:prstGeom prst="rect">
                      <a:avLst/>
                    </a:prstGeom>
                    <a:noFill/>
                    <a:ln>
                      <a:noFill/>
                    </a:ln>
                  </pic:spPr>
                </pic:pic>
              </a:graphicData>
            </a:graphic>
          </wp:inline>
        </w:drawing>
      </w:r>
      <w:r w:rsidR="00917F21" w:rsidRPr="007D574D">
        <w:rPr>
          <w:szCs w:val="24"/>
        </w:rPr>
        <w:t xml:space="preserve"> </w:t>
      </w:r>
      <w:r w:rsidR="00917F21" w:rsidRPr="007D574D">
        <w:rPr>
          <w:b/>
          <w:szCs w:val="24"/>
        </w:rPr>
        <w:t xml:space="preserve">        </w:t>
      </w:r>
      <w:r w:rsidR="00912EE4" w:rsidRPr="007D574D">
        <w:rPr>
          <w:szCs w:val="24"/>
        </w:rPr>
        <w:t>[kWh]</w:t>
      </w:r>
      <w:r w:rsidR="00917F21" w:rsidRPr="007D574D">
        <w:rPr>
          <w:szCs w:val="24"/>
        </w:rPr>
        <w:t xml:space="preserve">                                                                          </w:t>
      </w:r>
      <w:r w:rsidR="00917F21" w:rsidRPr="007D574D">
        <w:rPr>
          <w:b/>
          <w:szCs w:val="24"/>
        </w:rPr>
        <w:tab/>
      </w:r>
    </w:p>
    <w:p w14:paraId="13CDAC05" w14:textId="77777777" w:rsidR="00917F21" w:rsidRPr="007D574D" w:rsidRDefault="00917F21" w:rsidP="00634506">
      <w:pPr>
        <w:pStyle w:val="Articol"/>
        <w:numPr>
          <w:ilvl w:val="0"/>
          <w:numId w:val="0"/>
        </w:numPr>
        <w:spacing w:before="0" w:after="0" w:line="360" w:lineRule="auto"/>
        <w:ind w:left="360" w:hanging="360"/>
        <w:rPr>
          <w:szCs w:val="24"/>
        </w:rPr>
      </w:pPr>
      <w:r w:rsidRPr="007D574D">
        <w:rPr>
          <w:szCs w:val="24"/>
        </w:rPr>
        <w:tab/>
        <w:t>în care:</w:t>
      </w:r>
    </w:p>
    <w:p w14:paraId="544CF5E3" w14:textId="77777777" w:rsidR="00917F21" w:rsidRPr="007D574D" w:rsidRDefault="00917F21" w:rsidP="00634506">
      <w:pPr>
        <w:pStyle w:val="Articol"/>
        <w:numPr>
          <w:ilvl w:val="0"/>
          <w:numId w:val="0"/>
        </w:numPr>
        <w:spacing w:before="0" w:after="0" w:line="360" w:lineRule="auto"/>
        <w:ind w:left="720" w:hanging="360"/>
        <w:rPr>
          <w:szCs w:val="24"/>
        </w:rPr>
      </w:pPr>
      <w:r w:rsidRPr="007D574D">
        <w:rPr>
          <w:i/>
          <w:szCs w:val="24"/>
        </w:rPr>
        <w:t>W</w:t>
      </w:r>
      <w:r w:rsidRPr="007D574D">
        <w:rPr>
          <w:i/>
          <w:szCs w:val="24"/>
          <w:vertAlign w:val="subscript"/>
        </w:rPr>
        <w:t>cor</w:t>
      </w:r>
      <w:r w:rsidRPr="007D574D">
        <w:rPr>
          <w:i/>
          <w:szCs w:val="24"/>
        </w:rPr>
        <w:t xml:space="preserve"> – </w:t>
      </w:r>
      <w:r w:rsidRPr="007D574D">
        <w:rPr>
          <w:szCs w:val="24"/>
        </w:rPr>
        <w:t>cantitatea  de energie electrică activă consumată</w:t>
      </w:r>
      <w:r w:rsidR="006C3A68" w:rsidRPr="007D574D">
        <w:rPr>
          <w:szCs w:val="24"/>
        </w:rPr>
        <w:t>,</w:t>
      </w:r>
      <w:r w:rsidRPr="007D574D">
        <w:rPr>
          <w:szCs w:val="24"/>
        </w:rPr>
        <w:t xml:space="preserve"> corectată</w:t>
      </w:r>
      <w:r w:rsidR="00912EE4" w:rsidRPr="007D574D">
        <w:rPr>
          <w:szCs w:val="24"/>
        </w:rPr>
        <w:t xml:space="preserve">   </w:t>
      </w:r>
      <w:r w:rsidR="00912EE4" w:rsidRPr="007D574D">
        <w:rPr>
          <w:b/>
          <w:szCs w:val="24"/>
        </w:rPr>
        <w:t xml:space="preserve"> </w:t>
      </w:r>
      <w:r w:rsidR="00912EE4" w:rsidRPr="007D574D">
        <w:rPr>
          <w:szCs w:val="24"/>
        </w:rPr>
        <w:t>[kWh]</w:t>
      </w:r>
    </w:p>
    <w:p w14:paraId="2781D68A" w14:textId="77777777" w:rsidR="0053715E" w:rsidRPr="007D574D" w:rsidRDefault="00917F21" w:rsidP="00634506">
      <w:pPr>
        <w:pStyle w:val="Articol"/>
        <w:numPr>
          <w:ilvl w:val="0"/>
          <w:numId w:val="0"/>
        </w:numPr>
        <w:spacing w:before="0" w:after="0" w:line="360" w:lineRule="auto"/>
        <w:ind w:left="720" w:hanging="360"/>
        <w:rPr>
          <w:szCs w:val="24"/>
        </w:rPr>
      </w:pPr>
      <w:r w:rsidRPr="007D574D">
        <w:rPr>
          <w:i/>
          <w:szCs w:val="24"/>
        </w:rPr>
        <w:t>W</w:t>
      </w:r>
      <w:r w:rsidRPr="007D574D">
        <w:rPr>
          <w:i/>
          <w:szCs w:val="24"/>
          <w:vertAlign w:val="subscript"/>
        </w:rPr>
        <w:t>e</w:t>
      </w:r>
      <w:r w:rsidRPr="007D574D">
        <w:rPr>
          <w:szCs w:val="24"/>
        </w:rPr>
        <w:t xml:space="preserve"> – cantitatea de energie electrică activă înregistrată eronat</w:t>
      </w:r>
      <w:r w:rsidR="006C3A68" w:rsidRPr="007D574D">
        <w:rPr>
          <w:szCs w:val="24"/>
        </w:rPr>
        <w:t xml:space="preserve"> de contor</w:t>
      </w:r>
      <w:r w:rsidR="00912EE4" w:rsidRPr="007D574D">
        <w:rPr>
          <w:szCs w:val="24"/>
        </w:rPr>
        <w:t xml:space="preserve">  [kWh]  </w:t>
      </w:r>
    </w:p>
    <w:p w14:paraId="3B103424" w14:textId="77777777" w:rsidR="00917F21" w:rsidRPr="007D574D" w:rsidRDefault="0053715E" w:rsidP="00634506">
      <w:pPr>
        <w:pStyle w:val="Articol"/>
        <w:numPr>
          <w:ilvl w:val="0"/>
          <w:numId w:val="0"/>
        </w:numPr>
        <w:spacing w:before="0" w:after="0" w:line="360" w:lineRule="auto"/>
        <w:ind w:left="720" w:hanging="360"/>
        <w:rPr>
          <w:szCs w:val="24"/>
        </w:rPr>
      </w:pPr>
      <w:r w:rsidRPr="007D574D">
        <w:rPr>
          <w:i/>
          <w:szCs w:val="24"/>
        </w:rPr>
        <w:t xml:space="preserve">K </w:t>
      </w:r>
      <w:r w:rsidRPr="007D574D">
        <w:rPr>
          <w:szCs w:val="24"/>
        </w:rPr>
        <w:t>– factor de corecție.</w:t>
      </w:r>
      <w:r w:rsidR="00912EE4" w:rsidRPr="007D574D">
        <w:rPr>
          <w:szCs w:val="24"/>
        </w:rPr>
        <w:t xml:space="preserve">                                                                        </w:t>
      </w:r>
    </w:p>
    <w:p w14:paraId="77AD11E8" w14:textId="1F5298B6" w:rsidR="00431D85" w:rsidRPr="007D574D" w:rsidRDefault="00917F21" w:rsidP="00634506">
      <w:pPr>
        <w:pStyle w:val="Articol"/>
        <w:numPr>
          <w:ilvl w:val="0"/>
          <w:numId w:val="13"/>
        </w:numPr>
        <w:spacing w:before="0" w:after="0" w:line="360" w:lineRule="auto"/>
        <w:ind w:left="142" w:hanging="142"/>
        <w:rPr>
          <w:szCs w:val="24"/>
        </w:rPr>
      </w:pPr>
      <w:r w:rsidRPr="007D574D">
        <w:rPr>
          <w:szCs w:val="24"/>
        </w:rPr>
        <w:t xml:space="preserve">Factorul de </w:t>
      </w:r>
      <w:r w:rsidR="00E6163C" w:rsidRPr="007D574D">
        <w:rPr>
          <w:szCs w:val="24"/>
        </w:rPr>
        <w:t>corecție</w:t>
      </w:r>
      <w:r w:rsidRPr="007D574D">
        <w:rPr>
          <w:szCs w:val="24"/>
        </w:rPr>
        <w:t xml:space="preserve"> K se alege în funcție de</w:t>
      </w:r>
      <w:r w:rsidR="00862EEE" w:rsidRPr="007D574D">
        <w:rPr>
          <w:szCs w:val="24"/>
        </w:rPr>
        <w:t xml:space="preserve"> tipul</w:t>
      </w:r>
      <w:r w:rsidR="00431D85" w:rsidRPr="007D574D">
        <w:rPr>
          <w:szCs w:val="24"/>
        </w:rPr>
        <w:t>:</w:t>
      </w:r>
    </w:p>
    <w:p w14:paraId="4594E066" w14:textId="6BF03E6F" w:rsidR="00431D85" w:rsidRPr="007D574D" w:rsidRDefault="00917F21" w:rsidP="00634506">
      <w:pPr>
        <w:pStyle w:val="Articol"/>
        <w:numPr>
          <w:ilvl w:val="0"/>
          <w:numId w:val="10"/>
        </w:numPr>
        <w:spacing w:before="0" w:after="0" w:line="360" w:lineRule="auto"/>
        <w:ind w:firstLine="0"/>
        <w:rPr>
          <w:szCs w:val="24"/>
        </w:rPr>
      </w:pPr>
      <w:r w:rsidRPr="007D574D">
        <w:rPr>
          <w:szCs w:val="24"/>
        </w:rPr>
        <w:t>eror</w:t>
      </w:r>
      <w:r w:rsidR="00862EEE" w:rsidRPr="007D574D">
        <w:rPr>
          <w:szCs w:val="24"/>
        </w:rPr>
        <w:t>ii</w:t>
      </w:r>
      <w:r w:rsidRPr="007D574D">
        <w:rPr>
          <w:szCs w:val="24"/>
        </w:rPr>
        <w:t xml:space="preserve"> de cone</w:t>
      </w:r>
      <w:r w:rsidR="005964A9" w:rsidRPr="007D574D">
        <w:rPr>
          <w:szCs w:val="24"/>
        </w:rPr>
        <w:t>ctare</w:t>
      </w:r>
      <w:r w:rsidR="00431D85" w:rsidRPr="007D574D">
        <w:rPr>
          <w:szCs w:val="24"/>
        </w:rPr>
        <w:t>;</w:t>
      </w:r>
    </w:p>
    <w:p w14:paraId="7B719147" w14:textId="0D4812B3" w:rsidR="00917F21" w:rsidRPr="0069363F" w:rsidRDefault="00917F21" w:rsidP="00634506">
      <w:pPr>
        <w:pStyle w:val="Articol"/>
        <w:numPr>
          <w:ilvl w:val="0"/>
          <w:numId w:val="10"/>
        </w:numPr>
        <w:spacing w:before="0" w:after="0" w:line="360" w:lineRule="auto"/>
        <w:ind w:firstLine="0"/>
        <w:rPr>
          <w:szCs w:val="24"/>
        </w:rPr>
      </w:pPr>
      <w:r w:rsidRPr="0069363F">
        <w:rPr>
          <w:szCs w:val="24"/>
        </w:rPr>
        <w:t>de deranjament identificat.</w:t>
      </w:r>
    </w:p>
    <w:p w14:paraId="4EDF4408" w14:textId="165E5114" w:rsidR="00917F21" w:rsidRPr="007D574D" w:rsidRDefault="00917F21" w:rsidP="00634506">
      <w:pPr>
        <w:pStyle w:val="Articol"/>
        <w:numPr>
          <w:ilvl w:val="0"/>
          <w:numId w:val="13"/>
        </w:numPr>
        <w:spacing w:before="0" w:after="0" w:line="360" w:lineRule="auto"/>
        <w:ind w:left="0" w:firstLine="0"/>
        <w:rPr>
          <w:szCs w:val="24"/>
        </w:rPr>
      </w:pPr>
      <w:r w:rsidRPr="007D574D">
        <w:rPr>
          <w:szCs w:val="24"/>
        </w:rPr>
        <w:t xml:space="preserve">Valorile factorilor de </w:t>
      </w:r>
      <w:r w:rsidR="00E6163C" w:rsidRPr="007D574D">
        <w:rPr>
          <w:szCs w:val="24"/>
        </w:rPr>
        <w:t>corecție</w:t>
      </w:r>
      <w:r w:rsidR="00EA5D03" w:rsidRPr="007D574D">
        <w:rPr>
          <w:szCs w:val="24"/>
        </w:rPr>
        <w:t xml:space="preserve"> K</w:t>
      </w:r>
      <w:r w:rsidRPr="007D574D">
        <w:rPr>
          <w:szCs w:val="24"/>
        </w:rPr>
        <w:t xml:space="preserve"> pentru energia electrică activă în cazul grupurilor de măsurare cu contoare având trei sisteme de măsurare, în montaj direct, semidirect sau indirect, sunt </w:t>
      </w:r>
      <w:r w:rsidR="008F5980" w:rsidRPr="007D574D">
        <w:rPr>
          <w:szCs w:val="24"/>
        </w:rPr>
        <w:t>prevăzute</w:t>
      </w:r>
      <w:r w:rsidRPr="007D574D">
        <w:rPr>
          <w:szCs w:val="24"/>
        </w:rPr>
        <w:t xml:space="preserve"> în </w:t>
      </w:r>
      <w:r w:rsidR="009C458E" w:rsidRPr="007D574D">
        <w:rPr>
          <w:szCs w:val="24"/>
        </w:rPr>
        <w:t>a</w:t>
      </w:r>
      <w:r w:rsidRPr="007D574D">
        <w:rPr>
          <w:szCs w:val="24"/>
        </w:rPr>
        <w:t xml:space="preserve">nexa </w:t>
      </w:r>
      <w:r w:rsidR="00944C32" w:rsidRPr="007D574D">
        <w:rPr>
          <w:szCs w:val="24"/>
        </w:rPr>
        <w:t xml:space="preserve">nr. </w:t>
      </w:r>
      <w:r w:rsidR="000F6C08" w:rsidRPr="007D574D">
        <w:rPr>
          <w:szCs w:val="24"/>
        </w:rPr>
        <w:t>2</w:t>
      </w:r>
      <w:r w:rsidR="00641E02">
        <w:rPr>
          <w:szCs w:val="24"/>
        </w:rPr>
        <w:t xml:space="preserve"> la prezenta procedură</w:t>
      </w:r>
      <w:r w:rsidRPr="007D574D">
        <w:rPr>
          <w:szCs w:val="24"/>
        </w:rPr>
        <w:t xml:space="preserve">. </w:t>
      </w:r>
    </w:p>
    <w:p w14:paraId="6641CED4" w14:textId="4A485760" w:rsidR="00917F21" w:rsidRPr="007D574D" w:rsidRDefault="00917F21" w:rsidP="00634506">
      <w:pPr>
        <w:pStyle w:val="Articol"/>
        <w:numPr>
          <w:ilvl w:val="0"/>
          <w:numId w:val="13"/>
        </w:numPr>
        <w:spacing w:before="0" w:after="0" w:line="360" w:lineRule="auto"/>
        <w:ind w:left="0" w:firstLine="0"/>
        <w:rPr>
          <w:szCs w:val="24"/>
        </w:rPr>
      </w:pPr>
      <w:r w:rsidRPr="007D574D">
        <w:rPr>
          <w:szCs w:val="24"/>
        </w:rPr>
        <w:t xml:space="preserve">Valorile factorilor de </w:t>
      </w:r>
      <w:r w:rsidR="00E6163C" w:rsidRPr="007D574D">
        <w:rPr>
          <w:szCs w:val="24"/>
        </w:rPr>
        <w:t>corecție</w:t>
      </w:r>
      <w:r w:rsidR="00732067" w:rsidRPr="007D574D">
        <w:rPr>
          <w:szCs w:val="24"/>
        </w:rPr>
        <w:t xml:space="preserve"> K</w:t>
      </w:r>
      <w:r w:rsidRPr="007D574D">
        <w:rPr>
          <w:szCs w:val="24"/>
        </w:rPr>
        <w:t xml:space="preserve"> pentru energia electrică activă în cazul grupurilor de măsurare  cu contoare având două sisteme de măsurare, în montaj semidirect sau indirect, sunt </w:t>
      </w:r>
      <w:r w:rsidR="008F5980" w:rsidRPr="007D574D">
        <w:rPr>
          <w:szCs w:val="24"/>
        </w:rPr>
        <w:t>prevăzute</w:t>
      </w:r>
      <w:r w:rsidRPr="007D574D">
        <w:rPr>
          <w:szCs w:val="24"/>
        </w:rPr>
        <w:t xml:space="preserve"> în </w:t>
      </w:r>
      <w:r w:rsidR="009C458E" w:rsidRPr="007D574D">
        <w:rPr>
          <w:szCs w:val="24"/>
        </w:rPr>
        <w:t>a</w:t>
      </w:r>
      <w:r w:rsidRPr="007D574D">
        <w:rPr>
          <w:szCs w:val="24"/>
        </w:rPr>
        <w:t xml:space="preserve">nexa </w:t>
      </w:r>
      <w:r w:rsidR="00944C32" w:rsidRPr="007D574D">
        <w:rPr>
          <w:szCs w:val="24"/>
        </w:rPr>
        <w:t xml:space="preserve">nr. </w:t>
      </w:r>
      <w:r w:rsidR="000F6C08" w:rsidRPr="007D574D">
        <w:rPr>
          <w:szCs w:val="24"/>
        </w:rPr>
        <w:t>3</w:t>
      </w:r>
      <w:r w:rsidR="00641E02">
        <w:rPr>
          <w:szCs w:val="24"/>
        </w:rPr>
        <w:t xml:space="preserve"> la prezenta procedură</w:t>
      </w:r>
      <w:r w:rsidRPr="007D574D">
        <w:rPr>
          <w:szCs w:val="24"/>
        </w:rPr>
        <w:t xml:space="preserve">. </w:t>
      </w:r>
      <w:r w:rsidR="00EF7087" w:rsidRPr="007D574D">
        <w:rPr>
          <w:szCs w:val="24"/>
        </w:rPr>
        <w:t xml:space="preserve">   </w:t>
      </w:r>
    </w:p>
    <w:p w14:paraId="404DD376" w14:textId="5F807153" w:rsidR="00B46984" w:rsidRPr="007D574D" w:rsidRDefault="00B46984" w:rsidP="00634506">
      <w:pPr>
        <w:pStyle w:val="Articol"/>
        <w:numPr>
          <w:ilvl w:val="0"/>
          <w:numId w:val="13"/>
        </w:numPr>
        <w:spacing w:before="0" w:after="0" w:line="360" w:lineRule="auto"/>
        <w:ind w:left="0" w:firstLine="0"/>
        <w:rPr>
          <w:szCs w:val="24"/>
        </w:rPr>
      </w:pPr>
      <w:r w:rsidRPr="007D574D">
        <w:rPr>
          <w:szCs w:val="24"/>
        </w:rPr>
        <w:t xml:space="preserve">Factorii de corecție K sunt constanți sau variabili, în funcție de defazajul φ dintre tensiunea și curentul electric aferente consumului de energie electrică. </w:t>
      </w:r>
      <w:r w:rsidR="000B24DE" w:rsidRPr="007D574D">
        <w:rPr>
          <w:szCs w:val="24"/>
        </w:rPr>
        <w:t>Având în vedere</w:t>
      </w:r>
      <w:r w:rsidR="00CF0B5A" w:rsidRPr="007D574D">
        <w:rPr>
          <w:szCs w:val="24"/>
        </w:rPr>
        <w:t xml:space="preserve"> faptul</w:t>
      </w:r>
      <w:r w:rsidR="000B24DE" w:rsidRPr="007D574D">
        <w:rPr>
          <w:szCs w:val="24"/>
        </w:rPr>
        <w:t xml:space="preserve"> că </w:t>
      </w:r>
      <w:r w:rsidRPr="007D574D">
        <w:rPr>
          <w:rFonts w:eastAsia="Swiss911 XCm BT"/>
          <w:szCs w:val="24"/>
        </w:rPr>
        <w:t xml:space="preserve">defazajul </w:t>
      </w:r>
      <w:r w:rsidRPr="007D574D">
        <w:rPr>
          <w:szCs w:val="24"/>
        </w:rPr>
        <w:t>φ</w:t>
      </w:r>
      <w:r w:rsidRPr="007D574D">
        <w:rPr>
          <w:rFonts w:eastAsia="Swiss911 XCm BT"/>
          <w:szCs w:val="24"/>
        </w:rPr>
        <w:t xml:space="preserve"> variază în timp, în </w:t>
      </w:r>
      <w:r w:rsidR="00E6163C" w:rsidRPr="007D574D">
        <w:rPr>
          <w:rFonts w:eastAsia="Swiss911 XCm BT"/>
          <w:szCs w:val="24"/>
        </w:rPr>
        <w:t>funcție</w:t>
      </w:r>
      <w:r w:rsidRPr="007D574D">
        <w:rPr>
          <w:rFonts w:eastAsia="Swiss911 XCm BT"/>
          <w:szCs w:val="24"/>
        </w:rPr>
        <w:t xml:space="preserve"> de regimul de consum de energie electrică activă şi de energie electrică reactivă, se </w:t>
      </w:r>
      <w:r w:rsidR="00E6163C" w:rsidRPr="007D574D">
        <w:rPr>
          <w:rFonts w:eastAsia="Swiss911 XCm BT"/>
          <w:szCs w:val="24"/>
        </w:rPr>
        <w:t>stabilește</w:t>
      </w:r>
      <w:r w:rsidRPr="007D574D">
        <w:rPr>
          <w:rFonts w:eastAsia="Swiss911 XCm BT"/>
          <w:szCs w:val="24"/>
        </w:rPr>
        <w:t xml:space="preserve"> o valoare medie a acestuia pe durata de timp în care consumul de energie electrică a fost înregistrat eronat.</w:t>
      </w:r>
      <w:r w:rsidRPr="007D574D">
        <w:rPr>
          <w:szCs w:val="24"/>
        </w:rPr>
        <w:t xml:space="preserve"> La corectarea consumului de energie electrică se consideră că defazajul φ este </w:t>
      </w:r>
      <w:r w:rsidR="00E6163C" w:rsidRPr="007D574D">
        <w:rPr>
          <w:szCs w:val="24"/>
        </w:rPr>
        <w:t>același</w:t>
      </w:r>
      <w:r w:rsidRPr="007D574D">
        <w:rPr>
          <w:szCs w:val="24"/>
        </w:rPr>
        <w:t xml:space="preserve"> pe toate cele trei faze.</w:t>
      </w:r>
    </w:p>
    <w:p w14:paraId="4CBEABB5" w14:textId="0196A7B7" w:rsidR="00B651BD" w:rsidRPr="007D574D" w:rsidRDefault="00B651BD" w:rsidP="00634506">
      <w:pPr>
        <w:pStyle w:val="Articol"/>
        <w:numPr>
          <w:ilvl w:val="0"/>
          <w:numId w:val="13"/>
        </w:numPr>
        <w:spacing w:before="0" w:after="0" w:line="360" w:lineRule="auto"/>
        <w:ind w:left="0" w:firstLine="0"/>
        <w:rPr>
          <w:szCs w:val="24"/>
        </w:rPr>
      </w:pPr>
      <w:r w:rsidRPr="007D574D">
        <w:rPr>
          <w:rFonts w:eastAsia="Swiss911 XCm BT"/>
          <w:szCs w:val="24"/>
        </w:rPr>
        <w:t xml:space="preserve">Defazajul </w:t>
      </w:r>
      <w:r w:rsidRPr="007D574D">
        <w:rPr>
          <w:szCs w:val="24"/>
        </w:rPr>
        <w:t>φ</w:t>
      </w:r>
      <w:r w:rsidR="004E50D7" w:rsidRPr="007D574D">
        <w:rPr>
          <w:szCs w:val="24"/>
        </w:rPr>
        <w:t>,</w:t>
      </w:r>
      <w:r w:rsidRPr="007D574D">
        <w:rPr>
          <w:rFonts w:eastAsia="Swiss911 XCm BT"/>
          <w:szCs w:val="24"/>
        </w:rPr>
        <w:t xml:space="preserve"> </w:t>
      </w:r>
      <w:r w:rsidRPr="007D574D">
        <w:rPr>
          <w:rFonts w:eastAsia="Swiss911 XCm BT"/>
          <w:szCs w:val="24"/>
        </w:rPr>
        <w:fldChar w:fldCharType="begin"/>
      </w:r>
      <w:r w:rsidRPr="007D574D">
        <w:rPr>
          <w:rFonts w:eastAsia="Swiss911 XCm BT"/>
          <w:szCs w:val="24"/>
        </w:rPr>
        <w:instrText xml:space="preserve"> QUOTE </w:instrText>
      </w:r>
      <w:r w:rsidRPr="007D574D">
        <w:rPr>
          <w:rFonts w:eastAsia="Swiss911 XCm BT"/>
          <w:noProof/>
          <w:szCs w:val="24"/>
          <w:lang w:eastAsia="ro-RO"/>
        </w:rPr>
        <w:drawing>
          <wp:inline distT="0" distB="0" distL="0" distR="0" wp14:anchorId="3791BADC" wp14:editId="6CBA51B3">
            <wp:extent cx="428625"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7D574D">
        <w:rPr>
          <w:rFonts w:eastAsia="Swiss911 XCm BT"/>
          <w:szCs w:val="24"/>
        </w:rPr>
        <w:instrText xml:space="preserve"> </w:instrText>
      </w:r>
      <w:r w:rsidRPr="007D574D">
        <w:rPr>
          <w:rFonts w:eastAsia="Swiss911 XCm BT"/>
          <w:szCs w:val="24"/>
        </w:rPr>
        <w:fldChar w:fldCharType="separate"/>
      </w:r>
      <w:r w:rsidR="000473DF" w:rsidRPr="007D574D">
        <w:rPr>
          <w:rFonts w:eastAsia="Swiss911 XCm BT"/>
          <w:noProof/>
          <w:szCs w:val="24"/>
          <w:lang w:eastAsia="ro-RO"/>
        </w:rPr>
        <w:drawing>
          <wp:inline distT="0" distB="0" distL="0" distR="0" wp14:anchorId="2CFF1FC2" wp14:editId="52722F8A">
            <wp:extent cx="428625" cy="142875"/>
            <wp:effectExtent l="0" t="0" r="0" b="9525"/>
            <wp:docPr id="1303544571" name="Picture 130354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7D574D">
        <w:rPr>
          <w:rFonts w:eastAsia="Swiss911 XCm BT"/>
          <w:szCs w:val="24"/>
        </w:rPr>
        <w:fldChar w:fldCharType="end"/>
      </w:r>
      <w:r w:rsidRPr="007D574D">
        <w:rPr>
          <w:rFonts w:eastAsia="Swiss911 XCm BT"/>
          <w:szCs w:val="24"/>
        </w:rPr>
        <w:t>utilizat la corectarea consumului înregistrat eronat se determină fie în baza datelor istorice de consum</w:t>
      </w:r>
      <w:r w:rsidR="004E50D7" w:rsidRPr="007D574D">
        <w:rPr>
          <w:rFonts w:eastAsia="Swiss911 XCm BT"/>
          <w:szCs w:val="24"/>
        </w:rPr>
        <w:t xml:space="preserve"> </w:t>
      </w:r>
      <w:r w:rsidR="00C2396B" w:rsidRPr="007D574D">
        <w:rPr>
          <w:rFonts w:eastAsia="Swiss911 XCm BT"/>
          <w:szCs w:val="24"/>
        </w:rPr>
        <w:t>(</w:t>
      </w:r>
      <w:r w:rsidR="00CC20BE" w:rsidRPr="007D574D">
        <w:rPr>
          <w:rFonts w:eastAsia="Swiss911 XCm BT"/>
          <w:szCs w:val="24"/>
        </w:rPr>
        <w:t>maximum 3 ani</w:t>
      </w:r>
      <w:r w:rsidR="00C2396B" w:rsidRPr="007D574D">
        <w:rPr>
          <w:rFonts w:eastAsia="Swiss911 XCm BT"/>
          <w:szCs w:val="24"/>
        </w:rPr>
        <w:t>)</w:t>
      </w:r>
      <w:r w:rsidRPr="007D574D">
        <w:rPr>
          <w:rFonts w:eastAsia="Swiss911 XCm BT"/>
          <w:szCs w:val="24"/>
        </w:rPr>
        <w:t xml:space="preserve">, fie pe baza măsurătorilor de energie activă </w:t>
      </w:r>
      <w:r w:rsidR="00E6163C" w:rsidRPr="007D574D">
        <w:rPr>
          <w:rFonts w:eastAsia="Swiss911 XCm BT"/>
          <w:szCs w:val="24"/>
        </w:rPr>
        <w:t>și</w:t>
      </w:r>
      <w:r w:rsidRPr="007D574D">
        <w:rPr>
          <w:rFonts w:eastAsia="Swiss911 XCm BT"/>
          <w:szCs w:val="24"/>
        </w:rPr>
        <w:t xml:space="preserve"> reactivă efectuate pentru o perioadă de cel </w:t>
      </w:r>
      <w:r w:rsidR="00E6163C" w:rsidRPr="007D574D">
        <w:rPr>
          <w:rFonts w:eastAsia="Swiss911 XCm BT"/>
          <w:szCs w:val="24"/>
        </w:rPr>
        <w:t>puțin</w:t>
      </w:r>
      <w:r w:rsidRPr="007D574D">
        <w:rPr>
          <w:rFonts w:eastAsia="Swiss911 XCm BT"/>
          <w:szCs w:val="24"/>
        </w:rPr>
        <w:t xml:space="preserve"> 7 zile, dar nu mai mult de 30 de zile după corectarea montajului, în </w:t>
      </w:r>
      <w:r w:rsidR="00E6163C" w:rsidRPr="007D574D">
        <w:rPr>
          <w:rFonts w:eastAsia="Swiss911 XCm BT"/>
          <w:szCs w:val="24"/>
        </w:rPr>
        <w:t>condițiile</w:t>
      </w:r>
      <w:r w:rsidRPr="007D574D">
        <w:rPr>
          <w:rFonts w:eastAsia="Swiss911 XCm BT"/>
          <w:szCs w:val="24"/>
        </w:rPr>
        <w:t xml:space="preserve"> în care nu se modifică regimul de </w:t>
      </w:r>
      <w:r w:rsidR="00E6163C" w:rsidRPr="007D574D">
        <w:rPr>
          <w:rFonts w:eastAsia="Swiss911 XCm BT"/>
          <w:szCs w:val="24"/>
        </w:rPr>
        <w:t>funcționare</w:t>
      </w:r>
      <w:r w:rsidRPr="007D574D">
        <w:rPr>
          <w:rFonts w:eastAsia="Swiss911 XCm BT"/>
          <w:szCs w:val="24"/>
        </w:rPr>
        <w:t xml:space="preserve"> </w:t>
      </w:r>
      <w:r w:rsidR="00E6163C" w:rsidRPr="007D574D">
        <w:rPr>
          <w:rFonts w:eastAsia="Swiss911 XCm BT"/>
          <w:szCs w:val="24"/>
        </w:rPr>
        <w:t>și</w:t>
      </w:r>
      <w:r w:rsidRPr="007D574D">
        <w:rPr>
          <w:rFonts w:eastAsia="Swiss911 XCm BT"/>
          <w:szCs w:val="24"/>
        </w:rPr>
        <w:t xml:space="preserve"> comportamentul de consum al CF.</w:t>
      </w:r>
    </w:p>
    <w:p w14:paraId="01B2EF3A" w14:textId="73CD30BB" w:rsidR="00D6078F" w:rsidRPr="007D574D" w:rsidRDefault="00D6078F" w:rsidP="00634506">
      <w:pPr>
        <w:pStyle w:val="Articol"/>
        <w:numPr>
          <w:ilvl w:val="0"/>
          <w:numId w:val="13"/>
        </w:numPr>
        <w:spacing w:before="0" w:after="0" w:line="360" w:lineRule="auto"/>
        <w:ind w:left="0" w:firstLine="0"/>
        <w:rPr>
          <w:szCs w:val="24"/>
        </w:rPr>
      </w:pPr>
      <w:r w:rsidRPr="007D574D">
        <w:rPr>
          <w:szCs w:val="24"/>
        </w:rPr>
        <w:t xml:space="preserve">În cazul în care nu poate fi determinată valoarea medie a defazajului φ </w:t>
      </w:r>
      <w:r w:rsidRPr="007D574D">
        <w:rPr>
          <w:rFonts w:eastAsia="Swiss911 XCm BT"/>
          <w:szCs w:val="24"/>
        </w:rPr>
        <w:t>pe durata de timp în care consumul de energie electrică a fost înregistrat eronat</w:t>
      </w:r>
      <w:r w:rsidRPr="007D574D">
        <w:rPr>
          <w:szCs w:val="24"/>
        </w:rPr>
        <w:t xml:space="preserve"> în conformitate cu prevederile alin. (6), valorile factorilor de corecție K se determină pe baza defazajului φ corespunzător factorului de putere 0,9.</w:t>
      </w:r>
    </w:p>
    <w:p w14:paraId="78DFB00D" w14:textId="1D243405" w:rsidR="008F5DBF" w:rsidRPr="007D574D" w:rsidRDefault="003D3021" w:rsidP="00634506">
      <w:pPr>
        <w:pStyle w:val="Articol"/>
        <w:numPr>
          <w:ilvl w:val="0"/>
          <w:numId w:val="13"/>
        </w:numPr>
        <w:spacing w:before="0" w:after="0" w:line="360" w:lineRule="auto"/>
        <w:ind w:left="0" w:firstLine="0"/>
        <w:rPr>
          <w:szCs w:val="24"/>
        </w:rPr>
      </w:pPr>
      <w:r w:rsidRPr="007D574D">
        <w:rPr>
          <w:szCs w:val="24"/>
        </w:rPr>
        <w:t>O</w:t>
      </w:r>
      <w:r w:rsidR="00733E0E" w:rsidRPr="007D574D">
        <w:rPr>
          <w:szCs w:val="24"/>
        </w:rPr>
        <w:t>R</w:t>
      </w:r>
      <w:r w:rsidRPr="007D574D">
        <w:rPr>
          <w:szCs w:val="24"/>
        </w:rPr>
        <w:t xml:space="preserve"> </w:t>
      </w:r>
      <w:r w:rsidR="008F5DBF" w:rsidRPr="007D574D">
        <w:rPr>
          <w:szCs w:val="24"/>
        </w:rPr>
        <w:t xml:space="preserve">și CF pot conveni de comun acord asupra unei alte metode de determinare a defazajului φ, inclusiv apelând la un expert de terță parte. </w:t>
      </w:r>
    </w:p>
    <w:p w14:paraId="0C1955A9" w14:textId="206865CC" w:rsidR="00917F21" w:rsidRPr="007D574D" w:rsidRDefault="00917F21" w:rsidP="00634506">
      <w:pPr>
        <w:pStyle w:val="Articol"/>
        <w:numPr>
          <w:ilvl w:val="0"/>
          <w:numId w:val="13"/>
        </w:numPr>
        <w:spacing w:before="0" w:after="0" w:line="360" w:lineRule="auto"/>
        <w:ind w:left="0" w:firstLine="0"/>
        <w:rPr>
          <w:szCs w:val="24"/>
        </w:rPr>
      </w:pPr>
      <w:r w:rsidRPr="007D574D">
        <w:rPr>
          <w:szCs w:val="24"/>
        </w:rPr>
        <w:t xml:space="preserve">În cazul constatării </w:t>
      </w:r>
      <w:r w:rsidR="00556FB0" w:rsidRPr="007D574D">
        <w:rPr>
          <w:szCs w:val="24"/>
        </w:rPr>
        <w:t>prezenței</w:t>
      </w:r>
      <w:r w:rsidR="000C10E2" w:rsidRPr="007D574D">
        <w:rPr>
          <w:szCs w:val="24"/>
        </w:rPr>
        <w:t xml:space="preserve"> </w:t>
      </w:r>
      <w:r w:rsidRPr="007D574D">
        <w:rPr>
          <w:szCs w:val="24"/>
        </w:rPr>
        <w:t>concomitent</w:t>
      </w:r>
      <w:r w:rsidR="000C10E2" w:rsidRPr="007D574D">
        <w:rPr>
          <w:szCs w:val="24"/>
        </w:rPr>
        <w:t>e</w:t>
      </w:r>
      <w:r w:rsidRPr="007D574D">
        <w:rPr>
          <w:szCs w:val="24"/>
        </w:rPr>
        <w:t xml:space="preserve"> a două sau </w:t>
      </w:r>
      <w:r w:rsidR="0097349A" w:rsidRPr="007D574D">
        <w:rPr>
          <w:szCs w:val="24"/>
        </w:rPr>
        <w:t xml:space="preserve">a </w:t>
      </w:r>
      <w:r w:rsidRPr="007D574D">
        <w:rPr>
          <w:szCs w:val="24"/>
        </w:rPr>
        <w:t>mai multor tipuri de erori de conexiune sau deranjamente, care conduc fiecare la înregistrarea eronată a</w:t>
      </w:r>
      <w:r w:rsidR="0097349A" w:rsidRPr="007D574D">
        <w:rPr>
          <w:szCs w:val="24"/>
        </w:rPr>
        <w:t xml:space="preserve"> consumului de </w:t>
      </w:r>
      <w:r w:rsidRPr="007D574D">
        <w:rPr>
          <w:szCs w:val="24"/>
        </w:rPr>
        <w:t>energie</w:t>
      </w:r>
      <w:r w:rsidR="0097349A" w:rsidRPr="007D574D">
        <w:rPr>
          <w:szCs w:val="24"/>
        </w:rPr>
        <w:t xml:space="preserve"> electrică</w:t>
      </w:r>
      <w:r w:rsidRPr="007D574D">
        <w:rPr>
          <w:szCs w:val="24"/>
        </w:rPr>
        <w:t xml:space="preserve">, se aplică </w:t>
      </w:r>
      <w:r w:rsidR="0092216C" w:rsidRPr="007D574D">
        <w:rPr>
          <w:szCs w:val="24"/>
        </w:rPr>
        <w:t xml:space="preserve">după caz, </w:t>
      </w:r>
      <w:r w:rsidRPr="007D574D">
        <w:rPr>
          <w:szCs w:val="24"/>
        </w:rPr>
        <w:t xml:space="preserve">succesiv, </w:t>
      </w:r>
      <w:r w:rsidR="00793D80" w:rsidRPr="007D574D">
        <w:rPr>
          <w:szCs w:val="24"/>
        </w:rPr>
        <w:t>corecția</w:t>
      </w:r>
      <w:r w:rsidRPr="007D574D">
        <w:rPr>
          <w:szCs w:val="24"/>
        </w:rPr>
        <w:t xml:space="preserve"> corespunzătoare fiecărui tip de eroare.</w:t>
      </w:r>
    </w:p>
    <w:p w14:paraId="30F29171" w14:textId="5F73DAC5" w:rsidR="00B258B4" w:rsidRPr="0069363F" w:rsidRDefault="00B258B4" w:rsidP="00634506">
      <w:pPr>
        <w:pStyle w:val="Articol"/>
        <w:tabs>
          <w:tab w:val="clear" w:pos="8100"/>
        </w:tabs>
        <w:spacing w:before="0" w:after="0" w:line="360" w:lineRule="auto"/>
        <w:ind w:left="0" w:firstLine="0"/>
        <w:rPr>
          <w:szCs w:val="24"/>
        </w:rPr>
      </w:pPr>
      <w:r w:rsidRPr="0069363F">
        <w:rPr>
          <w:szCs w:val="24"/>
        </w:rPr>
        <w:t>–</w:t>
      </w:r>
      <w:bookmarkStart w:id="29" w:name="_Hlk153463358"/>
      <w:r w:rsidRPr="0069363F">
        <w:rPr>
          <w:szCs w:val="24"/>
        </w:rPr>
        <w:t xml:space="preserve"> </w:t>
      </w:r>
      <w:r w:rsidR="00942E2B" w:rsidRPr="0069363F">
        <w:rPr>
          <w:szCs w:val="24"/>
        </w:rPr>
        <w:t xml:space="preserve">În </w:t>
      </w:r>
      <w:r w:rsidR="00793D80" w:rsidRPr="0069363F">
        <w:rPr>
          <w:szCs w:val="24"/>
        </w:rPr>
        <w:t>situația</w:t>
      </w:r>
      <w:r w:rsidR="00BF6566" w:rsidRPr="0069363F">
        <w:rPr>
          <w:szCs w:val="24"/>
        </w:rPr>
        <w:t xml:space="preserve"> </w:t>
      </w:r>
      <w:r w:rsidR="00942E2B" w:rsidRPr="0069363F">
        <w:rPr>
          <w:szCs w:val="24"/>
        </w:rPr>
        <w:t>prevăzut</w:t>
      </w:r>
      <w:r w:rsidR="00BF6566" w:rsidRPr="0069363F">
        <w:rPr>
          <w:szCs w:val="24"/>
        </w:rPr>
        <w:t>ă</w:t>
      </w:r>
      <w:r w:rsidR="00942E2B" w:rsidRPr="0069363F">
        <w:rPr>
          <w:szCs w:val="24"/>
        </w:rPr>
        <w:t xml:space="preserve"> la</w:t>
      </w:r>
      <w:r w:rsidR="002C77D3" w:rsidRPr="0069363F">
        <w:rPr>
          <w:szCs w:val="24"/>
        </w:rPr>
        <w:t xml:space="preserve"> </w:t>
      </w:r>
      <w:r w:rsidR="00991D0C">
        <w:rPr>
          <w:szCs w:val="24"/>
        </w:rPr>
        <w:t>art.4</w:t>
      </w:r>
      <w:r w:rsidR="00371B45" w:rsidRPr="0069363F">
        <w:rPr>
          <w:szCs w:val="24"/>
        </w:rPr>
        <w:t xml:space="preserve"> </w:t>
      </w:r>
      <w:r w:rsidR="002C77D3" w:rsidRPr="0069363F">
        <w:rPr>
          <w:szCs w:val="24"/>
        </w:rPr>
        <w:t>lit. c)</w:t>
      </w:r>
      <w:r w:rsidR="005C70FF" w:rsidRPr="0069363F">
        <w:rPr>
          <w:szCs w:val="24"/>
        </w:rPr>
        <w:t>,</w:t>
      </w:r>
      <w:r w:rsidR="002C77D3" w:rsidRPr="0069363F">
        <w:rPr>
          <w:szCs w:val="24"/>
        </w:rPr>
        <w:t xml:space="preserve"> </w:t>
      </w:r>
      <w:r w:rsidR="0065601D" w:rsidRPr="0069363F">
        <w:rPr>
          <w:szCs w:val="24"/>
        </w:rPr>
        <w:t>identificat</w:t>
      </w:r>
      <w:r w:rsidR="00BF6566" w:rsidRPr="0069363F">
        <w:rPr>
          <w:szCs w:val="24"/>
        </w:rPr>
        <w:t>ă</w:t>
      </w:r>
      <w:r w:rsidR="0065601D" w:rsidRPr="0069363F">
        <w:rPr>
          <w:szCs w:val="24"/>
        </w:rPr>
        <w:t xml:space="preserve"> de către un laborator de metrologie autorizat de BRML</w:t>
      </w:r>
      <w:r w:rsidR="008E5F0D" w:rsidRPr="0069363F">
        <w:rPr>
          <w:szCs w:val="24"/>
        </w:rPr>
        <w:t>,</w:t>
      </w:r>
      <w:r w:rsidR="0065601D" w:rsidRPr="0069363F">
        <w:rPr>
          <w:szCs w:val="24"/>
        </w:rPr>
        <w:t xml:space="preserve"> </w:t>
      </w:r>
      <w:r w:rsidR="001B5430" w:rsidRPr="0069363F">
        <w:rPr>
          <w:szCs w:val="24"/>
        </w:rPr>
        <w:t>consumul de energie electric</w:t>
      </w:r>
      <w:r w:rsidR="00BF6566" w:rsidRPr="0069363F">
        <w:rPr>
          <w:szCs w:val="24"/>
        </w:rPr>
        <w:t>ă</w:t>
      </w:r>
      <w:r w:rsidR="001B5430" w:rsidRPr="0069363F">
        <w:rPr>
          <w:szCs w:val="24"/>
        </w:rPr>
        <w:t xml:space="preserve"> </w:t>
      </w:r>
      <w:r w:rsidR="0065601D" w:rsidRPr="0069363F">
        <w:rPr>
          <w:szCs w:val="24"/>
        </w:rPr>
        <w:t xml:space="preserve">se corectează </w:t>
      </w:r>
      <w:r w:rsidR="00793D80" w:rsidRPr="0069363F">
        <w:rPr>
          <w:szCs w:val="24"/>
        </w:rPr>
        <w:t>ținând</w:t>
      </w:r>
      <w:r w:rsidR="0020299D" w:rsidRPr="0069363F">
        <w:rPr>
          <w:szCs w:val="24"/>
        </w:rPr>
        <w:t xml:space="preserve"> cont de rezultatul</w:t>
      </w:r>
      <w:r w:rsidR="0065601D" w:rsidRPr="0069363F">
        <w:rPr>
          <w:szCs w:val="24"/>
        </w:rPr>
        <w:t xml:space="preserve"> verificării metrologice a </w:t>
      </w:r>
      <w:r w:rsidR="001B5430" w:rsidRPr="0069363F">
        <w:rPr>
          <w:szCs w:val="24"/>
        </w:rPr>
        <w:t>contorului</w:t>
      </w:r>
      <w:r w:rsidR="009300F1" w:rsidRPr="0069363F">
        <w:rPr>
          <w:szCs w:val="24"/>
        </w:rPr>
        <w:t xml:space="preserve">, </w:t>
      </w:r>
      <w:r w:rsidR="0020299D" w:rsidRPr="0069363F">
        <w:rPr>
          <w:szCs w:val="24"/>
        </w:rPr>
        <w:t xml:space="preserve">conform </w:t>
      </w:r>
      <w:r w:rsidR="009300F1" w:rsidRPr="0069363F">
        <w:rPr>
          <w:szCs w:val="24"/>
        </w:rPr>
        <w:t>buletinul</w:t>
      </w:r>
      <w:r w:rsidR="0020299D" w:rsidRPr="0069363F">
        <w:rPr>
          <w:szCs w:val="24"/>
        </w:rPr>
        <w:t>ui</w:t>
      </w:r>
      <w:r w:rsidR="009300F1" w:rsidRPr="0069363F">
        <w:rPr>
          <w:szCs w:val="24"/>
        </w:rPr>
        <w:t xml:space="preserve"> de verificare metrologică emis de </w:t>
      </w:r>
      <w:r w:rsidR="00C94D7C" w:rsidRPr="0069363F">
        <w:rPr>
          <w:szCs w:val="24"/>
        </w:rPr>
        <w:t xml:space="preserve">către </w:t>
      </w:r>
      <w:r w:rsidR="009300F1" w:rsidRPr="0069363F">
        <w:rPr>
          <w:szCs w:val="24"/>
        </w:rPr>
        <w:t>laboratorul de metrologie</w:t>
      </w:r>
      <w:r w:rsidR="00C94D7C" w:rsidRPr="0069363F">
        <w:rPr>
          <w:szCs w:val="24"/>
        </w:rPr>
        <w:t xml:space="preserve"> respectiv</w:t>
      </w:r>
      <w:r w:rsidR="00A30E4D" w:rsidRPr="0069363F">
        <w:rPr>
          <w:szCs w:val="24"/>
        </w:rPr>
        <w:t>.</w:t>
      </w:r>
      <w:r w:rsidR="0065601D" w:rsidRPr="0069363F">
        <w:rPr>
          <w:szCs w:val="24"/>
        </w:rPr>
        <w:t xml:space="preserve"> </w:t>
      </w:r>
      <w:bookmarkEnd w:id="29"/>
    </w:p>
    <w:p w14:paraId="42F7F67B" w14:textId="4DC6D00E" w:rsidR="00917F21" w:rsidRPr="00CF38CE" w:rsidRDefault="00CF38CE" w:rsidP="00634506">
      <w:pPr>
        <w:pStyle w:val="Articol"/>
        <w:tabs>
          <w:tab w:val="clear" w:pos="8100"/>
        </w:tabs>
        <w:spacing w:before="0" w:after="0" w:line="360" w:lineRule="auto"/>
        <w:ind w:left="0" w:firstLine="0"/>
      </w:pPr>
      <w:r>
        <w:t>-</w:t>
      </w:r>
      <w:r w:rsidR="00B258B4" w:rsidRPr="00CF38CE">
        <w:t xml:space="preserve"> </w:t>
      </w:r>
      <w:r w:rsidR="00025A3C" w:rsidRPr="00CF38CE">
        <w:t xml:space="preserve"> </w:t>
      </w:r>
      <w:r w:rsidR="00B258B4" w:rsidRPr="00CF38CE">
        <w:t xml:space="preserve">În </w:t>
      </w:r>
      <w:r w:rsidR="00793D80" w:rsidRPr="00CF38CE">
        <w:t>situațiile</w:t>
      </w:r>
      <w:r w:rsidR="00B258B4" w:rsidRPr="00CF38CE">
        <w:t xml:space="preserve"> prevăzute la</w:t>
      </w:r>
      <w:r w:rsidR="00556FB0" w:rsidRPr="00CF38CE">
        <w:t xml:space="preserve"> </w:t>
      </w:r>
      <w:r w:rsidR="00991D0C">
        <w:t>art.4</w:t>
      </w:r>
      <w:r w:rsidR="00371B45" w:rsidRPr="00CF38CE">
        <w:t xml:space="preserve"> </w:t>
      </w:r>
      <w:r w:rsidR="00B258B4" w:rsidRPr="00CF38CE">
        <w:t xml:space="preserve">lit. d), e) </w:t>
      </w:r>
      <w:r w:rsidR="00793D80" w:rsidRPr="00CF38CE">
        <w:t>și</w:t>
      </w:r>
      <w:r w:rsidR="00B258B4" w:rsidRPr="00CF38CE">
        <w:t xml:space="preserve"> f)</w:t>
      </w:r>
      <w:r w:rsidR="003B637B" w:rsidRPr="00CF38CE">
        <w:t>,</w:t>
      </w:r>
      <w:r w:rsidR="00B258B4" w:rsidRPr="00CF38CE">
        <w:t xml:space="preserve"> </w:t>
      </w:r>
      <w:r w:rsidR="00844B81" w:rsidRPr="00CF38CE">
        <w:t>c</w:t>
      </w:r>
      <w:r w:rsidR="00917F21" w:rsidRPr="00CF38CE">
        <w:t>onsumul de energie electrică înregistrat eronat se corectează pe baza datelor de măsurare înregistrate și a parametrilor de programare corectați.</w:t>
      </w:r>
      <w:r w:rsidR="009612F4" w:rsidRPr="00CF38CE">
        <w:t xml:space="preserve"> </w:t>
      </w:r>
    </w:p>
    <w:p w14:paraId="62723A3C" w14:textId="4639D5B6" w:rsidR="003202D3" w:rsidRPr="007D574D" w:rsidRDefault="003202D3" w:rsidP="00634506">
      <w:pPr>
        <w:pStyle w:val="Articol"/>
        <w:tabs>
          <w:tab w:val="clear" w:pos="8100"/>
        </w:tabs>
        <w:spacing w:before="0" w:after="0" w:line="360" w:lineRule="auto"/>
        <w:ind w:left="0" w:firstLine="0"/>
      </w:pPr>
      <w:r w:rsidRPr="007D574D">
        <w:t>–</w:t>
      </w:r>
      <w:r w:rsidR="003B637B">
        <w:t xml:space="preserve"> </w:t>
      </w:r>
      <w:r w:rsidRPr="007D574D">
        <w:t>Pentru CF care, conform reglementărilor în vigoare</w:t>
      </w:r>
      <w:r w:rsidR="003B637B">
        <w:t>,</w:t>
      </w:r>
      <w:r w:rsidRPr="007D574D">
        <w:t xml:space="preserve"> </w:t>
      </w:r>
      <w:r w:rsidR="005C70FF" w:rsidRPr="007D574D">
        <w:t>plăte</w:t>
      </w:r>
      <w:r w:rsidR="005C70FF">
        <w:t>ște</w:t>
      </w:r>
      <w:r w:rsidR="005C70FF" w:rsidRPr="007D574D">
        <w:t xml:space="preserve"> </w:t>
      </w:r>
      <w:r w:rsidRPr="007D574D">
        <w:t xml:space="preserve">energie electrică reactivă şi care consumă energie reactivă din </w:t>
      </w:r>
      <w:r w:rsidR="00793D80" w:rsidRPr="007D574D">
        <w:t>rețeaua</w:t>
      </w:r>
      <w:r w:rsidRPr="007D574D">
        <w:t xml:space="preserve"> OR, în </w:t>
      </w:r>
      <w:r w:rsidR="00793D80" w:rsidRPr="007D574D">
        <w:t>situația</w:t>
      </w:r>
      <w:r w:rsidRPr="007D574D">
        <w:t xml:space="preserve"> defectării echipamentului de măsurare a energiei reactive, consumul de energia electrică reactivă înregistrată eronat/neînregistrată de grupurile de măsurare se corectează/calculează prin una dintre următoarele metode, după caz, în funcție de posibilitatea de aplicare:</w:t>
      </w:r>
    </w:p>
    <w:p w14:paraId="5330ED9B" w14:textId="41FBB4ED" w:rsidR="003202D3" w:rsidRPr="007D574D" w:rsidRDefault="003202D3" w:rsidP="00634506">
      <w:pPr>
        <w:pStyle w:val="Articol"/>
        <w:numPr>
          <w:ilvl w:val="0"/>
          <w:numId w:val="6"/>
        </w:numPr>
        <w:tabs>
          <w:tab w:val="clear" w:pos="720"/>
          <w:tab w:val="num" w:pos="426"/>
          <w:tab w:val="left" w:pos="851"/>
        </w:tabs>
        <w:spacing w:before="0" w:after="0" w:line="360" w:lineRule="auto"/>
        <w:ind w:left="0" w:firstLine="363"/>
      </w:pPr>
      <w:r w:rsidRPr="007D574D">
        <w:t xml:space="preserve">pe baza aplicării factorului de putere mediu realizat de </w:t>
      </w:r>
      <w:r w:rsidR="00452186">
        <w:t>CF</w:t>
      </w:r>
      <w:r w:rsidRPr="007D574D">
        <w:t xml:space="preserve"> în perioada de consum anterioară </w:t>
      </w:r>
      <w:r w:rsidR="00793D80" w:rsidRPr="007D574D">
        <w:t>apariției</w:t>
      </w:r>
      <w:r w:rsidRPr="007D574D">
        <w:t xml:space="preserve"> defectului, la energia activă înregistrată de contor în perioada defectării contorului pentru energia electrică reactivă;</w:t>
      </w:r>
    </w:p>
    <w:p w14:paraId="17183D09" w14:textId="7A2A3015" w:rsidR="003202D3" w:rsidRPr="007D574D" w:rsidRDefault="003202D3" w:rsidP="00634506">
      <w:pPr>
        <w:pStyle w:val="Articol"/>
        <w:numPr>
          <w:ilvl w:val="0"/>
          <w:numId w:val="6"/>
        </w:numPr>
        <w:tabs>
          <w:tab w:val="left" w:pos="851"/>
        </w:tabs>
        <w:spacing w:before="0" w:after="0" w:line="360" w:lineRule="auto"/>
        <w:ind w:hanging="357"/>
      </w:pPr>
      <w:r w:rsidRPr="007D574D">
        <w:t xml:space="preserve">pe baza unei analize de consum, </w:t>
      </w:r>
      <w:r w:rsidR="00B233D7" w:rsidRPr="0069363F">
        <w:t>efectuat</w:t>
      </w:r>
      <w:r w:rsidR="00B233D7">
        <w:t>ă</w:t>
      </w:r>
      <w:r w:rsidR="00B233D7" w:rsidRPr="0069363F">
        <w:t xml:space="preserve"> de OR</w:t>
      </w:r>
      <w:r w:rsidRPr="00B233D7">
        <w:t>.</w:t>
      </w:r>
    </w:p>
    <w:p w14:paraId="46B5FFC1" w14:textId="57737D71" w:rsidR="00D24F50" w:rsidRPr="00B227B0" w:rsidRDefault="003B637B" w:rsidP="00634506">
      <w:pPr>
        <w:pStyle w:val="Articol"/>
        <w:tabs>
          <w:tab w:val="clear" w:pos="426"/>
          <w:tab w:val="clear" w:pos="8100"/>
          <w:tab w:val="left" w:pos="720"/>
          <w:tab w:val="left" w:pos="810"/>
        </w:tabs>
        <w:spacing w:before="0" w:after="0" w:line="360" w:lineRule="auto"/>
        <w:ind w:left="0" w:firstLine="0"/>
        <w:rPr>
          <w:szCs w:val="24"/>
        </w:rPr>
      </w:pPr>
      <w:r w:rsidRPr="007D574D">
        <w:rPr>
          <w:szCs w:val="24"/>
        </w:rPr>
        <w:t>–</w:t>
      </w:r>
      <w:r w:rsidR="003202D3" w:rsidRPr="007D574D">
        <w:rPr>
          <w:szCs w:val="24"/>
        </w:rPr>
        <w:t xml:space="preserve"> </w:t>
      </w:r>
      <w:r w:rsidR="00E73789" w:rsidRPr="007D574D">
        <w:rPr>
          <w:szCs w:val="24"/>
        </w:rPr>
        <w:t xml:space="preserve">(1) </w:t>
      </w:r>
      <w:r w:rsidR="000745F7" w:rsidRPr="007D574D">
        <w:rPr>
          <w:szCs w:val="24"/>
        </w:rPr>
        <w:t>În cazul înregistrării eronate a consumului de energie electrică cu grup</w:t>
      </w:r>
      <w:r w:rsidR="00422936" w:rsidRPr="007D574D">
        <w:rPr>
          <w:szCs w:val="24"/>
        </w:rPr>
        <w:t>uri</w:t>
      </w:r>
      <w:r w:rsidR="000745F7" w:rsidRPr="007D574D">
        <w:rPr>
          <w:szCs w:val="24"/>
        </w:rPr>
        <w:t xml:space="preserve"> de măsurare având </w:t>
      </w:r>
      <w:r w:rsidR="00A71133" w:rsidRPr="007D574D">
        <w:rPr>
          <w:szCs w:val="24"/>
        </w:rPr>
        <w:t>conto</w:t>
      </w:r>
      <w:r w:rsidR="00422936" w:rsidRPr="007D574D">
        <w:rPr>
          <w:szCs w:val="24"/>
        </w:rPr>
        <w:t>a</w:t>
      </w:r>
      <w:r w:rsidR="00A71133" w:rsidRPr="007D574D">
        <w:rPr>
          <w:szCs w:val="24"/>
        </w:rPr>
        <w:t>r</w:t>
      </w:r>
      <w:r w:rsidR="00422936" w:rsidRPr="007D574D">
        <w:rPr>
          <w:szCs w:val="24"/>
        </w:rPr>
        <w:t>e</w:t>
      </w:r>
      <w:r w:rsidR="00A71133" w:rsidRPr="007D574D">
        <w:rPr>
          <w:szCs w:val="24"/>
        </w:rPr>
        <w:t xml:space="preserve"> </w:t>
      </w:r>
      <w:r w:rsidR="000745F7" w:rsidRPr="007D574D">
        <w:rPr>
          <w:szCs w:val="24"/>
        </w:rPr>
        <w:t>electronic</w:t>
      </w:r>
      <w:r w:rsidR="00422936" w:rsidRPr="007D574D">
        <w:rPr>
          <w:szCs w:val="24"/>
        </w:rPr>
        <w:t>e</w:t>
      </w:r>
      <w:r w:rsidR="000745F7" w:rsidRPr="007D574D">
        <w:rPr>
          <w:szCs w:val="24"/>
        </w:rPr>
        <w:t xml:space="preserve">, consumul de </w:t>
      </w:r>
      <w:r w:rsidR="000745F7" w:rsidRPr="00B227B0">
        <w:rPr>
          <w:szCs w:val="24"/>
        </w:rPr>
        <w:t xml:space="preserve">energie electrică se </w:t>
      </w:r>
      <w:r w:rsidR="00844B81" w:rsidRPr="00B227B0">
        <w:rPr>
          <w:szCs w:val="24"/>
        </w:rPr>
        <w:t>cor</w:t>
      </w:r>
      <w:r w:rsidR="000745F7" w:rsidRPr="00B227B0">
        <w:rPr>
          <w:szCs w:val="24"/>
        </w:rPr>
        <w:t>ect</w:t>
      </w:r>
      <w:r w:rsidR="00FB3CD3" w:rsidRPr="00B227B0">
        <w:rPr>
          <w:szCs w:val="24"/>
        </w:rPr>
        <w:t>e</w:t>
      </w:r>
      <w:r w:rsidR="00E73789" w:rsidRPr="00B227B0">
        <w:rPr>
          <w:szCs w:val="24"/>
        </w:rPr>
        <w:t>a</w:t>
      </w:r>
      <w:r w:rsidR="00FB3CD3" w:rsidRPr="00B227B0">
        <w:rPr>
          <w:szCs w:val="24"/>
        </w:rPr>
        <w:t>ză</w:t>
      </w:r>
      <w:r w:rsidR="000745F7" w:rsidRPr="00B227B0">
        <w:rPr>
          <w:szCs w:val="24"/>
        </w:rPr>
        <w:t xml:space="preserve"> pe baza </w:t>
      </w:r>
      <w:r w:rsidR="00760160" w:rsidRPr="00B227B0">
        <w:rPr>
          <w:szCs w:val="24"/>
        </w:rPr>
        <w:t>date</w:t>
      </w:r>
      <w:r w:rsidR="007119AB" w:rsidRPr="00B227B0">
        <w:rPr>
          <w:szCs w:val="24"/>
        </w:rPr>
        <w:t>lor</w:t>
      </w:r>
      <w:r w:rsidR="00760160" w:rsidRPr="00B227B0">
        <w:rPr>
          <w:szCs w:val="24"/>
        </w:rPr>
        <w:t xml:space="preserve"> de măsurare </w:t>
      </w:r>
      <w:r w:rsidR="007119AB" w:rsidRPr="00B227B0">
        <w:rPr>
          <w:szCs w:val="24"/>
        </w:rPr>
        <w:t>existente</w:t>
      </w:r>
      <w:r w:rsidR="007119AB" w:rsidRPr="00B227B0" w:rsidDel="007119AB">
        <w:rPr>
          <w:szCs w:val="24"/>
        </w:rPr>
        <w:t xml:space="preserve"> </w:t>
      </w:r>
      <w:r w:rsidR="007119AB" w:rsidRPr="00B227B0">
        <w:rPr>
          <w:szCs w:val="24"/>
        </w:rPr>
        <w:t xml:space="preserve">și </w:t>
      </w:r>
      <w:r w:rsidR="000745F7" w:rsidRPr="00B227B0">
        <w:rPr>
          <w:szCs w:val="24"/>
        </w:rPr>
        <w:t>înregis</w:t>
      </w:r>
      <w:r w:rsidR="00760160" w:rsidRPr="00B227B0">
        <w:rPr>
          <w:szCs w:val="24"/>
        </w:rPr>
        <w:t>trate în jurnalul de evenimente</w:t>
      </w:r>
      <w:r w:rsidR="005B47A3" w:rsidRPr="00B227B0">
        <w:rPr>
          <w:szCs w:val="24"/>
        </w:rPr>
        <w:t xml:space="preserve">, </w:t>
      </w:r>
      <w:r w:rsidR="00E73789" w:rsidRPr="00B227B0">
        <w:rPr>
          <w:szCs w:val="24"/>
        </w:rPr>
        <w:t>cu respectarea</w:t>
      </w:r>
      <w:r w:rsidR="001B61BA" w:rsidRPr="00B227B0">
        <w:rPr>
          <w:szCs w:val="24"/>
        </w:rPr>
        <w:t xml:space="preserve"> proceduril</w:t>
      </w:r>
      <w:r w:rsidR="00E73789" w:rsidRPr="00B227B0">
        <w:rPr>
          <w:szCs w:val="24"/>
        </w:rPr>
        <w:t>or</w:t>
      </w:r>
      <w:r w:rsidR="001B61BA" w:rsidRPr="00B227B0">
        <w:rPr>
          <w:szCs w:val="24"/>
        </w:rPr>
        <w:t xml:space="preserve"> elaborate de </w:t>
      </w:r>
      <w:r w:rsidR="003D3021" w:rsidRPr="00B227B0">
        <w:rPr>
          <w:szCs w:val="24"/>
        </w:rPr>
        <w:t>O</w:t>
      </w:r>
      <w:r w:rsidR="00733E0E" w:rsidRPr="00B227B0">
        <w:rPr>
          <w:szCs w:val="24"/>
        </w:rPr>
        <w:t>R</w:t>
      </w:r>
      <w:r w:rsidR="003D3021" w:rsidRPr="00B227B0">
        <w:rPr>
          <w:szCs w:val="24"/>
        </w:rPr>
        <w:t xml:space="preserve"> </w:t>
      </w:r>
      <w:r w:rsidR="001B61BA" w:rsidRPr="00B227B0">
        <w:rPr>
          <w:szCs w:val="24"/>
        </w:rPr>
        <w:t>în conformitate cu prevederil</w:t>
      </w:r>
      <w:r w:rsidR="00B227B0">
        <w:rPr>
          <w:szCs w:val="24"/>
        </w:rPr>
        <w:t>e</w:t>
      </w:r>
      <w:r w:rsidR="001B61BA" w:rsidRPr="00B227B0">
        <w:rPr>
          <w:szCs w:val="24"/>
        </w:rPr>
        <w:t xml:space="preserve"> </w:t>
      </w:r>
      <w:r w:rsidR="008F5980" w:rsidRPr="00B227B0">
        <w:rPr>
          <w:szCs w:val="24"/>
        </w:rPr>
        <w:t>C</w:t>
      </w:r>
      <w:r w:rsidR="001B61BA" w:rsidRPr="00B227B0">
        <w:rPr>
          <w:szCs w:val="24"/>
        </w:rPr>
        <w:t>odului de măsurare a energiei electrice</w:t>
      </w:r>
      <w:r w:rsidR="008F5980" w:rsidRPr="00B227B0">
        <w:rPr>
          <w:szCs w:val="24"/>
        </w:rPr>
        <w:t xml:space="preserve">, aprobat </w:t>
      </w:r>
      <w:r w:rsidRPr="00B227B0">
        <w:rPr>
          <w:szCs w:val="24"/>
        </w:rPr>
        <w:t>prin ordin al președintelui ANRE</w:t>
      </w:r>
      <w:r w:rsidR="008F5980" w:rsidRPr="00B227B0">
        <w:rPr>
          <w:szCs w:val="24"/>
        </w:rPr>
        <w:t>,</w:t>
      </w:r>
      <w:r w:rsidR="001B61BA" w:rsidRPr="00B227B0">
        <w:rPr>
          <w:szCs w:val="24"/>
        </w:rPr>
        <w:t xml:space="preserve"> în vigoare</w:t>
      </w:r>
      <w:r w:rsidR="000745F7" w:rsidRPr="00B227B0">
        <w:rPr>
          <w:szCs w:val="24"/>
        </w:rPr>
        <w:t xml:space="preserve">. </w:t>
      </w:r>
      <w:r w:rsidR="00913DBD" w:rsidRPr="00B227B0">
        <w:rPr>
          <w:szCs w:val="24"/>
        </w:rPr>
        <w:t xml:space="preserve"> </w:t>
      </w:r>
    </w:p>
    <w:p w14:paraId="6AE761B5" w14:textId="747E60B0" w:rsidR="000D1FF3" w:rsidRDefault="001D1BBF" w:rsidP="00634506">
      <w:pPr>
        <w:pStyle w:val="Articol"/>
        <w:numPr>
          <w:ilvl w:val="0"/>
          <w:numId w:val="0"/>
        </w:numPr>
        <w:spacing w:before="0" w:after="0" w:line="360" w:lineRule="auto"/>
        <w:rPr>
          <w:szCs w:val="24"/>
        </w:rPr>
      </w:pPr>
      <w:r w:rsidRPr="007D574D">
        <w:rPr>
          <w:szCs w:val="24"/>
        </w:rPr>
        <w:t>(</w:t>
      </w:r>
      <w:r w:rsidR="00E73789" w:rsidRPr="007D574D">
        <w:rPr>
          <w:szCs w:val="24"/>
        </w:rPr>
        <w:t>2</w:t>
      </w:r>
      <w:r w:rsidRPr="007D574D">
        <w:rPr>
          <w:szCs w:val="24"/>
        </w:rPr>
        <w:t xml:space="preserve">) </w:t>
      </w:r>
      <w:r w:rsidR="000D1FF3" w:rsidRPr="007D574D">
        <w:rPr>
          <w:szCs w:val="24"/>
        </w:rPr>
        <w:t xml:space="preserve">În cazul în care datele de măsurare nu pot fi vizualizate pe afișajul contorului </w:t>
      </w:r>
      <w:r w:rsidR="00E73789" w:rsidRPr="007D574D">
        <w:rPr>
          <w:szCs w:val="24"/>
        </w:rPr>
        <w:t>electronic</w:t>
      </w:r>
      <w:r w:rsidR="003B637B">
        <w:rPr>
          <w:szCs w:val="24"/>
        </w:rPr>
        <w:t>,</w:t>
      </w:r>
      <w:r w:rsidR="00E73789" w:rsidRPr="007D574D">
        <w:rPr>
          <w:szCs w:val="24"/>
        </w:rPr>
        <w:t xml:space="preserve"> </w:t>
      </w:r>
      <w:r w:rsidR="000D1FF3" w:rsidRPr="007D574D">
        <w:rPr>
          <w:szCs w:val="24"/>
        </w:rPr>
        <w:t xml:space="preserve">dar sunt disponibile în memoria internă a acestuia, consumul de energie electrică se </w:t>
      </w:r>
      <w:r w:rsidR="003B637B" w:rsidRPr="007D574D">
        <w:rPr>
          <w:szCs w:val="24"/>
        </w:rPr>
        <w:t>determin</w:t>
      </w:r>
      <w:r w:rsidR="003B637B">
        <w:rPr>
          <w:szCs w:val="24"/>
        </w:rPr>
        <w:t>ă</w:t>
      </w:r>
      <w:r w:rsidR="003B637B" w:rsidRPr="007D574D">
        <w:rPr>
          <w:szCs w:val="24"/>
        </w:rPr>
        <w:t xml:space="preserve"> </w:t>
      </w:r>
      <w:r w:rsidR="000D1FF3" w:rsidRPr="007D574D">
        <w:rPr>
          <w:szCs w:val="24"/>
        </w:rPr>
        <w:t>pe baza datelor de măsurare existente în memoria contorului</w:t>
      </w:r>
      <w:r w:rsidR="009C2ED6" w:rsidRPr="007D574D">
        <w:rPr>
          <w:szCs w:val="24"/>
        </w:rPr>
        <w:t>.</w:t>
      </w:r>
      <w:r w:rsidR="000D1FF3" w:rsidRPr="007D574D">
        <w:rPr>
          <w:szCs w:val="24"/>
        </w:rPr>
        <w:t xml:space="preserve"> </w:t>
      </w:r>
    </w:p>
    <w:p w14:paraId="65DC548F" w14:textId="725C7883" w:rsidR="00BB0C07" w:rsidRPr="007D574D" w:rsidRDefault="003B637B" w:rsidP="00634506">
      <w:pPr>
        <w:pStyle w:val="Articol"/>
        <w:tabs>
          <w:tab w:val="clear" w:pos="426"/>
          <w:tab w:val="clear" w:pos="8100"/>
          <w:tab w:val="left" w:pos="0"/>
          <w:tab w:val="left" w:pos="900"/>
        </w:tabs>
        <w:spacing w:before="0" w:after="0" w:line="360" w:lineRule="auto"/>
        <w:ind w:left="0" w:firstLine="0"/>
        <w:rPr>
          <w:szCs w:val="24"/>
        </w:rPr>
      </w:pPr>
      <w:bookmarkStart w:id="30" w:name="_Ref424052342"/>
      <w:r w:rsidRPr="007D574D">
        <w:rPr>
          <w:szCs w:val="24"/>
        </w:rPr>
        <w:t>–</w:t>
      </w:r>
      <w:r w:rsidR="00291658" w:rsidRPr="00793D80">
        <w:rPr>
          <w:szCs w:val="24"/>
        </w:rPr>
        <w:t xml:space="preserve"> </w:t>
      </w:r>
      <w:bookmarkStart w:id="31" w:name="_Hlk153463417"/>
      <w:r w:rsidR="00BB0C07" w:rsidRPr="00793D80">
        <w:rPr>
          <w:szCs w:val="24"/>
        </w:rPr>
        <w:t xml:space="preserve"> În </w:t>
      </w:r>
      <w:r w:rsidR="00793D80" w:rsidRPr="00793D80">
        <w:rPr>
          <w:szCs w:val="24"/>
        </w:rPr>
        <w:t>situația</w:t>
      </w:r>
      <w:r w:rsidR="00BB0C07" w:rsidRPr="00793D80">
        <w:rPr>
          <w:szCs w:val="24"/>
        </w:rPr>
        <w:t xml:space="preserve"> în care grupul de măsurare nu a înregistrat consumul de energie electrică, acesta se determină</w:t>
      </w:r>
      <w:r w:rsidR="00BB0C07" w:rsidRPr="007D574D">
        <w:rPr>
          <w:noProof/>
          <w:szCs w:val="24"/>
        </w:rPr>
        <w:t xml:space="preserve"> </w:t>
      </w:r>
      <w:r w:rsidR="006C635E">
        <w:rPr>
          <w:noProof/>
          <w:szCs w:val="24"/>
        </w:rPr>
        <w:t xml:space="preserve">de către OR </w:t>
      </w:r>
      <w:r w:rsidR="00BB0C07" w:rsidRPr="00793D80">
        <w:rPr>
          <w:noProof/>
          <w:szCs w:val="24"/>
        </w:rPr>
        <w:t>prin una dintre metodele alese în următoarea ordine de prioritate, în funcţie de posibilitatea de aplicare:</w:t>
      </w:r>
      <w:r w:rsidR="00BB0C07" w:rsidRPr="007D574D">
        <w:rPr>
          <w:szCs w:val="24"/>
        </w:rPr>
        <w:t xml:space="preserve"> </w:t>
      </w:r>
    </w:p>
    <w:bookmarkEnd w:id="30"/>
    <w:p w14:paraId="256D2A69" w14:textId="09873D60" w:rsidR="00C64A9D" w:rsidRPr="00793D80" w:rsidRDefault="00C64A9D" w:rsidP="00634506">
      <w:pPr>
        <w:pStyle w:val="Articol"/>
        <w:numPr>
          <w:ilvl w:val="0"/>
          <w:numId w:val="5"/>
        </w:numPr>
        <w:tabs>
          <w:tab w:val="clear" w:pos="426"/>
          <w:tab w:val="clear" w:pos="1070"/>
          <w:tab w:val="left" w:pos="284"/>
        </w:tabs>
        <w:spacing w:before="0" w:after="0" w:line="360" w:lineRule="auto"/>
        <w:ind w:left="720" w:firstLine="0"/>
        <w:rPr>
          <w:szCs w:val="24"/>
        </w:rPr>
      </w:pPr>
      <w:r w:rsidRPr="00793D80">
        <w:rPr>
          <w:szCs w:val="24"/>
        </w:rPr>
        <w:t xml:space="preserve">pe baza înregistrărilor contorului martor, dacă acesta era montat în </w:t>
      </w:r>
      <w:r w:rsidR="00793D80" w:rsidRPr="00793D80">
        <w:rPr>
          <w:szCs w:val="24"/>
        </w:rPr>
        <w:t>instalație</w:t>
      </w:r>
      <w:r w:rsidR="007F1563" w:rsidRPr="00793D80">
        <w:rPr>
          <w:szCs w:val="24"/>
        </w:rPr>
        <w:t>;</w:t>
      </w:r>
    </w:p>
    <w:p w14:paraId="70E617B8" w14:textId="5E12F5EB" w:rsidR="009137B7" w:rsidRPr="007D574D" w:rsidRDefault="00E37084" w:rsidP="00634506">
      <w:pPr>
        <w:pStyle w:val="Articol"/>
        <w:numPr>
          <w:ilvl w:val="0"/>
          <w:numId w:val="5"/>
        </w:numPr>
        <w:tabs>
          <w:tab w:val="clear" w:pos="426"/>
          <w:tab w:val="clear" w:pos="1070"/>
          <w:tab w:val="left" w:pos="284"/>
        </w:tabs>
        <w:spacing w:before="0" w:after="0" w:line="360" w:lineRule="auto"/>
        <w:ind w:left="720" w:firstLine="0"/>
        <w:rPr>
          <w:szCs w:val="24"/>
        </w:rPr>
      </w:pPr>
      <w:bookmarkStart w:id="32" w:name="_Hlk161651577"/>
      <w:r w:rsidRPr="00793D80">
        <w:rPr>
          <w:szCs w:val="24"/>
        </w:rPr>
        <w:t>pe baza</w:t>
      </w:r>
      <w:r w:rsidR="00AB4678" w:rsidRPr="00793D80">
        <w:rPr>
          <w:szCs w:val="24"/>
        </w:rPr>
        <w:t xml:space="preserve"> consumului mediu zilnic st</w:t>
      </w:r>
      <w:r w:rsidR="003C088F" w:rsidRPr="00793D80">
        <w:rPr>
          <w:szCs w:val="24"/>
        </w:rPr>
        <w:t>a</w:t>
      </w:r>
      <w:r w:rsidR="00AB4678" w:rsidRPr="00793D80">
        <w:rPr>
          <w:szCs w:val="24"/>
        </w:rPr>
        <w:t xml:space="preserve">bilit prin </w:t>
      </w:r>
      <w:r w:rsidRPr="00793D80">
        <w:rPr>
          <w:szCs w:val="24"/>
        </w:rPr>
        <w:t>măsur</w:t>
      </w:r>
      <w:r w:rsidR="00AB4678" w:rsidRPr="00793D80">
        <w:rPr>
          <w:szCs w:val="24"/>
        </w:rPr>
        <w:t>a</w:t>
      </w:r>
      <w:r w:rsidR="008F345A" w:rsidRPr="00793D80">
        <w:rPr>
          <w:szCs w:val="24"/>
        </w:rPr>
        <w:t>r</w:t>
      </w:r>
      <w:r w:rsidR="00AB4678" w:rsidRPr="00793D80">
        <w:rPr>
          <w:szCs w:val="24"/>
        </w:rPr>
        <w:t>ea</w:t>
      </w:r>
      <w:r w:rsidRPr="00793D80">
        <w:rPr>
          <w:szCs w:val="24"/>
        </w:rPr>
        <w:t xml:space="preserve"> energiei electrice pentru o perioadă de cel </w:t>
      </w:r>
      <w:r w:rsidR="00793D80" w:rsidRPr="00793D80">
        <w:rPr>
          <w:szCs w:val="24"/>
        </w:rPr>
        <w:t>puțin</w:t>
      </w:r>
      <w:r w:rsidRPr="00793D80">
        <w:rPr>
          <w:szCs w:val="24"/>
        </w:rPr>
        <w:t xml:space="preserve"> 7 zile, dar nu mai mult de </w:t>
      </w:r>
      <w:r w:rsidR="00092267">
        <w:rPr>
          <w:szCs w:val="24"/>
        </w:rPr>
        <w:t>9</w:t>
      </w:r>
      <w:r w:rsidRPr="00793D80">
        <w:rPr>
          <w:szCs w:val="24"/>
        </w:rPr>
        <w:t xml:space="preserve">0 de zile din momentul remedierii </w:t>
      </w:r>
      <w:r w:rsidR="00793D80" w:rsidRPr="00793D80">
        <w:rPr>
          <w:szCs w:val="24"/>
        </w:rPr>
        <w:t>situației</w:t>
      </w:r>
      <w:r w:rsidRPr="00793D80">
        <w:rPr>
          <w:szCs w:val="24"/>
        </w:rPr>
        <w:t xml:space="preserve"> </w:t>
      </w:r>
      <w:r w:rsidR="00AB4678" w:rsidRPr="00793D80">
        <w:rPr>
          <w:szCs w:val="24"/>
        </w:rPr>
        <w:t>în care grupul de măsurare nu a înregistrat consumul de energie electrică</w:t>
      </w:r>
      <w:r w:rsidR="009137B7" w:rsidRPr="007D574D">
        <w:rPr>
          <w:szCs w:val="24"/>
        </w:rPr>
        <w:t>.</w:t>
      </w:r>
    </w:p>
    <w:p w14:paraId="05D6951B" w14:textId="6DC1433C" w:rsidR="00E37084" w:rsidRPr="00793D80" w:rsidRDefault="00E37084" w:rsidP="00634506">
      <w:pPr>
        <w:pStyle w:val="Articol"/>
        <w:numPr>
          <w:ilvl w:val="0"/>
          <w:numId w:val="0"/>
        </w:numPr>
        <w:tabs>
          <w:tab w:val="clear" w:pos="426"/>
          <w:tab w:val="left" w:pos="284"/>
        </w:tabs>
        <w:spacing w:before="0" w:after="0" w:line="360" w:lineRule="auto"/>
        <w:ind w:left="7740" w:hanging="360"/>
        <w:rPr>
          <w:szCs w:val="24"/>
        </w:rPr>
      </w:pPr>
      <w:r w:rsidRPr="00793D80" w:rsidDel="00AB68FA">
        <w:rPr>
          <w:szCs w:val="24"/>
        </w:rPr>
        <w:t xml:space="preserve"> </w:t>
      </w:r>
    </w:p>
    <w:p w14:paraId="4E5B4815" w14:textId="05D9B2DD" w:rsidR="009137B7" w:rsidRPr="007D574D" w:rsidRDefault="009137B7" w:rsidP="00634506">
      <w:pPr>
        <w:pStyle w:val="Articol"/>
        <w:numPr>
          <w:ilvl w:val="0"/>
          <w:numId w:val="0"/>
        </w:numPr>
        <w:spacing w:before="0" w:after="0" w:line="360" w:lineRule="auto"/>
        <w:jc w:val="center"/>
        <w:rPr>
          <w:b/>
          <w:szCs w:val="24"/>
        </w:rPr>
      </w:pPr>
      <w:r w:rsidRPr="007D574D">
        <w:rPr>
          <w:b/>
          <w:szCs w:val="24"/>
        </w:rPr>
        <w:t xml:space="preserve">Capitolul </w:t>
      </w:r>
      <w:r w:rsidR="0090072F" w:rsidRPr="007D574D">
        <w:rPr>
          <w:b/>
          <w:szCs w:val="24"/>
        </w:rPr>
        <w:t>I</w:t>
      </w:r>
      <w:r w:rsidRPr="007D574D">
        <w:rPr>
          <w:b/>
          <w:szCs w:val="24"/>
        </w:rPr>
        <w:t>V</w:t>
      </w:r>
      <w:bookmarkStart w:id="33" w:name="_Ref413615990"/>
      <w:bookmarkEnd w:id="31"/>
      <w:bookmarkEnd w:id="32"/>
    </w:p>
    <w:p w14:paraId="61334269" w14:textId="5A2BABB5" w:rsidR="00CB51FE" w:rsidRPr="00793D80" w:rsidRDefault="00793D80" w:rsidP="00634506">
      <w:pPr>
        <w:pStyle w:val="Articol"/>
        <w:numPr>
          <w:ilvl w:val="0"/>
          <w:numId w:val="0"/>
        </w:numPr>
        <w:spacing w:before="0" w:after="0" w:line="360" w:lineRule="auto"/>
        <w:jc w:val="center"/>
        <w:rPr>
          <w:b/>
          <w:szCs w:val="24"/>
        </w:rPr>
      </w:pPr>
      <w:r>
        <w:rPr>
          <w:b/>
          <w:szCs w:val="24"/>
        </w:rPr>
        <w:t>Facturarea</w:t>
      </w:r>
      <w:r w:rsidR="00CB51FE" w:rsidRPr="00793D80">
        <w:rPr>
          <w:b/>
          <w:szCs w:val="24"/>
        </w:rPr>
        <w:t xml:space="preserve"> consumul</w:t>
      </w:r>
      <w:r w:rsidR="004C21B8" w:rsidRPr="007D574D">
        <w:rPr>
          <w:b/>
          <w:szCs w:val="24"/>
        </w:rPr>
        <w:t>ui</w:t>
      </w:r>
      <w:r w:rsidR="00CB51FE" w:rsidRPr="00793D80">
        <w:rPr>
          <w:b/>
          <w:szCs w:val="24"/>
        </w:rPr>
        <w:t xml:space="preserve"> de energie electrică</w:t>
      </w:r>
      <w:r w:rsidR="00C36335" w:rsidRPr="00793D80">
        <w:rPr>
          <w:b/>
          <w:szCs w:val="24"/>
        </w:rPr>
        <w:t xml:space="preserve"> în sistem </w:t>
      </w:r>
      <w:r w:rsidRPr="00793D80">
        <w:rPr>
          <w:b/>
          <w:szCs w:val="24"/>
        </w:rPr>
        <w:t>paușal</w:t>
      </w:r>
    </w:p>
    <w:p w14:paraId="03103D4F" w14:textId="020B3AB0" w:rsidR="004B224B" w:rsidRPr="000473DF" w:rsidRDefault="00CB51FE" w:rsidP="00634506">
      <w:pPr>
        <w:pStyle w:val="Articol"/>
        <w:tabs>
          <w:tab w:val="clear" w:pos="426"/>
          <w:tab w:val="clear" w:pos="8100"/>
          <w:tab w:val="left" w:pos="900"/>
          <w:tab w:val="left" w:pos="1890"/>
        </w:tabs>
        <w:spacing w:before="0" w:after="0" w:line="360" w:lineRule="auto"/>
        <w:ind w:left="-90" w:firstLine="90"/>
      </w:pPr>
      <w:bookmarkStart w:id="34" w:name="_Ref181702397"/>
      <w:r w:rsidRPr="000473DF">
        <w:t xml:space="preserve">– </w:t>
      </w:r>
      <w:bookmarkStart w:id="35" w:name="_Hlk153463544"/>
      <w:r w:rsidR="004B224B" w:rsidRPr="000473DF">
        <w:t xml:space="preserve">Durata pentru care </w:t>
      </w:r>
      <w:r w:rsidR="007B1753" w:rsidRPr="000473DF">
        <w:t>O</w:t>
      </w:r>
      <w:r w:rsidR="00733E0E" w:rsidRPr="000473DF">
        <w:t>R</w:t>
      </w:r>
      <w:r w:rsidR="007B1753" w:rsidRPr="000473DF">
        <w:t xml:space="preserve"> </w:t>
      </w:r>
      <w:r w:rsidR="0094637C" w:rsidRPr="000473DF">
        <w:t>stabilește</w:t>
      </w:r>
      <w:r w:rsidR="004B224B" w:rsidRPr="000473DF">
        <w:t xml:space="preserve"> consumul de energie electrică în sistem </w:t>
      </w:r>
      <w:r w:rsidR="0094637C" w:rsidRPr="000473DF">
        <w:t>paușal</w:t>
      </w:r>
      <w:r w:rsidR="004B224B" w:rsidRPr="000473DF">
        <w:t xml:space="preserve"> nu poate </w:t>
      </w:r>
      <w:r w:rsidR="0094637C" w:rsidRPr="000473DF">
        <w:t>depăși</w:t>
      </w:r>
      <w:r w:rsidR="004B224B" w:rsidRPr="000473DF">
        <w:t xml:space="preserve"> 3 ani </w:t>
      </w:r>
      <w:r w:rsidR="0094637C" w:rsidRPr="000473DF">
        <w:t>și</w:t>
      </w:r>
      <w:r w:rsidR="004B224B" w:rsidRPr="000473DF">
        <w:t xml:space="preserve"> este:</w:t>
      </w:r>
      <w:bookmarkEnd w:id="34"/>
    </w:p>
    <w:p w14:paraId="438A0FE7" w14:textId="57C7EF39" w:rsidR="00DB0C5B" w:rsidRPr="000473DF" w:rsidRDefault="0094637C" w:rsidP="00634506">
      <w:pPr>
        <w:pStyle w:val="Articol"/>
        <w:numPr>
          <w:ilvl w:val="0"/>
          <w:numId w:val="20"/>
        </w:numPr>
        <w:tabs>
          <w:tab w:val="clear" w:pos="426"/>
        </w:tabs>
        <w:spacing w:before="0" w:after="0" w:line="360" w:lineRule="auto"/>
        <w:ind w:left="720" w:firstLine="0"/>
      </w:pPr>
      <w:r w:rsidRPr="000473DF">
        <w:t>î</w:t>
      </w:r>
      <w:r w:rsidR="00DB0C5B" w:rsidRPr="000473DF">
        <w:t xml:space="preserve">n cazul </w:t>
      </w:r>
      <w:r w:rsidR="00201C42" w:rsidRPr="000473DF">
        <w:t>înregistrării</w:t>
      </w:r>
      <w:r w:rsidR="00DB0C5B" w:rsidRPr="000473DF">
        <w:t xml:space="preserve"> eronate:</w:t>
      </w:r>
    </w:p>
    <w:p w14:paraId="50F52D29" w14:textId="0F4084DA" w:rsidR="00DB0C5B" w:rsidRPr="000473DF" w:rsidRDefault="00AE0AFD" w:rsidP="00634506">
      <w:pPr>
        <w:pStyle w:val="Articol"/>
        <w:numPr>
          <w:ilvl w:val="1"/>
          <w:numId w:val="68"/>
        </w:numPr>
        <w:tabs>
          <w:tab w:val="clear" w:pos="426"/>
          <w:tab w:val="left" w:pos="993"/>
        </w:tabs>
        <w:spacing w:before="0" w:after="0" w:line="360" w:lineRule="auto"/>
        <w:ind w:left="2808"/>
        <w:rPr>
          <w:szCs w:val="24"/>
        </w:rPr>
      </w:pPr>
      <w:r w:rsidRPr="000473DF">
        <w:rPr>
          <w:szCs w:val="24"/>
        </w:rPr>
        <w:t xml:space="preserve">intervalul de timp de la data când s-a produs evenimentul care a condus la înregistrarea eronată, până la data remedierii </w:t>
      </w:r>
      <w:r w:rsidR="00793D80" w:rsidRPr="000473DF">
        <w:rPr>
          <w:szCs w:val="24"/>
        </w:rPr>
        <w:t>situației</w:t>
      </w:r>
      <w:r w:rsidRPr="000473DF">
        <w:rPr>
          <w:szCs w:val="24"/>
        </w:rPr>
        <w:t xml:space="preserve"> care a condus la </w:t>
      </w:r>
      <w:r w:rsidR="00793D80" w:rsidRPr="000473DF">
        <w:rPr>
          <w:szCs w:val="24"/>
        </w:rPr>
        <w:t>funcționarea</w:t>
      </w:r>
      <w:r w:rsidRPr="000473DF">
        <w:rPr>
          <w:szCs w:val="24"/>
        </w:rPr>
        <w:t xml:space="preserve"> necorespunzătoare a grupului de măsurare, dacă data când s-a produs evenimentul care a condus la înregistrarea eronată se poate stabili cu certitudine;</w:t>
      </w:r>
    </w:p>
    <w:p w14:paraId="4B463904" w14:textId="2B6244FB" w:rsidR="00AE0AFD" w:rsidRPr="000473DF" w:rsidRDefault="00AE0AFD" w:rsidP="00634506">
      <w:pPr>
        <w:pStyle w:val="Articol"/>
        <w:numPr>
          <w:ilvl w:val="1"/>
          <w:numId w:val="68"/>
        </w:numPr>
        <w:tabs>
          <w:tab w:val="clear" w:pos="426"/>
          <w:tab w:val="left" w:pos="993"/>
        </w:tabs>
        <w:spacing w:before="0" w:after="0" w:line="360" w:lineRule="auto"/>
        <w:ind w:left="2808"/>
        <w:rPr>
          <w:szCs w:val="24"/>
        </w:rPr>
      </w:pPr>
      <w:r w:rsidRPr="000473DF">
        <w:rPr>
          <w:szCs w:val="24"/>
        </w:rPr>
        <w:t xml:space="preserve">intervalul de timp de la </w:t>
      </w:r>
      <w:r w:rsidR="00201C42" w:rsidRPr="000473DF">
        <w:rPr>
          <w:szCs w:val="24"/>
        </w:rPr>
        <w:t xml:space="preserve">data </w:t>
      </w:r>
      <w:r w:rsidR="00793D80" w:rsidRPr="000473DF">
        <w:rPr>
          <w:szCs w:val="24"/>
        </w:rPr>
        <w:t>schimbării</w:t>
      </w:r>
      <w:r w:rsidR="00201C42" w:rsidRPr="000473DF">
        <w:rPr>
          <w:szCs w:val="24"/>
        </w:rPr>
        <w:t>/</w:t>
      </w:r>
      <w:r w:rsidR="00793D80" w:rsidRPr="000473DF">
        <w:rPr>
          <w:szCs w:val="24"/>
        </w:rPr>
        <w:t>reprogramării</w:t>
      </w:r>
      <w:r w:rsidR="00201C42" w:rsidRPr="000473DF">
        <w:rPr>
          <w:szCs w:val="24"/>
        </w:rPr>
        <w:t xml:space="preserve"> contorului sau data </w:t>
      </w:r>
      <w:r w:rsidR="00793D80" w:rsidRPr="000473DF">
        <w:rPr>
          <w:szCs w:val="24"/>
        </w:rPr>
        <w:t>oricărei</w:t>
      </w:r>
      <w:r w:rsidR="00201C42" w:rsidRPr="000473DF">
        <w:rPr>
          <w:szCs w:val="24"/>
        </w:rPr>
        <w:t xml:space="preserve"> </w:t>
      </w:r>
      <w:r w:rsidR="00793D80" w:rsidRPr="000473DF">
        <w:rPr>
          <w:szCs w:val="24"/>
        </w:rPr>
        <w:t>intervenții</w:t>
      </w:r>
      <w:r w:rsidR="00201C42" w:rsidRPr="000473DF">
        <w:rPr>
          <w:szCs w:val="24"/>
        </w:rPr>
        <w:t xml:space="preserve"> asupra grupului de </w:t>
      </w:r>
      <w:r w:rsidR="00793D80" w:rsidRPr="000473DF">
        <w:rPr>
          <w:szCs w:val="24"/>
        </w:rPr>
        <w:t>măsurare</w:t>
      </w:r>
      <w:r w:rsidR="00201C42" w:rsidRPr="000473DF">
        <w:rPr>
          <w:szCs w:val="24"/>
        </w:rPr>
        <w:t xml:space="preserve"> realizat</w:t>
      </w:r>
      <w:r w:rsidR="00793D80" w:rsidRPr="000473DF">
        <w:rPr>
          <w:szCs w:val="24"/>
        </w:rPr>
        <w:t>ă</w:t>
      </w:r>
      <w:r w:rsidR="00201C42" w:rsidRPr="000473DF">
        <w:rPr>
          <w:szCs w:val="24"/>
        </w:rPr>
        <w:t xml:space="preserve"> de </w:t>
      </w:r>
      <w:r w:rsidR="00793D80" w:rsidRPr="000473DF">
        <w:rPr>
          <w:szCs w:val="24"/>
        </w:rPr>
        <w:t>către</w:t>
      </w:r>
      <w:r w:rsidR="00201C42" w:rsidRPr="000473DF">
        <w:rPr>
          <w:szCs w:val="24"/>
        </w:rPr>
        <w:t xml:space="preserve"> O</w:t>
      </w:r>
      <w:r w:rsidR="00452186" w:rsidRPr="000473DF">
        <w:rPr>
          <w:szCs w:val="24"/>
        </w:rPr>
        <w:t>R</w:t>
      </w:r>
      <w:r w:rsidR="00201C42" w:rsidRPr="000473DF">
        <w:rPr>
          <w:szCs w:val="24"/>
        </w:rPr>
        <w:t xml:space="preserve"> care ar fi putut s</w:t>
      </w:r>
      <w:r w:rsidR="00793D80" w:rsidRPr="000473DF">
        <w:rPr>
          <w:szCs w:val="24"/>
        </w:rPr>
        <w:t>ă</w:t>
      </w:r>
      <w:r w:rsidR="00201C42" w:rsidRPr="000473DF">
        <w:rPr>
          <w:szCs w:val="24"/>
        </w:rPr>
        <w:t xml:space="preserve"> determine </w:t>
      </w:r>
      <w:r w:rsidR="00793D80" w:rsidRPr="000473DF">
        <w:rPr>
          <w:szCs w:val="24"/>
        </w:rPr>
        <w:t>înregistrarea</w:t>
      </w:r>
      <w:r w:rsidR="00201C42" w:rsidRPr="000473DF">
        <w:rPr>
          <w:szCs w:val="24"/>
        </w:rPr>
        <w:t xml:space="preserve"> eronat</w:t>
      </w:r>
      <w:r w:rsidR="00793D80" w:rsidRPr="000473DF">
        <w:rPr>
          <w:szCs w:val="24"/>
        </w:rPr>
        <w:t>ă</w:t>
      </w:r>
      <w:r w:rsidR="00201C42" w:rsidRPr="000473DF">
        <w:rPr>
          <w:szCs w:val="24"/>
        </w:rPr>
        <w:t xml:space="preserve"> a consumului, </w:t>
      </w:r>
      <w:r w:rsidRPr="000473DF">
        <w:rPr>
          <w:szCs w:val="24"/>
        </w:rPr>
        <w:t xml:space="preserve">până la data remedierii </w:t>
      </w:r>
      <w:r w:rsidR="00793D80" w:rsidRPr="000473DF">
        <w:rPr>
          <w:szCs w:val="24"/>
        </w:rPr>
        <w:t>situației</w:t>
      </w:r>
      <w:r w:rsidRPr="000473DF">
        <w:rPr>
          <w:szCs w:val="24"/>
        </w:rPr>
        <w:t xml:space="preserve"> care a condus la </w:t>
      </w:r>
      <w:r w:rsidR="00793D80" w:rsidRPr="000473DF">
        <w:rPr>
          <w:szCs w:val="24"/>
        </w:rPr>
        <w:t>funcționarea</w:t>
      </w:r>
      <w:r w:rsidRPr="000473DF">
        <w:rPr>
          <w:szCs w:val="24"/>
        </w:rPr>
        <w:t xml:space="preserve"> necorespunzătoare a grupului de măsurare, dacă data când s-a produs evenimentul care a condus la înregistrarea eronată</w:t>
      </w:r>
      <w:r w:rsidR="00B82260" w:rsidRPr="000473DF">
        <w:rPr>
          <w:szCs w:val="24"/>
        </w:rPr>
        <w:t xml:space="preserve"> nu se poate stabili cu certitudine</w:t>
      </w:r>
      <w:r w:rsidR="006C3CF7" w:rsidRPr="000473DF">
        <w:rPr>
          <w:szCs w:val="24"/>
        </w:rPr>
        <w:t>.</w:t>
      </w:r>
    </w:p>
    <w:p w14:paraId="1296C175" w14:textId="3823FB7E" w:rsidR="00AE0AFD" w:rsidRPr="007D574D" w:rsidRDefault="00793D80" w:rsidP="00634506">
      <w:pPr>
        <w:pStyle w:val="Articol"/>
        <w:numPr>
          <w:ilvl w:val="0"/>
          <w:numId w:val="20"/>
        </w:numPr>
        <w:tabs>
          <w:tab w:val="clear" w:pos="426"/>
        </w:tabs>
        <w:spacing w:before="0" w:after="0" w:line="360" w:lineRule="auto"/>
        <w:ind w:left="720" w:firstLine="0"/>
      </w:pPr>
      <w:r>
        <w:t>î</w:t>
      </w:r>
      <w:r w:rsidR="00DB0C5B" w:rsidRPr="00793D80">
        <w:t>n cazul</w:t>
      </w:r>
      <w:r w:rsidR="00DB0C5B" w:rsidRPr="007D574D">
        <w:t xml:space="preserve"> </w:t>
      </w:r>
      <w:r w:rsidR="00201C42" w:rsidRPr="007D574D">
        <w:t>neînregistrării</w:t>
      </w:r>
      <w:r>
        <w:t xml:space="preserve">, </w:t>
      </w:r>
      <w:r w:rsidR="00AE0AFD" w:rsidRPr="007D574D">
        <w:t xml:space="preserve">intervalul de timp de la data ultimei </w:t>
      </w:r>
      <w:r w:rsidR="007F3B32">
        <w:t>citiri</w:t>
      </w:r>
      <w:r w:rsidR="007F3B32" w:rsidRPr="007D574D">
        <w:t xml:space="preserve"> </w:t>
      </w:r>
      <w:r w:rsidR="007F3B32">
        <w:t>a contorului</w:t>
      </w:r>
      <w:r w:rsidR="00905E68">
        <w:t>, luat</w:t>
      </w:r>
      <w:r w:rsidR="001C021D">
        <w:t>ă</w:t>
      </w:r>
      <w:r w:rsidR="00905E68">
        <w:t xml:space="preserve"> </w:t>
      </w:r>
      <w:r w:rsidR="001C021D">
        <w:t>î</w:t>
      </w:r>
      <w:r w:rsidR="00905E68">
        <w:t>n considerare de c</w:t>
      </w:r>
      <w:r w:rsidR="001C021D">
        <w:t>ă</w:t>
      </w:r>
      <w:r w:rsidR="00905E68">
        <w:t xml:space="preserve">tre OR </w:t>
      </w:r>
      <w:r w:rsidR="001C021D">
        <w:t>î</w:t>
      </w:r>
      <w:r w:rsidR="00905E68">
        <w:t>n procesul de decontare,</w:t>
      </w:r>
      <w:r w:rsidR="00AE0AFD" w:rsidRPr="007D574D">
        <w:t xml:space="preserve"> până la data remedierii </w:t>
      </w:r>
      <w:r w:rsidR="00201C42" w:rsidRPr="007D574D">
        <w:t>situației</w:t>
      </w:r>
      <w:r w:rsidR="00AE0AFD" w:rsidRPr="007D574D">
        <w:t xml:space="preserve"> care a condus la neînregistrarea consumului de energie electrică</w:t>
      </w:r>
      <w:r w:rsidR="001C021D">
        <w:t>.</w:t>
      </w:r>
    </w:p>
    <w:p w14:paraId="1BF54F89" w14:textId="4A0ACA68" w:rsidR="00E3228B" w:rsidRDefault="00771421" w:rsidP="00634506">
      <w:pPr>
        <w:pStyle w:val="Articol"/>
        <w:tabs>
          <w:tab w:val="clear" w:pos="426"/>
          <w:tab w:val="left" w:pos="993"/>
        </w:tabs>
        <w:spacing w:before="0" w:after="0" w:line="360" w:lineRule="auto"/>
        <w:ind w:left="0" w:firstLine="0"/>
        <w:rPr>
          <w:szCs w:val="24"/>
        </w:rPr>
      </w:pPr>
      <w:bookmarkStart w:id="36" w:name="_Ref455646853"/>
      <w:bookmarkEnd w:id="33"/>
      <w:bookmarkEnd w:id="35"/>
      <w:r w:rsidRPr="007D574D">
        <w:rPr>
          <w:szCs w:val="24"/>
        </w:rPr>
        <w:t>–</w:t>
      </w:r>
      <w:r w:rsidR="00543B84" w:rsidRPr="007D574D">
        <w:rPr>
          <w:szCs w:val="24"/>
        </w:rPr>
        <w:t xml:space="preserve"> </w:t>
      </w:r>
      <w:r w:rsidR="00EF3E13">
        <w:rPr>
          <w:szCs w:val="24"/>
        </w:rPr>
        <w:t>S</w:t>
      </w:r>
      <w:r w:rsidR="00AF7269" w:rsidRPr="007D574D">
        <w:rPr>
          <w:szCs w:val="24"/>
        </w:rPr>
        <w:t>tabili</w:t>
      </w:r>
      <w:r w:rsidR="00EF3E13">
        <w:rPr>
          <w:szCs w:val="24"/>
        </w:rPr>
        <w:t>rea</w:t>
      </w:r>
      <w:r w:rsidR="00AF7269" w:rsidRPr="007D574D">
        <w:rPr>
          <w:szCs w:val="24"/>
        </w:rPr>
        <w:t xml:space="preserve"> </w:t>
      </w:r>
      <w:r w:rsidR="00EF3E13">
        <w:rPr>
          <w:szCs w:val="24"/>
        </w:rPr>
        <w:t>unui c</w:t>
      </w:r>
      <w:r w:rsidR="00EF3E13" w:rsidRPr="007D574D">
        <w:rPr>
          <w:szCs w:val="24"/>
        </w:rPr>
        <w:t xml:space="preserve">onsum de energie electrică </w:t>
      </w:r>
      <w:r w:rsidR="00543B84" w:rsidRPr="007D574D">
        <w:rPr>
          <w:szCs w:val="24"/>
        </w:rPr>
        <w:t>în sistem paușal conduce la regularizarea decontărilor între O</w:t>
      </w:r>
      <w:r w:rsidR="00786E36" w:rsidRPr="007D574D">
        <w:rPr>
          <w:szCs w:val="24"/>
        </w:rPr>
        <w:t>R</w:t>
      </w:r>
      <w:r w:rsidR="00543B84" w:rsidRPr="007D574D">
        <w:rPr>
          <w:szCs w:val="24"/>
        </w:rPr>
        <w:t>, furnizor</w:t>
      </w:r>
      <w:r w:rsidR="00832030">
        <w:rPr>
          <w:szCs w:val="24"/>
        </w:rPr>
        <w:t>i</w:t>
      </w:r>
      <w:r w:rsidR="00543B84" w:rsidRPr="007D574D">
        <w:rPr>
          <w:szCs w:val="24"/>
        </w:rPr>
        <w:t xml:space="preserve"> și </w:t>
      </w:r>
      <w:r w:rsidR="003671DA" w:rsidRPr="007D574D">
        <w:rPr>
          <w:szCs w:val="24"/>
        </w:rPr>
        <w:t>CF</w:t>
      </w:r>
      <w:r w:rsidR="00543B84" w:rsidRPr="007D574D">
        <w:rPr>
          <w:szCs w:val="24"/>
        </w:rPr>
        <w:t xml:space="preserve">, </w:t>
      </w:r>
      <w:r w:rsidR="00D72D2A">
        <w:rPr>
          <w:szCs w:val="24"/>
        </w:rPr>
        <w:t xml:space="preserve">pentru perioada </w:t>
      </w:r>
      <w:r w:rsidR="00DF5FEE">
        <w:rPr>
          <w:szCs w:val="24"/>
        </w:rPr>
        <w:t>de</w:t>
      </w:r>
      <w:r w:rsidR="00D72D2A">
        <w:rPr>
          <w:szCs w:val="24"/>
        </w:rPr>
        <w:t xml:space="preserve"> recalculare</w:t>
      </w:r>
      <w:r w:rsidR="00D72D2A" w:rsidRPr="00D72D2A">
        <w:rPr>
          <w:szCs w:val="24"/>
        </w:rPr>
        <w:t xml:space="preserve"> </w:t>
      </w:r>
      <w:bookmarkEnd w:id="36"/>
      <w:r w:rsidR="00E3228B">
        <w:rPr>
          <w:szCs w:val="24"/>
        </w:rPr>
        <w:t>astfel:</w:t>
      </w:r>
    </w:p>
    <w:p w14:paraId="4AE350D1" w14:textId="54675DA2" w:rsidR="001B520C" w:rsidRPr="006E2F11" w:rsidRDefault="003D347D" w:rsidP="00634506">
      <w:pPr>
        <w:pStyle w:val="Articol"/>
        <w:numPr>
          <w:ilvl w:val="0"/>
          <w:numId w:val="66"/>
        </w:numPr>
        <w:tabs>
          <w:tab w:val="clear" w:pos="426"/>
          <w:tab w:val="left" w:pos="993"/>
        </w:tabs>
        <w:spacing w:before="0" w:after="0" w:line="360" w:lineRule="auto"/>
        <w:ind w:firstLine="0"/>
        <w:rPr>
          <w:szCs w:val="24"/>
        </w:rPr>
      </w:pPr>
      <w:r>
        <w:rPr>
          <w:szCs w:val="24"/>
        </w:rPr>
        <w:t xml:space="preserve">pentru </w:t>
      </w:r>
      <w:r w:rsidR="008717D0">
        <w:rPr>
          <w:szCs w:val="24"/>
        </w:rPr>
        <w:t xml:space="preserve">decontarea </w:t>
      </w:r>
      <w:r w:rsidR="001B520C" w:rsidRPr="006E2F11">
        <w:rPr>
          <w:szCs w:val="24"/>
        </w:rPr>
        <w:t xml:space="preserve">contravalorii </w:t>
      </w:r>
      <w:r w:rsidR="00957546" w:rsidRPr="006E2F11">
        <w:rPr>
          <w:szCs w:val="24"/>
        </w:rPr>
        <w:t>serviciul</w:t>
      </w:r>
      <w:r w:rsidR="001B520C" w:rsidRPr="006E2F11">
        <w:rPr>
          <w:szCs w:val="24"/>
        </w:rPr>
        <w:t>ui</w:t>
      </w:r>
      <w:r w:rsidR="00957546" w:rsidRPr="006E2F11">
        <w:rPr>
          <w:szCs w:val="24"/>
        </w:rPr>
        <w:t xml:space="preserve"> de </w:t>
      </w:r>
      <w:r w:rsidR="00C73DB9" w:rsidRPr="006E2F11">
        <w:rPr>
          <w:szCs w:val="24"/>
        </w:rPr>
        <w:t>rețea</w:t>
      </w:r>
      <w:r w:rsidR="00957546" w:rsidRPr="006E2F11">
        <w:rPr>
          <w:szCs w:val="24"/>
        </w:rPr>
        <w:t xml:space="preserve"> </w:t>
      </w:r>
      <w:r w:rsidR="00C73DB9" w:rsidRPr="006E2F11">
        <w:rPr>
          <w:szCs w:val="24"/>
        </w:rPr>
        <w:t>ș</w:t>
      </w:r>
      <w:r w:rsidR="00957546" w:rsidRPr="006E2F11">
        <w:rPr>
          <w:szCs w:val="24"/>
        </w:rPr>
        <w:t>i a energiei electrice reactive</w:t>
      </w:r>
      <w:r w:rsidR="001B520C" w:rsidRPr="006E2F11">
        <w:rPr>
          <w:szCs w:val="24"/>
        </w:rPr>
        <w:t>:</w:t>
      </w:r>
    </w:p>
    <w:p w14:paraId="05D7C745" w14:textId="22E78F3B" w:rsidR="00E2388F" w:rsidRPr="006E2F11" w:rsidRDefault="001B520C" w:rsidP="006E2F11">
      <w:pPr>
        <w:pStyle w:val="Articol"/>
        <w:numPr>
          <w:ilvl w:val="0"/>
          <w:numId w:val="75"/>
        </w:numPr>
        <w:tabs>
          <w:tab w:val="clear" w:pos="426"/>
          <w:tab w:val="left" w:pos="993"/>
        </w:tabs>
        <w:spacing w:before="0" w:after="0" w:line="360" w:lineRule="auto"/>
        <w:ind w:left="1418" w:firstLine="1030"/>
        <w:rPr>
          <w:szCs w:val="24"/>
        </w:rPr>
      </w:pPr>
      <w:r w:rsidRPr="006E2F11">
        <w:rPr>
          <w:szCs w:val="24"/>
        </w:rPr>
        <w:t xml:space="preserve">în cazul în care contractul de </w:t>
      </w:r>
      <w:r w:rsidR="006C547F" w:rsidRPr="006E2F11">
        <w:rPr>
          <w:szCs w:val="24"/>
        </w:rPr>
        <w:t>rețea</w:t>
      </w:r>
      <w:r w:rsidRPr="006E2F11">
        <w:rPr>
          <w:szCs w:val="24"/>
        </w:rPr>
        <w:t xml:space="preserve"> est</w:t>
      </w:r>
      <w:r w:rsidR="00C87DE1" w:rsidRPr="006E2F11">
        <w:rPr>
          <w:szCs w:val="24"/>
        </w:rPr>
        <w:t xml:space="preserve">e încheiat între OR </w:t>
      </w:r>
      <w:r w:rsidR="006C547F" w:rsidRPr="006E2F11">
        <w:rPr>
          <w:szCs w:val="24"/>
        </w:rPr>
        <w:t>și</w:t>
      </w:r>
      <w:r w:rsidR="00C87DE1" w:rsidRPr="006E2F11">
        <w:rPr>
          <w:szCs w:val="24"/>
        </w:rPr>
        <w:t xml:space="preserve"> furnizor</w:t>
      </w:r>
      <w:r w:rsidR="00E2388F" w:rsidRPr="006E2F11">
        <w:rPr>
          <w:szCs w:val="24"/>
        </w:rPr>
        <w:t>,</w:t>
      </w:r>
      <w:r w:rsidR="00957546" w:rsidRPr="006E2F11">
        <w:rPr>
          <w:szCs w:val="24"/>
        </w:rPr>
        <w:t xml:space="preserve"> </w:t>
      </w:r>
      <w:r w:rsidR="00C73DB9" w:rsidRPr="006E2F11">
        <w:rPr>
          <w:szCs w:val="24"/>
        </w:rPr>
        <w:t>CF</w:t>
      </w:r>
      <w:r w:rsidR="00957546" w:rsidRPr="006E2F11">
        <w:rPr>
          <w:szCs w:val="24"/>
        </w:rPr>
        <w:t xml:space="preserve"> </w:t>
      </w:r>
      <w:r w:rsidR="00C73DB9" w:rsidRPr="006E2F11">
        <w:rPr>
          <w:szCs w:val="24"/>
        </w:rPr>
        <w:t>plătește</w:t>
      </w:r>
      <w:r w:rsidR="00957546" w:rsidRPr="006E2F11">
        <w:rPr>
          <w:szCs w:val="24"/>
        </w:rPr>
        <w:t xml:space="preserve"> furnizorului</w:t>
      </w:r>
      <w:r w:rsidR="00C73DB9" w:rsidRPr="006E2F11">
        <w:rPr>
          <w:szCs w:val="24"/>
        </w:rPr>
        <w:t>/încasează</w:t>
      </w:r>
      <w:r w:rsidR="00957546" w:rsidRPr="006E2F11">
        <w:rPr>
          <w:szCs w:val="24"/>
        </w:rPr>
        <w:t xml:space="preserve"> de la furnizor contravaloarea serviciului de </w:t>
      </w:r>
      <w:r w:rsidR="00C73DB9" w:rsidRPr="006E2F11">
        <w:rPr>
          <w:szCs w:val="24"/>
        </w:rPr>
        <w:t>rețea</w:t>
      </w:r>
      <w:r w:rsidR="00957546" w:rsidRPr="006E2F11">
        <w:rPr>
          <w:szCs w:val="24"/>
        </w:rPr>
        <w:t xml:space="preserve"> </w:t>
      </w:r>
      <w:r w:rsidR="00B66691" w:rsidRPr="006E2F11">
        <w:rPr>
          <w:szCs w:val="24"/>
        </w:rPr>
        <w:t xml:space="preserve">aferent </w:t>
      </w:r>
      <w:proofErr w:type="spellStart"/>
      <w:r w:rsidR="00B66691" w:rsidRPr="006E2F11">
        <w:rPr>
          <w:szCs w:val="24"/>
        </w:rPr>
        <w:t>diferenţei</w:t>
      </w:r>
      <w:proofErr w:type="spellEnd"/>
      <w:r w:rsidR="00B66691" w:rsidRPr="006E2F11">
        <w:rPr>
          <w:szCs w:val="24"/>
        </w:rPr>
        <w:t xml:space="preserve"> dintre cantitatea de energie electrică facturată anterior </w:t>
      </w:r>
      <w:proofErr w:type="spellStart"/>
      <w:r w:rsidR="00C4113B">
        <w:rPr>
          <w:szCs w:val="24"/>
        </w:rPr>
        <w:t>ş</w:t>
      </w:r>
      <w:r w:rsidR="00B66691" w:rsidRPr="006E2F11">
        <w:rPr>
          <w:szCs w:val="24"/>
        </w:rPr>
        <w:t>i</w:t>
      </w:r>
      <w:proofErr w:type="spellEnd"/>
      <w:r w:rsidR="00B66691" w:rsidRPr="006E2F11">
        <w:rPr>
          <w:szCs w:val="24"/>
        </w:rPr>
        <w:t xml:space="preserve"> cea stabilită în sistem </w:t>
      </w:r>
      <w:proofErr w:type="spellStart"/>
      <w:r w:rsidR="00B66691" w:rsidRPr="006E2F11">
        <w:rPr>
          <w:szCs w:val="24"/>
        </w:rPr>
        <w:t>pauşal</w:t>
      </w:r>
      <w:proofErr w:type="spellEnd"/>
      <w:r w:rsidR="00B66691" w:rsidRPr="006E2F11">
        <w:rPr>
          <w:szCs w:val="24"/>
        </w:rPr>
        <w:t xml:space="preserve">, </w:t>
      </w:r>
      <w:r w:rsidR="006C547F" w:rsidRPr="006E2F11">
        <w:rPr>
          <w:szCs w:val="24"/>
        </w:rPr>
        <w:t xml:space="preserve">luând în considerare tarifele de rețea aferente perioadei de recalculare </w:t>
      </w:r>
      <w:r w:rsidR="00C73DB9" w:rsidRPr="006E2F11">
        <w:rPr>
          <w:szCs w:val="24"/>
        </w:rPr>
        <w:t>ș</w:t>
      </w:r>
      <w:r w:rsidR="00957546" w:rsidRPr="006E2F11">
        <w:rPr>
          <w:szCs w:val="24"/>
        </w:rPr>
        <w:t xml:space="preserve">i </w:t>
      </w:r>
      <w:r w:rsidR="006C547F" w:rsidRPr="006E2F11">
        <w:rPr>
          <w:szCs w:val="24"/>
        </w:rPr>
        <w:t>contravaloarea</w:t>
      </w:r>
      <w:r w:rsidR="00957546" w:rsidRPr="006E2F11">
        <w:rPr>
          <w:szCs w:val="24"/>
        </w:rPr>
        <w:t xml:space="preserve"> energiei electrice reactive</w:t>
      </w:r>
      <w:r w:rsidR="0089309C" w:rsidRPr="006E2F11">
        <w:rPr>
          <w:szCs w:val="24"/>
        </w:rPr>
        <w:t xml:space="preserve"> aferentă </w:t>
      </w:r>
      <w:proofErr w:type="spellStart"/>
      <w:r w:rsidR="0089309C" w:rsidRPr="006E2F11">
        <w:rPr>
          <w:szCs w:val="24"/>
        </w:rPr>
        <w:t>diferenţei</w:t>
      </w:r>
      <w:proofErr w:type="spellEnd"/>
      <w:r w:rsidR="0089309C" w:rsidRPr="006E2F11">
        <w:rPr>
          <w:szCs w:val="24"/>
        </w:rPr>
        <w:t xml:space="preserve"> dintre cantitatea de energie electrică facturată anterior </w:t>
      </w:r>
      <w:proofErr w:type="spellStart"/>
      <w:r w:rsidR="006E2F11">
        <w:rPr>
          <w:szCs w:val="24"/>
        </w:rPr>
        <w:t>ş</w:t>
      </w:r>
      <w:r w:rsidR="0089309C" w:rsidRPr="006E2F11">
        <w:rPr>
          <w:szCs w:val="24"/>
        </w:rPr>
        <w:t>i</w:t>
      </w:r>
      <w:proofErr w:type="spellEnd"/>
      <w:r w:rsidR="0089309C" w:rsidRPr="006E2F11">
        <w:rPr>
          <w:szCs w:val="24"/>
        </w:rPr>
        <w:t xml:space="preserve"> cea stabilită în sistem </w:t>
      </w:r>
      <w:proofErr w:type="spellStart"/>
      <w:r w:rsidR="0089309C" w:rsidRPr="006E2F11">
        <w:rPr>
          <w:szCs w:val="24"/>
        </w:rPr>
        <w:t>pauşal</w:t>
      </w:r>
      <w:proofErr w:type="spellEnd"/>
      <w:r w:rsidR="00957546" w:rsidRPr="006E2F11">
        <w:rPr>
          <w:szCs w:val="24"/>
        </w:rPr>
        <w:t xml:space="preserve"> </w:t>
      </w:r>
      <w:r w:rsidR="006C547F" w:rsidRPr="006E2F11">
        <w:rPr>
          <w:szCs w:val="24"/>
        </w:rPr>
        <w:t>luând în considerare</w:t>
      </w:r>
      <w:r w:rsidR="00E2388F" w:rsidRPr="006E2F11">
        <w:rPr>
          <w:szCs w:val="24"/>
        </w:rPr>
        <w:t xml:space="preserve"> </w:t>
      </w:r>
      <w:r w:rsidR="00C73DB9" w:rsidRPr="006E2F11">
        <w:rPr>
          <w:szCs w:val="24"/>
        </w:rPr>
        <w:t>prețul</w:t>
      </w:r>
      <w:r w:rsidR="008547B1" w:rsidRPr="006E2F11">
        <w:rPr>
          <w:szCs w:val="24"/>
        </w:rPr>
        <w:t xml:space="preserve"> energiei electrice reactive aferente perioadei de </w:t>
      </w:r>
      <w:r w:rsidR="00E2388F" w:rsidRPr="006E2F11">
        <w:rPr>
          <w:szCs w:val="24"/>
        </w:rPr>
        <w:t>recalculare</w:t>
      </w:r>
      <w:r w:rsidR="008547B1" w:rsidRPr="006E2F11">
        <w:rPr>
          <w:szCs w:val="24"/>
        </w:rPr>
        <w:t>.</w:t>
      </w:r>
      <w:r w:rsidR="0093038D" w:rsidRPr="006E2F11">
        <w:rPr>
          <w:szCs w:val="24"/>
        </w:rPr>
        <w:t xml:space="preserve"> </w:t>
      </w:r>
      <w:r w:rsidR="00B52A27" w:rsidRPr="006E2F11">
        <w:rPr>
          <w:szCs w:val="24"/>
        </w:rPr>
        <w:t xml:space="preserve">Sumele </w:t>
      </w:r>
      <w:r w:rsidR="00C73DB9" w:rsidRPr="006E2F11">
        <w:rPr>
          <w:szCs w:val="24"/>
        </w:rPr>
        <w:t>încasate</w:t>
      </w:r>
      <w:r w:rsidR="00B52A27" w:rsidRPr="006E2F11">
        <w:rPr>
          <w:szCs w:val="24"/>
        </w:rPr>
        <w:t xml:space="preserve"> </w:t>
      </w:r>
      <w:r w:rsidR="00FC75D6" w:rsidRPr="006E2F11">
        <w:rPr>
          <w:szCs w:val="24"/>
        </w:rPr>
        <w:t xml:space="preserve">de la </w:t>
      </w:r>
      <w:r w:rsidR="00C73DB9" w:rsidRPr="006E2F11">
        <w:rPr>
          <w:szCs w:val="24"/>
        </w:rPr>
        <w:t>CF</w:t>
      </w:r>
      <w:r w:rsidR="00FC75D6" w:rsidRPr="006E2F11">
        <w:rPr>
          <w:szCs w:val="24"/>
        </w:rPr>
        <w:t xml:space="preserve"> </w:t>
      </w:r>
      <w:r w:rsidR="00B52A27" w:rsidRPr="006E2F11">
        <w:rPr>
          <w:szCs w:val="24"/>
        </w:rPr>
        <w:t>de</w:t>
      </w:r>
      <w:r w:rsidR="00FC75D6" w:rsidRPr="006E2F11">
        <w:rPr>
          <w:szCs w:val="24"/>
        </w:rPr>
        <w:t xml:space="preserve"> </w:t>
      </w:r>
      <w:r w:rsidR="00C73DB9" w:rsidRPr="006E2F11">
        <w:rPr>
          <w:szCs w:val="24"/>
        </w:rPr>
        <w:t>către</w:t>
      </w:r>
      <w:r w:rsidR="00B52A27" w:rsidRPr="006E2F11">
        <w:rPr>
          <w:szCs w:val="24"/>
        </w:rPr>
        <w:t xml:space="preserve"> furnizor se </w:t>
      </w:r>
      <w:r w:rsidR="00C73DB9" w:rsidRPr="006E2F11">
        <w:rPr>
          <w:szCs w:val="24"/>
        </w:rPr>
        <w:t>plătesc</w:t>
      </w:r>
      <w:r w:rsidR="00B52A27" w:rsidRPr="006E2F11">
        <w:rPr>
          <w:szCs w:val="24"/>
        </w:rPr>
        <w:t xml:space="preserve"> de </w:t>
      </w:r>
      <w:r w:rsidR="00C73DB9" w:rsidRPr="006E2F11">
        <w:rPr>
          <w:szCs w:val="24"/>
        </w:rPr>
        <w:t>către</w:t>
      </w:r>
      <w:r w:rsidR="00B52A27" w:rsidRPr="006E2F11">
        <w:rPr>
          <w:szCs w:val="24"/>
        </w:rPr>
        <w:t xml:space="preserve"> </w:t>
      </w:r>
      <w:r w:rsidR="00FC75D6" w:rsidRPr="006E2F11">
        <w:rPr>
          <w:szCs w:val="24"/>
        </w:rPr>
        <w:t>acesta</w:t>
      </w:r>
      <w:r w:rsidR="00B52A27" w:rsidRPr="006E2F11">
        <w:rPr>
          <w:szCs w:val="24"/>
        </w:rPr>
        <w:t xml:space="preserve"> OR</w:t>
      </w:r>
      <w:r w:rsidR="003B637B" w:rsidRPr="006E2F11">
        <w:rPr>
          <w:szCs w:val="24"/>
        </w:rPr>
        <w:t>,</w:t>
      </w:r>
      <w:r w:rsidR="00B52A27" w:rsidRPr="006E2F11">
        <w:rPr>
          <w:szCs w:val="24"/>
        </w:rPr>
        <w:t xml:space="preserve"> iar sumele </w:t>
      </w:r>
      <w:r w:rsidR="00C73DB9" w:rsidRPr="006E2F11">
        <w:rPr>
          <w:szCs w:val="24"/>
        </w:rPr>
        <w:t>plătite</w:t>
      </w:r>
      <w:r w:rsidR="00B52A27" w:rsidRPr="006E2F11">
        <w:rPr>
          <w:szCs w:val="24"/>
        </w:rPr>
        <w:t xml:space="preserve"> </w:t>
      </w:r>
      <w:r w:rsidR="00C73DB9" w:rsidRPr="006E2F11">
        <w:rPr>
          <w:szCs w:val="24"/>
        </w:rPr>
        <w:t>CF</w:t>
      </w:r>
      <w:r w:rsidR="00FC75D6" w:rsidRPr="006E2F11">
        <w:rPr>
          <w:szCs w:val="24"/>
        </w:rPr>
        <w:t xml:space="preserve"> </w:t>
      </w:r>
      <w:r w:rsidR="00B52A27" w:rsidRPr="006E2F11">
        <w:rPr>
          <w:szCs w:val="24"/>
        </w:rPr>
        <w:t xml:space="preserve">de </w:t>
      </w:r>
      <w:r w:rsidR="00C73DB9" w:rsidRPr="006E2F11">
        <w:rPr>
          <w:szCs w:val="24"/>
        </w:rPr>
        <w:t>către</w:t>
      </w:r>
      <w:r w:rsidR="00B52A27" w:rsidRPr="006E2F11">
        <w:rPr>
          <w:szCs w:val="24"/>
        </w:rPr>
        <w:t xml:space="preserve"> furnizor se </w:t>
      </w:r>
      <w:r w:rsidR="00C73DB9" w:rsidRPr="006E2F11">
        <w:rPr>
          <w:szCs w:val="24"/>
        </w:rPr>
        <w:t>încasează</w:t>
      </w:r>
      <w:r w:rsidR="00FC75D6" w:rsidRPr="006E2F11">
        <w:rPr>
          <w:szCs w:val="24"/>
        </w:rPr>
        <w:t xml:space="preserve"> de </w:t>
      </w:r>
      <w:r w:rsidR="00C73DB9" w:rsidRPr="006E2F11">
        <w:rPr>
          <w:szCs w:val="24"/>
        </w:rPr>
        <w:t>către</w:t>
      </w:r>
      <w:r w:rsidR="00FC75D6" w:rsidRPr="006E2F11">
        <w:rPr>
          <w:szCs w:val="24"/>
        </w:rPr>
        <w:t xml:space="preserve"> acesta de la OR</w:t>
      </w:r>
      <w:r w:rsidR="00E2388F" w:rsidRPr="006E2F11">
        <w:rPr>
          <w:szCs w:val="24"/>
        </w:rPr>
        <w:t>;</w:t>
      </w:r>
    </w:p>
    <w:p w14:paraId="74607E27" w14:textId="336DD378" w:rsidR="00957546" w:rsidRPr="006E2F11" w:rsidRDefault="00C87DE1" w:rsidP="006E2F11">
      <w:pPr>
        <w:pStyle w:val="Articol"/>
        <w:numPr>
          <w:ilvl w:val="0"/>
          <w:numId w:val="75"/>
        </w:numPr>
        <w:tabs>
          <w:tab w:val="clear" w:pos="426"/>
          <w:tab w:val="left" w:pos="993"/>
        </w:tabs>
        <w:spacing w:before="0" w:after="0" w:line="360" w:lineRule="auto"/>
        <w:ind w:left="1418" w:firstLine="1030"/>
        <w:rPr>
          <w:szCs w:val="24"/>
        </w:rPr>
      </w:pPr>
      <w:r w:rsidRPr="006E2F11">
        <w:rPr>
          <w:szCs w:val="24"/>
        </w:rPr>
        <w:t>î</w:t>
      </w:r>
      <w:r w:rsidR="0093038D" w:rsidRPr="006E2F11">
        <w:rPr>
          <w:szCs w:val="24"/>
        </w:rPr>
        <w:t xml:space="preserve">n cazul </w:t>
      </w:r>
      <w:r w:rsidR="00C73DB9" w:rsidRPr="006E2F11">
        <w:rPr>
          <w:szCs w:val="24"/>
        </w:rPr>
        <w:t>î</w:t>
      </w:r>
      <w:r w:rsidR="0093038D" w:rsidRPr="006E2F11">
        <w:rPr>
          <w:szCs w:val="24"/>
        </w:rPr>
        <w:t xml:space="preserve">n care contractul de </w:t>
      </w:r>
      <w:r w:rsidR="00C73DB9" w:rsidRPr="006E2F11">
        <w:rPr>
          <w:szCs w:val="24"/>
        </w:rPr>
        <w:t>rețea</w:t>
      </w:r>
      <w:r w:rsidR="0093038D" w:rsidRPr="006E2F11">
        <w:rPr>
          <w:szCs w:val="24"/>
        </w:rPr>
        <w:t xml:space="preserve"> este </w:t>
      </w:r>
      <w:r w:rsidR="00C73DB9" w:rsidRPr="006E2F11">
        <w:rPr>
          <w:szCs w:val="24"/>
        </w:rPr>
        <w:t>încheiat</w:t>
      </w:r>
      <w:r w:rsidR="0093038D" w:rsidRPr="006E2F11">
        <w:rPr>
          <w:szCs w:val="24"/>
        </w:rPr>
        <w:t xml:space="preserve"> de </w:t>
      </w:r>
      <w:r w:rsidR="00C73DB9" w:rsidRPr="006E2F11">
        <w:rPr>
          <w:szCs w:val="24"/>
        </w:rPr>
        <w:t>către</w:t>
      </w:r>
      <w:r w:rsidR="0093038D" w:rsidRPr="006E2F11">
        <w:rPr>
          <w:szCs w:val="24"/>
        </w:rPr>
        <w:t xml:space="preserve"> </w:t>
      </w:r>
      <w:r w:rsidR="00C73DB9" w:rsidRPr="006E2F11">
        <w:rPr>
          <w:szCs w:val="24"/>
        </w:rPr>
        <w:t>CF</w:t>
      </w:r>
      <w:r w:rsidR="0093038D" w:rsidRPr="006E2F11">
        <w:rPr>
          <w:szCs w:val="24"/>
        </w:rPr>
        <w:t xml:space="preserve"> cu OR</w:t>
      </w:r>
      <w:r w:rsidR="00C73DB9" w:rsidRPr="006E2F11">
        <w:rPr>
          <w:szCs w:val="24"/>
        </w:rPr>
        <w:t>,</w:t>
      </w:r>
      <w:r w:rsidR="0093038D" w:rsidRPr="006E2F11">
        <w:rPr>
          <w:szCs w:val="24"/>
        </w:rPr>
        <w:t xml:space="preserve"> </w:t>
      </w:r>
      <w:r w:rsidR="006C547F" w:rsidRPr="006E2F11">
        <w:rPr>
          <w:szCs w:val="24"/>
        </w:rPr>
        <w:t xml:space="preserve">CF plătește OR/încasează de la OR contravaloarea serviciului de rețea </w:t>
      </w:r>
      <w:r w:rsidR="0089309C" w:rsidRPr="006E2F11">
        <w:rPr>
          <w:szCs w:val="24"/>
        </w:rPr>
        <w:t xml:space="preserve">aferent </w:t>
      </w:r>
      <w:proofErr w:type="spellStart"/>
      <w:r w:rsidR="0089309C" w:rsidRPr="006E2F11">
        <w:rPr>
          <w:szCs w:val="24"/>
        </w:rPr>
        <w:t>diferenţei</w:t>
      </w:r>
      <w:proofErr w:type="spellEnd"/>
      <w:r w:rsidR="0089309C" w:rsidRPr="006E2F11">
        <w:rPr>
          <w:szCs w:val="24"/>
        </w:rPr>
        <w:t xml:space="preserve"> dintre cantitatea de energie electrică facturată anterior </w:t>
      </w:r>
      <w:r w:rsidR="00C4113B">
        <w:rPr>
          <w:szCs w:val="24"/>
        </w:rPr>
        <w:t>ş</w:t>
      </w:r>
      <w:r w:rsidR="0089309C" w:rsidRPr="006E2F11">
        <w:rPr>
          <w:szCs w:val="24"/>
        </w:rPr>
        <w:t xml:space="preserve">i cea stabilită în sistem </w:t>
      </w:r>
      <w:proofErr w:type="spellStart"/>
      <w:r w:rsidR="0089309C" w:rsidRPr="006E2F11">
        <w:rPr>
          <w:szCs w:val="24"/>
        </w:rPr>
        <w:t>pauşal</w:t>
      </w:r>
      <w:proofErr w:type="spellEnd"/>
      <w:r w:rsidR="0089309C" w:rsidRPr="006E2F11">
        <w:rPr>
          <w:szCs w:val="24"/>
        </w:rPr>
        <w:t xml:space="preserve">, </w:t>
      </w:r>
      <w:r w:rsidR="006C547F" w:rsidRPr="006E2F11">
        <w:rPr>
          <w:szCs w:val="24"/>
        </w:rPr>
        <w:t xml:space="preserve">luând în considerare tarifele de rețea aferente perioadei de recalculare și contravaloarea energiei electrice reactive </w:t>
      </w:r>
      <w:r w:rsidR="00A469CE" w:rsidRPr="006E2F11">
        <w:rPr>
          <w:szCs w:val="24"/>
        </w:rPr>
        <w:t xml:space="preserve">aferentă </w:t>
      </w:r>
      <w:proofErr w:type="spellStart"/>
      <w:r w:rsidR="00A469CE" w:rsidRPr="006E2F11">
        <w:rPr>
          <w:szCs w:val="24"/>
        </w:rPr>
        <w:t>diferenţei</w:t>
      </w:r>
      <w:proofErr w:type="spellEnd"/>
      <w:r w:rsidR="00A469CE" w:rsidRPr="006E2F11">
        <w:rPr>
          <w:szCs w:val="24"/>
        </w:rPr>
        <w:t xml:space="preserve"> dintre cantitatea de energie electrică facturată anterior </w:t>
      </w:r>
      <w:proofErr w:type="spellStart"/>
      <w:r w:rsidR="006E2F11">
        <w:rPr>
          <w:szCs w:val="24"/>
        </w:rPr>
        <w:t>ş</w:t>
      </w:r>
      <w:r w:rsidR="00A469CE" w:rsidRPr="006E2F11">
        <w:rPr>
          <w:szCs w:val="24"/>
        </w:rPr>
        <w:t>i</w:t>
      </w:r>
      <w:proofErr w:type="spellEnd"/>
      <w:r w:rsidR="00A469CE" w:rsidRPr="006E2F11">
        <w:rPr>
          <w:szCs w:val="24"/>
        </w:rPr>
        <w:t xml:space="preserve"> cea stabilită în sistem </w:t>
      </w:r>
      <w:proofErr w:type="spellStart"/>
      <w:r w:rsidR="00A469CE" w:rsidRPr="006E2F11">
        <w:rPr>
          <w:szCs w:val="24"/>
        </w:rPr>
        <w:t>pauşal</w:t>
      </w:r>
      <w:proofErr w:type="spellEnd"/>
      <w:r w:rsidR="00A469CE" w:rsidRPr="006E2F11">
        <w:rPr>
          <w:szCs w:val="24"/>
        </w:rPr>
        <w:t xml:space="preserve"> </w:t>
      </w:r>
      <w:r w:rsidR="006C547F" w:rsidRPr="006E2F11">
        <w:rPr>
          <w:szCs w:val="24"/>
        </w:rPr>
        <w:t>luând în considerare prețul energiei electrice reactive aferente perioadei de recalculare</w:t>
      </w:r>
      <w:r w:rsidR="003B637B" w:rsidRPr="006E2F11">
        <w:rPr>
          <w:szCs w:val="24"/>
        </w:rPr>
        <w:t>;</w:t>
      </w:r>
    </w:p>
    <w:p w14:paraId="0A031439" w14:textId="7DF577A1" w:rsidR="008547B1" w:rsidRPr="006E2F11" w:rsidRDefault="003B6425" w:rsidP="00634506">
      <w:pPr>
        <w:pStyle w:val="Articol"/>
        <w:numPr>
          <w:ilvl w:val="0"/>
          <w:numId w:val="66"/>
        </w:numPr>
        <w:tabs>
          <w:tab w:val="clear" w:pos="426"/>
          <w:tab w:val="left" w:pos="993"/>
        </w:tabs>
        <w:spacing w:before="0" w:after="0" w:line="360" w:lineRule="auto"/>
        <w:ind w:firstLine="0"/>
        <w:rPr>
          <w:szCs w:val="24"/>
        </w:rPr>
      </w:pPr>
      <w:r w:rsidRPr="006E2F11">
        <w:rPr>
          <w:szCs w:val="24"/>
        </w:rPr>
        <w:t>pentru</w:t>
      </w:r>
      <w:r w:rsidR="008547B1" w:rsidRPr="006E2F11">
        <w:rPr>
          <w:szCs w:val="24"/>
        </w:rPr>
        <w:t xml:space="preserve"> </w:t>
      </w:r>
      <w:r w:rsidR="008717D0" w:rsidRPr="006E2F11">
        <w:rPr>
          <w:szCs w:val="24"/>
        </w:rPr>
        <w:t xml:space="preserve">decontarea </w:t>
      </w:r>
      <w:r w:rsidRPr="006E2F11">
        <w:rPr>
          <w:szCs w:val="24"/>
        </w:rPr>
        <w:t>taxel</w:t>
      </w:r>
      <w:r w:rsidR="008717D0" w:rsidRPr="006E2F11">
        <w:rPr>
          <w:szCs w:val="24"/>
        </w:rPr>
        <w:t>or</w:t>
      </w:r>
      <w:r w:rsidRPr="006E2F11">
        <w:rPr>
          <w:szCs w:val="24"/>
        </w:rPr>
        <w:t xml:space="preserve"> </w:t>
      </w:r>
      <w:r w:rsidR="008547B1" w:rsidRPr="006E2F11">
        <w:rPr>
          <w:szCs w:val="24"/>
        </w:rPr>
        <w:t>aferente consumului de energie electric</w:t>
      </w:r>
      <w:r w:rsidR="00C73DB9" w:rsidRPr="006E2F11">
        <w:rPr>
          <w:szCs w:val="24"/>
        </w:rPr>
        <w:t>ă</w:t>
      </w:r>
      <w:r w:rsidR="008547B1" w:rsidRPr="006E2F11">
        <w:rPr>
          <w:szCs w:val="24"/>
        </w:rPr>
        <w:t xml:space="preserve"> </w:t>
      </w:r>
      <w:r w:rsidR="00D72D2A" w:rsidRPr="006E2F11">
        <w:rPr>
          <w:szCs w:val="24"/>
        </w:rPr>
        <w:t xml:space="preserve">activă </w:t>
      </w:r>
      <w:r w:rsidR="008547B1" w:rsidRPr="006E2F11">
        <w:rPr>
          <w:szCs w:val="24"/>
        </w:rPr>
        <w:t>facturat</w:t>
      </w:r>
      <w:r w:rsidR="00C73DB9" w:rsidRPr="006E2F11">
        <w:rPr>
          <w:szCs w:val="24"/>
        </w:rPr>
        <w:t>,</w:t>
      </w:r>
      <w:r w:rsidR="008547B1" w:rsidRPr="006E2F11">
        <w:rPr>
          <w:szCs w:val="24"/>
        </w:rPr>
        <w:t xml:space="preserve"> furnizorul</w:t>
      </w:r>
      <w:r w:rsidR="00AA6604" w:rsidRPr="006E2F11">
        <w:rPr>
          <w:szCs w:val="24"/>
        </w:rPr>
        <w:t xml:space="preserve"> factureaz</w:t>
      </w:r>
      <w:r w:rsidR="00D72D2A" w:rsidRPr="006E2F11">
        <w:rPr>
          <w:szCs w:val="24"/>
        </w:rPr>
        <w:t>ă</w:t>
      </w:r>
      <w:r w:rsidR="00AA6604" w:rsidRPr="006E2F11">
        <w:rPr>
          <w:szCs w:val="24"/>
        </w:rPr>
        <w:t xml:space="preserve"> CF </w:t>
      </w:r>
      <w:r w:rsidR="00991D0C" w:rsidRPr="006E2F11">
        <w:rPr>
          <w:szCs w:val="24"/>
        </w:rPr>
        <w:t>diferența</w:t>
      </w:r>
      <w:r w:rsidR="00AA6604" w:rsidRPr="006E2F11">
        <w:rPr>
          <w:szCs w:val="24"/>
        </w:rPr>
        <w:t xml:space="preserve"> </w:t>
      </w:r>
      <w:r w:rsidR="004A397F" w:rsidRPr="006E2F11">
        <w:rPr>
          <w:szCs w:val="24"/>
        </w:rPr>
        <w:t>di</w:t>
      </w:r>
      <w:r w:rsidR="00AA6604" w:rsidRPr="006E2F11">
        <w:rPr>
          <w:szCs w:val="24"/>
        </w:rPr>
        <w:t>ntre cantitatea de energie electric</w:t>
      </w:r>
      <w:r w:rsidR="004A397F" w:rsidRPr="006E2F11">
        <w:rPr>
          <w:szCs w:val="24"/>
        </w:rPr>
        <w:t>ă</w:t>
      </w:r>
      <w:r w:rsidR="00AA6604" w:rsidRPr="006E2F11">
        <w:rPr>
          <w:szCs w:val="24"/>
        </w:rPr>
        <w:t xml:space="preserve"> facturat</w:t>
      </w:r>
      <w:r w:rsidR="004A397F" w:rsidRPr="006E2F11">
        <w:rPr>
          <w:szCs w:val="24"/>
        </w:rPr>
        <w:t>ă</w:t>
      </w:r>
      <w:r w:rsidR="00AA6604" w:rsidRPr="006E2F11">
        <w:rPr>
          <w:szCs w:val="24"/>
        </w:rPr>
        <w:t xml:space="preserve"> anterior </w:t>
      </w:r>
      <w:r w:rsidR="00991D0C" w:rsidRPr="006E2F11">
        <w:rPr>
          <w:szCs w:val="24"/>
        </w:rPr>
        <w:t>și</w:t>
      </w:r>
      <w:r w:rsidR="00AA6604" w:rsidRPr="006E2F11">
        <w:rPr>
          <w:szCs w:val="24"/>
        </w:rPr>
        <w:t xml:space="preserve"> cea stabilit</w:t>
      </w:r>
      <w:r w:rsidR="004A397F" w:rsidRPr="006E2F11">
        <w:rPr>
          <w:szCs w:val="24"/>
        </w:rPr>
        <w:t>ă</w:t>
      </w:r>
      <w:r w:rsidR="00AA6604" w:rsidRPr="006E2F11">
        <w:rPr>
          <w:szCs w:val="24"/>
        </w:rPr>
        <w:t xml:space="preserve"> </w:t>
      </w:r>
      <w:r w:rsidR="004A397F" w:rsidRPr="006E2F11">
        <w:rPr>
          <w:szCs w:val="24"/>
        </w:rPr>
        <w:t>î</w:t>
      </w:r>
      <w:r w:rsidR="00AA6604" w:rsidRPr="006E2F11">
        <w:rPr>
          <w:szCs w:val="24"/>
        </w:rPr>
        <w:t>n sistem paușal aferent</w:t>
      </w:r>
      <w:r w:rsidR="004A397F" w:rsidRPr="006E2F11">
        <w:rPr>
          <w:szCs w:val="24"/>
        </w:rPr>
        <w:t>ă</w:t>
      </w:r>
      <w:r w:rsidR="00AA6604" w:rsidRPr="006E2F11">
        <w:rPr>
          <w:szCs w:val="24"/>
        </w:rPr>
        <w:t xml:space="preserve"> fiecărei luni din perioada de re</w:t>
      </w:r>
      <w:r w:rsidRPr="006E2F11">
        <w:rPr>
          <w:szCs w:val="24"/>
        </w:rPr>
        <w:t>calculare</w:t>
      </w:r>
      <w:r w:rsidR="00AA6604" w:rsidRPr="006E2F11">
        <w:rPr>
          <w:szCs w:val="24"/>
        </w:rPr>
        <w:t xml:space="preserve"> luând în considerare taxele </w:t>
      </w:r>
      <w:r w:rsidR="00962B4B" w:rsidRPr="006E2F11">
        <w:rPr>
          <w:szCs w:val="24"/>
        </w:rPr>
        <w:t xml:space="preserve">aplicabile </w:t>
      </w:r>
      <w:r w:rsidR="004A397F" w:rsidRPr="006E2F11">
        <w:rPr>
          <w:szCs w:val="24"/>
        </w:rPr>
        <w:t>î</w:t>
      </w:r>
      <w:r w:rsidR="00962B4B" w:rsidRPr="006E2F11">
        <w:rPr>
          <w:szCs w:val="24"/>
        </w:rPr>
        <w:t>n</w:t>
      </w:r>
      <w:r w:rsidR="00AA6604" w:rsidRPr="006E2F11">
        <w:rPr>
          <w:szCs w:val="24"/>
        </w:rPr>
        <w:t xml:space="preserve"> fiecare </w:t>
      </w:r>
      <w:r w:rsidR="00962B4B" w:rsidRPr="006E2F11">
        <w:rPr>
          <w:szCs w:val="24"/>
        </w:rPr>
        <w:t xml:space="preserve">din </w:t>
      </w:r>
      <w:r w:rsidR="00AA6604" w:rsidRPr="006E2F11">
        <w:rPr>
          <w:szCs w:val="24"/>
        </w:rPr>
        <w:t>lun</w:t>
      </w:r>
      <w:r w:rsidR="00962B4B" w:rsidRPr="006E2F11">
        <w:rPr>
          <w:szCs w:val="24"/>
        </w:rPr>
        <w:t xml:space="preserve">ile </w:t>
      </w:r>
      <w:r w:rsidR="00AA6604" w:rsidRPr="006E2F11">
        <w:rPr>
          <w:szCs w:val="24"/>
        </w:rPr>
        <w:t>perioadei de re</w:t>
      </w:r>
      <w:r w:rsidRPr="006E2F11">
        <w:rPr>
          <w:szCs w:val="24"/>
        </w:rPr>
        <w:t xml:space="preserve">calculare. </w:t>
      </w:r>
      <w:r w:rsidR="00FC75D6" w:rsidRPr="006E2F11">
        <w:rPr>
          <w:szCs w:val="24"/>
        </w:rPr>
        <w:t xml:space="preserve">Sumele </w:t>
      </w:r>
      <w:r w:rsidR="00C73DB9" w:rsidRPr="006E2F11">
        <w:rPr>
          <w:szCs w:val="24"/>
        </w:rPr>
        <w:t>încasate</w:t>
      </w:r>
      <w:r w:rsidR="006C547F" w:rsidRPr="006E2F11">
        <w:rPr>
          <w:szCs w:val="24"/>
        </w:rPr>
        <w:t xml:space="preserve"> de furnizor</w:t>
      </w:r>
      <w:r w:rsidR="00FC75D6" w:rsidRPr="006E2F11">
        <w:rPr>
          <w:szCs w:val="24"/>
        </w:rPr>
        <w:t xml:space="preserve"> </w:t>
      </w:r>
      <w:r w:rsidR="006C547F" w:rsidRPr="006E2F11">
        <w:rPr>
          <w:szCs w:val="24"/>
        </w:rPr>
        <w:t xml:space="preserve">de la client </w:t>
      </w:r>
      <w:r w:rsidR="00FC75D6" w:rsidRPr="006E2F11">
        <w:rPr>
          <w:szCs w:val="24"/>
        </w:rPr>
        <w:t xml:space="preserve">sau </w:t>
      </w:r>
      <w:r w:rsidR="00C73DB9" w:rsidRPr="006E2F11">
        <w:rPr>
          <w:szCs w:val="24"/>
        </w:rPr>
        <w:t>plătite</w:t>
      </w:r>
      <w:r w:rsidR="00FC75D6" w:rsidRPr="006E2F11">
        <w:rPr>
          <w:szCs w:val="24"/>
        </w:rPr>
        <w:t xml:space="preserve"> de </w:t>
      </w:r>
      <w:r w:rsidR="00C73DB9" w:rsidRPr="006E2F11">
        <w:rPr>
          <w:szCs w:val="24"/>
        </w:rPr>
        <w:t>către</w:t>
      </w:r>
      <w:r w:rsidR="00FC75D6" w:rsidRPr="006E2F11">
        <w:rPr>
          <w:szCs w:val="24"/>
        </w:rPr>
        <w:t xml:space="preserve"> furnizor </w:t>
      </w:r>
      <w:r w:rsidR="006C547F" w:rsidRPr="006E2F11">
        <w:rPr>
          <w:szCs w:val="24"/>
        </w:rPr>
        <w:t xml:space="preserve">clientului </w:t>
      </w:r>
      <w:r w:rsidR="00FC75D6" w:rsidRPr="006E2F11">
        <w:rPr>
          <w:szCs w:val="24"/>
        </w:rPr>
        <w:t xml:space="preserve">se </w:t>
      </w:r>
      <w:r w:rsidR="00C73DB9" w:rsidRPr="006E2F11">
        <w:rPr>
          <w:szCs w:val="24"/>
        </w:rPr>
        <w:t>decontează</w:t>
      </w:r>
      <w:r w:rsidR="00FC75D6" w:rsidRPr="006E2F11">
        <w:rPr>
          <w:szCs w:val="24"/>
        </w:rPr>
        <w:t xml:space="preserve"> </w:t>
      </w:r>
      <w:r w:rsidR="00C73DB9" w:rsidRPr="006E2F11">
        <w:rPr>
          <w:szCs w:val="24"/>
        </w:rPr>
        <w:t>î</w:t>
      </w:r>
      <w:r w:rsidR="00FC75D6" w:rsidRPr="006E2F11">
        <w:rPr>
          <w:szCs w:val="24"/>
        </w:rPr>
        <w:t xml:space="preserve">n </w:t>
      </w:r>
      <w:r w:rsidR="00C73DB9" w:rsidRPr="006E2F11">
        <w:rPr>
          <w:szCs w:val="24"/>
        </w:rPr>
        <w:t>relația</w:t>
      </w:r>
      <w:r w:rsidR="00FC75D6" w:rsidRPr="006E2F11">
        <w:rPr>
          <w:szCs w:val="24"/>
        </w:rPr>
        <w:t xml:space="preserve"> cu </w:t>
      </w:r>
      <w:r w:rsidR="00C73DB9" w:rsidRPr="006E2F11">
        <w:rPr>
          <w:szCs w:val="24"/>
        </w:rPr>
        <w:t>entitățile</w:t>
      </w:r>
      <w:r w:rsidR="00FC75D6" w:rsidRPr="006E2F11">
        <w:rPr>
          <w:szCs w:val="24"/>
        </w:rPr>
        <w:t xml:space="preserve"> </w:t>
      </w:r>
      <w:r w:rsidR="00C73DB9" w:rsidRPr="006E2F11">
        <w:rPr>
          <w:szCs w:val="24"/>
        </w:rPr>
        <w:t>prevăzute</w:t>
      </w:r>
      <w:r w:rsidR="00FC75D6" w:rsidRPr="006E2F11">
        <w:rPr>
          <w:szCs w:val="24"/>
        </w:rPr>
        <w:t xml:space="preserve"> de </w:t>
      </w:r>
      <w:r w:rsidR="00C73DB9" w:rsidRPr="006E2F11">
        <w:rPr>
          <w:szCs w:val="24"/>
        </w:rPr>
        <w:t>legislația</w:t>
      </w:r>
      <w:r w:rsidR="00FC75D6" w:rsidRPr="006E2F11">
        <w:rPr>
          <w:szCs w:val="24"/>
        </w:rPr>
        <w:t xml:space="preserve"> </w:t>
      </w:r>
      <w:r w:rsidR="00C73DB9" w:rsidRPr="006E2F11">
        <w:rPr>
          <w:szCs w:val="24"/>
        </w:rPr>
        <w:t>î</w:t>
      </w:r>
      <w:r w:rsidR="00FC75D6" w:rsidRPr="006E2F11">
        <w:rPr>
          <w:szCs w:val="24"/>
        </w:rPr>
        <w:t>n vigoare</w:t>
      </w:r>
      <w:r w:rsidR="008717D0" w:rsidRPr="006E2F11">
        <w:rPr>
          <w:szCs w:val="24"/>
        </w:rPr>
        <w:t>;</w:t>
      </w:r>
    </w:p>
    <w:p w14:paraId="0E66731E" w14:textId="5A85838A" w:rsidR="008060DF" w:rsidRPr="007D1AF7" w:rsidRDefault="00C87DE1" w:rsidP="00634506">
      <w:pPr>
        <w:pStyle w:val="Articol"/>
        <w:numPr>
          <w:ilvl w:val="0"/>
          <w:numId w:val="66"/>
        </w:numPr>
        <w:tabs>
          <w:tab w:val="clear" w:pos="426"/>
          <w:tab w:val="left" w:pos="993"/>
        </w:tabs>
        <w:spacing w:before="0" w:after="0" w:line="360" w:lineRule="auto"/>
        <w:ind w:firstLine="0"/>
        <w:rPr>
          <w:szCs w:val="24"/>
        </w:rPr>
      </w:pPr>
      <w:r w:rsidRPr="006E2F11">
        <w:rPr>
          <w:szCs w:val="24"/>
        </w:rPr>
        <w:t>pentru</w:t>
      </w:r>
      <w:r w:rsidR="008547B1" w:rsidRPr="006E2F11">
        <w:rPr>
          <w:szCs w:val="24"/>
        </w:rPr>
        <w:t xml:space="preserve"> </w:t>
      </w:r>
      <w:r w:rsidR="008717D0" w:rsidRPr="006E2F11">
        <w:rPr>
          <w:szCs w:val="24"/>
        </w:rPr>
        <w:t xml:space="preserve">decontarea </w:t>
      </w:r>
      <w:r w:rsidRPr="006E2F11">
        <w:rPr>
          <w:szCs w:val="24"/>
        </w:rPr>
        <w:t>contravalo</w:t>
      </w:r>
      <w:r w:rsidR="008717D0" w:rsidRPr="006E2F11">
        <w:rPr>
          <w:szCs w:val="24"/>
        </w:rPr>
        <w:t>rii</w:t>
      </w:r>
      <w:r w:rsidRPr="006E2F11">
        <w:rPr>
          <w:szCs w:val="24"/>
        </w:rPr>
        <w:t xml:space="preserve"> </w:t>
      </w:r>
      <w:r w:rsidR="004A397F" w:rsidRPr="006E2F11">
        <w:rPr>
          <w:szCs w:val="24"/>
        </w:rPr>
        <w:t>consumul</w:t>
      </w:r>
      <w:r w:rsidRPr="006E2F11">
        <w:rPr>
          <w:szCs w:val="24"/>
        </w:rPr>
        <w:t>ui</w:t>
      </w:r>
      <w:r w:rsidR="004A397F" w:rsidRPr="006E2F11">
        <w:rPr>
          <w:szCs w:val="24"/>
        </w:rPr>
        <w:t xml:space="preserve"> de </w:t>
      </w:r>
      <w:r w:rsidR="008547B1" w:rsidRPr="006E2F11">
        <w:rPr>
          <w:szCs w:val="24"/>
        </w:rPr>
        <w:t>energie electric</w:t>
      </w:r>
      <w:r w:rsidR="004A397F" w:rsidRPr="006E2F11">
        <w:rPr>
          <w:szCs w:val="24"/>
        </w:rPr>
        <w:t>ă</w:t>
      </w:r>
      <w:r w:rsidR="008547B1" w:rsidRPr="006E2F11">
        <w:rPr>
          <w:szCs w:val="24"/>
        </w:rPr>
        <w:t xml:space="preserve"> activ</w:t>
      </w:r>
      <w:r w:rsidR="004A397F" w:rsidRPr="006E2F11">
        <w:rPr>
          <w:szCs w:val="24"/>
        </w:rPr>
        <w:t>ă</w:t>
      </w:r>
      <w:r w:rsidR="003B6425" w:rsidRPr="006E2F11">
        <w:rPr>
          <w:szCs w:val="24"/>
        </w:rPr>
        <w:t xml:space="preserve"> stabilit în sistem pauşal</w:t>
      </w:r>
      <w:r w:rsidR="008060DF" w:rsidRPr="006E2F11">
        <w:rPr>
          <w:szCs w:val="24"/>
        </w:rPr>
        <w:t xml:space="preserve">, </w:t>
      </w:r>
      <w:r w:rsidR="00962B4B" w:rsidRPr="006E2F11">
        <w:rPr>
          <w:szCs w:val="24"/>
        </w:rPr>
        <w:t>furnizorul facturează CF</w:t>
      </w:r>
      <w:r w:rsidR="004A397F" w:rsidRPr="006E2F11">
        <w:rPr>
          <w:szCs w:val="24"/>
        </w:rPr>
        <w:t xml:space="preserve"> </w:t>
      </w:r>
      <w:r w:rsidR="000C427F" w:rsidRPr="006E2F11">
        <w:rPr>
          <w:szCs w:val="24"/>
        </w:rPr>
        <w:t>diferența</w:t>
      </w:r>
      <w:r w:rsidR="00962B4B" w:rsidRPr="006E2F11">
        <w:rPr>
          <w:szCs w:val="24"/>
        </w:rPr>
        <w:t xml:space="preserve"> </w:t>
      </w:r>
      <w:r w:rsidR="004A397F" w:rsidRPr="006E2F11">
        <w:rPr>
          <w:szCs w:val="24"/>
        </w:rPr>
        <w:t>dintre</w:t>
      </w:r>
      <w:r w:rsidR="00962B4B" w:rsidRPr="006E2F11">
        <w:rPr>
          <w:szCs w:val="24"/>
        </w:rPr>
        <w:t xml:space="preserve"> cantitatea de energie electric</w:t>
      </w:r>
      <w:r w:rsidR="004A397F" w:rsidRPr="006E2F11">
        <w:rPr>
          <w:szCs w:val="24"/>
        </w:rPr>
        <w:t>ă</w:t>
      </w:r>
      <w:r w:rsidR="00962B4B" w:rsidRPr="006E2F11">
        <w:rPr>
          <w:szCs w:val="24"/>
        </w:rPr>
        <w:t xml:space="preserve"> facturat</w:t>
      </w:r>
      <w:r w:rsidR="004A397F" w:rsidRPr="006E2F11">
        <w:rPr>
          <w:szCs w:val="24"/>
        </w:rPr>
        <w:t>ă</w:t>
      </w:r>
      <w:r w:rsidR="00962B4B" w:rsidRPr="006E2F11">
        <w:rPr>
          <w:szCs w:val="24"/>
        </w:rPr>
        <w:t xml:space="preserve"> anterior </w:t>
      </w:r>
      <w:r w:rsidR="00763EDF" w:rsidRPr="006E2F11">
        <w:rPr>
          <w:szCs w:val="24"/>
        </w:rPr>
        <w:t>și</w:t>
      </w:r>
      <w:r w:rsidR="00962B4B" w:rsidRPr="006E2F11">
        <w:rPr>
          <w:szCs w:val="24"/>
        </w:rPr>
        <w:t xml:space="preserve"> cea stabilit</w:t>
      </w:r>
      <w:r w:rsidR="004A397F" w:rsidRPr="006E2F11">
        <w:rPr>
          <w:szCs w:val="24"/>
        </w:rPr>
        <w:t>ă</w:t>
      </w:r>
      <w:r w:rsidR="00962B4B" w:rsidRPr="006E2F11">
        <w:rPr>
          <w:szCs w:val="24"/>
        </w:rPr>
        <w:t xml:space="preserve"> </w:t>
      </w:r>
      <w:r w:rsidR="004A397F" w:rsidRPr="006E2F11">
        <w:rPr>
          <w:szCs w:val="24"/>
        </w:rPr>
        <w:t>î</w:t>
      </w:r>
      <w:r w:rsidR="00962B4B" w:rsidRPr="006E2F11">
        <w:rPr>
          <w:szCs w:val="24"/>
        </w:rPr>
        <w:t>n sistem paușal aferent</w:t>
      </w:r>
      <w:r w:rsidR="004A397F" w:rsidRPr="006E2F11">
        <w:rPr>
          <w:szCs w:val="24"/>
        </w:rPr>
        <w:t>ă</w:t>
      </w:r>
      <w:r w:rsidR="00962B4B" w:rsidRPr="006E2F11">
        <w:rPr>
          <w:szCs w:val="24"/>
        </w:rPr>
        <w:t xml:space="preserve"> fiecărei luni din perioada de </w:t>
      </w:r>
      <w:r w:rsidR="00301FFD" w:rsidRPr="006E2F11">
        <w:rPr>
          <w:szCs w:val="24"/>
        </w:rPr>
        <w:t>recalculare</w:t>
      </w:r>
      <w:r w:rsidR="00962B4B" w:rsidRPr="006E2F11">
        <w:rPr>
          <w:szCs w:val="24"/>
        </w:rPr>
        <w:t xml:space="preserve"> luând </w:t>
      </w:r>
      <w:r w:rsidR="00962B4B" w:rsidRPr="007D1AF7">
        <w:rPr>
          <w:szCs w:val="24"/>
        </w:rPr>
        <w:t>în considerare prețul energiei electrice din fiecare lun</w:t>
      </w:r>
      <w:r w:rsidR="004A397F" w:rsidRPr="007D1AF7">
        <w:rPr>
          <w:szCs w:val="24"/>
        </w:rPr>
        <w:t>ă</w:t>
      </w:r>
      <w:r w:rsidR="00962B4B" w:rsidRPr="007D1AF7">
        <w:rPr>
          <w:szCs w:val="24"/>
        </w:rPr>
        <w:t xml:space="preserve"> a perioadei de re</w:t>
      </w:r>
      <w:r w:rsidR="00932227" w:rsidRPr="007D1AF7">
        <w:rPr>
          <w:szCs w:val="24"/>
        </w:rPr>
        <w:t>calculare</w:t>
      </w:r>
      <w:r w:rsidR="00962B4B" w:rsidRPr="007D1AF7">
        <w:rPr>
          <w:szCs w:val="24"/>
        </w:rPr>
        <w:t xml:space="preserve"> stabilit prin contract</w:t>
      </w:r>
      <w:r w:rsidR="008717D0">
        <w:rPr>
          <w:szCs w:val="24"/>
        </w:rPr>
        <w:t>ul de furnizare încheiat cu CF</w:t>
      </w:r>
      <w:r w:rsidR="00962B4B" w:rsidRPr="007D1AF7">
        <w:rPr>
          <w:szCs w:val="24"/>
        </w:rPr>
        <w:t>.</w:t>
      </w:r>
      <w:r w:rsidR="00F27604" w:rsidRPr="007D1AF7">
        <w:rPr>
          <w:szCs w:val="24"/>
        </w:rPr>
        <w:t xml:space="preserve"> Furnizorul </w:t>
      </w:r>
      <w:r w:rsidR="005F0109" w:rsidRPr="007D1AF7">
        <w:rPr>
          <w:szCs w:val="24"/>
        </w:rPr>
        <w:t>facturează</w:t>
      </w:r>
      <w:r w:rsidR="00F27604" w:rsidRPr="007D1AF7">
        <w:rPr>
          <w:szCs w:val="24"/>
        </w:rPr>
        <w:t xml:space="preserve"> OR </w:t>
      </w:r>
      <w:r w:rsidR="005F0109" w:rsidRPr="007D1AF7">
        <w:rPr>
          <w:szCs w:val="24"/>
        </w:rPr>
        <w:t>diferența</w:t>
      </w:r>
      <w:r w:rsidR="00F27604" w:rsidRPr="007D1AF7">
        <w:rPr>
          <w:szCs w:val="24"/>
        </w:rPr>
        <w:t xml:space="preserve"> </w:t>
      </w:r>
      <w:r w:rsidR="004A397F" w:rsidRPr="007D1AF7">
        <w:rPr>
          <w:szCs w:val="24"/>
        </w:rPr>
        <w:t>î</w:t>
      </w:r>
      <w:r w:rsidR="00F27604" w:rsidRPr="007D1AF7">
        <w:rPr>
          <w:szCs w:val="24"/>
        </w:rPr>
        <w:t>ntre cantitatea de energie electrica facturat</w:t>
      </w:r>
      <w:r w:rsidR="00B211BA" w:rsidRPr="007D1AF7">
        <w:rPr>
          <w:szCs w:val="24"/>
        </w:rPr>
        <w:t>ă</w:t>
      </w:r>
      <w:r w:rsidR="00F27604" w:rsidRPr="007D1AF7">
        <w:rPr>
          <w:szCs w:val="24"/>
        </w:rPr>
        <w:t xml:space="preserve"> anterior </w:t>
      </w:r>
      <w:r w:rsidR="00B211BA" w:rsidRPr="007D1AF7">
        <w:rPr>
          <w:szCs w:val="24"/>
        </w:rPr>
        <w:t>ş</w:t>
      </w:r>
      <w:r w:rsidR="00F27604" w:rsidRPr="007D1AF7">
        <w:rPr>
          <w:szCs w:val="24"/>
        </w:rPr>
        <w:t>i cea stabilit</w:t>
      </w:r>
      <w:r w:rsidR="00B211BA" w:rsidRPr="007D1AF7">
        <w:rPr>
          <w:szCs w:val="24"/>
        </w:rPr>
        <w:t>ă</w:t>
      </w:r>
      <w:r w:rsidR="00F27604" w:rsidRPr="007D1AF7">
        <w:rPr>
          <w:szCs w:val="24"/>
        </w:rPr>
        <w:t xml:space="preserve"> </w:t>
      </w:r>
      <w:r w:rsidR="00B211BA" w:rsidRPr="007D1AF7">
        <w:rPr>
          <w:szCs w:val="24"/>
        </w:rPr>
        <w:t>î</w:t>
      </w:r>
      <w:r w:rsidR="00F27604" w:rsidRPr="007D1AF7">
        <w:rPr>
          <w:szCs w:val="24"/>
        </w:rPr>
        <w:t>n sistem paușal aferent</w:t>
      </w:r>
      <w:r w:rsidR="00B211BA" w:rsidRPr="007D1AF7">
        <w:rPr>
          <w:szCs w:val="24"/>
        </w:rPr>
        <w:t>ă</w:t>
      </w:r>
      <w:r w:rsidR="00F27604" w:rsidRPr="007D1AF7">
        <w:rPr>
          <w:szCs w:val="24"/>
        </w:rPr>
        <w:t xml:space="preserve"> fiecărei luni din perioada de re</w:t>
      </w:r>
      <w:r w:rsidR="00272F87">
        <w:rPr>
          <w:szCs w:val="24"/>
        </w:rPr>
        <w:t>calcul</w:t>
      </w:r>
      <w:r w:rsidR="00F27604" w:rsidRPr="007D1AF7">
        <w:rPr>
          <w:szCs w:val="24"/>
        </w:rPr>
        <w:t>are luând în considerare componenta de achiziție din prețul energiei electrice aferent contractului</w:t>
      </w:r>
      <w:r w:rsidR="00144CEE" w:rsidRPr="007D1AF7">
        <w:rPr>
          <w:szCs w:val="24"/>
        </w:rPr>
        <w:t xml:space="preserve"> de furnizare încheiat cu CF.</w:t>
      </w:r>
    </w:p>
    <w:p w14:paraId="0C74B8FE" w14:textId="29DE8ECD" w:rsidR="00EF3E13" w:rsidRPr="00E3696A" w:rsidRDefault="0036350C" w:rsidP="00634506">
      <w:pPr>
        <w:pStyle w:val="Articol"/>
        <w:tabs>
          <w:tab w:val="clear" w:pos="426"/>
          <w:tab w:val="left" w:pos="900"/>
        </w:tabs>
        <w:spacing w:before="0" w:after="0" w:line="360" w:lineRule="auto"/>
        <w:ind w:left="0" w:firstLine="0"/>
        <w:rPr>
          <w:szCs w:val="24"/>
        </w:rPr>
      </w:pPr>
      <w:bookmarkStart w:id="37" w:name="_Ref52783823"/>
      <w:bookmarkStart w:id="38" w:name="_Ref183083043"/>
      <w:r w:rsidRPr="008A15DF">
        <w:rPr>
          <w:szCs w:val="24"/>
        </w:rPr>
        <w:t xml:space="preserve">– (1) </w:t>
      </w:r>
      <w:bookmarkStart w:id="39" w:name="_Hlk153463587"/>
      <w:r w:rsidR="008A15DF">
        <w:rPr>
          <w:szCs w:val="24"/>
        </w:rPr>
        <w:t xml:space="preserve">Facturile aferente consumului </w:t>
      </w:r>
      <w:r w:rsidR="008A15DF" w:rsidRPr="008A15DF">
        <w:rPr>
          <w:szCs w:val="24"/>
        </w:rPr>
        <w:t>de energie electrică stabilit în sistem paușal</w:t>
      </w:r>
      <w:r w:rsidRPr="008A15DF">
        <w:rPr>
          <w:szCs w:val="24"/>
        </w:rPr>
        <w:t xml:space="preserve"> </w:t>
      </w:r>
      <w:r w:rsidR="008A15DF">
        <w:rPr>
          <w:szCs w:val="24"/>
        </w:rPr>
        <w:t>se emit</w:t>
      </w:r>
      <w:r w:rsidR="00F62D55" w:rsidRPr="00F62D55">
        <w:rPr>
          <w:szCs w:val="24"/>
        </w:rPr>
        <w:t xml:space="preserve"> </w:t>
      </w:r>
      <w:r w:rsidR="00F62D55">
        <w:rPr>
          <w:szCs w:val="24"/>
        </w:rPr>
        <w:t>de către</w:t>
      </w:r>
      <w:r w:rsidR="00EF3E13">
        <w:rPr>
          <w:szCs w:val="24"/>
          <w:lang w:val="en-US"/>
        </w:rPr>
        <w:t xml:space="preserve">: </w:t>
      </w:r>
    </w:p>
    <w:p w14:paraId="605C3921" w14:textId="4F142FE8" w:rsidR="0017645E" w:rsidRDefault="008A15DF" w:rsidP="00634506">
      <w:pPr>
        <w:pStyle w:val="Articol"/>
        <w:numPr>
          <w:ilvl w:val="1"/>
          <w:numId w:val="76"/>
        </w:numPr>
        <w:tabs>
          <w:tab w:val="clear" w:pos="426"/>
          <w:tab w:val="left" w:pos="900"/>
        </w:tabs>
        <w:spacing w:before="0" w:after="0" w:line="360" w:lineRule="auto"/>
        <w:ind w:left="1440" w:hanging="720"/>
        <w:rPr>
          <w:szCs w:val="24"/>
        </w:rPr>
      </w:pPr>
      <w:bookmarkStart w:id="40" w:name="_Hlk198734415"/>
      <w:r>
        <w:rPr>
          <w:szCs w:val="24"/>
        </w:rPr>
        <w:t>furnizor</w:t>
      </w:r>
      <w:r w:rsidR="005C70FF">
        <w:rPr>
          <w:szCs w:val="24"/>
        </w:rPr>
        <w:t>,</w:t>
      </w:r>
      <w:r>
        <w:rPr>
          <w:szCs w:val="24"/>
        </w:rPr>
        <w:t xml:space="preserve"> </w:t>
      </w:r>
      <w:r w:rsidR="004469E6" w:rsidRPr="008A15DF">
        <w:rPr>
          <w:szCs w:val="24"/>
        </w:rPr>
        <w:t xml:space="preserve">în termen de maximum </w:t>
      </w:r>
      <w:r w:rsidR="00BB1EF2" w:rsidRPr="008A15DF">
        <w:rPr>
          <w:szCs w:val="24"/>
        </w:rPr>
        <w:t>7</w:t>
      </w:r>
      <w:r w:rsidR="004469E6" w:rsidRPr="008A15DF">
        <w:rPr>
          <w:szCs w:val="24"/>
        </w:rPr>
        <w:t xml:space="preserve"> zile lucrătoare de </w:t>
      </w:r>
      <w:r w:rsidR="00B638FF" w:rsidRPr="008A15DF">
        <w:rPr>
          <w:szCs w:val="24"/>
        </w:rPr>
        <w:t xml:space="preserve">la </w:t>
      </w:r>
      <w:r w:rsidR="00EF3E13">
        <w:rPr>
          <w:szCs w:val="24"/>
        </w:rPr>
        <w:t xml:space="preserve">data </w:t>
      </w:r>
      <w:r w:rsidR="004469E6" w:rsidRPr="008A15DF">
        <w:rPr>
          <w:szCs w:val="24"/>
        </w:rPr>
        <w:t>primir</w:t>
      </w:r>
      <w:r w:rsidR="00EF3E13">
        <w:rPr>
          <w:szCs w:val="24"/>
        </w:rPr>
        <w:t>ii</w:t>
      </w:r>
      <w:r w:rsidR="004469E6" w:rsidRPr="008A15DF">
        <w:rPr>
          <w:szCs w:val="24"/>
        </w:rPr>
        <w:t xml:space="preserve"> </w:t>
      </w:r>
      <w:r w:rsidR="008D4D38" w:rsidRPr="008A15DF">
        <w:rPr>
          <w:szCs w:val="24"/>
        </w:rPr>
        <w:t>procesului verbal</w:t>
      </w:r>
      <w:r w:rsidR="004C5122" w:rsidRPr="008A15DF">
        <w:rPr>
          <w:szCs w:val="24"/>
        </w:rPr>
        <w:t xml:space="preserve"> </w:t>
      </w:r>
      <w:r w:rsidR="004469E6" w:rsidRPr="008A15DF">
        <w:rPr>
          <w:szCs w:val="24"/>
        </w:rPr>
        <w:t>de</w:t>
      </w:r>
      <w:r w:rsidR="0036350C" w:rsidRPr="008A15DF">
        <w:rPr>
          <w:szCs w:val="24"/>
        </w:rPr>
        <w:t xml:space="preserve"> la OR</w:t>
      </w:r>
      <w:bookmarkEnd w:id="37"/>
      <w:bookmarkEnd w:id="39"/>
      <w:bookmarkEnd w:id="40"/>
      <w:r w:rsidR="00EF3E13">
        <w:rPr>
          <w:szCs w:val="24"/>
        </w:rPr>
        <w:t>;</w:t>
      </w:r>
      <w:bookmarkEnd w:id="38"/>
    </w:p>
    <w:p w14:paraId="6A89D2FA" w14:textId="7498C466" w:rsidR="00EF3E13" w:rsidRDefault="00EF3E13" w:rsidP="00634506">
      <w:pPr>
        <w:pStyle w:val="Articol"/>
        <w:numPr>
          <w:ilvl w:val="1"/>
          <w:numId w:val="76"/>
        </w:numPr>
        <w:tabs>
          <w:tab w:val="clear" w:pos="426"/>
          <w:tab w:val="left" w:pos="900"/>
        </w:tabs>
        <w:spacing w:before="0" w:after="0" w:line="360" w:lineRule="auto"/>
        <w:ind w:left="1440" w:hanging="720"/>
        <w:rPr>
          <w:szCs w:val="24"/>
        </w:rPr>
      </w:pPr>
      <w:r w:rsidRPr="00EF3E13">
        <w:rPr>
          <w:szCs w:val="24"/>
        </w:rPr>
        <w:t>OR</w:t>
      </w:r>
      <w:r w:rsidR="005C70FF">
        <w:rPr>
          <w:szCs w:val="24"/>
        </w:rPr>
        <w:t>,</w:t>
      </w:r>
      <w:r w:rsidRPr="00EF3E13">
        <w:rPr>
          <w:szCs w:val="24"/>
        </w:rPr>
        <w:t xml:space="preserve"> în termen de maximum 7 zile lucrătoare </w:t>
      </w:r>
      <w:r>
        <w:rPr>
          <w:szCs w:val="24"/>
        </w:rPr>
        <w:t>după parcurgerea termenului prevăzut la</w:t>
      </w:r>
      <w:r w:rsidR="000C427F">
        <w:rPr>
          <w:szCs w:val="24"/>
        </w:rPr>
        <w:t xml:space="preserve"> art. 5</w:t>
      </w:r>
      <w:r>
        <w:rPr>
          <w:szCs w:val="24"/>
        </w:rPr>
        <w:t xml:space="preserve"> alin</w:t>
      </w:r>
      <w:r w:rsidR="005C70FF">
        <w:rPr>
          <w:szCs w:val="24"/>
        </w:rPr>
        <w:t>.</w:t>
      </w:r>
      <w:r>
        <w:rPr>
          <w:szCs w:val="24"/>
        </w:rPr>
        <w:t xml:space="preserve"> (6)</w:t>
      </w:r>
      <w:r w:rsidR="00763EDF">
        <w:rPr>
          <w:szCs w:val="24"/>
        </w:rPr>
        <w:t xml:space="preserve"> dacă procesul verbal nu a fost contestat</w:t>
      </w:r>
      <w:r>
        <w:rPr>
          <w:szCs w:val="24"/>
        </w:rPr>
        <w:t xml:space="preserve"> sau </w:t>
      </w:r>
      <w:r w:rsidR="00E3696A">
        <w:rPr>
          <w:szCs w:val="24"/>
        </w:rPr>
        <w:t>după</w:t>
      </w:r>
      <w:r>
        <w:rPr>
          <w:szCs w:val="24"/>
        </w:rPr>
        <w:t xml:space="preserve"> soluțion</w:t>
      </w:r>
      <w:r w:rsidR="00E3696A">
        <w:rPr>
          <w:szCs w:val="24"/>
        </w:rPr>
        <w:t>area</w:t>
      </w:r>
      <w:r>
        <w:rPr>
          <w:szCs w:val="24"/>
        </w:rPr>
        <w:t xml:space="preserve"> contestației</w:t>
      </w:r>
      <w:r w:rsidR="00E3696A">
        <w:rPr>
          <w:szCs w:val="24"/>
        </w:rPr>
        <w:t>,</w:t>
      </w:r>
      <w:r w:rsidR="00E3696A" w:rsidRPr="00E3696A">
        <w:rPr>
          <w:szCs w:val="24"/>
        </w:rPr>
        <w:t xml:space="preserve"> </w:t>
      </w:r>
      <w:r w:rsidR="00E3696A">
        <w:rPr>
          <w:szCs w:val="24"/>
        </w:rPr>
        <w:t>după caz</w:t>
      </w:r>
      <w:r>
        <w:rPr>
          <w:szCs w:val="24"/>
        </w:rPr>
        <w:t>,</w:t>
      </w:r>
    </w:p>
    <w:p w14:paraId="6F250B9A" w14:textId="1624B89D" w:rsidR="00EF3E13" w:rsidRPr="007D574D" w:rsidRDefault="00EF3E13" w:rsidP="00634506">
      <w:pPr>
        <w:pStyle w:val="Articol"/>
        <w:numPr>
          <w:ilvl w:val="0"/>
          <w:numId w:val="0"/>
        </w:numPr>
        <w:tabs>
          <w:tab w:val="clear" w:pos="426"/>
          <w:tab w:val="left" w:pos="900"/>
        </w:tabs>
        <w:spacing w:before="0" w:after="0" w:line="360" w:lineRule="auto"/>
        <w:rPr>
          <w:szCs w:val="24"/>
        </w:rPr>
      </w:pPr>
      <w:r w:rsidRPr="00EF3E13">
        <w:rPr>
          <w:szCs w:val="24"/>
        </w:rPr>
        <w:t xml:space="preserve">și se transmit </w:t>
      </w:r>
      <w:r>
        <w:rPr>
          <w:szCs w:val="24"/>
        </w:rPr>
        <w:t>CF</w:t>
      </w:r>
      <w:r w:rsidR="005C70FF">
        <w:rPr>
          <w:szCs w:val="24"/>
        </w:rPr>
        <w:t>,</w:t>
      </w:r>
      <w:r>
        <w:rPr>
          <w:szCs w:val="24"/>
        </w:rPr>
        <w:t xml:space="preserve"> </w:t>
      </w:r>
      <w:r w:rsidRPr="00EF3E13">
        <w:rPr>
          <w:szCs w:val="24"/>
        </w:rPr>
        <w:t>în termen de maximum 2 zile lucrătoare de la emitere</w:t>
      </w:r>
      <w:r>
        <w:rPr>
          <w:szCs w:val="24"/>
        </w:rPr>
        <w:t>.</w:t>
      </w:r>
    </w:p>
    <w:p w14:paraId="5E2E5504" w14:textId="50FF8E87" w:rsidR="00934EC9" w:rsidRDefault="001D6B60" w:rsidP="00634506">
      <w:pPr>
        <w:pStyle w:val="Articol"/>
        <w:numPr>
          <w:ilvl w:val="0"/>
          <w:numId w:val="0"/>
        </w:numPr>
        <w:spacing w:before="0" w:after="0" w:line="360" w:lineRule="auto"/>
        <w:rPr>
          <w:szCs w:val="24"/>
        </w:rPr>
      </w:pPr>
      <w:r w:rsidRPr="007D574D">
        <w:rPr>
          <w:szCs w:val="24"/>
        </w:rPr>
        <w:t xml:space="preserve">(2) </w:t>
      </w:r>
      <w:r w:rsidR="00DD5CE0" w:rsidRPr="007D574D">
        <w:rPr>
          <w:szCs w:val="24"/>
        </w:rPr>
        <w:t>Plățile între părți cu privire la contravaloarea consumului de energie electrică stabilit în sistem paușal se realiz</w:t>
      </w:r>
      <w:r w:rsidR="005944B7" w:rsidRPr="007D574D">
        <w:rPr>
          <w:szCs w:val="24"/>
        </w:rPr>
        <w:t>e</w:t>
      </w:r>
      <w:r w:rsidR="00DD5CE0" w:rsidRPr="007D574D">
        <w:rPr>
          <w:szCs w:val="24"/>
        </w:rPr>
        <w:t>a</w:t>
      </w:r>
      <w:r w:rsidR="005944B7" w:rsidRPr="007D574D">
        <w:rPr>
          <w:szCs w:val="24"/>
        </w:rPr>
        <w:t>ză</w:t>
      </w:r>
      <w:r w:rsidR="00DD5CE0" w:rsidRPr="007D574D">
        <w:rPr>
          <w:szCs w:val="24"/>
        </w:rPr>
        <w:t xml:space="preserve"> eșalonat pe o</w:t>
      </w:r>
      <w:r w:rsidR="005B07D8" w:rsidRPr="007D574D">
        <w:rPr>
          <w:szCs w:val="24"/>
        </w:rPr>
        <w:t xml:space="preserve"> durată</w:t>
      </w:r>
      <w:r w:rsidR="00DD5CE0" w:rsidRPr="007D574D">
        <w:rPr>
          <w:szCs w:val="24"/>
        </w:rPr>
        <w:t xml:space="preserve"> </w:t>
      </w:r>
      <w:r w:rsidR="0036350C" w:rsidRPr="007D574D">
        <w:rPr>
          <w:szCs w:val="24"/>
        </w:rPr>
        <w:t xml:space="preserve">de timp </w:t>
      </w:r>
      <w:r w:rsidR="00DD5CE0" w:rsidRPr="007D574D">
        <w:rPr>
          <w:szCs w:val="24"/>
        </w:rPr>
        <w:t xml:space="preserve">egală cu cea </w:t>
      </w:r>
      <w:r w:rsidR="00D66A80" w:rsidRPr="007D574D">
        <w:rPr>
          <w:szCs w:val="24"/>
        </w:rPr>
        <w:t>pentr</w:t>
      </w:r>
      <w:r w:rsidR="0036350C" w:rsidRPr="007D574D">
        <w:rPr>
          <w:szCs w:val="24"/>
        </w:rPr>
        <w:t>u</w:t>
      </w:r>
      <w:r w:rsidR="005B07D8" w:rsidRPr="007D574D">
        <w:rPr>
          <w:szCs w:val="24"/>
        </w:rPr>
        <w:t xml:space="preserve"> care a fost </w:t>
      </w:r>
      <w:r w:rsidR="00D5135B" w:rsidRPr="007D574D">
        <w:rPr>
          <w:szCs w:val="24"/>
        </w:rPr>
        <w:t>stabili</w:t>
      </w:r>
      <w:r w:rsidR="005B07D8" w:rsidRPr="007D574D">
        <w:rPr>
          <w:szCs w:val="24"/>
        </w:rPr>
        <w:t>t</w:t>
      </w:r>
      <w:r w:rsidR="00DD5CE0" w:rsidRPr="007D574D">
        <w:rPr>
          <w:szCs w:val="24"/>
        </w:rPr>
        <w:t xml:space="preserve"> consumul</w:t>
      </w:r>
      <w:r w:rsidR="005B07D8" w:rsidRPr="007D574D">
        <w:rPr>
          <w:szCs w:val="24"/>
        </w:rPr>
        <w:t xml:space="preserve"> </w:t>
      </w:r>
      <w:r w:rsidR="00DD5CE0" w:rsidRPr="007D574D">
        <w:rPr>
          <w:szCs w:val="24"/>
        </w:rPr>
        <w:t xml:space="preserve">în sistem paușal, cu respectarea prevederilor Legii energiei electrice și a gazelor naturale nr. 123/2012, cu modificările și completările ulterioare, </w:t>
      </w:r>
      <w:r w:rsidR="00DD5CE0" w:rsidRPr="007D574D">
        <w:rPr>
          <w:bCs/>
          <w:szCs w:val="24"/>
        </w:rPr>
        <w:t>cu excepția cazurilor în care părțile stabilesc de comun acord alt</w:t>
      </w:r>
      <w:r w:rsidR="0036350C" w:rsidRPr="007D574D">
        <w:rPr>
          <w:bCs/>
          <w:szCs w:val="24"/>
        </w:rPr>
        <w:t>ă durată</w:t>
      </w:r>
      <w:r w:rsidR="00DD5CE0" w:rsidRPr="007D574D">
        <w:rPr>
          <w:bCs/>
          <w:szCs w:val="24"/>
        </w:rPr>
        <w:t>.</w:t>
      </w:r>
      <w:r w:rsidR="00DD5CE0" w:rsidRPr="007D574D">
        <w:rPr>
          <w:szCs w:val="24"/>
        </w:rPr>
        <w:t xml:space="preserve"> </w:t>
      </w:r>
    </w:p>
    <w:p w14:paraId="32A77114" w14:textId="28064F74" w:rsidR="00925820" w:rsidRPr="0098679E" w:rsidRDefault="00623BDF" w:rsidP="00634506">
      <w:pPr>
        <w:pStyle w:val="Articol"/>
        <w:numPr>
          <w:ilvl w:val="0"/>
          <w:numId w:val="0"/>
        </w:numPr>
        <w:spacing w:before="0" w:after="0" w:line="360" w:lineRule="auto"/>
        <w:rPr>
          <w:szCs w:val="24"/>
        </w:rPr>
      </w:pPr>
      <w:r w:rsidRPr="0098679E">
        <w:rPr>
          <w:szCs w:val="24"/>
        </w:rPr>
        <w:t xml:space="preserve">(3) În cazul în care CF </w:t>
      </w:r>
      <w:r w:rsidR="00EF3E13" w:rsidRPr="0098679E">
        <w:rPr>
          <w:szCs w:val="24"/>
        </w:rPr>
        <w:t>transmite furnizorului</w:t>
      </w:r>
      <w:r w:rsidR="00925820" w:rsidRPr="0098679E">
        <w:rPr>
          <w:szCs w:val="24"/>
        </w:rPr>
        <w:t xml:space="preserve"> </w:t>
      </w:r>
      <w:r w:rsidR="0098679E" w:rsidRPr="0098679E">
        <w:rPr>
          <w:szCs w:val="24"/>
        </w:rPr>
        <w:t>î</w:t>
      </w:r>
      <w:r w:rsidR="00925820" w:rsidRPr="0098679E">
        <w:rPr>
          <w:szCs w:val="24"/>
        </w:rPr>
        <w:t>n termenul de plat</w:t>
      </w:r>
      <w:r w:rsidR="0098679E" w:rsidRPr="0098679E">
        <w:rPr>
          <w:szCs w:val="24"/>
        </w:rPr>
        <w:t>ă</w:t>
      </w:r>
      <w:r w:rsidR="00925820" w:rsidRPr="0098679E">
        <w:rPr>
          <w:szCs w:val="24"/>
        </w:rPr>
        <w:t xml:space="preserve"> al facturii</w:t>
      </w:r>
      <w:r w:rsidR="00EF3E13" w:rsidRPr="0098679E">
        <w:rPr>
          <w:szCs w:val="24"/>
        </w:rPr>
        <w:t xml:space="preserve"> o </w:t>
      </w:r>
      <w:r w:rsidR="000C427F" w:rsidRPr="0098679E">
        <w:rPr>
          <w:szCs w:val="24"/>
        </w:rPr>
        <w:t>contestație</w:t>
      </w:r>
      <w:r w:rsidR="00EF3E13" w:rsidRPr="0098679E">
        <w:rPr>
          <w:szCs w:val="24"/>
        </w:rPr>
        <w:t xml:space="preserve"> la</w:t>
      </w:r>
      <w:r w:rsidRPr="0098679E">
        <w:rPr>
          <w:szCs w:val="24"/>
        </w:rPr>
        <w:t xml:space="preserve"> factura emisă</w:t>
      </w:r>
      <w:r w:rsidR="000C427F">
        <w:rPr>
          <w:szCs w:val="24"/>
        </w:rPr>
        <w:t>,</w:t>
      </w:r>
      <w:r w:rsidR="001A69F1">
        <w:rPr>
          <w:szCs w:val="24"/>
        </w:rPr>
        <w:t xml:space="preserve"> referitoare la cantitatea de energie electric</w:t>
      </w:r>
      <w:r w:rsidR="000C427F">
        <w:rPr>
          <w:szCs w:val="24"/>
        </w:rPr>
        <w:t>ă</w:t>
      </w:r>
      <w:r w:rsidR="001A69F1">
        <w:rPr>
          <w:szCs w:val="24"/>
        </w:rPr>
        <w:t xml:space="preserve"> stabilit</w:t>
      </w:r>
      <w:r w:rsidR="000C427F">
        <w:rPr>
          <w:szCs w:val="24"/>
        </w:rPr>
        <w:t>ă</w:t>
      </w:r>
      <w:r w:rsidRPr="0098679E">
        <w:rPr>
          <w:szCs w:val="24"/>
        </w:rPr>
        <w:t xml:space="preserve">, </w:t>
      </w:r>
      <w:r w:rsidR="00925820" w:rsidRPr="0098679E">
        <w:rPr>
          <w:szCs w:val="24"/>
        </w:rPr>
        <w:t>furnizorul transmite contesta</w:t>
      </w:r>
      <w:r w:rsidR="005C70FF">
        <w:rPr>
          <w:szCs w:val="24"/>
        </w:rPr>
        <w:t>ț</w:t>
      </w:r>
      <w:r w:rsidR="00925820" w:rsidRPr="0098679E">
        <w:rPr>
          <w:szCs w:val="24"/>
        </w:rPr>
        <w:t xml:space="preserve">ia </w:t>
      </w:r>
      <w:r w:rsidR="001A69F1">
        <w:rPr>
          <w:szCs w:val="24"/>
        </w:rPr>
        <w:t xml:space="preserve">către </w:t>
      </w:r>
      <w:r w:rsidR="00925820" w:rsidRPr="0098679E">
        <w:rPr>
          <w:szCs w:val="24"/>
        </w:rPr>
        <w:t xml:space="preserve">OR </w:t>
      </w:r>
      <w:r w:rsidR="0098679E" w:rsidRPr="0098679E">
        <w:rPr>
          <w:szCs w:val="24"/>
        </w:rPr>
        <w:t>î</w:t>
      </w:r>
      <w:r w:rsidR="00925820" w:rsidRPr="0098679E">
        <w:rPr>
          <w:szCs w:val="24"/>
        </w:rPr>
        <w:t>n vederea solu</w:t>
      </w:r>
      <w:r w:rsidR="001F0038">
        <w:rPr>
          <w:szCs w:val="24"/>
        </w:rPr>
        <w:t>ț</w:t>
      </w:r>
      <w:r w:rsidR="00925820" w:rsidRPr="0098679E">
        <w:rPr>
          <w:szCs w:val="24"/>
        </w:rPr>
        <w:t>ion</w:t>
      </w:r>
      <w:r w:rsidR="0098679E" w:rsidRPr="0098679E">
        <w:rPr>
          <w:szCs w:val="24"/>
        </w:rPr>
        <w:t>ă</w:t>
      </w:r>
      <w:r w:rsidR="00925820" w:rsidRPr="0098679E">
        <w:rPr>
          <w:szCs w:val="24"/>
        </w:rPr>
        <w:t xml:space="preserve">rii acesteia. </w:t>
      </w:r>
    </w:p>
    <w:p w14:paraId="00EF88F5" w14:textId="2BA3057D" w:rsidR="00623BDF" w:rsidRDefault="00925820" w:rsidP="00634506">
      <w:pPr>
        <w:pStyle w:val="Articol"/>
        <w:numPr>
          <w:ilvl w:val="0"/>
          <w:numId w:val="0"/>
        </w:numPr>
        <w:spacing w:before="0" w:after="0" w:line="360" w:lineRule="auto"/>
        <w:rPr>
          <w:szCs w:val="24"/>
        </w:rPr>
      </w:pPr>
      <w:r w:rsidRPr="00763EDF">
        <w:rPr>
          <w:szCs w:val="24"/>
        </w:rPr>
        <w:t>(4) Furnizorul achit</w:t>
      </w:r>
      <w:r w:rsidR="0098679E" w:rsidRPr="00763EDF">
        <w:rPr>
          <w:szCs w:val="24"/>
        </w:rPr>
        <w:t>ă</w:t>
      </w:r>
      <w:r w:rsidRPr="00763EDF">
        <w:rPr>
          <w:szCs w:val="24"/>
        </w:rPr>
        <w:t xml:space="preserve"> OR doar sumele </w:t>
      </w:r>
      <w:r w:rsidR="00763EDF" w:rsidRPr="00763EDF">
        <w:rPr>
          <w:szCs w:val="24"/>
        </w:rPr>
        <w:t>încasate</w:t>
      </w:r>
      <w:r w:rsidRPr="00763EDF">
        <w:rPr>
          <w:szCs w:val="24"/>
        </w:rPr>
        <w:t xml:space="preserve"> de </w:t>
      </w:r>
      <w:r w:rsidR="00763EDF" w:rsidRPr="00763EDF">
        <w:rPr>
          <w:szCs w:val="24"/>
        </w:rPr>
        <w:t>la</w:t>
      </w:r>
      <w:r w:rsidRPr="00763EDF">
        <w:rPr>
          <w:szCs w:val="24"/>
        </w:rPr>
        <w:t xml:space="preserve"> </w:t>
      </w:r>
      <w:r w:rsidR="0098679E" w:rsidRPr="00763EDF">
        <w:rPr>
          <w:szCs w:val="24"/>
        </w:rPr>
        <w:t>CF</w:t>
      </w:r>
      <w:r w:rsidR="00F11EAB" w:rsidRPr="00763EDF">
        <w:rPr>
          <w:szCs w:val="24"/>
        </w:rPr>
        <w:t>,</w:t>
      </w:r>
      <w:r w:rsidRPr="00763EDF">
        <w:rPr>
          <w:szCs w:val="24"/>
        </w:rPr>
        <w:t xml:space="preserve"> </w:t>
      </w:r>
      <w:r w:rsidR="00F11EAB" w:rsidRPr="00763EDF">
        <w:rPr>
          <w:szCs w:val="24"/>
        </w:rPr>
        <w:t xml:space="preserve">care sunt </w:t>
      </w:r>
      <w:r w:rsidRPr="00763EDF">
        <w:rPr>
          <w:szCs w:val="24"/>
        </w:rPr>
        <w:t xml:space="preserve">aferente </w:t>
      </w:r>
      <w:r w:rsidR="00763EDF" w:rsidRPr="00763EDF">
        <w:rPr>
          <w:szCs w:val="24"/>
        </w:rPr>
        <w:t>OR</w:t>
      </w:r>
      <w:r w:rsidRPr="00763EDF">
        <w:rPr>
          <w:szCs w:val="24"/>
        </w:rPr>
        <w:t>.</w:t>
      </w:r>
      <w:r w:rsidR="00623BDF">
        <w:rPr>
          <w:szCs w:val="24"/>
        </w:rPr>
        <w:t xml:space="preserve"> </w:t>
      </w:r>
    </w:p>
    <w:p w14:paraId="4B440B15" w14:textId="676F72AB" w:rsidR="00E32F2F" w:rsidRDefault="00E32F2F" w:rsidP="00634506">
      <w:pPr>
        <w:pStyle w:val="Articol"/>
        <w:numPr>
          <w:ilvl w:val="0"/>
          <w:numId w:val="0"/>
        </w:numPr>
        <w:spacing w:before="0" w:after="0" w:line="360" w:lineRule="auto"/>
        <w:rPr>
          <w:szCs w:val="24"/>
        </w:rPr>
      </w:pPr>
      <w:r w:rsidRPr="00056E71">
        <w:rPr>
          <w:szCs w:val="24"/>
        </w:rPr>
        <w:t>(5) Termen</w:t>
      </w:r>
      <w:r w:rsidR="00056E71" w:rsidRPr="00056E71">
        <w:rPr>
          <w:szCs w:val="24"/>
        </w:rPr>
        <w:t xml:space="preserve">ele </w:t>
      </w:r>
      <w:r w:rsidRPr="00056E71">
        <w:rPr>
          <w:szCs w:val="24"/>
        </w:rPr>
        <w:t>de plat</w:t>
      </w:r>
      <w:r w:rsidR="00056E71" w:rsidRPr="00056E71">
        <w:rPr>
          <w:szCs w:val="24"/>
        </w:rPr>
        <w:t>ă</w:t>
      </w:r>
      <w:r w:rsidRPr="00056E71">
        <w:rPr>
          <w:szCs w:val="24"/>
        </w:rPr>
        <w:t xml:space="preserve"> pentru </w:t>
      </w:r>
      <w:r w:rsidR="00056E71" w:rsidRPr="00056E71">
        <w:rPr>
          <w:szCs w:val="24"/>
        </w:rPr>
        <w:t xml:space="preserve">facturile emise aferente </w:t>
      </w:r>
      <w:r w:rsidRPr="00056E71">
        <w:rPr>
          <w:szCs w:val="24"/>
        </w:rPr>
        <w:t>consumu</w:t>
      </w:r>
      <w:r w:rsidR="00056E71" w:rsidRPr="00056E71">
        <w:rPr>
          <w:szCs w:val="24"/>
        </w:rPr>
        <w:t xml:space="preserve">lui </w:t>
      </w:r>
      <w:r w:rsidRPr="00056E71">
        <w:rPr>
          <w:szCs w:val="24"/>
        </w:rPr>
        <w:t>de energie electri</w:t>
      </w:r>
      <w:r w:rsidR="008458D0" w:rsidRPr="00056E71">
        <w:rPr>
          <w:szCs w:val="24"/>
        </w:rPr>
        <w:t>c</w:t>
      </w:r>
      <w:r w:rsidR="00056E71" w:rsidRPr="00056E71">
        <w:rPr>
          <w:szCs w:val="24"/>
        </w:rPr>
        <w:t>ă</w:t>
      </w:r>
      <w:r w:rsidR="008458D0" w:rsidRPr="00056E71">
        <w:rPr>
          <w:szCs w:val="24"/>
        </w:rPr>
        <w:t xml:space="preserve"> stabilit </w:t>
      </w:r>
      <w:r w:rsidR="00056E71" w:rsidRPr="00056E71">
        <w:rPr>
          <w:szCs w:val="24"/>
        </w:rPr>
        <w:t>î</w:t>
      </w:r>
      <w:r w:rsidR="008458D0" w:rsidRPr="00056E71">
        <w:rPr>
          <w:szCs w:val="24"/>
        </w:rPr>
        <w:t xml:space="preserve">n sistem </w:t>
      </w:r>
      <w:proofErr w:type="spellStart"/>
      <w:r w:rsidR="008458D0" w:rsidRPr="00056E71">
        <w:rPr>
          <w:szCs w:val="24"/>
        </w:rPr>
        <w:t>pau</w:t>
      </w:r>
      <w:r w:rsidR="00056E71" w:rsidRPr="00056E71">
        <w:rPr>
          <w:szCs w:val="24"/>
        </w:rPr>
        <w:t>ş</w:t>
      </w:r>
      <w:r w:rsidR="008458D0" w:rsidRPr="00056E71">
        <w:rPr>
          <w:szCs w:val="24"/>
        </w:rPr>
        <w:t>al</w:t>
      </w:r>
      <w:proofErr w:type="spellEnd"/>
      <w:r w:rsidR="008458D0" w:rsidRPr="00056E71">
        <w:rPr>
          <w:szCs w:val="24"/>
        </w:rPr>
        <w:t xml:space="preserve"> sunt </w:t>
      </w:r>
      <w:proofErr w:type="spellStart"/>
      <w:r w:rsidR="008458D0" w:rsidRPr="00056E71">
        <w:rPr>
          <w:szCs w:val="24"/>
        </w:rPr>
        <w:t>acele</w:t>
      </w:r>
      <w:r w:rsidR="00056E71" w:rsidRPr="00056E71">
        <w:rPr>
          <w:szCs w:val="24"/>
        </w:rPr>
        <w:t>a</w:t>
      </w:r>
      <w:r w:rsidR="00056E71">
        <w:rPr>
          <w:szCs w:val="24"/>
        </w:rPr>
        <w:t>ş</w:t>
      </w:r>
      <w:r w:rsidR="00056E71" w:rsidRPr="00056E71">
        <w:rPr>
          <w:szCs w:val="24"/>
        </w:rPr>
        <w:t>i</w:t>
      </w:r>
      <w:proofErr w:type="spellEnd"/>
      <w:r w:rsidR="008458D0" w:rsidRPr="00056E71">
        <w:rPr>
          <w:szCs w:val="24"/>
        </w:rPr>
        <w:t xml:space="preserve"> cu term</w:t>
      </w:r>
      <w:r w:rsidR="00056E71" w:rsidRPr="00056E71">
        <w:rPr>
          <w:szCs w:val="24"/>
        </w:rPr>
        <w:t>e</w:t>
      </w:r>
      <w:r w:rsidR="008458D0" w:rsidRPr="00056E71">
        <w:rPr>
          <w:szCs w:val="24"/>
        </w:rPr>
        <w:t>nele de plat</w:t>
      </w:r>
      <w:r w:rsidR="00056E71" w:rsidRPr="00056E71">
        <w:rPr>
          <w:szCs w:val="24"/>
        </w:rPr>
        <w:t>ă</w:t>
      </w:r>
      <w:r w:rsidR="008458D0" w:rsidRPr="00056E71">
        <w:rPr>
          <w:szCs w:val="24"/>
        </w:rPr>
        <w:t xml:space="preserve"> pentru facturile emise conform contractului de furnizare </w:t>
      </w:r>
      <w:r w:rsidR="00056E71" w:rsidRPr="00056E71">
        <w:rPr>
          <w:szCs w:val="24"/>
        </w:rPr>
        <w:t xml:space="preserve">a energiei electrice încheiat între </w:t>
      </w:r>
      <w:proofErr w:type="spellStart"/>
      <w:r w:rsidR="00056E71" w:rsidRPr="00056E71">
        <w:rPr>
          <w:szCs w:val="24"/>
        </w:rPr>
        <w:t>părţi</w:t>
      </w:r>
      <w:proofErr w:type="spellEnd"/>
      <w:r w:rsidR="00056E71" w:rsidRPr="00056E71">
        <w:rPr>
          <w:szCs w:val="24"/>
        </w:rPr>
        <w:t>.</w:t>
      </w:r>
    </w:p>
    <w:p w14:paraId="30695BF4" w14:textId="77777777" w:rsidR="00C31FE0" w:rsidRPr="007D574D" w:rsidRDefault="00C31FE0" w:rsidP="00634506">
      <w:pPr>
        <w:pStyle w:val="Articol"/>
        <w:numPr>
          <w:ilvl w:val="0"/>
          <w:numId w:val="0"/>
        </w:numPr>
        <w:spacing w:before="0" w:after="0" w:line="360" w:lineRule="auto"/>
        <w:rPr>
          <w:szCs w:val="24"/>
        </w:rPr>
      </w:pPr>
    </w:p>
    <w:p w14:paraId="32805F62" w14:textId="286A4A52" w:rsidR="005019E2" w:rsidRPr="0065179F" w:rsidRDefault="00443F07" w:rsidP="00634506">
      <w:pPr>
        <w:pStyle w:val="Denumirecapitol"/>
        <w:spacing w:before="0" w:after="0" w:line="360" w:lineRule="auto"/>
        <w:rPr>
          <w:szCs w:val="24"/>
        </w:rPr>
      </w:pPr>
      <w:bookmarkStart w:id="41" w:name="_Toc21930649"/>
      <w:r w:rsidRPr="0065179F">
        <w:rPr>
          <w:szCs w:val="24"/>
        </w:rPr>
        <w:t>C</w:t>
      </w:r>
      <w:r w:rsidR="009137B7" w:rsidRPr="0065179F">
        <w:rPr>
          <w:szCs w:val="24"/>
        </w:rPr>
        <w:t>apitolul</w:t>
      </w:r>
      <w:r w:rsidRPr="0065179F">
        <w:rPr>
          <w:szCs w:val="24"/>
        </w:rPr>
        <w:t xml:space="preserve"> V</w:t>
      </w:r>
    </w:p>
    <w:p w14:paraId="01D7FFC8" w14:textId="3B9519EB" w:rsidR="00917F21" w:rsidRPr="007D574D" w:rsidRDefault="0065179F" w:rsidP="00634506">
      <w:pPr>
        <w:pStyle w:val="Denumirecapitol"/>
        <w:spacing w:before="0" w:after="0" w:line="360" w:lineRule="auto"/>
        <w:rPr>
          <w:szCs w:val="24"/>
        </w:rPr>
      </w:pPr>
      <w:r w:rsidRPr="007D574D">
        <w:rPr>
          <w:szCs w:val="24"/>
        </w:rPr>
        <w:t>Dispoziții</w:t>
      </w:r>
      <w:r w:rsidR="00917F21" w:rsidRPr="007D574D">
        <w:rPr>
          <w:szCs w:val="24"/>
        </w:rPr>
        <w:t xml:space="preserve"> finale</w:t>
      </w:r>
      <w:bookmarkEnd w:id="41"/>
    </w:p>
    <w:p w14:paraId="08DFE68C" w14:textId="3C153715" w:rsidR="00917F21" w:rsidRPr="007D574D" w:rsidRDefault="00A240C7" w:rsidP="00634506">
      <w:pPr>
        <w:pStyle w:val="Articol"/>
        <w:tabs>
          <w:tab w:val="clear" w:pos="426"/>
          <w:tab w:val="clear" w:pos="8100"/>
          <w:tab w:val="left" w:pos="0"/>
          <w:tab w:val="left" w:pos="900"/>
        </w:tabs>
        <w:spacing w:before="0" w:after="0" w:line="360" w:lineRule="auto"/>
        <w:ind w:left="0" w:firstLine="0"/>
        <w:rPr>
          <w:szCs w:val="24"/>
        </w:rPr>
      </w:pPr>
      <w:r w:rsidRPr="008A15DF">
        <w:rPr>
          <w:szCs w:val="24"/>
        </w:rPr>
        <w:t>–</w:t>
      </w:r>
      <w:r w:rsidR="00E201AD" w:rsidRPr="007D574D">
        <w:rPr>
          <w:szCs w:val="24"/>
        </w:rPr>
        <w:t xml:space="preserve"> </w:t>
      </w:r>
      <w:r w:rsidR="00917F21" w:rsidRPr="007D574D">
        <w:rPr>
          <w:szCs w:val="24"/>
        </w:rPr>
        <w:t xml:space="preserve">Factorii de </w:t>
      </w:r>
      <w:r w:rsidR="0065179F" w:rsidRPr="007D574D">
        <w:rPr>
          <w:szCs w:val="24"/>
        </w:rPr>
        <w:t>corecție</w:t>
      </w:r>
      <w:r w:rsidR="00917F21" w:rsidRPr="007D574D">
        <w:rPr>
          <w:szCs w:val="24"/>
        </w:rPr>
        <w:t xml:space="preserve"> a consumului </w:t>
      </w:r>
      <w:r w:rsidR="00E77CE4" w:rsidRPr="007D574D">
        <w:rPr>
          <w:szCs w:val="24"/>
        </w:rPr>
        <w:t xml:space="preserve">de energie electrică </w:t>
      </w:r>
      <w:r w:rsidR="00E80595" w:rsidRPr="007D574D">
        <w:rPr>
          <w:szCs w:val="24"/>
        </w:rPr>
        <w:t xml:space="preserve">activă </w:t>
      </w:r>
      <w:r w:rsidR="0065179F" w:rsidRPr="007D574D">
        <w:rPr>
          <w:szCs w:val="24"/>
        </w:rPr>
        <w:t>prevăzuți</w:t>
      </w:r>
      <w:r w:rsidR="00917F21" w:rsidRPr="007D574D">
        <w:rPr>
          <w:szCs w:val="24"/>
        </w:rPr>
        <w:t xml:space="preserve"> în </w:t>
      </w:r>
      <w:r w:rsidR="001C0359" w:rsidRPr="007D574D">
        <w:rPr>
          <w:szCs w:val="24"/>
        </w:rPr>
        <w:t>a</w:t>
      </w:r>
      <w:r w:rsidR="00917F21" w:rsidRPr="007D574D">
        <w:rPr>
          <w:szCs w:val="24"/>
        </w:rPr>
        <w:t xml:space="preserve">nexele </w:t>
      </w:r>
      <w:r w:rsidR="001C0359" w:rsidRPr="007D574D">
        <w:rPr>
          <w:szCs w:val="24"/>
        </w:rPr>
        <w:t xml:space="preserve">nr. </w:t>
      </w:r>
      <w:r w:rsidR="00D46E38" w:rsidRPr="007D574D">
        <w:rPr>
          <w:szCs w:val="24"/>
        </w:rPr>
        <w:t xml:space="preserve">2 </w:t>
      </w:r>
      <w:r w:rsidR="00917F21" w:rsidRPr="007D574D">
        <w:rPr>
          <w:szCs w:val="24"/>
        </w:rPr>
        <w:t xml:space="preserve">și </w:t>
      </w:r>
      <w:r w:rsidR="00D46E38" w:rsidRPr="007D574D">
        <w:rPr>
          <w:szCs w:val="24"/>
        </w:rPr>
        <w:t xml:space="preserve">3 </w:t>
      </w:r>
      <w:r w:rsidR="00401481" w:rsidRPr="007D574D">
        <w:rPr>
          <w:szCs w:val="24"/>
        </w:rPr>
        <w:t xml:space="preserve">la procedură </w:t>
      </w:r>
      <w:r w:rsidR="00917F21" w:rsidRPr="007D574D">
        <w:rPr>
          <w:szCs w:val="24"/>
        </w:rPr>
        <w:t xml:space="preserve">se pot stabili și pentru </w:t>
      </w:r>
      <w:r w:rsidR="0065179F" w:rsidRPr="007D574D">
        <w:rPr>
          <w:szCs w:val="24"/>
        </w:rPr>
        <w:t>situațiile</w:t>
      </w:r>
      <w:r w:rsidR="00917F21" w:rsidRPr="007D574D">
        <w:rPr>
          <w:szCs w:val="24"/>
        </w:rPr>
        <w:t xml:space="preserve"> care nu </w:t>
      </w:r>
      <w:r w:rsidR="00934EC9" w:rsidRPr="007D574D">
        <w:rPr>
          <w:szCs w:val="24"/>
        </w:rPr>
        <w:t>sunt</w:t>
      </w:r>
      <w:r w:rsidR="00917F21" w:rsidRPr="007D574D">
        <w:rPr>
          <w:szCs w:val="24"/>
        </w:rPr>
        <w:t xml:space="preserve"> prevăzute</w:t>
      </w:r>
      <w:r w:rsidR="00934EC9" w:rsidRPr="007D574D">
        <w:rPr>
          <w:szCs w:val="24"/>
        </w:rPr>
        <w:t xml:space="preserve"> în aceste anexe</w:t>
      </w:r>
      <w:r w:rsidR="00917F21" w:rsidRPr="007D574D">
        <w:rPr>
          <w:szCs w:val="24"/>
        </w:rPr>
        <w:t xml:space="preserve">, la solicitarea </w:t>
      </w:r>
      <w:r w:rsidR="00A827BC" w:rsidRPr="007D574D">
        <w:rPr>
          <w:szCs w:val="24"/>
        </w:rPr>
        <w:t>CF</w:t>
      </w:r>
      <w:r w:rsidR="00917F21" w:rsidRPr="007D574D">
        <w:rPr>
          <w:szCs w:val="24"/>
        </w:rPr>
        <w:t xml:space="preserve">, prin </w:t>
      </w:r>
      <w:r w:rsidR="00C52134" w:rsidRPr="007D574D">
        <w:rPr>
          <w:szCs w:val="24"/>
        </w:rPr>
        <w:t>apelarea la un expert de terță parte</w:t>
      </w:r>
      <w:r w:rsidR="00917F21" w:rsidRPr="007D574D">
        <w:rPr>
          <w:szCs w:val="24"/>
        </w:rPr>
        <w:t>.</w:t>
      </w:r>
      <w:r w:rsidR="00917F21" w:rsidRPr="007D574D" w:rsidDel="0097295C">
        <w:rPr>
          <w:szCs w:val="24"/>
        </w:rPr>
        <w:t xml:space="preserve"> </w:t>
      </w:r>
    </w:p>
    <w:p w14:paraId="59BA5924" w14:textId="3060B89A" w:rsidR="00F3719E" w:rsidRPr="007D574D" w:rsidRDefault="00A240C7" w:rsidP="00634506">
      <w:pPr>
        <w:pStyle w:val="Articol"/>
        <w:tabs>
          <w:tab w:val="clear" w:pos="426"/>
          <w:tab w:val="clear" w:pos="8100"/>
          <w:tab w:val="left" w:pos="0"/>
          <w:tab w:val="left" w:pos="900"/>
        </w:tabs>
        <w:spacing w:before="0" w:after="0" w:line="360" w:lineRule="auto"/>
        <w:ind w:left="0" w:firstLine="0"/>
      </w:pPr>
      <w:r w:rsidRPr="008A15DF">
        <w:rPr>
          <w:szCs w:val="24"/>
        </w:rPr>
        <w:t>–</w:t>
      </w:r>
      <w:r w:rsidR="00F3719E" w:rsidRPr="007D574D">
        <w:t xml:space="preserve"> Stabilirea prejudiciului în cazurile de suspiciune de sustragere de energie electrică</w:t>
      </w:r>
      <w:r w:rsidR="00CF0B5A" w:rsidRPr="007D574D">
        <w:t xml:space="preserve"> se face conform prevederilor </w:t>
      </w:r>
      <w:r w:rsidR="00CF0B5A" w:rsidRPr="007D574D">
        <w:rPr>
          <w:szCs w:val="24"/>
        </w:rPr>
        <w:t>Leg</w:t>
      </w:r>
      <w:r w:rsidR="00F11EAB">
        <w:rPr>
          <w:szCs w:val="24"/>
        </w:rPr>
        <w:t>ii</w:t>
      </w:r>
      <w:r w:rsidR="00CF0B5A" w:rsidRPr="007D574D">
        <w:rPr>
          <w:szCs w:val="24"/>
        </w:rPr>
        <w:t xml:space="preserve"> energiei electrice şi a gazelor naturale nr. 123/2012, cu modificările şi completările ulterioare</w:t>
      </w:r>
      <w:r w:rsidR="00F3719E" w:rsidRPr="007D574D">
        <w:t>.</w:t>
      </w:r>
    </w:p>
    <w:p w14:paraId="3BE5F7AB" w14:textId="4B98963F" w:rsidR="00E851A3" w:rsidRPr="007D574D" w:rsidRDefault="00E851A3" w:rsidP="00634506">
      <w:pPr>
        <w:pStyle w:val="Articol"/>
        <w:tabs>
          <w:tab w:val="clear" w:pos="426"/>
          <w:tab w:val="clear" w:pos="8100"/>
          <w:tab w:val="left" w:pos="0"/>
          <w:tab w:val="left" w:pos="900"/>
        </w:tabs>
        <w:spacing w:before="0" w:after="0" w:line="360" w:lineRule="auto"/>
        <w:ind w:left="0" w:firstLine="0"/>
      </w:pPr>
      <w:r w:rsidRPr="007D574D">
        <w:t>– Anexele nr. 1, 2, 3 şi 4 fac parte integrant</w:t>
      </w:r>
      <w:r w:rsidR="00376D00" w:rsidRPr="007D574D">
        <w:t>ă</w:t>
      </w:r>
      <w:r w:rsidRPr="007D574D">
        <w:t xml:space="preserve"> din prezenta procedură. </w:t>
      </w:r>
    </w:p>
    <w:p w14:paraId="0E05289D" w14:textId="0FE60E65" w:rsidR="00740E1C" w:rsidRDefault="00740E1C" w:rsidP="00634506">
      <w:pPr>
        <w:pStyle w:val="Articol"/>
        <w:numPr>
          <w:ilvl w:val="0"/>
          <w:numId w:val="0"/>
        </w:numPr>
        <w:tabs>
          <w:tab w:val="clear" w:pos="426"/>
          <w:tab w:val="left" w:pos="0"/>
        </w:tabs>
        <w:spacing w:before="0" w:after="0" w:line="360" w:lineRule="auto"/>
        <w:rPr>
          <w:szCs w:val="24"/>
        </w:rPr>
      </w:pPr>
    </w:p>
    <w:p w14:paraId="62EA33F4" w14:textId="243874C5" w:rsidR="00962820" w:rsidRPr="007D574D" w:rsidRDefault="009137B7" w:rsidP="00634506">
      <w:pPr>
        <w:pStyle w:val="denumireanexa"/>
        <w:spacing w:before="0" w:after="0" w:line="360" w:lineRule="auto"/>
        <w:jc w:val="right"/>
        <w:rPr>
          <w:b w:val="0"/>
          <w:i/>
          <w:szCs w:val="24"/>
          <w:u w:val="single"/>
        </w:rPr>
      </w:pPr>
      <w:bookmarkStart w:id="42" w:name="_Hlk153463626"/>
      <w:r w:rsidRPr="007D574D">
        <w:rPr>
          <w:b w:val="0"/>
          <w:i/>
          <w:szCs w:val="24"/>
          <w:u w:val="single"/>
        </w:rPr>
        <w:t xml:space="preserve">Anexa  </w:t>
      </w:r>
      <w:r w:rsidR="008D4D38" w:rsidRPr="007D574D">
        <w:rPr>
          <w:b w:val="0"/>
          <w:i/>
          <w:szCs w:val="24"/>
          <w:u w:val="single"/>
        </w:rPr>
        <w:t>n</w:t>
      </w:r>
      <w:r w:rsidR="00962820" w:rsidRPr="007D574D">
        <w:rPr>
          <w:b w:val="0"/>
          <w:i/>
          <w:szCs w:val="24"/>
          <w:u w:val="single"/>
        </w:rPr>
        <w:t xml:space="preserve">r. </w:t>
      </w:r>
      <w:r w:rsidRPr="007D574D">
        <w:rPr>
          <w:b w:val="0"/>
          <w:i/>
          <w:szCs w:val="24"/>
          <w:u w:val="single"/>
        </w:rPr>
        <w:t>1</w:t>
      </w:r>
    </w:p>
    <w:p w14:paraId="72060717" w14:textId="7D8D6B68" w:rsidR="009137B7" w:rsidRPr="007D574D" w:rsidRDefault="009137B7" w:rsidP="00634506">
      <w:pPr>
        <w:pStyle w:val="denumireanexa"/>
        <w:spacing w:before="0" w:after="0" w:line="360" w:lineRule="auto"/>
        <w:jc w:val="right"/>
        <w:rPr>
          <w:b w:val="0"/>
          <w:i/>
          <w:szCs w:val="24"/>
          <w:u w:val="single"/>
        </w:rPr>
      </w:pPr>
      <w:r w:rsidRPr="0065179F">
        <w:rPr>
          <w:b w:val="0"/>
          <w:i/>
          <w:szCs w:val="24"/>
        </w:rPr>
        <w:t xml:space="preserve">                                                         </w:t>
      </w:r>
      <w:r w:rsidRPr="007D574D">
        <w:rPr>
          <w:b w:val="0"/>
          <w:i/>
          <w:szCs w:val="24"/>
          <w:u w:val="single"/>
        </w:rPr>
        <w:t xml:space="preserve"> la procedură</w:t>
      </w:r>
    </w:p>
    <w:p w14:paraId="67D24007" w14:textId="77777777" w:rsidR="009137B7" w:rsidRPr="007D574D" w:rsidRDefault="009137B7" w:rsidP="00634506">
      <w:pPr>
        <w:pStyle w:val="denumireanexa"/>
        <w:spacing w:before="0" w:after="0" w:line="360" w:lineRule="auto"/>
        <w:jc w:val="right"/>
        <w:rPr>
          <w:b w:val="0"/>
          <w:i/>
          <w:szCs w:val="24"/>
          <w:u w:val="single"/>
        </w:rPr>
      </w:pPr>
    </w:p>
    <w:p w14:paraId="0BE8DC6F" w14:textId="77777777" w:rsidR="004C5122" w:rsidRPr="007D574D" w:rsidRDefault="004C5122" w:rsidP="00763EDF">
      <w:pPr>
        <w:autoSpaceDE w:val="0"/>
        <w:autoSpaceDN w:val="0"/>
        <w:adjustRightInd w:val="0"/>
        <w:spacing w:line="360" w:lineRule="auto"/>
        <w:jc w:val="center"/>
        <w:rPr>
          <w:b/>
          <w:sz w:val="24"/>
          <w:szCs w:val="24"/>
        </w:rPr>
      </w:pPr>
      <w:r w:rsidRPr="007D574D">
        <w:rPr>
          <w:b/>
          <w:bCs/>
          <w:sz w:val="24"/>
          <w:szCs w:val="24"/>
        </w:rPr>
        <w:t>NOTĂ DE CONSTATARE</w:t>
      </w:r>
    </w:p>
    <w:p w14:paraId="7F5D35A8" w14:textId="77777777" w:rsidR="004C5122" w:rsidRPr="007D574D" w:rsidRDefault="004C5122" w:rsidP="00763EDF">
      <w:pPr>
        <w:autoSpaceDE w:val="0"/>
        <w:autoSpaceDN w:val="0"/>
        <w:adjustRightInd w:val="0"/>
        <w:spacing w:line="360" w:lineRule="auto"/>
        <w:jc w:val="center"/>
        <w:rPr>
          <w:b/>
          <w:sz w:val="24"/>
          <w:szCs w:val="24"/>
        </w:rPr>
      </w:pPr>
      <w:r w:rsidRPr="007D574D">
        <w:rPr>
          <w:b/>
          <w:sz w:val="24"/>
          <w:szCs w:val="24"/>
        </w:rPr>
        <w:t>pentru verificarea datelor de măsurare privind consumul de energie electrică</w:t>
      </w:r>
    </w:p>
    <w:p w14:paraId="35E07C19" w14:textId="77777777" w:rsidR="004C5122" w:rsidRPr="007D574D" w:rsidRDefault="004C5122" w:rsidP="00763EDF">
      <w:pPr>
        <w:autoSpaceDE w:val="0"/>
        <w:autoSpaceDN w:val="0"/>
        <w:adjustRightInd w:val="0"/>
        <w:spacing w:line="360" w:lineRule="auto"/>
        <w:jc w:val="center"/>
        <w:rPr>
          <w:sz w:val="24"/>
          <w:szCs w:val="24"/>
        </w:rPr>
      </w:pPr>
      <w:r w:rsidRPr="007D574D">
        <w:rPr>
          <w:sz w:val="24"/>
          <w:szCs w:val="24"/>
        </w:rPr>
        <w:t>Nr. _____________ din data_______________</w:t>
      </w:r>
    </w:p>
    <w:p w14:paraId="7013EBC1" w14:textId="77777777" w:rsidR="004C5122" w:rsidRPr="007D574D" w:rsidRDefault="004C5122" w:rsidP="00763EDF">
      <w:pPr>
        <w:autoSpaceDE w:val="0"/>
        <w:autoSpaceDN w:val="0"/>
        <w:adjustRightInd w:val="0"/>
        <w:spacing w:line="360" w:lineRule="auto"/>
        <w:jc w:val="both"/>
        <w:rPr>
          <w:sz w:val="24"/>
          <w:szCs w:val="24"/>
        </w:rPr>
      </w:pPr>
    </w:p>
    <w:p w14:paraId="47483849" w14:textId="235C144E" w:rsidR="004C5122" w:rsidRPr="007D574D" w:rsidRDefault="004C5122" w:rsidP="00763EDF">
      <w:pPr>
        <w:shd w:val="clear" w:color="auto" w:fill="FFFFFF"/>
        <w:spacing w:line="360" w:lineRule="auto"/>
        <w:jc w:val="both"/>
        <w:rPr>
          <w:sz w:val="24"/>
          <w:szCs w:val="24"/>
          <w:lang w:eastAsia="ro-RO"/>
        </w:rPr>
      </w:pPr>
      <w:r w:rsidRPr="007D574D">
        <w:rPr>
          <w:sz w:val="24"/>
          <w:szCs w:val="24"/>
        </w:rPr>
        <w:t> </w:t>
      </w:r>
      <w:r w:rsidRPr="007D574D">
        <w:rPr>
          <w:b/>
          <w:sz w:val="24"/>
          <w:szCs w:val="24"/>
          <w:lang w:eastAsia="ro-RO"/>
        </w:rPr>
        <w:t>Operatorul de rețea (OR</w:t>
      </w:r>
      <w:r w:rsidRPr="007D574D">
        <w:rPr>
          <w:i/>
          <w:sz w:val="24"/>
          <w:szCs w:val="24"/>
          <w:lang w:eastAsia="ro-RO"/>
        </w:rPr>
        <w:t>)</w:t>
      </w:r>
      <w:r w:rsidRPr="007D574D" w:rsidDel="00962820">
        <w:rPr>
          <w:sz w:val="24"/>
          <w:szCs w:val="24"/>
          <w:lang w:eastAsia="ro-RO"/>
        </w:rPr>
        <w:t xml:space="preserve"> </w:t>
      </w:r>
      <w:r w:rsidRPr="007D574D">
        <w:rPr>
          <w:sz w:val="24"/>
          <w:szCs w:val="24"/>
          <w:lang w:eastAsia="ro-RO"/>
        </w:rPr>
        <w:t xml:space="preserve">…………………..cu sediul în jud.……………….., loc. ......................................, str. ..............................., nr. .........., bl. ........, cod fiscal ………............înscris la registrul </w:t>
      </w:r>
      <w:r w:rsidR="0065179F" w:rsidRPr="007D574D">
        <w:rPr>
          <w:sz w:val="24"/>
          <w:szCs w:val="24"/>
          <w:lang w:eastAsia="ro-RO"/>
        </w:rPr>
        <w:t>comerțului</w:t>
      </w:r>
      <w:r w:rsidRPr="007D574D">
        <w:rPr>
          <w:sz w:val="24"/>
          <w:szCs w:val="24"/>
          <w:lang w:eastAsia="ro-RO"/>
        </w:rPr>
        <w:t xml:space="preserve"> cu nr. ………………..., reprezentat legal prin ...................................., având </w:t>
      </w:r>
      <w:r w:rsidR="0065179F" w:rsidRPr="007D574D">
        <w:rPr>
          <w:sz w:val="24"/>
          <w:szCs w:val="24"/>
          <w:lang w:eastAsia="ro-RO"/>
        </w:rPr>
        <w:t>funcția</w:t>
      </w:r>
      <w:r w:rsidRPr="007D574D">
        <w:rPr>
          <w:sz w:val="24"/>
          <w:szCs w:val="24"/>
          <w:lang w:eastAsia="ro-RO"/>
        </w:rPr>
        <w:t xml:space="preserve"> de ..................................., </w:t>
      </w:r>
    </w:p>
    <w:p w14:paraId="0BD83452" w14:textId="7F9EDEAB" w:rsidR="004C5122" w:rsidRPr="007D574D" w:rsidRDefault="004C5122" w:rsidP="00763EDF">
      <w:pPr>
        <w:autoSpaceDE w:val="0"/>
        <w:autoSpaceDN w:val="0"/>
        <w:adjustRightInd w:val="0"/>
        <w:spacing w:line="360" w:lineRule="auto"/>
        <w:rPr>
          <w:sz w:val="24"/>
          <w:szCs w:val="24"/>
        </w:rPr>
      </w:pPr>
      <w:r w:rsidRPr="007D574D">
        <w:rPr>
          <w:sz w:val="24"/>
          <w:szCs w:val="24"/>
          <w:lang w:eastAsia="ro-RO"/>
        </w:rPr>
        <w:t>în urma</w:t>
      </w:r>
      <w:r w:rsidR="00763EDF">
        <w:rPr>
          <w:sz w:val="24"/>
          <w:szCs w:val="24"/>
          <w:lang w:eastAsia="ro-RO"/>
        </w:rPr>
        <w:t xml:space="preserve"> </w:t>
      </w:r>
      <w:r w:rsidRPr="007D574D">
        <w:rPr>
          <w:sz w:val="24"/>
          <w:szCs w:val="24"/>
          <w:lang w:eastAsia="ro-RO"/>
        </w:rPr>
        <w:t>...................................................................................................................................................</w:t>
      </w:r>
    </w:p>
    <w:p w14:paraId="005BEE75" w14:textId="15127DF9" w:rsidR="004C5122" w:rsidRPr="007D574D" w:rsidRDefault="004C5122" w:rsidP="00763EDF">
      <w:pPr>
        <w:autoSpaceDE w:val="0"/>
        <w:autoSpaceDN w:val="0"/>
        <w:adjustRightInd w:val="0"/>
        <w:spacing w:line="360" w:lineRule="auto"/>
        <w:jc w:val="both"/>
        <w:rPr>
          <w:sz w:val="24"/>
          <w:szCs w:val="24"/>
        </w:rPr>
      </w:pPr>
      <w:r w:rsidRPr="007D574D">
        <w:rPr>
          <w:sz w:val="24"/>
          <w:szCs w:val="24"/>
        </w:rPr>
        <w:t>(</w:t>
      </w:r>
      <w:r w:rsidRPr="007D574D">
        <w:rPr>
          <w:i/>
          <w:sz w:val="24"/>
          <w:szCs w:val="24"/>
        </w:rPr>
        <w:t xml:space="preserve">se precizează activitatea </w:t>
      </w:r>
      <w:r w:rsidR="0065179F" w:rsidRPr="007D574D">
        <w:rPr>
          <w:i/>
          <w:sz w:val="24"/>
          <w:szCs w:val="24"/>
        </w:rPr>
        <w:t>desfășurată</w:t>
      </w:r>
      <w:r w:rsidRPr="007D574D">
        <w:rPr>
          <w:i/>
          <w:sz w:val="24"/>
          <w:szCs w:val="24"/>
        </w:rPr>
        <w:t xml:space="preserve">: citire contor, verificare </w:t>
      </w:r>
      <w:r w:rsidR="0065179F" w:rsidRPr="007D574D">
        <w:rPr>
          <w:i/>
          <w:sz w:val="24"/>
          <w:szCs w:val="24"/>
        </w:rPr>
        <w:t>instalație</w:t>
      </w:r>
      <w:r w:rsidRPr="007D574D">
        <w:rPr>
          <w:i/>
          <w:sz w:val="24"/>
          <w:szCs w:val="24"/>
        </w:rPr>
        <w:t>, înlocuire contor etc</w:t>
      </w:r>
      <w:r w:rsidRPr="007D574D">
        <w:rPr>
          <w:sz w:val="24"/>
          <w:szCs w:val="24"/>
        </w:rPr>
        <w:t xml:space="preserve">.) </w:t>
      </w:r>
    </w:p>
    <w:p w14:paraId="296C6C06" w14:textId="32923BC4" w:rsidR="004C5122" w:rsidRPr="007D574D" w:rsidRDefault="004C5122" w:rsidP="00763EDF">
      <w:pPr>
        <w:shd w:val="clear" w:color="auto" w:fill="FFFFFF"/>
        <w:spacing w:line="360" w:lineRule="auto"/>
        <w:jc w:val="both"/>
        <w:rPr>
          <w:sz w:val="24"/>
          <w:szCs w:val="24"/>
          <w:lang w:eastAsia="ro-RO"/>
        </w:rPr>
      </w:pPr>
      <w:r w:rsidRPr="007D574D">
        <w:rPr>
          <w:sz w:val="24"/>
          <w:szCs w:val="24"/>
          <w:lang w:eastAsia="ro-RO"/>
        </w:rPr>
        <w:t xml:space="preserve">la data de </w:t>
      </w:r>
      <w:bookmarkStart w:id="43" w:name="_Hlk153285717"/>
      <w:r w:rsidRPr="007D574D">
        <w:rPr>
          <w:sz w:val="24"/>
          <w:szCs w:val="24"/>
          <w:lang w:eastAsia="ro-RO"/>
        </w:rPr>
        <w:t xml:space="preserve">....................la locul de consum /locul de consum şi producere din ................., din </w:t>
      </w:r>
      <w:r w:rsidR="0065179F" w:rsidRPr="007D574D">
        <w:rPr>
          <w:sz w:val="24"/>
          <w:szCs w:val="24"/>
          <w:lang w:eastAsia="ro-RO"/>
        </w:rPr>
        <w:t>județul</w:t>
      </w:r>
      <w:r w:rsidRPr="007D574D">
        <w:rPr>
          <w:sz w:val="24"/>
          <w:szCs w:val="24"/>
          <w:lang w:eastAsia="ro-RO"/>
        </w:rPr>
        <w:t xml:space="preserve"> ............., localitatea</w:t>
      </w:r>
      <w:r w:rsidR="00763EDF">
        <w:rPr>
          <w:sz w:val="24"/>
          <w:szCs w:val="24"/>
          <w:lang w:eastAsia="ro-RO"/>
        </w:rPr>
        <w:t>/sectorul</w:t>
      </w:r>
      <w:r w:rsidRPr="007D574D">
        <w:rPr>
          <w:sz w:val="24"/>
          <w:szCs w:val="24"/>
          <w:lang w:eastAsia="ro-RO"/>
        </w:rPr>
        <w:t xml:space="preserve"> ......................................................, str. ................................................., nr......., bl. ......., sc........., ap..............., cod de identificare loc de consum.............................................</w:t>
      </w:r>
      <w:r w:rsidR="00FB2F9F">
        <w:rPr>
          <w:sz w:val="24"/>
          <w:szCs w:val="24"/>
          <w:lang w:eastAsia="ro-RO"/>
        </w:rPr>
        <w:t>,</w:t>
      </w:r>
      <w:r w:rsidRPr="007D574D">
        <w:rPr>
          <w:sz w:val="24"/>
          <w:szCs w:val="24"/>
          <w:lang w:eastAsia="ro-RO"/>
        </w:rPr>
        <w:t xml:space="preserve"> cod de identificare punct de măsurare......................................................................., contor seria</w:t>
      </w:r>
      <w:r w:rsidR="00763EDF">
        <w:rPr>
          <w:sz w:val="24"/>
          <w:szCs w:val="24"/>
          <w:lang w:eastAsia="ro-RO"/>
        </w:rPr>
        <w:t xml:space="preserve"> </w:t>
      </w:r>
      <w:r w:rsidRPr="007D574D">
        <w:rPr>
          <w:sz w:val="24"/>
          <w:szCs w:val="24"/>
          <w:lang w:eastAsia="ro-RO"/>
        </w:rPr>
        <w:t>........</w:t>
      </w:r>
      <w:r w:rsidRPr="007D574D">
        <w:rPr>
          <w:b/>
          <w:sz w:val="24"/>
          <w:szCs w:val="24"/>
          <w:lang w:eastAsia="ro-RO"/>
        </w:rPr>
        <w:t xml:space="preserve"> </w:t>
      </w:r>
      <w:bookmarkEnd w:id="43"/>
    </w:p>
    <w:p w14:paraId="3F78F400" w14:textId="77777777" w:rsidR="004C5122" w:rsidRPr="007D574D" w:rsidRDefault="004C5122" w:rsidP="00763EDF">
      <w:pPr>
        <w:autoSpaceDE w:val="0"/>
        <w:autoSpaceDN w:val="0"/>
        <w:adjustRightInd w:val="0"/>
        <w:spacing w:line="360" w:lineRule="auto"/>
        <w:jc w:val="both"/>
        <w:rPr>
          <w:sz w:val="24"/>
          <w:szCs w:val="24"/>
        </w:rPr>
      </w:pPr>
      <w:r w:rsidRPr="007D574D">
        <w:rPr>
          <w:sz w:val="24"/>
          <w:szCs w:val="24"/>
        </w:rPr>
        <w:t>a constatat următoarele:</w:t>
      </w:r>
    </w:p>
    <w:p w14:paraId="1E358B54" w14:textId="7908D45C" w:rsidR="004C5122" w:rsidRPr="007D574D" w:rsidRDefault="004C5122" w:rsidP="00763EDF">
      <w:pPr>
        <w:autoSpaceDE w:val="0"/>
        <w:autoSpaceDN w:val="0"/>
        <w:adjustRightInd w:val="0"/>
        <w:spacing w:line="360" w:lineRule="auto"/>
        <w:jc w:val="both"/>
        <w:rPr>
          <w:sz w:val="24"/>
          <w:szCs w:val="24"/>
        </w:rPr>
      </w:pPr>
      <w:r w:rsidRPr="007D574D">
        <w:rPr>
          <w:sz w:val="24"/>
          <w:szCs w:val="24"/>
        </w:rPr>
        <w:t>..................................................................................................................................................................</w:t>
      </w:r>
    </w:p>
    <w:p w14:paraId="072EDB81" w14:textId="4919A1BE" w:rsidR="004C5122" w:rsidRPr="007D574D" w:rsidRDefault="004C5122" w:rsidP="00763EDF">
      <w:pPr>
        <w:autoSpaceDE w:val="0"/>
        <w:autoSpaceDN w:val="0"/>
        <w:adjustRightInd w:val="0"/>
        <w:spacing w:line="360" w:lineRule="auto"/>
        <w:jc w:val="both"/>
        <w:rPr>
          <w:i/>
          <w:sz w:val="24"/>
          <w:szCs w:val="24"/>
        </w:rPr>
      </w:pPr>
      <w:r w:rsidRPr="007D574D">
        <w:rPr>
          <w:sz w:val="24"/>
          <w:szCs w:val="24"/>
        </w:rPr>
        <w:t xml:space="preserve">( </w:t>
      </w:r>
      <w:r w:rsidRPr="007D574D">
        <w:rPr>
          <w:i/>
          <w:sz w:val="24"/>
          <w:szCs w:val="24"/>
        </w:rPr>
        <w:t xml:space="preserve">Se prezintă </w:t>
      </w:r>
      <w:r w:rsidR="0065179F" w:rsidRPr="007D574D">
        <w:rPr>
          <w:i/>
          <w:sz w:val="24"/>
          <w:szCs w:val="24"/>
        </w:rPr>
        <w:t>situația</w:t>
      </w:r>
      <w:r w:rsidRPr="007D574D">
        <w:rPr>
          <w:i/>
          <w:sz w:val="24"/>
          <w:szCs w:val="24"/>
        </w:rPr>
        <w:t xml:space="preserve"> existentă cu specificarea </w:t>
      </w:r>
      <w:r w:rsidR="0065179F" w:rsidRPr="007D574D">
        <w:rPr>
          <w:i/>
          <w:sz w:val="24"/>
          <w:szCs w:val="24"/>
        </w:rPr>
        <w:t>informațiilor</w:t>
      </w:r>
      <w:r w:rsidRPr="007D574D">
        <w:rPr>
          <w:i/>
          <w:sz w:val="24"/>
          <w:szCs w:val="24"/>
        </w:rPr>
        <w:t>, după caz, privind: tipul contorului, tipul branşamentului, seria contorului, index, caracteristici ale instalaţiei de alimentare etc. ).</w:t>
      </w:r>
    </w:p>
    <w:p w14:paraId="2BA78A01" w14:textId="77777777" w:rsidR="004C5122" w:rsidRPr="007D574D" w:rsidRDefault="004C5122" w:rsidP="00763EDF">
      <w:pPr>
        <w:shd w:val="clear" w:color="auto" w:fill="FFFFFF"/>
        <w:spacing w:line="360" w:lineRule="auto"/>
        <w:jc w:val="both"/>
        <w:rPr>
          <w:sz w:val="24"/>
          <w:szCs w:val="24"/>
          <w:lang w:eastAsia="ro-RO"/>
        </w:rPr>
      </w:pPr>
    </w:p>
    <w:p w14:paraId="55660D4C" w14:textId="77777777" w:rsidR="004C5122" w:rsidRPr="007D574D" w:rsidRDefault="004C5122" w:rsidP="00763EDF">
      <w:pPr>
        <w:shd w:val="clear" w:color="auto" w:fill="FFFFFF"/>
        <w:spacing w:line="360" w:lineRule="auto"/>
        <w:jc w:val="both"/>
        <w:rPr>
          <w:sz w:val="24"/>
          <w:szCs w:val="24"/>
          <w:lang w:eastAsia="ro-RO"/>
        </w:rPr>
      </w:pPr>
      <w:r w:rsidRPr="007D574D">
        <w:rPr>
          <w:sz w:val="24"/>
          <w:szCs w:val="24"/>
          <w:lang w:eastAsia="ro-RO"/>
        </w:rPr>
        <w:t xml:space="preserve">OR a întreprins următoarele măsuri pentru remedierea situaţiei constatate </w:t>
      </w:r>
      <w:r w:rsidRPr="007D574D">
        <w:rPr>
          <w:i/>
          <w:sz w:val="24"/>
          <w:szCs w:val="24"/>
          <w:lang w:eastAsia="ro-RO"/>
        </w:rPr>
        <w:t>(se detaliază măsurile):</w:t>
      </w:r>
      <w:r w:rsidRPr="007D574D">
        <w:rPr>
          <w:sz w:val="24"/>
          <w:szCs w:val="24"/>
          <w:lang w:eastAsia="ro-RO"/>
        </w:rPr>
        <w:t xml:space="preserve">  ...........................................................................................................................................................</w:t>
      </w:r>
    </w:p>
    <w:p w14:paraId="24546435" w14:textId="3973B690" w:rsidR="004C5122" w:rsidRPr="007D574D" w:rsidRDefault="004C5122" w:rsidP="00763EDF">
      <w:pPr>
        <w:autoSpaceDE w:val="0"/>
        <w:autoSpaceDN w:val="0"/>
        <w:adjustRightInd w:val="0"/>
        <w:spacing w:line="360" w:lineRule="auto"/>
        <w:jc w:val="both"/>
        <w:rPr>
          <w:sz w:val="24"/>
          <w:szCs w:val="24"/>
        </w:rPr>
      </w:pPr>
    </w:p>
    <w:p w14:paraId="36387D8E" w14:textId="77777777" w:rsidR="00A31D8B" w:rsidRPr="00A31D8B" w:rsidRDefault="00A31D8B" w:rsidP="00A31D8B">
      <w:pPr>
        <w:pStyle w:val="ListParagraph"/>
        <w:autoSpaceDE w:val="0"/>
        <w:autoSpaceDN w:val="0"/>
        <w:adjustRightInd w:val="0"/>
        <w:ind w:left="780"/>
        <w:rPr>
          <w:sz w:val="22"/>
          <w:szCs w:val="22"/>
        </w:rPr>
      </w:pPr>
      <w:r w:rsidRPr="00A31D8B">
        <w:rPr>
          <w:sz w:val="22"/>
          <w:szCs w:val="22"/>
        </w:rPr>
        <w:t xml:space="preserve">Clientul final a fost prezent </w:t>
      </w:r>
      <w:r w:rsidRPr="00A31D8B">
        <w:rPr>
          <w:sz w:val="22"/>
          <w:szCs w:val="22"/>
          <w:lang w:val="it-IT"/>
        </w:rPr>
        <w:t xml:space="preserve">la constatare: </w:t>
      </w:r>
    </w:p>
    <w:p w14:paraId="5A81568C" w14:textId="2EE22F2C" w:rsidR="00A31D8B" w:rsidRPr="00A31D8B" w:rsidRDefault="00A31D8B" w:rsidP="00A31D8B">
      <w:pPr>
        <w:pStyle w:val="ListParagraph"/>
        <w:numPr>
          <w:ilvl w:val="0"/>
          <w:numId w:val="100"/>
        </w:numPr>
        <w:autoSpaceDE w:val="0"/>
        <w:autoSpaceDN w:val="0"/>
        <w:adjustRightInd w:val="0"/>
        <w:rPr>
          <w:sz w:val="22"/>
          <w:szCs w:val="22"/>
        </w:rPr>
      </w:pPr>
      <w:r w:rsidRPr="00A31D8B">
        <w:rPr>
          <w:sz w:val="22"/>
          <w:szCs w:val="22"/>
          <w:lang w:val="it-IT"/>
        </w:rPr>
        <w:t xml:space="preserve"> DA</w:t>
      </w:r>
    </w:p>
    <w:p w14:paraId="447983C3" w14:textId="12037E27" w:rsidR="00A31D8B" w:rsidRPr="00A31D8B" w:rsidRDefault="00A31D8B" w:rsidP="00A31D8B">
      <w:pPr>
        <w:pStyle w:val="ListParagraph"/>
        <w:numPr>
          <w:ilvl w:val="0"/>
          <w:numId w:val="100"/>
        </w:numPr>
        <w:autoSpaceDE w:val="0"/>
        <w:autoSpaceDN w:val="0"/>
        <w:adjustRightInd w:val="0"/>
        <w:rPr>
          <w:sz w:val="22"/>
          <w:szCs w:val="22"/>
        </w:rPr>
      </w:pPr>
      <w:r w:rsidRPr="00A31D8B">
        <w:rPr>
          <w:sz w:val="22"/>
          <w:szCs w:val="22"/>
          <w:lang w:val="it-IT"/>
        </w:rPr>
        <w:t xml:space="preserve"> NU</w:t>
      </w:r>
    </w:p>
    <w:p w14:paraId="21DB94C4" w14:textId="2944345E" w:rsidR="004C5122" w:rsidRPr="00A31D8B" w:rsidRDefault="004C5122" w:rsidP="00634506">
      <w:pPr>
        <w:autoSpaceDE w:val="0"/>
        <w:autoSpaceDN w:val="0"/>
        <w:adjustRightInd w:val="0"/>
        <w:spacing w:line="360" w:lineRule="auto"/>
        <w:jc w:val="both"/>
        <w:rPr>
          <w:sz w:val="22"/>
          <w:szCs w:val="22"/>
        </w:rPr>
      </w:pPr>
    </w:p>
    <w:p w14:paraId="7FE6EF67" w14:textId="77777777" w:rsidR="004C5122" w:rsidRPr="007D574D" w:rsidRDefault="004C5122" w:rsidP="00634506">
      <w:pPr>
        <w:autoSpaceDE w:val="0"/>
        <w:autoSpaceDN w:val="0"/>
        <w:adjustRightInd w:val="0"/>
        <w:spacing w:line="360" w:lineRule="auto"/>
        <w:jc w:val="both"/>
        <w:rPr>
          <w:sz w:val="24"/>
          <w:szCs w:val="24"/>
        </w:rPr>
      </w:pPr>
    </w:p>
    <w:p w14:paraId="597B3834" w14:textId="5170BDF9" w:rsidR="004C5122" w:rsidRPr="007D574D" w:rsidRDefault="004C5122" w:rsidP="00634506">
      <w:pPr>
        <w:autoSpaceDE w:val="0"/>
        <w:autoSpaceDN w:val="0"/>
        <w:adjustRightInd w:val="0"/>
        <w:spacing w:line="360" w:lineRule="auto"/>
        <w:ind w:left="4956" w:hanging="4950"/>
        <w:jc w:val="both"/>
        <w:rPr>
          <w:sz w:val="24"/>
          <w:szCs w:val="24"/>
        </w:rPr>
      </w:pPr>
      <w:r w:rsidRPr="007D574D">
        <w:rPr>
          <w:b/>
          <w:sz w:val="24"/>
          <w:szCs w:val="24"/>
        </w:rPr>
        <w:t>Reprezentant OR</w:t>
      </w:r>
      <w:r w:rsidRPr="007D574D">
        <w:rPr>
          <w:sz w:val="24"/>
          <w:szCs w:val="24"/>
        </w:rPr>
        <w:tab/>
        <w:t xml:space="preserve"> </w:t>
      </w:r>
    </w:p>
    <w:p w14:paraId="67281168" w14:textId="6D34D218" w:rsidR="004C5122" w:rsidRPr="007D574D" w:rsidRDefault="004C5122" w:rsidP="00634506">
      <w:pPr>
        <w:autoSpaceDE w:val="0"/>
        <w:autoSpaceDN w:val="0"/>
        <w:adjustRightInd w:val="0"/>
        <w:spacing w:line="360" w:lineRule="auto"/>
        <w:jc w:val="both"/>
        <w:rPr>
          <w:sz w:val="24"/>
          <w:szCs w:val="24"/>
        </w:rPr>
      </w:pPr>
      <w:r w:rsidRPr="007D574D">
        <w:rPr>
          <w:sz w:val="24"/>
          <w:szCs w:val="24"/>
        </w:rPr>
        <w:t>Numele și prenumele..................................</w:t>
      </w:r>
      <w:r w:rsidRPr="007D574D">
        <w:rPr>
          <w:sz w:val="24"/>
          <w:szCs w:val="24"/>
        </w:rPr>
        <w:tab/>
      </w:r>
      <w:r w:rsidRPr="007D574D">
        <w:rPr>
          <w:sz w:val="24"/>
          <w:szCs w:val="24"/>
        </w:rPr>
        <w:tab/>
      </w:r>
    </w:p>
    <w:p w14:paraId="0730BFEA" w14:textId="1E6CDE5A" w:rsidR="004C5122" w:rsidRPr="007D574D" w:rsidRDefault="004C5122" w:rsidP="00634506">
      <w:pPr>
        <w:autoSpaceDE w:val="0"/>
        <w:autoSpaceDN w:val="0"/>
        <w:adjustRightInd w:val="0"/>
        <w:spacing w:line="360" w:lineRule="auto"/>
        <w:jc w:val="both"/>
        <w:rPr>
          <w:sz w:val="24"/>
          <w:szCs w:val="24"/>
        </w:rPr>
      </w:pPr>
      <w:r w:rsidRPr="007D574D">
        <w:rPr>
          <w:sz w:val="24"/>
          <w:szCs w:val="24"/>
        </w:rPr>
        <w:t>Nr. legitimaţie ...........................................</w:t>
      </w:r>
      <w:r w:rsidRPr="007D574D">
        <w:rPr>
          <w:sz w:val="24"/>
          <w:szCs w:val="24"/>
        </w:rPr>
        <w:tab/>
      </w:r>
      <w:r w:rsidRPr="007D574D">
        <w:rPr>
          <w:sz w:val="24"/>
          <w:szCs w:val="24"/>
        </w:rPr>
        <w:tab/>
      </w:r>
    </w:p>
    <w:p w14:paraId="743F3485" w14:textId="519AF172" w:rsidR="004C5122" w:rsidRPr="007D574D" w:rsidRDefault="004C5122" w:rsidP="00634506">
      <w:pPr>
        <w:autoSpaceDE w:val="0"/>
        <w:autoSpaceDN w:val="0"/>
        <w:adjustRightInd w:val="0"/>
        <w:spacing w:line="360" w:lineRule="auto"/>
        <w:jc w:val="both"/>
        <w:rPr>
          <w:sz w:val="24"/>
          <w:szCs w:val="24"/>
        </w:rPr>
      </w:pPr>
      <w:r w:rsidRPr="007D574D">
        <w:rPr>
          <w:sz w:val="24"/>
          <w:szCs w:val="24"/>
        </w:rPr>
        <w:t>Semnătură..................................................</w:t>
      </w:r>
      <w:r w:rsidRPr="007D574D">
        <w:rPr>
          <w:sz w:val="24"/>
          <w:szCs w:val="24"/>
        </w:rPr>
        <w:tab/>
      </w:r>
      <w:r w:rsidRPr="007D574D">
        <w:rPr>
          <w:sz w:val="24"/>
          <w:szCs w:val="24"/>
        </w:rPr>
        <w:tab/>
      </w:r>
    </w:p>
    <w:bookmarkEnd w:id="42"/>
    <w:p w14:paraId="0CD7F6D1" w14:textId="77777777" w:rsidR="0030414D" w:rsidRDefault="0030414D" w:rsidP="00634506">
      <w:pPr>
        <w:pStyle w:val="denumireanexa"/>
        <w:spacing w:before="0" w:after="0" w:line="360" w:lineRule="auto"/>
        <w:jc w:val="right"/>
        <w:rPr>
          <w:b w:val="0"/>
          <w:i/>
          <w:szCs w:val="24"/>
          <w:u w:val="single"/>
        </w:rPr>
      </w:pPr>
    </w:p>
    <w:p w14:paraId="15CC3826" w14:textId="77777777" w:rsidR="0030414D" w:rsidRDefault="0030414D" w:rsidP="00634506">
      <w:pPr>
        <w:pStyle w:val="denumireanexa"/>
        <w:spacing w:before="0" w:after="0" w:line="360" w:lineRule="auto"/>
        <w:jc w:val="right"/>
        <w:rPr>
          <w:b w:val="0"/>
          <w:i/>
          <w:szCs w:val="24"/>
          <w:u w:val="single"/>
        </w:rPr>
      </w:pPr>
    </w:p>
    <w:p w14:paraId="62D64BBB" w14:textId="77777777" w:rsidR="00891870" w:rsidRDefault="00891870" w:rsidP="00634506">
      <w:pPr>
        <w:pStyle w:val="denumireanexa"/>
        <w:spacing w:before="0" w:after="0" w:line="360" w:lineRule="auto"/>
        <w:jc w:val="right"/>
        <w:rPr>
          <w:b w:val="0"/>
          <w:i/>
          <w:szCs w:val="24"/>
          <w:u w:val="single"/>
        </w:rPr>
      </w:pPr>
    </w:p>
    <w:p w14:paraId="7B8BE425" w14:textId="542475E8" w:rsidR="007560D6" w:rsidRPr="007D574D" w:rsidRDefault="00857ECC" w:rsidP="00634506">
      <w:pPr>
        <w:pStyle w:val="denumireanexa"/>
        <w:spacing w:before="0" w:after="0" w:line="360" w:lineRule="auto"/>
        <w:jc w:val="right"/>
        <w:rPr>
          <w:b w:val="0"/>
          <w:i/>
          <w:szCs w:val="24"/>
          <w:u w:val="single"/>
        </w:rPr>
      </w:pPr>
      <w:r w:rsidRPr="007D574D">
        <w:rPr>
          <w:b w:val="0"/>
          <w:i/>
          <w:szCs w:val="24"/>
          <w:u w:val="single"/>
        </w:rPr>
        <w:t xml:space="preserve">Anexa </w:t>
      </w:r>
      <w:r w:rsidR="0053023F" w:rsidRPr="007D574D">
        <w:rPr>
          <w:b w:val="0"/>
          <w:i/>
          <w:szCs w:val="24"/>
          <w:u w:val="single"/>
        </w:rPr>
        <w:t>n</w:t>
      </w:r>
      <w:r w:rsidR="007560D6" w:rsidRPr="007D574D">
        <w:rPr>
          <w:b w:val="0"/>
          <w:i/>
          <w:szCs w:val="24"/>
          <w:u w:val="single"/>
        </w:rPr>
        <w:t xml:space="preserve">r. </w:t>
      </w:r>
      <w:r w:rsidR="00973F37" w:rsidRPr="007D574D">
        <w:rPr>
          <w:b w:val="0"/>
          <w:i/>
          <w:szCs w:val="24"/>
          <w:u w:val="single"/>
        </w:rPr>
        <w:t>2</w:t>
      </w:r>
    </w:p>
    <w:p w14:paraId="4F8E3712" w14:textId="1E61C6ED" w:rsidR="00857ECC" w:rsidRPr="007D574D" w:rsidRDefault="00857ECC" w:rsidP="00634506">
      <w:pPr>
        <w:pStyle w:val="denumireanexa"/>
        <w:spacing w:before="0" w:after="0" w:line="360" w:lineRule="auto"/>
        <w:jc w:val="right"/>
        <w:rPr>
          <w:b w:val="0"/>
          <w:i/>
          <w:szCs w:val="24"/>
          <w:u w:val="single"/>
        </w:rPr>
      </w:pPr>
      <w:r w:rsidRPr="007D574D">
        <w:rPr>
          <w:b w:val="0"/>
          <w:i/>
          <w:szCs w:val="24"/>
          <w:u w:val="single"/>
        </w:rPr>
        <w:t>la procedură</w:t>
      </w:r>
    </w:p>
    <w:p w14:paraId="153B13DD" w14:textId="77777777" w:rsidR="007E2B1B" w:rsidRPr="007D574D" w:rsidRDefault="00917F21" w:rsidP="00634506">
      <w:pPr>
        <w:pStyle w:val="denumireanexa"/>
        <w:spacing w:before="0" w:after="0" w:line="360" w:lineRule="auto"/>
        <w:rPr>
          <w:szCs w:val="24"/>
        </w:rPr>
      </w:pPr>
      <w:r w:rsidRPr="007D574D">
        <w:rPr>
          <w:szCs w:val="24"/>
        </w:rPr>
        <w:t xml:space="preserve">Factori de corecţie - contoare în montaj direct, semidirect sau indirect, </w:t>
      </w:r>
    </w:p>
    <w:p w14:paraId="1675CAAC" w14:textId="77777777" w:rsidR="00917F21" w:rsidRPr="007D574D" w:rsidRDefault="00917F21" w:rsidP="00634506">
      <w:pPr>
        <w:pStyle w:val="denumireanexa"/>
        <w:spacing w:before="0" w:after="0" w:line="360" w:lineRule="auto"/>
        <w:rPr>
          <w:szCs w:val="24"/>
        </w:rPr>
      </w:pPr>
      <w:r w:rsidRPr="007D574D">
        <w:rPr>
          <w:szCs w:val="24"/>
        </w:rPr>
        <w:t>cu 3 sisteme de măsurare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80"/>
        <w:gridCol w:w="2160"/>
        <w:gridCol w:w="3060"/>
      </w:tblGrid>
      <w:tr w:rsidR="00917F21" w:rsidRPr="007D574D" w14:paraId="4B0C8C0B" w14:textId="77777777" w:rsidTr="0063295F">
        <w:tc>
          <w:tcPr>
            <w:tcW w:w="540" w:type="dxa"/>
            <w:tcBorders>
              <w:top w:val="single" w:sz="4" w:space="0" w:color="auto"/>
              <w:left w:val="single" w:sz="4" w:space="0" w:color="auto"/>
              <w:bottom w:val="single" w:sz="4" w:space="0" w:color="auto"/>
              <w:right w:val="single" w:sz="4" w:space="0" w:color="auto"/>
            </w:tcBorders>
          </w:tcPr>
          <w:p w14:paraId="3FECE39A" w14:textId="77777777" w:rsidR="00917F21" w:rsidRPr="007D574D" w:rsidRDefault="00917F21" w:rsidP="00634506">
            <w:pPr>
              <w:pStyle w:val="denumireanexa"/>
              <w:spacing w:before="0" w:after="0" w:line="360" w:lineRule="auto"/>
              <w:jc w:val="both"/>
              <w:rPr>
                <w:b w:val="0"/>
                <w:szCs w:val="24"/>
              </w:rPr>
            </w:pPr>
            <w:r w:rsidRPr="007D574D">
              <w:rPr>
                <w:b w:val="0"/>
                <w:szCs w:val="24"/>
              </w:rPr>
              <w:tab/>
              <w:t>Nr. crt.</w:t>
            </w:r>
          </w:p>
        </w:tc>
        <w:tc>
          <w:tcPr>
            <w:tcW w:w="3780" w:type="dxa"/>
            <w:tcBorders>
              <w:top w:val="single" w:sz="4" w:space="0" w:color="auto"/>
              <w:left w:val="single" w:sz="4" w:space="0" w:color="auto"/>
              <w:bottom w:val="single" w:sz="4" w:space="0" w:color="auto"/>
              <w:right w:val="single" w:sz="4" w:space="0" w:color="auto"/>
            </w:tcBorders>
          </w:tcPr>
          <w:p w14:paraId="7DE470D8" w14:textId="77777777" w:rsidR="00917F21" w:rsidRPr="007D574D" w:rsidRDefault="00917F21" w:rsidP="00634506">
            <w:pPr>
              <w:pStyle w:val="denumireanexa"/>
              <w:spacing w:before="0" w:after="0" w:line="360" w:lineRule="auto"/>
              <w:rPr>
                <w:b w:val="0"/>
                <w:szCs w:val="24"/>
              </w:rPr>
            </w:pPr>
            <w:r w:rsidRPr="007D574D">
              <w:rPr>
                <w:b w:val="0"/>
                <w:szCs w:val="24"/>
              </w:rPr>
              <w:t>Eroare de conexiune sau deranjament</w:t>
            </w:r>
          </w:p>
        </w:tc>
        <w:tc>
          <w:tcPr>
            <w:tcW w:w="2160" w:type="dxa"/>
            <w:tcBorders>
              <w:top w:val="single" w:sz="4" w:space="0" w:color="auto"/>
              <w:left w:val="single" w:sz="4" w:space="0" w:color="auto"/>
              <w:bottom w:val="single" w:sz="4" w:space="0" w:color="auto"/>
              <w:right w:val="single" w:sz="4" w:space="0" w:color="auto"/>
            </w:tcBorders>
          </w:tcPr>
          <w:p w14:paraId="3FCA0FDF" w14:textId="77777777" w:rsidR="00917F21" w:rsidRPr="007D574D" w:rsidRDefault="00917F21" w:rsidP="00634506">
            <w:pPr>
              <w:pStyle w:val="denumireanexa"/>
              <w:spacing w:before="0" w:after="0" w:line="360" w:lineRule="auto"/>
              <w:rPr>
                <w:b w:val="0"/>
                <w:szCs w:val="24"/>
              </w:rPr>
            </w:pPr>
            <w:r w:rsidRPr="007D574D">
              <w:rPr>
                <w:b w:val="0"/>
                <w:szCs w:val="24"/>
              </w:rPr>
              <w:t>Factor de corecţie en</w:t>
            </w:r>
            <w:r w:rsidR="00481CB8" w:rsidRPr="007D574D">
              <w:rPr>
                <w:b w:val="0"/>
                <w:szCs w:val="24"/>
              </w:rPr>
              <w:t>ergie</w:t>
            </w:r>
            <w:r w:rsidRPr="007D574D">
              <w:rPr>
                <w:b w:val="0"/>
                <w:szCs w:val="24"/>
              </w:rPr>
              <w:t xml:space="preserve"> activă</w:t>
            </w:r>
          </w:p>
        </w:tc>
        <w:tc>
          <w:tcPr>
            <w:tcW w:w="3060" w:type="dxa"/>
            <w:tcBorders>
              <w:top w:val="single" w:sz="4" w:space="0" w:color="auto"/>
              <w:left w:val="single" w:sz="4" w:space="0" w:color="auto"/>
              <w:bottom w:val="single" w:sz="4" w:space="0" w:color="auto"/>
              <w:right w:val="single" w:sz="4" w:space="0" w:color="auto"/>
            </w:tcBorders>
          </w:tcPr>
          <w:p w14:paraId="45CFAC29" w14:textId="77777777" w:rsidR="00917F21" w:rsidRPr="007D574D" w:rsidRDefault="00917F21" w:rsidP="00634506">
            <w:pPr>
              <w:pStyle w:val="denumireanexa"/>
              <w:spacing w:before="0" w:after="0" w:line="360" w:lineRule="auto"/>
              <w:rPr>
                <w:b w:val="0"/>
                <w:szCs w:val="24"/>
              </w:rPr>
            </w:pPr>
            <w:r w:rsidRPr="007D574D">
              <w:rPr>
                <w:b w:val="0"/>
                <w:szCs w:val="24"/>
              </w:rPr>
              <w:t>Observaţii</w:t>
            </w:r>
          </w:p>
        </w:tc>
      </w:tr>
      <w:tr w:rsidR="00917F21" w:rsidRPr="007D574D" w14:paraId="7E1A0470" w14:textId="77777777" w:rsidTr="004F7D5A">
        <w:tc>
          <w:tcPr>
            <w:tcW w:w="540" w:type="dxa"/>
            <w:tcBorders>
              <w:top w:val="single" w:sz="4" w:space="0" w:color="auto"/>
              <w:left w:val="single" w:sz="4" w:space="0" w:color="auto"/>
              <w:bottom w:val="single" w:sz="4" w:space="0" w:color="auto"/>
              <w:right w:val="single" w:sz="4" w:space="0" w:color="auto"/>
            </w:tcBorders>
          </w:tcPr>
          <w:p w14:paraId="3B655218" w14:textId="77777777" w:rsidR="00917F21" w:rsidRPr="007D574D" w:rsidRDefault="00917F21" w:rsidP="00634506">
            <w:pPr>
              <w:pStyle w:val="denumireanexa"/>
              <w:spacing w:before="0" w:after="0" w:line="360" w:lineRule="auto"/>
              <w:rPr>
                <w:b w:val="0"/>
                <w:szCs w:val="24"/>
              </w:rPr>
            </w:pPr>
            <w:r w:rsidRPr="007D574D">
              <w:rPr>
                <w:b w:val="0"/>
                <w:szCs w:val="24"/>
              </w:rPr>
              <w:t>1</w:t>
            </w:r>
          </w:p>
        </w:tc>
        <w:tc>
          <w:tcPr>
            <w:tcW w:w="3780" w:type="dxa"/>
            <w:tcBorders>
              <w:top w:val="single" w:sz="4" w:space="0" w:color="auto"/>
              <w:left w:val="single" w:sz="4" w:space="0" w:color="auto"/>
              <w:bottom w:val="single" w:sz="4" w:space="0" w:color="auto"/>
              <w:right w:val="single" w:sz="4" w:space="0" w:color="auto"/>
            </w:tcBorders>
          </w:tcPr>
          <w:p w14:paraId="390B433A"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Conexiune inversată la bornele unei bobine de curent, la oricare dintre faze</w:t>
            </w:r>
          </w:p>
        </w:tc>
        <w:tc>
          <w:tcPr>
            <w:tcW w:w="2160" w:type="dxa"/>
            <w:tcBorders>
              <w:top w:val="single" w:sz="4" w:space="0" w:color="auto"/>
              <w:left w:val="single" w:sz="4" w:space="0" w:color="auto"/>
              <w:bottom w:val="single" w:sz="4" w:space="0" w:color="auto"/>
              <w:right w:val="single" w:sz="4" w:space="0" w:color="auto"/>
            </w:tcBorders>
          </w:tcPr>
          <w:p w14:paraId="001EE01E" w14:textId="77777777" w:rsidR="00917F21" w:rsidRPr="007D574D" w:rsidRDefault="00917F21" w:rsidP="00634506">
            <w:pPr>
              <w:pStyle w:val="denumireanexa"/>
              <w:spacing w:before="0" w:after="0" w:line="360" w:lineRule="auto"/>
              <w:rPr>
                <w:b w:val="0"/>
                <w:szCs w:val="24"/>
              </w:rPr>
            </w:pPr>
            <w:r w:rsidRPr="007D574D">
              <w:rPr>
                <w:b w:val="0"/>
                <w:szCs w:val="24"/>
              </w:rPr>
              <w:t>3</w:t>
            </w:r>
          </w:p>
        </w:tc>
        <w:tc>
          <w:tcPr>
            <w:tcW w:w="3060" w:type="dxa"/>
            <w:tcBorders>
              <w:top w:val="single" w:sz="4" w:space="0" w:color="auto"/>
              <w:left w:val="single" w:sz="4" w:space="0" w:color="auto"/>
              <w:bottom w:val="nil"/>
              <w:right w:val="single" w:sz="4" w:space="0" w:color="auto"/>
            </w:tcBorders>
          </w:tcPr>
          <w:p w14:paraId="3B887C6C" w14:textId="77777777" w:rsidR="00917F21" w:rsidRPr="007D574D" w:rsidRDefault="00917F21" w:rsidP="00634506">
            <w:pPr>
              <w:pStyle w:val="denumireanexa"/>
              <w:spacing w:before="0" w:after="0" w:line="360" w:lineRule="auto"/>
              <w:rPr>
                <w:b w:val="0"/>
                <w:szCs w:val="24"/>
              </w:rPr>
            </w:pPr>
          </w:p>
        </w:tc>
      </w:tr>
      <w:tr w:rsidR="00917F21" w:rsidRPr="007D574D" w14:paraId="18D8ED37" w14:textId="77777777">
        <w:trPr>
          <w:trHeight w:val="714"/>
        </w:trPr>
        <w:tc>
          <w:tcPr>
            <w:tcW w:w="540" w:type="dxa"/>
            <w:tcBorders>
              <w:top w:val="single" w:sz="4" w:space="0" w:color="auto"/>
              <w:left w:val="single" w:sz="4" w:space="0" w:color="auto"/>
              <w:bottom w:val="single" w:sz="4" w:space="0" w:color="auto"/>
              <w:right w:val="single" w:sz="4" w:space="0" w:color="auto"/>
            </w:tcBorders>
          </w:tcPr>
          <w:p w14:paraId="472936AC" w14:textId="77777777" w:rsidR="00917F21" w:rsidRPr="007D574D" w:rsidRDefault="00917F21" w:rsidP="00634506">
            <w:pPr>
              <w:pStyle w:val="denumireanexa"/>
              <w:spacing w:before="0" w:after="0" w:line="360" w:lineRule="auto"/>
              <w:rPr>
                <w:b w:val="0"/>
                <w:szCs w:val="24"/>
              </w:rPr>
            </w:pPr>
            <w:r w:rsidRPr="007D574D">
              <w:rPr>
                <w:b w:val="0"/>
                <w:szCs w:val="24"/>
              </w:rPr>
              <w:t>2</w:t>
            </w:r>
          </w:p>
        </w:tc>
        <w:tc>
          <w:tcPr>
            <w:tcW w:w="3780" w:type="dxa"/>
            <w:tcBorders>
              <w:top w:val="single" w:sz="4" w:space="0" w:color="auto"/>
              <w:left w:val="single" w:sz="4" w:space="0" w:color="auto"/>
              <w:bottom w:val="single" w:sz="4" w:space="0" w:color="auto"/>
              <w:right w:val="single" w:sz="4" w:space="0" w:color="auto"/>
            </w:tcBorders>
          </w:tcPr>
          <w:p w14:paraId="1323333D"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Conexiuni inversate la bornele a două bobine de curent</w:t>
            </w:r>
          </w:p>
        </w:tc>
        <w:tc>
          <w:tcPr>
            <w:tcW w:w="2160" w:type="dxa"/>
            <w:tcBorders>
              <w:top w:val="single" w:sz="4" w:space="0" w:color="auto"/>
              <w:left w:val="single" w:sz="4" w:space="0" w:color="auto"/>
              <w:bottom w:val="single" w:sz="4" w:space="0" w:color="auto"/>
              <w:right w:val="nil"/>
            </w:tcBorders>
          </w:tcPr>
          <w:p w14:paraId="48715AF7" w14:textId="77777777" w:rsidR="00917F21" w:rsidRPr="007D574D" w:rsidRDefault="00917F21" w:rsidP="00634506">
            <w:pPr>
              <w:pStyle w:val="denumireanexa"/>
              <w:spacing w:before="0" w:after="0" w:line="360" w:lineRule="auto"/>
              <w:rPr>
                <w:b w:val="0"/>
                <w:szCs w:val="24"/>
              </w:rPr>
            </w:pPr>
            <w:r w:rsidRPr="007D574D">
              <w:rPr>
                <w:b w:val="0"/>
                <w:szCs w:val="24"/>
              </w:rPr>
              <w:t>- 3</w:t>
            </w:r>
          </w:p>
        </w:tc>
        <w:tc>
          <w:tcPr>
            <w:tcW w:w="3060" w:type="dxa"/>
            <w:tcBorders>
              <w:top w:val="single" w:sz="4" w:space="0" w:color="auto"/>
              <w:left w:val="single" w:sz="4" w:space="0" w:color="auto"/>
              <w:bottom w:val="single" w:sz="4" w:space="0" w:color="auto"/>
              <w:right w:val="single" w:sz="4" w:space="0" w:color="auto"/>
            </w:tcBorders>
          </w:tcPr>
          <w:p w14:paraId="3FBB8B39" w14:textId="77777777" w:rsidR="00917F21" w:rsidRPr="007D574D" w:rsidRDefault="00917F21" w:rsidP="00634506">
            <w:pPr>
              <w:pStyle w:val="denumireanexa"/>
              <w:tabs>
                <w:tab w:val="left" w:pos="2844"/>
              </w:tabs>
              <w:spacing w:before="0" w:after="0" w:line="360" w:lineRule="auto"/>
              <w:jc w:val="both"/>
              <w:rPr>
                <w:b w:val="0"/>
                <w:szCs w:val="24"/>
              </w:rPr>
            </w:pPr>
            <w:r w:rsidRPr="007D574D">
              <w:rPr>
                <w:b w:val="0"/>
                <w:szCs w:val="24"/>
              </w:rPr>
              <w:t>În cazul contoarelor de inducţie discul are tendinţa de a se roti în sens invers</w:t>
            </w:r>
          </w:p>
        </w:tc>
      </w:tr>
      <w:tr w:rsidR="00917F21" w:rsidRPr="007D574D" w14:paraId="1F13D4D8" w14:textId="77777777">
        <w:trPr>
          <w:trHeight w:val="1164"/>
        </w:trPr>
        <w:tc>
          <w:tcPr>
            <w:tcW w:w="540" w:type="dxa"/>
            <w:tcBorders>
              <w:top w:val="single" w:sz="4" w:space="0" w:color="auto"/>
              <w:left w:val="single" w:sz="4" w:space="0" w:color="auto"/>
              <w:bottom w:val="single" w:sz="4" w:space="0" w:color="auto"/>
              <w:right w:val="single" w:sz="4" w:space="0" w:color="auto"/>
            </w:tcBorders>
          </w:tcPr>
          <w:p w14:paraId="551112D9" w14:textId="77777777" w:rsidR="00917F21" w:rsidRPr="007D574D" w:rsidRDefault="00917F21" w:rsidP="00634506">
            <w:pPr>
              <w:pStyle w:val="denumireanexa"/>
              <w:spacing w:before="0" w:after="0" w:line="360" w:lineRule="auto"/>
              <w:rPr>
                <w:b w:val="0"/>
                <w:szCs w:val="24"/>
              </w:rPr>
            </w:pPr>
            <w:r w:rsidRPr="007D574D">
              <w:rPr>
                <w:b w:val="0"/>
                <w:szCs w:val="24"/>
              </w:rPr>
              <w:t>3</w:t>
            </w:r>
          </w:p>
        </w:tc>
        <w:tc>
          <w:tcPr>
            <w:tcW w:w="3780" w:type="dxa"/>
            <w:tcBorders>
              <w:top w:val="single" w:sz="4" w:space="0" w:color="auto"/>
              <w:left w:val="single" w:sz="4" w:space="0" w:color="auto"/>
              <w:bottom w:val="single" w:sz="4" w:space="0" w:color="auto"/>
              <w:right w:val="single" w:sz="4" w:space="0" w:color="auto"/>
            </w:tcBorders>
          </w:tcPr>
          <w:p w14:paraId="0B0CEDB2" w14:textId="77777777" w:rsidR="00917F21" w:rsidRPr="007D574D" w:rsidRDefault="00917F21" w:rsidP="00634506">
            <w:pPr>
              <w:pStyle w:val="denumireanexa"/>
              <w:spacing w:before="0" w:after="0" w:line="360" w:lineRule="auto"/>
              <w:jc w:val="both"/>
              <w:rPr>
                <w:b w:val="0"/>
                <w:szCs w:val="24"/>
              </w:rPr>
            </w:pPr>
            <w:r w:rsidRPr="007D574D">
              <w:rPr>
                <w:b w:val="0"/>
                <w:szCs w:val="24"/>
              </w:rPr>
              <w:t>Circuitele de curent ale fazelor  R,S,T ale contorului sunt  legate respectiv la fazele S,T,R ale reţelei</w:t>
            </w:r>
          </w:p>
        </w:tc>
        <w:tc>
          <w:tcPr>
            <w:tcW w:w="2160" w:type="dxa"/>
            <w:tcBorders>
              <w:top w:val="single" w:sz="4" w:space="0" w:color="auto"/>
              <w:left w:val="single" w:sz="4" w:space="0" w:color="auto"/>
              <w:bottom w:val="single" w:sz="4" w:space="0" w:color="auto"/>
              <w:right w:val="nil"/>
            </w:tcBorders>
          </w:tcPr>
          <w:p w14:paraId="0A07777F" w14:textId="77777777" w:rsidR="00917F21" w:rsidRPr="007D574D" w:rsidRDefault="00917F21" w:rsidP="00634506">
            <w:pPr>
              <w:pStyle w:val="denumireanexa"/>
              <w:spacing w:before="0" w:after="0" w:line="360" w:lineRule="auto"/>
              <w:rPr>
                <w:b w:val="0"/>
                <w:szCs w:val="24"/>
              </w:rPr>
            </w:pPr>
            <w:r w:rsidRPr="007D574D">
              <w:rPr>
                <w:b w:val="0"/>
                <w:position w:val="-14"/>
                <w:szCs w:val="24"/>
              </w:rPr>
              <w:object w:dxaOrig="1920" w:dyaOrig="420" w14:anchorId="074DA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1.75pt" o:ole="" fillcolor="window">
                  <v:imagedata r:id="rId10" o:title=""/>
                </v:shape>
                <o:OLEObject Type="Embed" ProgID="Equation.3" ShapeID="_x0000_i1025" DrawAspect="Content" ObjectID="_1820912218" r:id="rId11"/>
              </w:object>
            </w:r>
          </w:p>
          <w:p w14:paraId="5B7FEE98" w14:textId="77777777" w:rsidR="00917F21" w:rsidRPr="007D574D" w:rsidRDefault="00917F21" w:rsidP="00634506">
            <w:pPr>
              <w:pStyle w:val="denumireanexa"/>
              <w:spacing w:before="0" w:after="0" w:line="360" w:lineRule="auto"/>
              <w:rPr>
                <w:b w:val="0"/>
                <w:szCs w:val="24"/>
              </w:rPr>
            </w:pPr>
          </w:p>
        </w:tc>
        <w:tc>
          <w:tcPr>
            <w:tcW w:w="3060" w:type="dxa"/>
            <w:tcBorders>
              <w:top w:val="single" w:sz="4" w:space="0" w:color="auto"/>
              <w:left w:val="single" w:sz="4" w:space="0" w:color="auto"/>
              <w:bottom w:val="single" w:sz="4" w:space="0" w:color="auto"/>
              <w:right w:val="single" w:sz="4" w:space="0" w:color="auto"/>
            </w:tcBorders>
          </w:tcPr>
          <w:p w14:paraId="55F1248B" w14:textId="77777777" w:rsidR="00917F21" w:rsidRPr="007D574D" w:rsidRDefault="00917F21" w:rsidP="00634506">
            <w:pPr>
              <w:pStyle w:val="denumireanexa"/>
              <w:tabs>
                <w:tab w:val="left" w:pos="2844"/>
              </w:tabs>
              <w:spacing w:before="0" w:after="0" w:line="360" w:lineRule="auto"/>
              <w:jc w:val="both"/>
              <w:rPr>
                <w:b w:val="0"/>
                <w:szCs w:val="24"/>
              </w:rPr>
            </w:pPr>
            <w:r w:rsidRPr="007D574D">
              <w:rPr>
                <w:b w:val="0"/>
                <w:szCs w:val="24"/>
              </w:rPr>
              <w:t>În cazul contoarelor de inducţie discul are tendinţa de a se roti în sens invers</w:t>
            </w:r>
          </w:p>
        </w:tc>
      </w:tr>
      <w:tr w:rsidR="00917F21" w:rsidRPr="007D574D" w14:paraId="025A48CD" w14:textId="77777777">
        <w:trPr>
          <w:trHeight w:val="1137"/>
        </w:trPr>
        <w:tc>
          <w:tcPr>
            <w:tcW w:w="540" w:type="dxa"/>
            <w:tcBorders>
              <w:top w:val="single" w:sz="4" w:space="0" w:color="auto"/>
              <w:left w:val="single" w:sz="4" w:space="0" w:color="auto"/>
              <w:bottom w:val="single" w:sz="4" w:space="0" w:color="auto"/>
              <w:right w:val="single" w:sz="4" w:space="0" w:color="auto"/>
            </w:tcBorders>
          </w:tcPr>
          <w:p w14:paraId="56D92EF8" w14:textId="77777777" w:rsidR="00917F21" w:rsidRPr="007D574D" w:rsidRDefault="00917F21" w:rsidP="00634506">
            <w:pPr>
              <w:pStyle w:val="denumireanexa"/>
              <w:spacing w:before="0" w:after="0" w:line="360" w:lineRule="auto"/>
              <w:rPr>
                <w:b w:val="0"/>
                <w:szCs w:val="24"/>
              </w:rPr>
            </w:pPr>
            <w:r w:rsidRPr="007D574D">
              <w:rPr>
                <w:b w:val="0"/>
                <w:szCs w:val="24"/>
              </w:rPr>
              <w:t>4</w:t>
            </w:r>
          </w:p>
        </w:tc>
        <w:tc>
          <w:tcPr>
            <w:tcW w:w="3780" w:type="dxa"/>
            <w:tcBorders>
              <w:top w:val="single" w:sz="4" w:space="0" w:color="auto"/>
              <w:left w:val="single" w:sz="4" w:space="0" w:color="auto"/>
              <w:bottom w:val="single" w:sz="4" w:space="0" w:color="auto"/>
              <w:right w:val="single" w:sz="4" w:space="0" w:color="auto"/>
            </w:tcBorders>
          </w:tcPr>
          <w:p w14:paraId="64EBCB64" w14:textId="77777777" w:rsidR="00917F21" w:rsidRPr="007D574D" w:rsidRDefault="00917F21" w:rsidP="00634506">
            <w:pPr>
              <w:pStyle w:val="denumireanexa"/>
              <w:spacing w:before="0" w:after="0" w:line="360" w:lineRule="auto"/>
              <w:jc w:val="both"/>
              <w:rPr>
                <w:b w:val="0"/>
                <w:szCs w:val="24"/>
              </w:rPr>
            </w:pPr>
            <w:r w:rsidRPr="007D574D">
              <w:rPr>
                <w:b w:val="0"/>
                <w:szCs w:val="24"/>
              </w:rPr>
              <w:t>Circuitele de curent ale fazelor  R,S,T ale contorului sunt  legate respectiv la fazele T,R,S ale reţelei</w:t>
            </w:r>
          </w:p>
        </w:tc>
        <w:tc>
          <w:tcPr>
            <w:tcW w:w="2160" w:type="dxa"/>
            <w:tcBorders>
              <w:top w:val="single" w:sz="4" w:space="0" w:color="auto"/>
              <w:left w:val="single" w:sz="4" w:space="0" w:color="auto"/>
              <w:bottom w:val="single" w:sz="4" w:space="0" w:color="auto"/>
              <w:right w:val="single" w:sz="4" w:space="0" w:color="auto"/>
            </w:tcBorders>
          </w:tcPr>
          <w:p w14:paraId="44E6995D" w14:textId="77777777" w:rsidR="00917F21" w:rsidRPr="007D574D" w:rsidRDefault="007560D6" w:rsidP="00634506">
            <w:pPr>
              <w:pStyle w:val="denumireanexa"/>
              <w:spacing w:before="0" w:after="0" w:line="360" w:lineRule="auto"/>
              <w:rPr>
                <w:b w:val="0"/>
                <w:szCs w:val="24"/>
              </w:rPr>
            </w:pPr>
            <w:r w:rsidRPr="007D574D">
              <w:rPr>
                <w:b w:val="0"/>
                <w:position w:val="-14"/>
                <w:szCs w:val="24"/>
              </w:rPr>
              <w:object w:dxaOrig="1920" w:dyaOrig="420" w14:anchorId="4921E47A">
                <v:shape id="_x0000_i1026" type="#_x0000_t75" style="width:93.75pt;height:21.75pt" o:ole="" fillcolor="window">
                  <v:imagedata r:id="rId12" o:title=""/>
                </v:shape>
                <o:OLEObject Type="Embed" ProgID="Equation.3" ShapeID="_x0000_i1026" DrawAspect="Content" ObjectID="_1820912219" r:id="rId13"/>
              </w:object>
            </w:r>
          </w:p>
          <w:p w14:paraId="5D965D0D" w14:textId="77777777" w:rsidR="00917F21" w:rsidRPr="007D574D" w:rsidRDefault="00917F21" w:rsidP="00634506">
            <w:pPr>
              <w:pStyle w:val="denumireanexa"/>
              <w:spacing w:before="0" w:after="0" w:line="360" w:lineRule="auto"/>
              <w:rPr>
                <w:b w:val="0"/>
                <w:szCs w:val="24"/>
              </w:rPr>
            </w:pPr>
          </w:p>
        </w:tc>
        <w:tc>
          <w:tcPr>
            <w:tcW w:w="3060" w:type="dxa"/>
            <w:tcBorders>
              <w:top w:val="nil"/>
              <w:left w:val="single" w:sz="4" w:space="0" w:color="auto"/>
              <w:bottom w:val="single" w:sz="4" w:space="0" w:color="auto"/>
              <w:right w:val="single" w:sz="4" w:space="0" w:color="auto"/>
            </w:tcBorders>
          </w:tcPr>
          <w:p w14:paraId="6C7C9483" w14:textId="77777777" w:rsidR="00917F21" w:rsidRPr="007D574D" w:rsidRDefault="00917F21" w:rsidP="00634506">
            <w:pPr>
              <w:pStyle w:val="denumireanexa"/>
              <w:spacing w:before="0" w:after="0" w:line="360" w:lineRule="auto"/>
              <w:jc w:val="both"/>
              <w:rPr>
                <w:b w:val="0"/>
                <w:szCs w:val="24"/>
              </w:rPr>
            </w:pPr>
            <w:r w:rsidRPr="007D574D">
              <w:rPr>
                <w:b w:val="0"/>
                <w:szCs w:val="24"/>
              </w:rPr>
              <w:t>În cazul contoarelor de inducţie discul are tendinţa de a se roti în sens invers</w:t>
            </w:r>
          </w:p>
        </w:tc>
      </w:tr>
      <w:tr w:rsidR="00917F21" w:rsidRPr="007D574D" w14:paraId="74A11DA7" w14:textId="77777777">
        <w:tc>
          <w:tcPr>
            <w:tcW w:w="540" w:type="dxa"/>
            <w:tcBorders>
              <w:top w:val="single" w:sz="4" w:space="0" w:color="auto"/>
              <w:left w:val="single" w:sz="4" w:space="0" w:color="auto"/>
              <w:bottom w:val="single" w:sz="4" w:space="0" w:color="auto"/>
              <w:right w:val="single" w:sz="4" w:space="0" w:color="auto"/>
            </w:tcBorders>
          </w:tcPr>
          <w:p w14:paraId="5CA78077" w14:textId="77777777" w:rsidR="00917F21" w:rsidRPr="007D574D" w:rsidRDefault="00917F21" w:rsidP="00634506">
            <w:pPr>
              <w:pStyle w:val="denumireanexa"/>
              <w:spacing w:before="0" w:after="0" w:line="360" w:lineRule="auto"/>
              <w:rPr>
                <w:b w:val="0"/>
                <w:szCs w:val="24"/>
              </w:rPr>
            </w:pPr>
            <w:r w:rsidRPr="007D574D">
              <w:rPr>
                <w:b w:val="0"/>
                <w:szCs w:val="24"/>
              </w:rPr>
              <w:t>5</w:t>
            </w:r>
          </w:p>
        </w:tc>
        <w:tc>
          <w:tcPr>
            <w:tcW w:w="3780" w:type="dxa"/>
            <w:tcBorders>
              <w:top w:val="single" w:sz="4" w:space="0" w:color="auto"/>
              <w:left w:val="single" w:sz="4" w:space="0" w:color="auto"/>
              <w:bottom w:val="single" w:sz="4" w:space="0" w:color="auto"/>
              <w:right w:val="single" w:sz="4" w:space="0" w:color="auto"/>
            </w:tcBorders>
          </w:tcPr>
          <w:p w14:paraId="20F84494"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Conexiune inversată între o fază şi  nulul circuitului de tensiune</w:t>
            </w:r>
          </w:p>
        </w:tc>
        <w:tc>
          <w:tcPr>
            <w:tcW w:w="2160" w:type="dxa"/>
            <w:tcBorders>
              <w:top w:val="single" w:sz="4" w:space="0" w:color="auto"/>
              <w:left w:val="single" w:sz="4" w:space="0" w:color="auto"/>
              <w:bottom w:val="single" w:sz="4" w:space="0" w:color="auto"/>
              <w:right w:val="single" w:sz="4" w:space="0" w:color="auto"/>
            </w:tcBorders>
          </w:tcPr>
          <w:p w14:paraId="6F6BA918" w14:textId="77777777" w:rsidR="00917F21" w:rsidRPr="007D574D" w:rsidRDefault="00917F21" w:rsidP="00634506">
            <w:pPr>
              <w:pStyle w:val="denumireanexa"/>
              <w:spacing w:before="0" w:after="0" w:line="360" w:lineRule="auto"/>
              <w:rPr>
                <w:b w:val="0"/>
                <w:szCs w:val="24"/>
              </w:rPr>
            </w:pPr>
            <w:r w:rsidRPr="007D574D">
              <w:rPr>
                <w:b w:val="0"/>
                <w:szCs w:val="24"/>
              </w:rPr>
              <w:t>3/2</w:t>
            </w:r>
          </w:p>
        </w:tc>
        <w:tc>
          <w:tcPr>
            <w:tcW w:w="3060" w:type="dxa"/>
            <w:tcBorders>
              <w:top w:val="single" w:sz="4" w:space="0" w:color="auto"/>
              <w:left w:val="single" w:sz="4" w:space="0" w:color="auto"/>
              <w:bottom w:val="single" w:sz="4" w:space="0" w:color="auto"/>
              <w:right w:val="single" w:sz="4" w:space="0" w:color="auto"/>
            </w:tcBorders>
          </w:tcPr>
          <w:p w14:paraId="1042FAED" w14:textId="77777777" w:rsidR="00917F21" w:rsidRPr="007D574D" w:rsidRDefault="00917F21" w:rsidP="00634506">
            <w:pPr>
              <w:pStyle w:val="denumireanexa"/>
              <w:spacing w:before="0" w:after="0" w:line="360" w:lineRule="auto"/>
              <w:jc w:val="left"/>
              <w:rPr>
                <w:b w:val="0"/>
                <w:szCs w:val="24"/>
              </w:rPr>
            </w:pPr>
            <w:r w:rsidRPr="007D574D">
              <w:rPr>
                <w:b w:val="0"/>
                <w:szCs w:val="24"/>
              </w:rPr>
              <w:t>Circuitele de tensiune sunt suprasolicitate şi se pot arde</w:t>
            </w:r>
          </w:p>
        </w:tc>
      </w:tr>
      <w:tr w:rsidR="00917F21" w:rsidRPr="007D574D" w14:paraId="6BAE3FBB" w14:textId="77777777">
        <w:tc>
          <w:tcPr>
            <w:tcW w:w="540" w:type="dxa"/>
            <w:tcBorders>
              <w:top w:val="single" w:sz="4" w:space="0" w:color="auto"/>
              <w:left w:val="single" w:sz="4" w:space="0" w:color="auto"/>
              <w:bottom w:val="single" w:sz="4" w:space="0" w:color="auto"/>
              <w:right w:val="single" w:sz="4" w:space="0" w:color="auto"/>
            </w:tcBorders>
          </w:tcPr>
          <w:p w14:paraId="63FB7B6A" w14:textId="77777777" w:rsidR="00917F21" w:rsidRPr="007D574D" w:rsidRDefault="00917F21" w:rsidP="00634506">
            <w:pPr>
              <w:pStyle w:val="denumireanexa"/>
              <w:spacing w:before="0" w:after="0" w:line="360" w:lineRule="auto"/>
              <w:rPr>
                <w:b w:val="0"/>
                <w:szCs w:val="24"/>
              </w:rPr>
            </w:pPr>
            <w:r w:rsidRPr="007D574D">
              <w:rPr>
                <w:b w:val="0"/>
                <w:szCs w:val="24"/>
              </w:rPr>
              <w:t>6</w:t>
            </w:r>
          </w:p>
        </w:tc>
        <w:tc>
          <w:tcPr>
            <w:tcW w:w="3780" w:type="dxa"/>
            <w:tcBorders>
              <w:top w:val="single" w:sz="4" w:space="0" w:color="auto"/>
              <w:left w:val="single" w:sz="4" w:space="0" w:color="auto"/>
              <w:bottom w:val="single" w:sz="4" w:space="0" w:color="auto"/>
              <w:right w:val="single" w:sz="4" w:space="0" w:color="auto"/>
            </w:tcBorders>
          </w:tcPr>
          <w:p w14:paraId="41BA7324" w14:textId="77777777" w:rsidR="00917F21" w:rsidRPr="007D574D" w:rsidRDefault="00917F21" w:rsidP="00634506">
            <w:pPr>
              <w:pStyle w:val="denumireanexa"/>
              <w:spacing w:before="0" w:after="0" w:line="360" w:lineRule="auto"/>
              <w:jc w:val="both"/>
              <w:rPr>
                <w:b w:val="0"/>
                <w:szCs w:val="24"/>
              </w:rPr>
            </w:pPr>
            <w:r w:rsidRPr="007D574D">
              <w:rPr>
                <w:b w:val="0"/>
                <w:szCs w:val="24"/>
              </w:rPr>
              <w:t>Două circuite de curent sau două circuite de tensiune sunt inversate între ele</w:t>
            </w:r>
          </w:p>
        </w:tc>
        <w:tc>
          <w:tcPr>
            <w:tcW w:w="2160" w:type="dxa"/>
            <w:tcBorders>
              <w:top w:val="single" w:sz="4" w:space="0" w:color="auto"/>
              <w:left w:val="single" w:sz="4" w:space="0" w:color="auto"/>
              <w:bottom w:val="single" w:sz="4" w:space="0" w:color="auto"/>
              <w:right w:val="single" w:sz="4" w:space="0" w:color="auto"/>
            </w:tcBorders>
          </w:tcPr>
          <w:p w14:paraId="28DFF98E" w14:textId="77777777" w:rsidR="00917F21" w:rsidRPr="007D574D" w:rsidRDefault="00917F21" w:rsidP="00634506">
            <w:pPr>
              <w:pStyle w:val="denumireanexa"/>
              <w:spacing w:before="0" w:after="0" w:line="360" w:lineRule="auto"/>
              <w:rPr>
                <w:b w:val="0"/>
                <w:szCs w:val="24"/>
              </w:rPr>
            </w:pPr>
          </w:p>
          <w:p w14:paraId="33758F62" w14:textId="77777777" w:rsidR="00917F21" w:rsidRPr="007D574D" w:rsidRDefault="00917F21" w:rsidP="00634506">
            <w:pPr>
              <w:pStyle w:val="denumireanexa"/>
              <w:spacing w:before="0" w:after="0" w:line="360" w:lineRule="auto"/>
              <w:rPr>
                <w:b w:val="0"/>
                <w:szCs w:val="24"/>
              </w:rPr>
            </w:pPr>
            <w:r w:rsidRPr="007D574D">
              <w:rPr>
                <w:b w:val="0"/>
                <w:szCs w:val="24"/>
              </w:rPr>
              <w:t>-</w:t>
            </w:r>
          </w:p>
        </w:tc>
        <w:tc>
          <w:tcPr>
            <w:tcW w:w="3060" w:type="dxa"/>
            <w:tcBorders>
              <w:top w:val="single" w:sz="4" w:space="0" w:color="auto"/>
              <w:left w:val="single" w:sz="4" w:space="0" w:color="auto"/>
              <w:bottom w:val="single" w:sz="4" w:space="0" w:color="auto"/>
              <w:right w:val="single" w:sz="4" w:space="0" w:color="auto"/>
            </w:tcBorders>
          </w:tcPr>
          <w:p w14:paraId="400A716D" w14:textId="77777777" w:rsidR="00917F21" w:rsidRPr="007D574D" w:rsidRDefault="00917F21" w:rsidP="00634506">
            <w:pPr>
              <w:pStyle w:val="denumireanexa"/>
              <w:spacing w:before="0" w:after="0" w:line="360" w:lineRule="auto"/>
              <w:jc w:val="both"/>
              <w:rPr>
                <w:b w:val="0"/>
                <w:szCs w:val="24"/>
              </w:rPr>
            </w:pPr>
            <w:r w:rsidRPr="007D574D">
              <w:rPr>
                <w:b w:val="0"/>
                <w:szCs w:val="24"/>
              </w:rPr>
              <w:t>Contorul este practic blocat,  nu  se  poate   calcula  un coeficient   de corecţie</w:t>
            </w:r>
          </w:p>
        </w:tc>
      </w:tr>
      <w:tr w:rsidR="00917F21" w:rsidRPr="007D574D" w14:paraId="7E5848FA" w14:textId="77777777">
        <w:tc>
          <w:tcPr>
            <w:tcW w:w="540" w:type="dxa"/>
            <w:tcBorders>
              <w:top w:val="single" w:sz="4" w:space="0" w:color="auto"/>
              <w:left w:val="single" w:sz="4" w:space="0" w:color="auto"/>
              <w:bottom w:val="single" w:sz="4" w:space="0" w:color="auto"/>
              <w:right w:val="single" w:sz="4" w:space="0" w:color="auto"/>
            </w:tcBorders>
          </w:tcPr>
          <w:p w14:paraId="16CFE0AC" w14:textId="77777777" w:rsidR="00917F21" w:rsidRPr="007D574D" w:rsidRDefault="00917F21" w:rsidP="00634506">
            <w:pPr>
              <w:pStyle w:val="denumireanexa"/>
              <w:spacing w:before="0" w:after="0" w:line="360" w:lineRule="auto"/>
              <w:rPr>
                <w:b w:val="0"/>
                <w:szCs w:val="24"/>
              </w:rPr>
            </w:pPr>
            <w:r w:rsidRPr="007D574D">
              <w:rPr>
                <w:b w:val="0"/>
                <w:szCs w:val="24"/>
              </w:rPr>
              <w:t>7</w:t>
            </w:r>
          </w:p>
        </w:tc>
        <w:tc>
          <w:tcPr>
            <w:tcW w:w="3780" w:type="dxa"/>
            <w:tcBorders>
              <w:top w:val="single" w:sz="4" w:space="0" w:color="auto"/>
              <w:left w:val="single" w:sz="4" w:space="0" w:color="auto"/>
              <w:bottom w:val="single" w:sz="4" w:space="0" w:color="auto"/>
              <w:right w:val="single" w:sz="4" w:space="0" w:color="auto"/>
            </w:tcBorders>
          </w:tcPr>
          <w:p w14:paraId="3FEAE427" w14:textId="77777777" w:rsidR="00917F21" w:rsidRPr="007D574D" w:rsidRDefault="00917F21" w:rsidP="00634506">
            <w:pPr>
              <w:pStyle w:val="denumireanexa"/>
              <w:spacing w:before="0" w:after="0" w:line="360" w:lineRule="auto"/>
              <w:jc w:val="both"/>
              <w:rPr>
                <w:b w:val="0"/>
                <w:szCs w:val="24"/>
              </w:rPr>
            </w:pPr>
            <w:r w:rsidRPr="007D574D">
              <w:rPr>
                <w:b w:val="0"/>
                <w:szCs w:val="24"/>
              </w:rPr>
              <w:t>Întreruperea circuitului de curent pe una dintre faze</w:t>
            </w:r>
          </w:p>
        </w:tc>
        <w:tc>
          <w:tcPr>
            <w:tcW w:w="2160" w:type="dxa"/>
            <w:tcBorders>
              <w:top w:val="single" w:sz="4" w:space="0" w:color="auto"/>
              <w:left w:val="single" w:sz="4" w:space="0" w:color="auto"/>
              <w:bottom w:val="single" w:sz="4" w:space="0" w:color="auto"/>
              <w:right w:val="single" w:sz="4" w:space="0" w:color="auto"/>
            </w:tcBorders>
          </w:tcPr>
          <w:p w14:paraId="313F7274" w14:textId="77777777" w:rsidR="00917F21" w:rsidRPr="007D574D" w:rsidRDefault="00917F21" w:rsidP="00634506">
            <w:pPr>
              <w:pStyle w:val="denumireanexa"/>
              <w:spacing w:before="0" w:after="0" w:line="360" w:lineRule="auto"/>
              <w:rPr>
                <w:b w:val="0"/>
                <w:szCs w:val="24"/>
              </w:rPr>
            </w:pPr>
            <w:r w:rsidRPr="007D574D">
              <w:rPr>
                <w:b w:val="0"/>
                <w:szCs w:val="24"/>
              </w:rPr>
              <w:t>3/2</w:t>
            </w:r>
          </w:p>
        </w:tc>
        <w:tc>
          <w:tcPr>
            <w:tcW w:w="3060" w:type="dxa"/>
            <w:tcBorders>
              <w:top w:val="single" w:sz="4" w:space="0" w:color="auto"/>
              <w:left w:val="single" w:sz="4" w:space="0" w:color="auto"/>
              <w:bottom w:val="single" w:sz="4" w:space="0" w:color="auto"/>
              <w:right w:val="single" w:sz="4" w:space="0" w:color="auto"/>
            </w:tcBorders>
          </w:tcPr>
          <w:p w14:paraId="6A168E26" w14:textId="77777777" w:rsidR="00917F21" w:rsidRPr="007D574D" w:rsidRDefault="00917F21" w:rsidP="00634506">
            <w:pPr>
              <w:pStyle w:val="denumireanexa"/>
              <w:spacing w:before="0" w:after="0" w:line="360" w:lineRule="auto"/>
              <w:jc w:val="left"/>
              <w:rPr>
                <w:b w:val="0"/>
                <w:szCs w:val="24"/>
              </w:rPr>
            </w:pPr>
            <w:r w:rsidRPr="007D574D">
              <w:rPr>
                <w:b w:val="0"/>
                <w:szCs w:val="24"/>
              </w:rPr>
              <w:t>Corecţia se aplică numai în cazul montajului semidirect</w:t>
            </w:r>
          </w:p>
        </w:tc>
      </w:tr>
      <w:tr w:rsidR="00917F21" w:rsidRPr="007D574D" w14:paraId="4DD1CCD8" w14:textId="77777777">
        <w:tc>
          <w:tcPr>
            <w:tcW w:w="540" w:type="dxa"/>
            <w:tcBorders>
              <w:top w:val="single" w:sz="4" w:space="0" w:color="auto"/>
              <w:left w:val="single" w:sz="4" w:space="0" w:color="auto"/>
              <w:bottom w:val="single" w:sz="4" w:space="0" w:color="auto"/>
              <w:right w:val="single" w:sz="4" w:space="0" w:color="auto"/>
            </w:tcBorders>
          </w:tcPr>
          <w:p w14:paraId="1BF4A4B8" w14:textId="77777777" w:rsidR="00917F21" w:rsidRPr="007D574D" w:rsidRDefault="00917F21" w:rsidP="00634506">
            <w:pPr>
              <w:pStyle w:val="denumireanexa"/>
              <w:spacing w:before="0" w:after="0" w:line="360" w:lineRule="auto"/>
              <w:rPr>
                <w:b w:val="0"/>
                <w:szCs w:val="24"/>
              </w:rPr>
            </w:pPr>
            <w:r w:rsidRPr="007D574D">
              <w:rPr>
                <w:b w:val="0"/>
                <w:szCs w:val="24"/>
              </w:rPr>
              <w:t>8</w:t>
            </w:r>
          </w:p>
        </w:tc>
        <w:tc>
          <w:tcPr>
            <w:tcW w:w="3780" w:type="dxa"/>
            <w:tcBorders>
              <w:top w:val="single" w:sz="4" w:space="0" w:color="auto"/>
              <w:left w:val="single" w:sz="4" w:space="0" w:color="auto"/>
              <w:bottom w:val="single" w:sz="4" w:space="0" w:color="auto"/>
              <w:right w:val="single" w:sz="4" w:space="0" w:color="auto"/>
            </w:tcBorders>
          </w:tcPr>
          <w:p w14:paraId="135FF11A" w14:textId="77777777" w:rsidR="00917F21" w:rsidRPr="007D574D" w:rsidRDefault="00917F21" w:rsidP="00634506">
            <w:pPr>
              <w:pStyle w:val="denumireanexa"/>
              <w:spacing w:before="0" w:after="0" w:line="360" w:lineRule="auto"/>
              <w:jc w:val="both"/>
              <w:rPr>
                <w:b w:val="0"/>
                <w:szCs w:val="24"/>
              </w:rPr>
            </w:pPr>
            <w:r w:rsidRPr="007D574D">
              <w:rPr>
                <w:b w:val="0"/>
                <w:szCs w:val="24"/>
              </w:rPr>
              <w:t>Întreruperea circuitului de tensiune pe una dintre faze</w:t>
            </w:r>
          </w:p>
        </w:tc>
        <w:tc>
          <w:tcPr>
            <w:tcW w:w="2160" w:type="dxa"/>
            <w:tcBorders>
              <w:top w:val="single" w:sz="4" w:space="0" w:color="auto"/>
              <w:left w:val="single" w:sz="4" w:space="0" w:color="auto"/>
              <w:bottom w:val="single" w:sz="4" w:space="0" w:color="auto"/>
              <w:right w:val="single" w:sz="4" w:space="0" w:color="auto"/>
            </w:tcBorders>
          </w:tcPr>
          <w:p w14:paraId="62B12625" w14:textId="77777777" w:rsidR="00917F21" w:rsidRPr="007D574D" w:rsidRDefault="00917F21" w:rsidP="00634506">
            <w:pPr>
              <w:pStyle w:val="denumireanexa"/>
              <w:spacing w:before="0" w:after="0" w:line="360" w:lineRule="auto"/>
              <w:rPr>
                <w:b w:val="0"/>
                <w:szCs w:val="24"/>
              </w:rPr>
            </w:pPr>
            <w:r w:rsidRPr="007D574D">
              <w:rPr>
                <w:b w:val="0"/>
                <w:szCs w:val="24"/>
              </w:rPr>
              <w:t>3/2</w:t>
            </w:r>
          </w:p>
        </w:tc>
        <w:tc>
          <w:tcPr>
            <w:tcW w:w="3060" w:type="dxa"/>
            <w:tcBorders>
              <w:top w:val="single" w:sz="4" w:space="0" w:color="auto"/>
              <w:left w:val="single" w:sz="4" w:space="0" w:color="auto"/>
              <w:bottom w:val="single" w:sz="4" w:space="0" w:color="auto"/>
              <w:right w:val="single" w:sz="4" w:space="0" w:color="auto"/>
            </w:tcBorders>
          </w:tcPr>
          <w:p w14:paraId="41114005" w14:textId="77777777" w:rsidR="00917F21" w:rsidRPr="007D574D" w:rsidRDefault="00917F21" w:rsidP="00634506">
            <w:pPr>
              <w:pStyle w:val="denumireanexa"/>
              <w:spacing w:before="0" w:after="0" w:line="360" w:lineRule="auto"/>
              <w:jc w:val="left"/>
              <w:rPr>
                <w:b w:val="0"/>
                <w:szCs w:val="24"/>
              </w:rPr>
            </w:pPr>
          </w:p>
        </w:tc>
      </w:tr>
    </w:tbl>
    <w:p w14:paraId="52EF8779" w14:textId="376FA3E6" w:rsidR="008177E6" w:rsidRDefault="008177E6" w:rsidP="00634506">
      <w:pPr>
        <w:pStyle w:val="denumireanexa"/>
        <w:spacing w:before="0" w:after="0" w:line="360" w:lineRule="auto"/>
        <w:jc w:val="left"/>
        <w:rPr>
          <w:b w:val="0"/>
          <w:i/>
          <w:szCs w:val="24"/>
          <w:u w:val="single"/>
        </w:rPr>
      </w:pPr>
      <w:bookmarkStart w:id="44" w:name="_Toc21930657"/>
    </w:p>
    <w:p w14:paraId="5166A4F3" w14:textId="77777777" w:rsidR="00891870" w:rsidRDefault="00891870" w:rsidP="00634506">
      <w:pPr>
        <w:pStyle w:val="denumireanexa"/>
        <w:spacing w:before="0" w:after="0" w:line="360" w:lineRule="auto"/>
        <w:jc w:val="left"/>
        <w:rPr>
          <w:b w:val="0"/>
          <w:i/>
          <w:szCs w:val="24"/>
          <w:u w:val="single"/>
        </w:rPr>
      </w:pPr>
    </w:p>
    <w:p w14:paraId="5BC4C586" w14:textId="77777777" w:rsidR="00891870" w:rsidRDefault="00891870" w:rsidP="00634506">
      <w:pPr>
        <w:pStyle w:val="denumireanexa"/>
        <w:spacing w:before="0" w:after="0" w:line="360" w:lineRule="auto"/>
        <w:jc w:val="left"/>
        <w:rPr>
          <w:b w:val="0"/>
          <w:i/>
          <w:szCs w:val="24"/>
          <w:u w:val="single"/>
        </w:rPr>
      </w:pPr>
    </w:p>
    <w:p w14:paraId="0DDB2050" w14:textId="77777777" w:rsidR="00891870" w:rsidRDefault="00891870" w:rsidP="00634506">
      <w:pPr>
        <w:pStyle w:val="denumireanexa"/>
        <w:spacing w:before="0" w:after="0" w:line="360" w:lineRule="auto"/>
        <w:jc w:val="left"/>
        <w:rPr>
          <w:b w:val="0"/>
          <w:i/>
          <w:szCs w:val="24"/>
          <w:u w:val="single"/>
        </w:rPr>
      </w:pPr>
    </w:p>
    <w:p w14:paraId="2774F252" w14:textId="77777777" w:rsidR="00891870" w:rsidRDefault="00891870" w:rsidP="00634506">
      <w:pPr>
        <w:pStyle w:val="denumireanexa"/>
        <w:spacing w:before="0" w:after="0" w:line="360" w:lineRule="auto"/>
        <w:jc w:val="left"/>
        <w:rPr>
          <w:b w:val="0"/>
          <w:i/>
          <w:szCs w:val="24"/>
          <w:u w:val="single"/>
        </w:rPr>
      </w:pPr>
    </w:p>
    <w:p w14:paraId="0B0F0C88" w14:textId="77777777" w:rsidR="00891870" w:rsidRDefault="00891870" w:rsidP="00634506">
      <w:pPr>
        <w:pStyle w:val="denumireanexa"/>
        <w:spacing w:before="0" w:after="0" w:line="360" w:lineRule="auto"/>
        <w:jc w:val="left"/>
        <w:rPr>
          <w:b w:val="0"/>
          <w:i/>
          <w:szCs w:val="24"/>
          <w:u w:val="single"/>
        </w:rPr>
      </w:pPr>
    </w:p>
    <w:p w14:paraId="04AC49D2" w14:textId="74669CDF" w:rsidR="001F4E84" w:rsidRPr="007D574D" w:rsidRDefault="00857ECC" w:rsidP="00634506">
      <w:pPr>
        <w:pStyle w:val="denumireanexa"/>
        <w:spacing w:before="0" w:after="0" w:line="360" w:lineRule="auto"/>
        <w:jc w:val="right"/>
        <w:rPr>
          <w:b w:val="0"/>
          <w:i/>
          <w:szCs w:val="24"/>
          <w:u w:val="single"/>
        </w:rPr>
      </w:pPr>
      <w:r w:rsidRPr="007D574D">
        <w:rPr>
          <w:b w:val="0"/>
          <w:i/>
          <w:szCs w:val="24"/>
          <w:u w:val="single"/>
        </w:rPr>
        <w:t xml:space="preserve">Anexa </w:t>
      </w:r>
      <w:r w:rsidR="0053023F" w:rsidRPr="007D574D">
        <w:rPr>
          <w:b w:val="0"/>
          <w:i/>
          <w:szCs w:val="24"/>
          <w:u w:val="single"/>
        </w:rPr>
        <w:t>n</w:t>
      </w:r>
      <w:r w:rsidR="001F4E84" w:rsidRPr="007D574D">
        <w:rPr>
          <w:b w:val="0"/>
          <w:i/>
          <w:szCs w:val="24"/>
          <w:u w:val="single"/>
        </w:rPr>
        <w:t xml:space="preserve">r. </w:t>
      </w:r>
      <w:r w:rsidR="00973F37" w:rsidRPr="007D574D">
        <w:rPr>
          <w:b w:val="0"/>
          <w:i/>
          <w:szCs w:val="24"/>
          <w:u w:val="single"/>
        </w:rPr>
        <w:t>3</w:t>
      </w:r>
    </w:p>
    <w:p w14:paraId="22606FB1" w14:textId="3E7B432C" w:rsidR="00857ECC" w:rsidRPr="007D574D" w:rsidRDefault="00857ECC" w:rsidP="00634506">
      <w:pPr>
        <w:pStyle w:val="denumireanexa"/>
        <w:spacing w:before="0" w:after="0" w:line="360" w:lineRule="auto"/>
        <w:jc w:val="right"/>
        <w:rPr>
          <w:b w:val="0"/>
          <w:i/>
          <w:szCs w:val="24"/>
          <w:u w:val="single"/>
        </w:rPr>
      </w:pPr>
      <w:r w:rsidRPr="007D574D">
        <w:rPr>
          <w:b w:val="0"/>
          <w:i/>
          <w:szCs w:val="24"/>
          <w:u w:val="single"/>
        </w:rPr>
        <w:t xml:space="preserve">la procedură </w:t>
      </w:r>
    </w:p>
    <w:bookmarkEnd w:id="44"/>
    <w:p w14:paraId="5ED02935" w14:textId="77777777" w:rsidR="007E2B1B" w:rsidRPr="007D574D" w:rsidRDefault="00917F21" w:rsidP="00634506">
      <w:pPr>
        <w:pStyle w:val="denumireanexa"/>
        <w:spacing w:before="0" w:after="0" w:line="360" w:lineRule="auto"/>
        <w:rPr>
          <w:szCs w:val="24"/>
        </w:rPr>
      </w:pPr>
      <w:r w:rsidRPr="007D574D">
        <w:rPr>
          <w:szCs w:val="24"/>
        </w:rPr>
        <w:t xml:space="preserve">Factori de corecţie - contoare în montaj semidirect sau indirect, </w:t>
      </w:r>
    </w:p>
    <w:p w14:paraId="72C9BCC1" w14:textId="77777777" w:rsidR="00917F21" w:rsidRPr="007D574D" w:rsidRDefault="00917F21" w:rsidP="00634506">
      <w:pPr>
        <w:pStyle w:val="denumireanexa"/>
        <w:spacing w:before="0" w:after="0" w:line="360" w:lineRule="auto"/>
        <w:rPr>
          <w:szCs w:val="24"/>
        </w:rPr>
      </w:pPr>
      <w:r w:rsidRPr="007D574D">
        <w:rPr>
          <w:szCs w:val="24"/>
        </w:rPr>
        <w:t>cu 2 sisteme de măsurare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387"/>
        <w:gridCol w:w="2340"/>
        <w:gridCol w:w="2813"/>
      </w:tblGrid>
      <w:tr w:rsidR="00917F21" w:rsidRPr="007D574D" w14:paraId="24646C10" w14:textId="77777777" w:rsidTr="00891870">
        <w:trPr>
          <w:trHeight w:val="769"/>
        </w:trPr>
        <w:tc>
          <w:tcPr>
            <w:tcW w:w="540" w:type="dxa"/>
            <w:tcBorders>
              <w:top w:val="single" w:sz="4" w:space="0" w:color="auto"/>
              <w:left w:val="single" w:sz="4" w:space="0" w:color="auto"/>
              <w:bottom w:val="single" w:sz="4" w:space="0" w:color="auto"/>
              <w:right w:val="single" w:sz="4" w:space="0" w:color="auto"/>
            </w:tcBorders>
          </w:tcPr>
          <w:p w14:paraId="405B2489" w14:textId="77777777" w:rsidR="00917F21" w:rsidRPr="007D574D" w:rsidRDefault="00917F21" w:rsidP="00634506">
            <w:pPr>
              <w:pStyle w:val="denumireanexa"/>
              <w:spacing w:before="0" w:after="0" w:line="360" w:lineRule="auto"/>
              <w:jc w:val="both"/>
              <w:rPr>
                <w:b w:val="0"/>
                <w:szCs w:val="24"/>
              </w:rPr>
            </w:pPr>
            <w:r w:rsidRPr="007D574D">
              <w:rPr>
                <w:b w:val="0"/>
                <w:szCs w:val="24"/>
              </w:rPr>
              <w:t>Nr. crt.</w:t>
            </w:r>
          </w:p>
        </w:tc>
        <w:tc>
          <w:tcPr>
            <w:tcW w:w="4387" w:type="dxa"/>
            <w:tcBorders>
              <w:top w:val="single" w:sz="4" w:space="0" w:color="auto"/>
              <w:left w:val="single" w:sz="4" w:space="0" w:color="auto"/>
              <w:bottom w:val="single" w:sz="4" w:space="0" w:color="auto"/>
              <w:right w:val="single" w:sz="4" w:space="0" w:color="auto"/>
            </w:tcBorders>
          </w:tcPr>
          <w:p w14:paraId="03956F52" w14:textId="77777777" w:rsidR="00917F21" w:rsidRPr="007D574D" w:rsidRDefault="00917F21" w:rsidP="00634506">
            <w:pPr>
              <w:pStyle w:val="denumireanexa"/>
              <w:spacing w:before="0" w:after="0" w:line="360" w:lineRule="auto"/>
              <w:ind w:left="-648"/>
              <w:rPr>
                <w:b w:val="0"/>
                <w:szCs w:val="24"/>
              </w:rPr>
            </w:pPr>
            <w:r w:rsidRPr="007D574D">
              <w:rPr>
                <w:b w:val="0"/>
                <w:szCs w:val="24"/>
              </w:rPr>
              <w:t xml:space="preserve">Eroare de conexiune  sau </w:t>
            </w:r>
          </w:p>
          <w:p w14:paraId="16DC3E36" w14:textId="77777777" w:rsidR="00917F21" w:rsidRPr="007D574D" w:rsidRDefault="00917F21" w:rsidP="00634506">
            <w:pPr>
              <w:pStyle w:val="denumireanexa"/>
              <w:spacing w:before="0" w:after="0" w:line="360" w:lineRule="auto"/>
              <w:ind w:left="-648"/>
              <w:rPr>
                <w:b w:val="0"/>
                <w:szCs w:val="24"/>
              </w:rPr>
            </w:pPr>
            <w:r w:rsidRPr="007D574D">
              <w:rPr>
                <w:b w:val="0"/>
                <w:szCs w:val="24"/>
              </w:rPr>
              <w:t>deranjament</w:t>
            </w:r>
          </w:p>
        </w:tc>
        <w:tc>
          <w:tcPr>
            <w:tcW w:w="2340" w:type="dxa"/>
            <w:tcBorders>
              <w:top w:val="single" w:sz="4" w:space="0" w:color="auto"/>
              <w:left w:val="single" w:sz="4" w:space="0" w:color="auto"/>
              <w:bottom w:val="single" w:sz="4" w:space="0" w:color="auto"/>
              <w:right w:val="single" w:sz="4" w:space="0" w:color="auto"/>
            </w:tcBorders>
          </w:tcPr>
          <w:p w14:paraId="1A4B518C" w14:textId="77777777" w:rsidR="00917F21" w:rsidRPr="007D574D" w:rsidRDefault="00917F21" w:rsidP="00634506">
            <w:pPr>
              <w:pStyle w:val="denumireanexa"/>
              <w:spacing w:before="0" w:after="0" w:line="360" w:lineRule="auto"/>
              <w:rPr>
                <w:b w:val="0"/>
                <w:szCs w:val="24"/>
              </w:rPr>
            </w:pPr>
            <w:r w:rsidRPr="007D574D">
              <w:rPr>
                <w:b w:val="0"/>
                <w:szCs w:val="24"/>
              </w:rPr>
              <w:t>Factor de corecţie energie activă</w:t>
            </w:r>
          </w:p>
        </w:tc>
        <w:tc>
          <w:tcPr>
            <w:tcW w:w="2813" w:type="dxa"/>
            <w:tcBorders>
              <w:top w:val="single" w:sz="4" w:space="0" w:color="auto"/>
              <w:left w:val="single" w:sz="4" w:space="0" w:color="auto"/>
              <w:bottom w:val="single" w:sz="4" w:space="0" w:color="auto"/>
              <w:right w:val="single" w:sz="4" w:space="0" w:color="auto"/>
            </w:tcBorders>
          </w:tcPr>
          <w:p w14:paraId="5684169D" w14:textId="77777777" w:rsidR="00917F21" w:rsidRPr="007D574D" w:rsidRDefault="00917F21" w:rsidP="00634506">
            <w:pPr>
              <w:pStyle w:val="denumireanexa"/>
              <w:spacing w:before="0" w:after="0" w:line="360" w:lineRule="auto"/>
              <w:rPr>
                <w:b w:val="0"/>
                <w:szCs w:val="24"/>
              </w:rPr>
            </w:pPr>
            <w:r w:rsidRPr="007D574D">
              <w:rPr>
                <w:b w:val="0"/>
                <w:szCs w:val="24"/>
              </w:rPr>
              <w:t>Observaţii</w:t>
            </w:r>
          </w:p>
        </w:tc>
      </w:tr>
      <w:tr w:rsidR="00917F21" w:rsidRPr="007D574D" w14:paraId="668249FC" w14:textId="77777777" w:rsidTr="00891870">
        <w:tc>
          <w:tcPr>
            <w:tcW w:w="540" w:type="dxa"/>
            <w:tcBorders>
              <w:top w:val="single" w:sz="4" w:space="0" w:color="auto"/>
              <w:left w:val="single" w:sz="4" w:space="0" w:color="auto"/>
              <w:bottom w:val="single" w:sz="4" w:space="0" w:color="auto"/>
              <w:right w:val="single" w:sz="4" w:space="0" w:color="auto"/>
            </w:tcBorders>
          </w:tcPr>
          <w:p w14:paraId="3B927249" w14:textId="77777777" w:rsidR="00917F21" w:rsidRPr="007D574D" w:rsidRDefault="00917F21" w:rsidP="00634506">
            <w:pPr>
              <w:pStyle w:val="denumireanexa"/>
              <w:spacing w:before="0" w:after="0" w:line="360" w:lineRule="auto"/>
              <w:rPr>
                <w:b w:val="0"/>
                <w:szCs w:val="24"/>
              </w:rPr>
            </w:pPr>
            <w:r w:rsidRPr="007D574D">
              <w:rPr>
                <w:b w:val="0"/>
                <w:szCs w:val="24"/>
              </w:rPr>
              <w:t>1</w:t>
            </w:r>
          </w:p>
        </w:tc>
        <w:tc>
          <w:tcPr>
            <w:tcW w:w="4387" w:type="dxa"/>
            <w:tcBorders>
              <w:top w:val="single" w:sz="4" w:space="0" w:color="auto"/>
              <w:left w:val="single" w:sz="4" w:space="0" w:color="auto"/>
              <w:bottom w:val="single" w:sz="4" w:space="0" w:color="auto"/>
              <w:right w:val="single" w:sz="4" w:space="0" w:color="auto"/>
            </w:tcBorders>
          </w:tcPr>
          <w:p w14:paraId="7C373781"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Conexiune inversată la bornele primei bobine de curent (faza R)</w:t>
            </w:r>
          </w:p>
        </w:tc>
        <w:tc>
          <w:tcPr>
            <w:tcW w:w="2340" w:type="dxa"/>
            <w:tcBorders>
              <w:top w:val="single" w:sz="4" w:space="0" w:color="auto"/>
              <w:left w:val="single" w:sz="4" w:space="0" w:color="auto"/>
              <w:bottom w:val="single" w:sz="4" w:space="0" w:color="auto"/>
              <w:right w:val="single" w:sz="4" w:space="0" w:color="auto"/>
            </w:tcBorders>
          </w:tcPr>
          <w:p w14:paraId="6D5939A9" w14:textId="77777777" w:rsidR="00917F21" w:rsidRPr="007D574D" w:rsidRDefault="00917F21" w:rsidP="00634506">
            <w:pPr>
              <w:pStyle w:val="denumireanexa"/>
              <w:spacing w:before="0" w:after="0" w:line="360" w:lineRule="auto"/>
              <w:rPr>
                <w:b w:val="0"/>
                <w:szCs w:val="24"/>
              </w:rPr>
            </w:pPr>
            <w:r w:rsidRPr="007D574D">
              <w:rPr>
                <w:b w:val="0"/>
                <w:position w:val="-10"/>
                <w:szCs w:val="24"/>
              </w:rPr>
              <w:object w:dxaOrig="1240" w:dyaOrig="380" w14:anchorId="3446F9C2">
                <v:shape id="_x0000_i1027" type="#_x0000_t75" style="width:64.5pt;height:21.75pt" o:ole="" fillcolor="window">
                  <v:imagedata r:id="rId14" o:title=""/>
                </v:shape>
                <o:OLEObject Type="Embed" ProgID="Equation.3" ShapeID="_x0000_i1027" DrawAspect="Content" ObjectID="_1820912220" r:id="rId15"/>
              </w:object>
            </w:r>
          </w:p>
        </w:tc>
        <w:tc>
          <w:tcPr>
            <w:tcW w:w="2813" w:type="dxa"/>
            <w:tcBorders>
              <w:top w:val="single" w:sz="4" w:space="0" w:color="auto"/>
              <w:left w:val="single" w:sz="4" w:space="0" w:color="auto"/>
              <w:bottom w:val="single" w:sz="4" w:space="0" w:color="auto"/>
              <w:right w:val="single" w:sz="4" w:space="0" w:color="auto"/>
            </w:tcBorders>
          </w:tcPr>
          <w:p w14:paraId="1305F485" w14:textId="77777777" w:rsidR="00917F21" w:rsidRPr="007D574D" w:rsidRDefault="00917F21" w:rsidP="00634506">
            <w:pPr>
              <w:pStyle w:val="denumireanexa"/>
              <w:spacing w:before="0" w:after="0" w:line="360" w:lineRule="auto"/>
              <w:jc w:val="both"/>
              <w:rPr>
                <w:b w:val="0"/>
                <w:szCs w:val="24"/>
              </w:rPr>
            </w:pPr>
          </w:p>
        </w:tc>
      </w:tr>
      <w:tr w:rsidR="00917F21" w:rsidRPr="007D574D" w14:paraId="409048B3" w14:textId="77777777" w:rsidTr="00891870">
        <w:tc>
          <w:tcPr>
            <w:tcW w:w="540" w:type="dxa"/>
            <w:tcBorders>
              <w:top w:val="single" w:sz="4" w:space="0" w:color="auto"/>
              <w:left w:val="single" w:sz="4" w:space="0" w:color="auto"/>
              <w:bottom w:val="single" w:sz="4" w:space="0" w:color="auto"/>
              <w:right w:val="single" w:sz="4" w:space="0" w:color="auto"/>
            </w:tcBorders>
          </w:tcPr>
          <w:p w14:paraId="2F5D472D" w14:textId="77777777" w:rsidR="00917F21" w:rsidRPr="007D574D" w:rsidRDefault="00917F21" w:rsidP="00634506">
            <w:pPr>
              <w:pStyle w:val="denumireanexa"/>
              <w:spacing w:before="0" w:after="0" w:line="360" w:lineRule="auto"/>
              <w:rPr>
                <w:b w:val="0"/>
                <w:szCs w:val="24"/>
              </w:rPr>
            </w:pPr>
            <w:r w:rsidRPr="007D574D">
              <w:rPr>
                <w:b w:val="0"/>
                <w:szCs w:val="24"/>
              </w:rPr>
              <w:t>2</w:t>
            </w:r>
          </w:p>
        </w:tc>
        <w:tc>
          <w:tcPr>
            <w:tcW w:w="4387" w:type="dxa"/>
            <w:tcBorders>
              <w:top w:val="single" w:sz="4" w:space="0" w:color="auto"/>
              <w:left w:val="single" w:sz="4" w:space="0" w:color="auto"/>
              <w:bottom w:val="single" w:sz="4" w:space="0" w:color="auto"/>
              <w:right w:val="single" w:sz="4" w:space="0" w:color="auto"/>
            </w:tcBorders>
          </w:tcPr>
          <w:p w14:paraId="28806224"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Conexiune inversată la bornele celei de a doua bobine de curent (faza T)</w:t>
            </w:r>
          </w:p>
        </w:tc>
        <w:tc>
          <w:tcPr>
            <w:tcW w:w="2340" w:type="dxa"/>
            <w:tcBorders>
              <w:top w:val="single" w:sz="4" w:space="0" w:color="auto"/>
              <w:left w:val="single" w:sz="4" w:space="0" w:color="auto"/>
              <w:bottom w:val="single" w:sz="4" w:space="0" w:color="auto"/>
              <w:right w:val="single" w:sz="4" w:space="0" w:color="auto"/>
            </w:tcBorders>
          </w:tcPr>
          <w:p w14:paraId="6041BBEB" w14:textId="77777777" w:rsidR="00917F21" w:rsidRPr="007D574D" w:rsidRDefault="00917F21" w:rsidP="00634506">
            <w:pPr>
              <w:pStyle w:val="denumireanexa"/>
              <w:spacing w:before="0" w:after="0" w:line="360" w:lineRule="auto"/>
              <w:rPr>
                <w:b w:val="0"/>
                <w:szCs w:val="24"/>
              </w:rPr>
            </w:pPr>
            <w:r w:rsidRPr="007D574D">
              <w:rPr>
                <w:b w:val="0"/>
                <w:position w:val="-10"/>
                <w:szCs w:val="24"/>
              </w:rPr>
              <w:object w:dxaOrig="1420" w:dyaOrig="380" w14:anchorId="21E84E5C">
                <v:shape id="_x0000_i1028" type="#_x0000_t75" style="width:1in;height:21.75pt" o:ole="" fillcolor="window">
                  <v:imagedata r:id="rId16" o:title=""/>
                </v:shape>
                <o:OLEObject Type="Embed" ProgID="Equation.3" ShapeID="_x0000_i1028" DrawAspect="Content" ObjectID="_1820912221" r:id="rId17"/>
              </w:object>
            </w:r>
          </w:p>
        </w:tc>
        <w:tc>
          <w:tcPr>
            <w:tcW w:w="2813" w:type="dxa"/>
            <w:tcBorders>
              <w:top w:val="single" w:sz="4" w:space="0" w:color="auto"/>
              <w:left w:val="single" w:sz="4" w:space="0" w:color="auto"/>
              <w:bottom w:val="single" w:sz="4" w:space="0" w:color="auto"/>
              <w:right w:val="single" w:sz="4" w:space="0" w:color="auto"/>
            </w:tcBorders>
          </w:tcPr>
          <w:p w14:paraId="54D31317" w14:textId="77777777" w:rsidR="00917F21" w:rsidRPr="007D574D" w:rsidRDefault="00917F21" w:rsidP="00634506">
            <w:pPr>
              <w:pStyle w:val="denumireanexa"/>
              <w:spacing w:before="0" w:after="0" w:line="360" w:lineRule="auto"/>
              <w:jc w:val="both"/>
              <w:rPr>
                <w:b w:val="0"/>
                <w:szCs w:val="24"/>
              </w:rPr>
            </w:pPr>
            <w:r w:rsidRPr="007D574D">
              <w:rPr>
                <w:b w:val="0"/>
                <w:szCs w:val="24"/>
              </w:rPr>
              <w:t>În cazul contoarelor de inducţie discul are tendinţa de a se roti în sens invers</w:t>
            </w:r>
          </w:p>
        </w:tc>
      </w:tr>
      <w:tr w:rsidR="00917F21" w:rsidRPr="007D574D" w14:paraId="31151498" w14:textId="77777777" w:rsidTr="00891870">
        <w:tc>
          <w:tcPr>
            <w:tcW w:w="540" w:type="dxa"/>
            <w:tcBorders>
              <w:top w:val="single" w:sz="4" w:space="0" w:color="auto"/>
              <w:left w:val="single" w:sz="4" w:space="0" w:color="auto"/>
              <w:bottom w:val="single" w:sz="4" w:space="0" w:color="auto"/>
              <w:right w:val="single" w:sz="4" w:space="0" w:color="auto"/>
            </w:tcBorders>
          </w:tcPr>
          <w:p w14:paraId="7A41D1B7" w14:textId="77777777" w:rsidR="00917F21" w:rsidRPr="007D574D" w:rsidRDefault="00917F21" w:rsidP="00634506">
            <w:pPr>
              <w:pStyle w:val="denumireanexa"/>
              <w:spacing w:before="0" w:after="0" w:line="360" w:lineRule="auto"/>
              <w:rPr>
                <w:b w:val="0"/>
                <w:szCs w:val="24"/>
              </w:rPr>
            </w:pPr>
            <w:r w:rsidRPr="007D574D">
              <w:rPr>
                <w:b w:val="0"/>
                <w:szCs w:val="24"/>
              </w:rPr>
              <w:t>3</w:t>
            </w:r>
          </w:p>
        </w:tc>
        <w:tc>
          <w:tcPr>
            <w:tcW w:w="4387" w:type="dxa"/>
            <w:tcBorders>
              <w:top w:val="single" w:sz="4" w:space="0" w:color="auto"/>
              <w:left w:val="single" w:sz="4" w:space="0" w:color="auto"/>
              <w:bottom w:val="single" w:sz="4" w:space="0" w:color="auto"/>
              <w:right w:val="single" w:sz="4" w:space="0" w:color="auto"/>
            </w:tcBorders>
          </w:tcPr>
          <w:p w14:paraId="4A175FC0"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Conexiuni inversate la bornele ambelor bobine de curent</w:t>
            </w:r>
          </w:p>
        </w:tc>
        <w:tc>
          <w:tcPr>
            <w:tcW w:w="2340" w:type="dxa"/>
            <w:tcBorders>
              <w:top w:val="single" w:sz="4" w:space="0" w:color="auto"/>
              <w:left w:val="single" w:sz="4" w:space="0" w:color="auto"/>
              <w:bottom w:val="single" w:sz="4" w:space="0" w:color="auto"/>
              <w:right w:val="single" w:sz="4" w:space="0" w:color="auto"/>
            </w:tcBorders>
          </w:tcPr>
          <w:p w14:paraId="7DC135C4" w14:textId="77777777" w:rsidR="00917F21" w:rsidRPr="007D574D" w:rsidRDefault="00917F21" w:rsidP="00634506">
            <w:pPr>
              <w:pStyle w:val="denumireanexa"/>
              <w:spacing w:before="0" w:after="0" w:line="360" w:lineRule="auto"/>
              <w:rPr>
                <w:b w:val="0"/>
                <w:szCs w:val="24"/>
              </w:rPr>
            </w:pPr>
            <w:r w:rsidRPr="007D574D">
              <w:rPr>
                <w:b w:val="0"/>
                <w:szCs w:val="24"/>
              </w:rPr>
              <w:t>-1</w:t>
            </w:r>
          </w:p>
        </w:tc>
        <w:tc>
          <w:tcPr>
            <w:tcW w:w="2813" w:type="dxa"/>
            <w:tcBorders>
              <w:top w:val="single" w:sz="4" w:space="0" w:color="auto"/>
              <w:left w:val="single" w:sz="4" w:space="0" w:color="auto"/>
              <w:bottom w:val="single" w:sz="4" w:space="0" w:color="auto"/>
              <w:right w:val="single" w:sz="4" w:space="0" w:color="auto"/>
            </w:tcBorders>
          </w:tcPr>
          <w:p w14:paraId="7838AB6B" w14:textId="77777777" w:rsidR="00917F21" w:rsidRPr="007D574D" w:rsidRDefault="00917F21" w:rsidP="00634506">
            <w:pPr>
              <w:pStyle w:val="denumireanexa"/>
              <w:spacing w:before="0" w:after="0" w:line="360" w:lineRule="auto"/>
              <w:jc w:val="both"/>
              <w:rPr>
                <w:b w:val="0"/>
                <w:szCs w:val="24"/>
              </w:rPr>
            </w:pPr>
            <w:r w:rsidRPr="007D574D">
              <w:rPr>
                <w:b w:val="0"/>
                <w:szCs w:val="24"/>
              </w:rPr>
              <w:t>În cazul contoarelor de inducţie discul are tendinţa de a se roti în sens invers</w:t>
            </w:r>
          </w:p>
        </w:tc>
      </w:tr>
      <w:tr w:rsidR="00917F21" w:rsidRPr="007D574D" w14:paraId="64A57CD9" w14:textId="77777777" w:rsidTr="00891870">
        <w:tc>
          <w:tcPr>
            <w:tcW w:w="540" w:type="dxa"/>
            <w:tcBorders>
              <w:top w:val="single" w:sz="4" w:space="0" w:color="auto"/>
              <w:left w:val="single" w:sz="4" w:space="0" w:color="auto"/>
              <w:bottom w:val="single" w:sz="4" w:space="0" w:color="auto"/>
              <w:right w:val="single" w:sz="4" w:space="0" w:color="auto"/>
            </w:tcBorders>
          </w:tcPr>
          <w:p w14:paraId="10C3D447" w14:textId="77777777" w:rsidR="00917F21" w:rsidRPr="007D574D" w:rsidRDefault="00917F21" w:rsidP="00634506">
            <w:pPr>
              <w:pStyle w:val="denumireanexa"/>
              <w:spacing w:before="0" w:after="0" w:line="360" w:lineRule="auto"/>
              <w:rPr>
                <w:b w:val="0"/>
                <w:szCs w:val="24"/>
              </w:rPr>
            </w:pPr>
            <w:r w:rsidRPr="007D574D">
              <w:rPr>
                <w:b w:val="0"/>
                <w:szCs w:val="24"/>
              </w:rPr>
              <w:t>4</w:t>
            </w:r>
          </w:p>
        </w:tc>
        <w:tc>
          <w:tcPr>
            <w:tcW w:w="4387" w:type="dxa"/>
            <w:tcBorders>
              <w:top w:val="single" w:sz="4" w:space="0" w:color="auto"/>
              <w:left w:val="single" w:sz="4" w:space="0" w:color="auto"/>
              <w:bottom w:val="single" w:sz="4" w:space="0" w:color="auto"/>
              <w:right w:val="single" w:sz="4" w:space="0" w:color="auto"/>
            </w:tcBorders>
          </w:tcPr>
          <w:p w14:paraId="43B35F17"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Conexiunea primului circuit de curent al contorului la faza T, respectiv a celui de-al doilea circuit de curent la faza R a reţelei</w:t>
            </w:r>
          </w:p>
        </w:tc>
        <w:tc>
          <w:tcPr>
            <w:tcW w:w="2340" w:type="dxa"/>
            <w:tcBorders>
              <w:top w:val="single" w:sz="4" w:space="0" w:color="auto"/>
              <w:left w:val="single" w:sz="4" w:space="0" w:color="auto"/>
              <w:bottom w:val="single" w:sz="4" w:space="0" w:color="auto"/>
              <w:right w:val="single" w:sz="4" w:space="0" w:color="auto"/>
            </w:tcBorders>
          </w:tcPr>
          <w:p w14:paraId="5353D124" w14:textId="77777777" w:rsidR="00917F21" w:rsidRPr="007D574D" w:rsidRDefault="00917F21" w:rsidP="00634506">
            <w:pPr>
              <w:pStyle w:val="denumireanexa"/>
              <w:spacing w:before="0" w:after="0" w:line="360" w:lineRule="auto"/>
              <w:rPr>
                <w:b w:val="0"/>
                <w:szCs w:val="24"/>
              </w:rPr>
            </w:pPr>
          </w:p>
          <w:p w14:paraId="518B3F79" w14:textId="77777777" w:rsidR="00917F21" w:rsidRPr="007D574D" w:rsidRDefault="00917F21" w:rsidP="00634506">
            <w:pPr>
              <w:pStyle w:val="denumireanexa"/>
              <w:spacing w:before="0" w:after="0" w:line="360" w:lineRule="auto"/>
              <w:rPr>
                <w:b w:val="0"/>
                <w:szCs w:val="24"/>
              </w:rPr>
            </w:pPr>
            <w:r w:rsidRPr="007D574D">
              <w:rPr>
                <w:b w:val="0"/>
                <w:szCs w:val="24"/>
              </w:rPr>
              <w:t>-</w:t>
            </w:r>
          </w:p>
        </w:tc>
        <w:tc>
          <w:tcPr>
            <w:tcW w:w="2813" w:type="dxa"/>
            <w:tcBorders>
              <w:top w:val="single" w:sz="4" w:space="0" w:color="auto"/>
              <w:left w:val="single" w:sz="4" w:space="0" w:color="auto"/>
              <w:bottom w:val="single" w:sz="4" w:space="0" w:color="auto"/>
              <w:right w:val="single" w:sz="4" w:space="0" w:color="auto"/>
            </w:tcBorders>
          </w:tcPr>
          <w:p w14:paraId="660EE649" w14:textId="6C53878C" w:rsidR="00917F21" w:rsidRPr="007D574D" w:rsidRDefault="00917F21" w:rsidP="00634506">
            <w:pPr>
              <w:pStyle w:val="denumireanexa"/>
              <w:spacing w:before="0" w:after="0" w:line="360" w:lineRule="auto"/>
              <w:jc w:val="both"/>
              <w:rPr>
                <w:b w:val="0"/>
                <w:szCs w:val="24"/>
              </w:rPr>
            </w:pPr>
            <w:r w:rsidRPr="007D574D">
              <w:rPr>
                <w:b w:val="0"/>
                <w:szCs w:val="24"/>
              </w:rPr>
              <w:t xml:space="preserve">Contorul </w:t>
            </w:r>
            <w:r w:rsidR="0063295F" w:rsidRPr="007D574D">
              <w:rPr>
                <w:b w:val="0"/>
                <w:szCs w:val="24"/>
              </w:rPr>
              <w:t xml:space="preserve">este </w:t>
            </w:r>
            <w:r w:rsidRPr="007D574D">
              <w:rPr>
                <w:b w:val="0"/>
                <w:szCs w:val="24"/>
              </w:rPr>
              <w:t>practic blocat, nu se poate calcula un coeficient de corecţie</w:t>
            </w:r>
          </w:p>
        </w:tc>
      </w:tr>
      <w:tr w:rsidR="00917F21" w:rsidRPr="007D574D" w14:paraId="1C66797C" w14:textId="77777777" w:rsidTr="00891870">
        <w:tc>
          <w:tcPr>
            <w:tcW w:w="540" w:type="dxa"/>
            <w:tcBorders>
              <w:top w:val="single" w:sz="4" w:space="0" w:color="auto"/>
              <w:left w:val="single" w:sz="4" w:space="0" w:color="auto"/>
              <w:bottom w:val="single" w:sz="4" w:space="0" w:color="auto"/>
              <w:right w:val="single" w:sz="4" w:space="0" w:color="auto"/>
            </w:tcBorders>
          </w:tcPr>
          <w:p w14:paraId="3BB3741D" w14:textId="77777777" w:rsidR="00917F21" w:rsidRPr="007D574D" w:rsidRDefault="00917F21" w:rsidP="00634506">
            <w:pPr>
              <w:pStyle w:val="denumireanexa"/>
              <w:spacing w:before="0" w:after="0" w:line="360" w:lineRule="auto"/>
              <w:rPr>
                <w:b w:val="0"/>
                <w:szCs w:val="24"/>
              </w:rPr>
            </w:pPr>
            <w:r w:rsidRPr="007D574D">
              <w:rPr>
                <w:b w:val="0"/>
                <w:szCs w:val="24"/>
              </w:rPr>
              <w:t>5</w:t>
            </w:r>
          </w:p>
        </w:tc>
        <w:tc>
          <w:tcPr>
            <w:tcW w:w="4387" w:type="dxa"/>
            <w:tcBorders>
              <w:top w:val="single" w:sz="4" w:space="0" w:color="auto"/>
              <w:left w:val="single" w:sz="4" w:space="0" w:color="auto"/>
              <w:bottom w:val="single" w:sz="4" w:space="0" w:color="auto"/>
              <w:right w:val="single" w:sz="4" w:space="0" w:color="auto"/>
            </w:tcBorders>
          </w:tcPr>
          <w:p w14:paraId="6E7A49DC"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Conexiunea primului circuit de curent al contorului la faza T, respectiv a celui de-al doilea circuit de curent al contorului la faza R şi conexiune inversată a bornelor celei de a doua bobine de curent a contorului</w:t>
            </w:r>
          </w:p>
        </w:tc>
        <w:tc>
          <w:tcPr>
            <w:tcW w:w="2340" w:type="dxa"/>
            <w:tcBorders>
              <w:top w:val="single" w:sz="4" w:space="0" w:color="auto"/>
              <w:left w:val="single" w:sz="4" w:space="0" w:color="auto"/>
              <w:bottom w:val="single" w:sz="4" w:space="0" w:color="auto"/>
              <w:right w:val="single" w:sz="4" w:space="0" w:color="auto"/>
            </w:tcBorders>
          </w:tcPr>
          <w:p w14:paraId="64706824" w14:textId="77777777" w:rsidR="00917F21" w:rsidRPr="007D574D" w:rsidRDefault="00917F21" w:rsidP="00634506">
            <w:pPr>
              <w:pStyle w:val="denumireanexa"/>
              <w:spacing w:before="0" w:after="0" w:line="360" w:lineRule="auto"/>
              <w:rPr>
                <w:b w:val="0"/>
                <w:szCs w:val="24"/>
              </w:rPr>
            </w:pPr>
            <w:r w:rsidRPr="007D574D">
              <w:rPr>
                <w:b w:val="0"/>
                <w:position w:val="-10"/>
                <w:szCs w:val="24"/>
              </w:rPr>
              <w:object w:dxaOrig="1400" w:dyaOrig="380" w14:anchorId="6812F2D1">
                <v:shape id="_x0000_i1029" type="#_x0000_t75" style="width:64.5pt;height:21.75pt" o:ole="" fillcolor="window">
                  <v:imagedata r:id="rId18" o:title=""/>
                </v:shape>
                <o:OLEObject Type="Embed" ProgID="Equation.3" ShapeID="_x0000_i1029" DrawAspect="Content" ObjectID="_1820912222" r:id="rId19"/>
              </w:object>
            </w:r>
          </w:p>
        </w:tc>
        <w:tc>
          <w:tcPr>
            <w:tcW w:w="2813" w:type="dxa"/>
            <w:tcBorders>
              <w:top w:val="single" w:sz="4" w:space="0" w:color="auto"/>
              <w:left w:val="single" w:sz="4" w:space="0" w:color="auto"/>
              <w:bottom w:val="single" w:sz="4" w:space="0" w:color="auto"/>
              <w:right w:val="single" w:sz="4" w:space="0" w:color="auto"/>
            </w:tcBorders>
          </w:tcPr>
          <w:p w14:paraId="47582A95" w14:textId="77777777" w:rsidR="00917F21" w:rsidRPr="007D574D" w:rsidRDefault="00917F21" w:rsidP="00634506">
            <w:pPr>
              <w:pStyle w:val="denumireanexa"/>
              <w:spacing w:before="0" w:after="0" w:line="360" w:lineRule="auto"/>
              <w:jc w:val="both"/>
              <w:rPr>
                <w:b w:val="0"/>
                <w:szCs w:val="24"/>
              </w:rPr>
            </w:pPr>
          </w:p>
        </w:tc>
      </w:tr>
      <w:tr w:rsidR="00917F21" w:rsidRPr="007D574D" w14:paraId="5FB6EEDD" w14:textId="77777777" w:rsidTr="00891870">
        <w:tc>
          <w:tcPr>
            <w:tcW w:w="540" w:type="dxa"/>
            <w:tcBorders>
              <w:top w:val="single" w:sz="4" w:space="0" w:color="auto"/>
              <w:left w:val="single" w:sz="4" w:space="0" w:color="auto"/>
              <w:bottom w:val="single" w:sz="4" w:space="0" w:color="auto"/>
              <w:right w:val="single" w:sz="4" w:space="0" w:color="auto"/>
            </w:tcBorders>
          </w:tcPr>
          <w:p w14:paraId="224F5E58" w14:textId="77777777" w:rsidR="00917F21" w:rsidRPr="007D574D" w:rsidRDefault="00917F21" w:rsidP="00634506">
            <w:pPr>
              <w:pStyle w:val="denumireanexa"/>
              <w:spacing w:before="0" w:after="0" w:line="360" w:lineRule="auto"/>
              <w:rPr>
                <w:b w:val="0"/>
                <w:szCs w:val="24"/>
              </w:rPr>
            </w:pPr>
            <w:r w:rsidRPr="007D574D">
              <w:rPr>
                <w:b w:val="0"/>
                <w:szCs w:val="24"/>
              </w:rPr>
              <w:t>6</w:t>
            </w:r>
          </w:p>
        </w:tc>
        <w:tc>
          <w:tcPr>
            <w:tcW w:w="4387" w:type="dxa"/>
            <w:tcBorders>
              <w:top w:val="single" w:sz="4" w:space="0" w:color="auto"/>
              <w:left w:val="single" w:sz="4" w:space="0" w:color="auto"/>
              <w:bottom w:val="single" w:sz="4" w:space="0" w:color="auto"/>
              <w:right w:val="single" w:sz="4" w:space="0" w:color="auto"/>
            </w:tcBorders>
          </w:tcPr>
          <w:p w14:paraId="59E316B5"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Conexiunea primului circuit de curent al contorului la faza T, respectiv a celui de-al doilea circuit de curent al contorului la faza R şi conexiune inversată a bornelor primei bobine de curent a contorului</w:t>
            </w:r>
          </w:p>
        </w:tc>
        <w:tc>
          <w:tcPr>
            <w:tcW w:w="2340" w:type="dxa"/>
            <w:tcBorders>
              <w:top w:val="single" w:sz="4" w:space="0" w:color="auto"/>
              <w:left w:val="single" w:sz="4" w:space="0" w:color="auto"/>
              <w:bottom w:val="single" w:sz="4" w:space="0" w:color="auto"/>
              <w:right w:val="single" w:sz="4" w:space="0" w:color="auto"/>
            </w:tcBorders>
          </w:tcPr>
          <w:p w14:paraId="77EAF531" w14:textId="77777777" w:rsidR="00917F21" w:rsidRPr="007D574D" w:rsidRDefault="00917F21" w:rsidP="00634506">
            <w:pPr>
              <w:pStyle w:val="denumireanexa"/>
              <w:spacing w:before="0" w:after="0" w:line="360" w:lineRule="auto"/>
              <w:rPr>
                <w:b w:val="0"/>
                <w:szCs w:val="24"/>
              </w:rPr>
            </w:pPr>
            <w:r w:rsidRPr="007D574D">
              <w:rPr>
                <w:b w:val="0"/>
                <w:position w:val="-10"/>
                <w:szCs w:val="24"/>
              </w:rPr>
              <w:object w:dxaOrig="1579" w:dyaOrig="380" w14:anchorId="39FA1C22">
                <v:shape id="_x0000_i1030" type="#_x0000_t75" style="width:79.5pt;height:21.75pt" o:ole="" fillcolor="window">
                  <v:imagedata r:id="rId20" o:title=""/>
                </v:shape>
                <o:OLEObject Type="Embed" ProgID="Equation.3" ShapeID="_x0000_i1030" DrawAspect="Content" ObjectID="_1820912223" r:id="rId21"/>
              </w:object>
            </w:r>
          </w:p>
        </w:tc>
        <w:tc>
          <w:tcPr>
            <w:tcW w:w="2813" w:type="dxa"/>
            <w:tcBorders>
              <w:top w:val="single" w:sz="4" w:space="0" w:color="auto"/>
              <w:left w:val="single" w:sz="4" w:space="0" w:color="auto"/>
              <w:bottom w:val="single" w:sz="4" w:space="0" w:color="auto"/>
              <w:right w:val="single" w:sz="4" w:space="0" w:color="auto"/>
            </w:tcBorders>
          </w:tcPr>
          <w:p w14:paraId="0BCD5808" w14:textId="77777777" w:rsidR="00917F21" w:rsidRPr="007D574D" w:rsidRDefault="00917F21" w:rsidP="00634506">
            <w:pPr>
              <w:pStyle w:val="denumireanexa"/>
              <w:spacing w:before="0" w:after="0" w:line="360" w:lineRule="auto"/>
              <w:jc w:val="both"/>
              <w:rPr>
                <w:b w:val="0"/>
                <w:szCs w:val="24"/>
              </w:rPr>
            </w:pPr>
            <w:r w:rsidRPr="007D574D">
              <w:rPr>
                <w:b w:val="0"/>
                <w:szCs w:val="24"/>
              </w:rPr>
              <w:t>În cazul contoarelor de inducţie discul are tendinţa de a se roti în sens invers</w:t>
            </w:r>
          </w:p>
        </w:tc>
      </w:tr>
      <w:tr w:rsidR="00917F21" w:rsidRPr="007D574D" w14:paraId="001D81CD" w14:textId="77777777" w:rsidTr="00891870">
        <w:tc>
          <w:tcPr>
            <w:tcW w:w="540" w:type="dxa"/>
            <w:tcBorders>
              <w:top w:val="single" w:sz="4" w:space="0" w:color="auto"/>
              <w:left w:val="single" w:sz="4" w:space="0" w:color="auto"/>
              <w:bottom w:val="single" w:sz="4" w:space="0" w:color="auto"/>
              <w:right w:val="single" w:sz="4" w:space="0" w:color="auto"/>
            </w:tcBorders>
          </w:tcPr>
          <w:p w14:paraId="07F68AD3" w14:textId="77777777" w:rsidR="00917F21" w:rsidRPr="007D574D" w:rsidRDefault="00917F21" w:rsidP="00634506">
            <w:pPr>
              <w:pStyle w:val="denumireanexa"/>
              <w:spacing w:before="0" w:after="0" w:line="360" w:lineRule="auto"/>
              <w:rPr>
                <w:b w:val="0"/>
                <w:szCs w:val="24"/>
              </w:rPr>
            </w:pPr>
            <w:r w:rsidRPr="007D574D">
              <w:rPr>
                <w:b w:val="0"/>
                <w:szCs w:val="24"/>
              </w:rPr>
              <w:t>7</w:t>
            </w:r>
          </w:p>
        </w:tc>
        <w:tc>
          <w:tcPr>
            <w:tcW w:w="4387" w:type="dxa"/>
            <w:tcBorders>
              <w:top w:val="single" w:sz="4" w:space="0" w:color="auto"/>
              <w:left w:val="single" w:sz="4" w:space="0" w:color="auto"/>
              <w:bottom w:val="single" w:sz="4" w:space="0" w:color="auto"/>
              <w:right w:val="single" w:sz="4" w:space="0" w:color="auto"/>
            </w:tcBorders>
          </w:tcPr>
          <w:p w14:paraId="183881C5" w14:textId="77777777" w:rsidR="00917F21" w:rsidRPr="007D574D" w:rsidRDefault="00917F21" w:rsidP="00634506">
            <w:pPr>
              <w:pStyle w:val="denumireanexa"/>
              <w:spacing w:before="0" w:after="0" w:line="360" w:lineRule="auto"/>
              <w:jc w:val="both"/>
              <w:rPr>
                <w:b w:val="0"/>
                <w:szCs w:val="24"/>
              </w:rPr>
            </w:pPr>
            <w:r w:rsidRPr="007D574D">
              <w:rPr>
                <w:b w:val="0"/>
                <w:szCs w:val="24"/>
              </w:rPr>
              <w:t>Conexiunea primului circuit de curent al contorului la faza T, respectiv a celui de-al doilea circuit de curent al contorului la faza R şi conexiune inversată a bornelor ambelor bobine de curent</w:t>
            </w:r>
          </w:p>
        </w:tc>
        <w:tc>
          <w:tcPr>
            <w:tcW w:w="2340" w:type="dxa"/>
            <w:tcBorders>
              <w:top w:val="single" w:sz="4" w:space="0" w:color="auto"/>
              <w:left w:val="single" w:sz="4" w:space="0" w:color="auto"/>
              <w:bottom w:val="single" w:sz="4" w:space="0" w:color="auto"/>
              <w:right w:val="single" w:sz="4" w:space="0" w:color="auto"/>
            </w:tcBorders>
          </w:tcPr>
          <w:p w14:paraId="4AD7101F" w14:textId="77777777" w:rsidR="00917F21" w:rsidRPr="007D574D" w:rsidRDefault="00917F21" w:rsidP="00634506">
            <w:pPr>
              <w:pStyle w:val="denumireanexa"/>
              <w:spacing w:before="0" w:after="0" w:line="360" w:lineRule="auto"/>
              <w:rPr>
                <w:b w:val="0"/>
                <w:szCs w:val="24"/>
              </w:rPr>
            </w:pPr>
          </w:p>
          <w:p w14:paraId="37925FE3" w14:textId="77777777" w:rsidR="00917F21" w:rsidRPr="007D574D" w:rsidRDefault="00917F21" w:rsidP="00634506">
            <w:pPr>
              <w:pStyle w:val="denumireanexa"/>
              <w:spacing w:before="0" w:after="0" w:line="360" w:lineRule="auto"/>
              <w:rPr>
                <w:b w:val="0"/>
                <w:szCs w:val="24"/>
              </w:rPr>
            </w:pPr>
            <w:r w:rsidRPr="007D574D">
              <w:rPr>
                <w:b w:val="0"/>
                <w:szCs w:val="24"/>
              </w:rPr>
              <w:t>-</w:t>
            </w:r>
          </w:p>
        </w:tc>
        <w:tc>
          <w:tcPr>
            <w:tcW w:w="2813" w:type="dxa"/>
            <w:tcBorders>
              <w:top w:val="single" w:sz="4" w:space="0" w:color="auto"/>
              <w:left w:val="single" w:sz="4" w:space="0" w:color="auto"/>
              <w:bottom w:val="single" w:sz="4" w:space="0" w:color="auto"/>
              <w:right w:val="single" w:sz="4" w:space="0" w:color="auto"/>
            </w:tcBorders>
          </w:tcPr>
          <w:p w14:paraId="05754D27" w14:textId="0CF76FF4" w:rsidR="00917F21" w:rsidRPr="007D574D" w:rsidRDefault="00917F21" w:rsidP="00634506">
            <w:pPr>
              <w:pStyle w:val="denumireanexa"/>
              <w:spacing w:before="0" w:after="0" w:line="360" w:lineRule="auto"/>
              <w:jc w:val="both"/>
              <w:rPr>
                <w:b w:val="0"/>
                <w:szCs w:val="24"/>
              </w:rPr>
            </w:pPr>
            <w:r w:rsidRPr="007D574D">
              <w:rPr>
                <w:b w:val="0"/>
                <w:szCs w:val="24"/>
              </w:rPr>
              <w:t xml:space="preserve">Contorul </w:t>
            </w:r>
            <w:r w:rsidR="0063295F" w:rsidRPr="007D574D">
              <w:rPr>
                <w:b w:val="0"/>
                <w:szCs w:val="24"/>
              </w:rPr>
              <w:t xml:space="preserve">este </w:t>
            </w:r>
            <w:r w:rsidRPr="007D574D">
              <w:rPr>
                <w:b w:val="0"/>
                <w:szCs w:val="24"/>
              </w:rPr>
              <w:t>practic blocat, nu se poate calcula un coeficient de corecţie</w:t>
            </w:r>
          </w:p>
        </w:tc>
      </w:tr>
      <w:tr w:rsidR="00917F21" w:rsidRPr="007D574D" w14:paraId="1B179D19" w14:textId="77777777" w:rsidTr="00891870">
        <w:tc>
          <w:tcPr>
            <w:tcW w:w="540" w:type="dxa"/>
            <w:tcBorders>
              <w:top w:val="single" w:sz="4" w:space="0" w:color="auto"/>
              <w:left w:val="single" w:sz="4" w:space="0" w:color="auto"/>
              <w:bottom w:val="single" w:sz="4" w:space="0" w:color="auto"/>
              <w:right w:val="single" w:sz="4" w:space="0" w:color="auto"/>
            </w:tcBorders>
          </w:tcPr>
          <w:p w14:paraId="07094488" w14:textId="77777777" w:rsidR="00917F21" w:rsidRPr="007D574D" w:rsidRDefault="00917F21" w:rsidP="00634506">
            <w:pPr>
              <w:pStyle w:val="denumireanexa"/>
              <w:spacing w:before="0" w:after="0" w:line="360" w:lineRule="auto"/>
              <w:rPr>
                <w:b w:val="0"/>
                <w:szCs w:val="24"/>
              </w:rPr>
            </w:pPr>
            <w:r w:rsidRPr="007D574D">
              <w:rPr>
                <w:b w:val="0"/>
                <w:szCs w:val="24"/>
              </w:rPr>
              <w:t>8</w:t>
            </w:r>
          </w:p>
        </w:tc>
        <w:tc>
          <w:tcPr>
            <w:tcW w:w="4387" w:type="dxa"/>
            <w:tcBorders>
              <w:top w:val="single" w:sz="4" w:space="0" w:color="auto"/>
              <w:left w:val="single" w:sz="4" w:space="0" w:color="auto"/>
              <w:bottom w:val="single" w:sz="4" w:space="0" w:color="auto"/>
              <w:right w:val="single" w:sz="4" w:space="0" w:color="auto"/>
            </w:tcBorders>
          </w:tcPr>
          <w:p w14:paraId="0996CB96" w14:textId="77777777" w:rsidR="00917F21" w:rsidRPr="007D574D" w:rsidRDefault="00917F21" w:rsidP="00634506">
            <w:pPr>
              <w:pStyle w:val="denumireanexa"/>
              <w:spacing w:before="0" w:after="0" w:line="360" w:lineRule="auto"/>
              <w:jc w:val="both"/>
              <w:rPr>
                <w:b w:val="0"/>
                <w:szCs w:val="24"/>
              </w:rPr>
            </w:pPr>
            <w:r w:rsidRPr="007D574D">
              <w:rPr>
                <w:b w:val="0"/>
                <w:szCs w:val="24"/>
              </w:rPr>
              <w:t>Conectarea circuitelor de tensiune în ordinea S,T,R</w:t>
            </w:r>
          </w:p>
        </w:tc>
        <w:tc>
          <w:tcPr>
            <w:tcW w:w="2340" w:type="dxa"/>
            <w:tcBorders>
              <w:top w:val="single" w:sz="4" w:space="0" w:color="auto"/>
              <w:left w:val="single" w:sz="4" w:space="0" w:color="auto"/>
              <w:bottom w:val="single" w:sz="4" w:space="0" w:color="auto"/>
              <w:right w:val="single" w:sz="4" w:space="0" w:color="auto"/>
            </w:tcBorders>
          </w:tcPr>
          <w:p w14:paraId="790CE17E" w14:textId="77777777" w:rsidR="00917F21" w:rsidRPr="007D574D" w:rsidRDefault="00917F21" w:rsidP="00634506">
            <w:pPr>
              <w:pStyle w:val="denumireanexa"/>
              <w:spacing w:before="0" w:after="0" w:line="360" w:lineRule="auto"/>
              <w:rPr>
                <w:b w:val="0"/>
                <w:szCs w:val="24"/>
              </w:rPr>
            </w:pPr>
            <w:r w:rsidRPr="007D574D">
              <w:rPr>
                <w:b w:val="0"/>
                <w:position w:val="-14"/>
                <w:szCs w:val="24"/>
              </w:rPr>
              <w:object w:dxaOrig="1780" w:dyaOrig="420" w14:anchorId="4B1626E2">
                <v:shape id="_x0000_i1031" type="#_x0000_t75" style="width:86.25pt;height:21.75pt" o:ole="" fillcolor="window">
                  <v:imagedata r:id="rId22" o:title=""/>
                </v:shape>
                <o:OLEObject Type="Embed" ProgID="Equation.3" ShapeID="_x0000_i1031" DrawAspect="Content" ObjectID="_1820912224" r:id="rId23"/>
              </w:object>
            </w:r>
          </w:p>
        </w:tc>
        <w:tc>
          <w:tcPr>
            <w:tcW w:w="2813" w:type="dxa"/>
            <w:tcBorders>
              <w:top w:val="single" w:sz="4" w:space="0" w:color="auto"/>
              <w:left w:val="single" w:sz="4" w:space="0" w:color="auto"/>
              <w:bottom w:val="single" w:sz="4" w:space="0" w:color="auto"/>
              <w:right w:val="single" w:sz="4" w:space="0" w:color="auto"/>
            </w:tcBorders>
          </w:tcPr>
          <w:p w14:paraId="7E338F91" w14:textId="77777777" w:rsidR="00917F21" w:rsidRPr="007D574D" w:rsidRDefault="00917F21" w:rsidP="00634506">
            <w:pPr>
              <w:pStyle w:val="denumireanexa"/>
              <w:spacing w:before="0" w:after="0" w:line="360" w:lineRule="auto"/>
              <w:jc w:val="both"/>
              <w:rPr>
                <w:b w:val="0"/>
                <w:szCs w:val="24"/>
              </w:rPr>
            </w:pPr>
            <w:r w:rsidRPr="007D574D">
              <w:rPr>
                <w:b w:val="0"/>
                <w:szCs w:val="24"/>
              </w:rPr>
              <w:t>În cazul contoarelor de inducţie discul are tendinţa de a se roti în sens invers</w:t>
            </w:r>
          </w:p>
        </w:tc>
      </w:tr>
      <w:tr w:rsidR="00917F21" w:rsidRPr="007D574D" w14:paraId="2F9A4A6A" w14:textId="77777777" w:rsidTr="00891870">
        <w:tc>
          <w:tcPr>
            <w:tcW w:w="540" w:type="dxa"/>
            <w:tcBorders>
              <w:top w:val="single" w:sz="4" w:space="0" w:color="auto"/>
              <w:left w:val="single" w:sz="4" w:space="0" w:color="auto"/>
              <w:bottom w:val="single" w:sz="4" w:space="0" w:color="auto"/>
              <w:right w:val="single" w:sz="4" w:space="0" w:color="auto"/>
            </w:tcBorders>
          </w:tcPr>
          <w:p w14:paraId="73F27F74" w14:textId="77777777" w:rsidR="00917F21" w:rsidRPr="007D574D" w:rsidRDefault="00917F21" w:rsidP="00634506">
            <w:pPr>
              <w:pStyle w:val="denumireanexa"/>
              <w:spacing w:before="0" w:after="0" w:line="360" w:lineRule="auto"/>
              <w:rPr>
                <w:b w:val="0"/>
                <w:szCs w:val="24"/>
              </w:rPr>
            </w:pPr>
            <w:r w:rsidRPr="007D574D">
              <w:rPr>
                <w:b w:val="0"/>
                <w:szCs w:val="24"/>
              </w:rPr>
              <w:t>9</w:t>
            </w:r>
          </w:p>
        </w:tc>
        <w:tc>
          <w:tcPr>
            <w:tcW w:w="4387" w:type="dxa"/>
            <w:tcBorders>
              <w:top w:val="single" w:sz="4" w:space="0" w:color="auto"/>
              <w:left w:val="single" w:sz="4" w:space="0" w:color="auto"/>
              <w:bottom w:val="single" w:sz="4" w:space="0" w:color="auto"/>
              <w:right w:val="single" w:sz="4" w:space="0" w:color="auto"/>
            </w:tcBorders>
          </w:tcPr>
          <w:p w14:paraId="391067E6" w14:textId="77777777" w:rsidR="00917F21" w:rsidRPr="007D574D" w:rsidRDefault="00917F21" w:rsidP="00634506">
            <w:pPr>
              <w:pStyle w:val="denumireanexa"/>
              <w:spacing w:before="0" w:after="0" w:line="360" w:lineRule="auto"/>
              <w:jc w:val="both"/>
              <w:rPr>
                <w:b w:val="0"/>
                <w:szCs w:val="24"/>
              </w:rPr>
            </w:pPr>
            <w:r w:rsidRPr="007D574D">
              <w:rPr>
                <w:b w:val="0"/>
                <w:szCs w:val="24"/>
              </w:rPr>
              <w:t>Conectarea circuitelor de tensiune în ordinea T,R,S</w:t>
            </w:r>
          </w:p>
        </w:tc>
        <w:tc>
          <w:tcPr>
            <w:tcW w:w="2340" w:type="dxa"/>
            <w:tcBorders>
              <w:top w:val="single" w:sz="4" w:space="0" w:color="auto"/>
              <w:left w:val="single" w:sz="4" w:space="0" w:color="auto"/>
              <w:bottom w:val="single" w:sz="4" w:space="0" w:color="auto"/>
              <w:right w:val="single" w:sz="4" w:space="0" w:color="auto"/>
            </w:tcBorders>
          </w:tcPr>
          <w:p w14:paraId="456EA59E" w14:textId="77777777" w:rsidR="00917F21" w:rsidRPr="007D574D" w:rsidRDefault="00917F21" w:rsidP="00634506">
            <w:pPr>
              <w:pStyle w:val="denumireanexa"/>
              <w:spacing w:before="0" w:after="0" w:line="360" w:lineRule="auto"/>
              <w:rPr>
                <w:b w:val="0"/>
                <w:szCs w:val="24"/>
              </w:rPr>
            </w:pPr>
            <w:r w:rsidRPr="007D574D">
              <w:rPr>
                <w:b w:val="0"/>
                <w:position w:val="-14"/>
                <w:szCs w:val="24"/>
              </w:rPr>
              <w:object w:dxaOrig="1980" w:dyaOrig="420" w14:anchorId="2BDE8079">
                <v:shape id="_x0000_i1032" type="#_x0000_t75" style="width:99.75pt;height:21.75pt" o:ole="" fillcolor="window">
                  <v:imagedata r:id="rId24" o:title=""/>
                </v:shape>
                <o:OLEObject Type="Embed" ProgID="Equation.3" ShapeID="_x0000_i1032" DrawAspect="Content" ObjectID="_1820912225" r:id="rId25"/>
              </w:object>
            </w:r>
          </w:p>
        </w:tc>
        <w:tc>
          <w:tcPr>
            <w:tcW w:w="2813" w:type="dxa"/>
            <w:tcBorders>
              <w:top w:val="single" w:sz="4" w:space="0" w:color="auto"/>
              <w:left w:val="single" w:sz="4" w:space="0" w:color="auto"/>
              <w:bottom w:val="single" w:sz="4" w:space="0" w:color="auto"/>
              <w:right w:val="single" w:sz="4" w:space="0" w:color="auto"/>
            </w:tcBorders>
          </w:tcPr>
          <w:p w14:paraId="40D467AE" w14:textId="77777777" w:rsidR="00917F21" w:rsidRPr="007D574D" w:rsidRDefault="00917F21" w:rsidP="00634506">
            <w:pPr>
              <w:pStyle w:val="denumireanexa"/>
              <w:spacing w:before="0" w:after="0" w:line="360" w:lineRule="auto"/>
              <w:jc w:val="both"/>
              <w:rPr>
                <w:b w:val="0"/>
                <w:szCs w:val="24"/>
              </w:rPr>
            </w:pPr>
            <w:r w:rsidRPr="007D574D">
              <w:rPr>
                <w:b w:val="0"/>
                <w:szCs w:val="24"/>
              </w:rPr>
              <w:t>În cazul contoarelor de inducţie discul are tendinţa de a se roti în sens invers</w:t>
            </w:r>
          </w:p>
        </w:tc>
      </w:tr>
      <w:tr w:rsidR="00917F21" w:rsidRPr="007D574D" w14:paraId="750B7411" w14:textId="77777777" w:rsidTr="00891870">
        <w:tc>
          <w:tcPr>
            <w:tcW w:w="540" w:type="dxa"/>
            <w:tcBorders>
              <w:top w:val="single" w:sz="4" w:space="0" w:color="auto"/>
              <w:left w:val="single" w:sz="4" w:space="0" w:color="auto"/>
              <w:bottom w:val="single" w:sz="4" w:space="0" w:color="auto"/>
              <w:right w:val="single" w:sz="4" w:space="0" w:color="auto"/>
            </w:tcBorders>
          </w:tcPr>
          <w:p w14:paraId="4D2593EE" w14:textId="77777777" w:rsidR="00917F21" w:rsidRPr="007D574D" w:rsidRDefault="00917F21" w:rsidP="00634506">
            <w:pPr>
              <w:pStyle w:val="denumireanexa"/>
              <w:spacing w:before="0" w:after="0" w:line="360" w:lineRule="auto"/>
              <w:rPr>
                <w:b w:val="0"/>
                <w:szCs w:val="24"/>
              </w:rPr>
            </w:pPr>
            <w:r w:rsidRPr="007D574D">
              <w:rPr>
                <w:b w:val="0"/>
                <w:szCs w:val="24"/>
              </w:rPr>
              <w:t>10</w:t>
            </w:r>
          </w:p>
        </w:tc>
        <w:tc>
          <w:tcPr>
            <w:tcW w:w="4387" w:type="dxa"/>
            <w:tcBorders>
              <w:top w:val="single" w:sz="4" w:space="0" w:color="auto"/>
              <w:left w:val="single" w:sz="4" w:space="0" w:color="auto"/>
              <w:bottom w:val="single" w:sz="4" w:space="0" w:color="auto"/>
              <w:right w:val="single" w:sz="4" w:space="0" w:color="auto"/>
            </w:tcBorders>
          </w:tcPr>
          <w:p w14:paraId="35A8FFFB" w14:textId="77777777" w:rsidR="00917F21" w:rsidRPr="007D574D" w:rsidRDefault="00917F21" w:rsidP="00634506">
            <w:pPr>
              <w:pStyle w:val="denumireanexa"/>
              <w:spacing w:before="0" w:after="0" w:line="360" w:lineRule="auto"/>
              <w:jc w:val="both"/>
              <w:rPr>
                <w:b w:val="0"/>
                <w:szCs w:val="24"/>
              </w:rPr>
            </w:pPr>
            <w:r w:rsidRPr="007D574D">
              <w:rPr>
                <w:b w:val="0"/>
                <w:szCs w:val="24"/>
              </w:rPr>
              <w:t>Inversarea tensiunilor între fazele R şi S sau  între S şi T (pentru montaj direct sau semidirect)</w:t>
            </w:r>
          </w:p>
        </w:tc>
        <w:tc>
          <w:tcPr>
            <w:tcW w:w="2340" w:type="dxa"/>
            <w:tcBorders>
              <w:top w:val="single" w:sz="4" w:space="0" w:color="auto"/>
              <w:left w:val="single" w:sz="4" w:space="0" w:color="auto"/>
              <w:bottom w:val="single" w:sz="4" w:space="0" w:color="auto"/>
              <w:right w:val="single" w:sz="4" w:space="0" w:color="auto"/>
            </w:tcBorders>
          </w:tcPr>
          <w:p w14:paraId="2F7116F4" w14:textId="77777777" w:rsidR="00917F21" w:rsidRPr="007D574D" w:rsidRDefault="00917F21" w:rsidP="00634506">
            <w:pPr>
              <w:pStyle w:val="denumireanexa"/>
              <w:spacing w:before="0" w:after="0" w:line="360" w:lineRule="auto"/>
              <w:rPr>
                <w:b w:val="0"/>
                <w:szCs w:val="24"/>
              </w:rPr>
            </w:pPr>
            <w:r w:rsidRPr="007D574D">
              <w:rPr>
                <w:b w:val="0"/>
                <w:szCs w:val="24"/>
              </w:rPr>
              <w:t>-</w:t>
            </w:r>
          </w:p>
        </w:tc>
        <w:tc>
          <w:tcPr>
            <w:tcW w:w="2813" w:type="dxa"/>
            <w:tcBorders>
              <w:top w:val="single" w:sz="4" w:space="0" w:color="auto"/>
              <w:left w:val="single" w:sz="4" w:space="0" w:color="auto"/>
              <w:bottom w:val="single" w:sz="4" w:space="0" w:color="auto"/>
              <w:right w:val="single" w:sz="4" w:space="0" w:color="auto"/>
            </w:tcBorders>
          </w:tcPr>
          <w:p w14:paraId="208A4F28" w14:textId="77777777" w:rsidR="00917F21" w:rsidRPr="007D574D" w:rsidRDefault="00917F21" w:rsidP="00634506">
            <w:pPr>
              <w:pStyle w:val="denumireanexa"/>
              <w:spacing w:before="0" w:after="0" w:line="360" w:lineRule="auto"/>
              <w:jc w:val="both"/>
              <w:rPr>
                <w:b w:val="0"/>
                <w:szCs w:val="24"/>
              </w:rPr>
            </w:pPr>
            <w:r w:rsidRPr="007D574D">
              <w:rPr>
                <w:b w:val="0"/>
                <w:szCs w:val="24"/>
              </w:rPr>
              <w:t>Contorul este practic blocat, nu  se poate   calcula un coeficient  de corecţie</w:t>
            </w:r>
          </w:p>
        </w:tc>
      </w:tr>
      <w:tr w:rsidR="00917F21" w:rsidRPr="007D574D" w14:paraId="1C08C855" w14:textId="77777777" w:rsidTr="00891870">
        <w:tc>
          <w:tcPr>
            <w:tcW w:w="540" w:type="dxa"/>
            <w:tcBorders>
              <w:top w:val="single" w:sz="4" w:space="0" w:color="auto"/>
              <w:left w:val="single" w:sz="4" w:space="0" w:color="auto"/>
              <w:bottom w:val="single" w:sz="4" w:space="0" w:color="auto"/>
              <w:right w:val="single" w:sz="4" w:space="0" w:color="auto"/>
            </w:tcBorders>
          </w:tcPr>
          <w:p w14:paraId="53709567" w14:textId="77777777" w:rsidR="00917F21" w:rsidRPr="007D574D" w:rsidRDefault="00917F21" w:rsidP="00634506">
            <w:pPr>
              <w:pStyle w:val="denumireanexa"/>
              <w:spacing w:before="0" w:after="0" w:line="360" w:lineRule="auto"/>
              <w:rPr>
                <w:b w:val="0"/>
                <w:szCs w:val="24"/>
              </w:rPr>
            </w:pPr>
            <w:r w:rsidRPr="007D574D">
              <w:rPr>
                <w:b w:val="0"/>
                <w:szCs w:val="24"/>
              </w:rPr>
              <w:t>11</w:t>
            </w:r>
          </w:p>
        </w:tc>
        <w:tc>
          <w:tcPr>
            <w:tcW w:w="4387" w:type="dxa"/>
            <w:tcBorders>
              <w:top w:val="single" w:sz="4" w:space="0" w:color="auto"/>
              <w:left w:val="single" w:sz="4" w:space="0" w:color="auto"/>
              <w:bottom w:val="single" w:sz="4" w:space="0" w:color="auto"/>
              <w:right w:val="single" w:sz="4" w:space="0" w:color="auto"/>
            </w:tcBorders>
          </w:tcPr>
          <w:p w14:paraId="2120798B" w14:textId="77777777" w:rsidR="00917F21" w:rsidRPr="007D574D" w:rsidRDefault="00917F21" w:rsidP="00634506">
            <w:pPr>
              <w:pStyle w:val="denumireanexa"/>
              <w:spacing w:before="0" w:after="0" w:line="360" w:lineRule="auto"/>
              <w:jc w:val="left"/>
              <w:rPr>
                <w:b w:val="0"/>
                <w:szCs w:val="24"/>
              </w:rPr>
            </w:pPr>
            <w:r w:rsidRPr="007D574D">
              <w:rPr>
                <w:b w:val="0"/>
                <w:szCs w:val="24"/>
              </w:rPr>
              <w:t>Întreruperea circuitului transform</w:t>
            </w:r>
            <w:r w:rsidR="00481CB8" w:rsidRPr="007D574D">
              <w:rPr>
                <w:b w:val="0"/>
                <w:szCs w:val="24"/>
              </w:rPr>
              <w:t>atorului</w:t>
            </w:r>
            <w:r w:rsidRPr="007D574D">
              <w:rPr>
                <w:b w:val="0"/>
                <w:szCs w:val="24"/>
              </w:rPr>
              <w:t xml:space="preserve"> de curent sau de tensiune pe  faza R</w:t>
            </w:r>
          </w:p>
        </w:tc>
        <w:tc>
          <w:tcPr>
            <w:tcW w:w="2340" w:type="dxa"/>
            <w:tcBorders>
              <w:top w:val="single" w:sz="4" w:space="0" w:color="auto"/>
              <w:left w:val="single" w:sz="4" w:space="0" w:color="auto"/>
              <w:bottom w:val="single" w:sz="4" w:space="0" w:color="auto"/>
              <w:right w:val="single" w:sz="4" w:space="0" w:color="auto"/>
            </w:tcBorders>
          </w:tcPr>
          <w:p w14:paraId="75E39D43" w14:textId="77777777" w:rsidR="00917F21" w:rsidRPr="007D574D" w:rsidRDefault="00917F21" w:rsidP="00634506">
            <w:pPr>
              <w:pStyle w:val="denumireanexa"/>
              <w:spacing w:before="0" w:after="0" w:line="360" w:lineRule="auto"/>
              <w:rPr>
                <w:b w:val="0"/>
                <w:szCs w:val="24"/>
              </w:rPr>
            </w:pPr>
            <w:r w:rsidRPr="007D574D">
              <w:rPr>
                <w:b w:val="0"/>
                <w:position w:val="-14"/>
                <w:szCs w:val="24"/>
              </w:rPr>
              <w:object w:dxaOrig="1860" w:dyaOrig="420" w14:anchorId="11F369AB">
                <v:shape id="_x0000_i1033" type="#_x0000_t75" style="width:93pt;height:21.75pt" o:ole="" fillcolor="window">
                  <v:imagedata r:id="rId26" o:title=""/>
                </v:shape>
                <o:OLEObject Type="Embed" ProgID="Equation.3" ShapeID="_x0000_i1033" DrawAspect="Content" ObjectID="_1820912226" r:id="rId27"/>
              </w:object>
            </w:r>
          </w:p>
        </w:tc>
        <w:tc>
          <w:tcPr>
            <w:tcW w:w="2813" w:type="dxa"/>
            <w:tcBorders>
              <w:top w:val="single" w:sz="4" w:space="0" w:color="auto"/>
              <w:left w:val="single" w:sz="4" w:space="0" w:color="auto"/>
              <w:bottom w:val="single" w:sz="4" w:space="0" w:color="auto"/>
              <w:right w:val="single" w:sz="4" w:space="0" w:color="auto"/>
            </w:tcBorders>
          </w:tcPr>
          <w:p w14:paraId="38151664" w14:textId="77777777" w:rsidR="00917F21" w:rsidRPr="007D574D" w:rsidRDefault="00917F21" w:rsidP="00634506">
            <w:pPr>
              <w:pStyle w:val="denumireanexa"/>
              <w:spacing w:before="0" w:after="0" w:line="360" w:lineRule="auto"/>
              <w:jc w:val="both"/>
              <w:rPr>
                <w:b w:val="0"/>
                <w:szCs w:val="24"/>
              </w:rPr>
            </w:pPr>
          </w:p>
        </w:tc>
      </w:tr>
      <w:tr w:rsidR="00917F21" w:rsidRPr="007D574D" w14:paraId="3E7A6956" w14:textId="77777777" w:rsidTr="00891870">
        <w:trPr>
          <w:trHeight w:val="507"/>
        </w:trPr>
        <w:tc>
          <w:tcPr>
            <w:tcW w:w="540" w:type="dxa"/>
            <w:tcBorders>
              <w:top w:val="single" w:sz="4" w:space="0" w:color="auto"/>
              <w:left w:val="single" w:sz="4" w:space="0" w:color="auto"/>
              <w:bottom w:val="single" w:sz="4" w:space="0" w:color="auto"/>
              <w:right w:val="single" w:sz="4" w:space="0" w:color="auto"/>
            </w:tcBorders>
          </w:tcPr>
          <w:p w14:paraId="17FA1BBB" w14:textId="77777777" w:rsidR="00917F21" w:rsidRPr="007D574D" w:rsidRDefault="00917F21" w:rsidP="00634506">
            <w:pPr>
              <w:pStyle w:val="denumireanexa"/>
              <w:spacing w:before="0" w:after="0" w:line="360" w:lineRule="auto"/>
              <w:rPr>
                <w:b w:val="0"/>
                <w:szCs w:val="24"/>
              </w:rPr>
            </w:pPr>
            <w:r w:rsidRPr="007D574D">
              <w:rPr>
                <w:b w:val="0"/>
                <w:szCs w:val="24"/>
              </w:rPr>
              <w:t>12</w:t>
            </w:r>
          </w:p>
        </w:tc>
        <w:tc>
          <w:tcPr>
            <w:tcW w:w="4387" w:type="dxa"/>
            <w:tcBorders>
              <w:top w:val="single" w:sz="4" w:space="0" w:color="auto"/>
              <w:left w:val="single" w:sz="4" w:space="0" w:color="auto"/>
              <w:bottom w:val="single" w:sz="4" w:space="0" w:color="auto"/>
              <w:right w:val="single" w:sz="4" w:space="0" w:color="auto"/>
            </w:tcBorders>
          </w:tcPr>
          <w:p w14:paraId="710686E8" w14:textId="77777777" w:rsidR="00917F21" w:rsidRPr="007D574D" w:rsidRDefault="00917F21" w:rsidP="00634506">
            <w:pPr>
              <w:pStyle w:val="denumireanexa"/>
              <w:spacing w:before="0" w:after="0" w:line="360" w:lineRule="auto"/>
              <w:jc w:val="left"/>
              <w:rPr>
                <w:b w:val="0"/>
                <w:szCs w:val="24"/>
              </w:rPr>
            </w:pPr>
            <w:r w:rsidRPr="007D574D">
              <w:rPr>
                <w:b w:val="0"/>
                <w:szCs w:val="24"/>
              </w:rPr>
              <w:t>Întreruperea circuitului transform</w:t>
            </w:r>
            <w:r w:rsidR="00481CB8" w:rsidRPr="007D574D">
              <w:rPr>
                <w:b w:val="0"/>
                <w:szCs w:val="24"/>
              </w:rPr>
              <w:t>atorului</w:t>
            </w:r>
            <w:r w:rsidRPr="007D574D">
              <w:rPr>
                <w:b w:val="0"/>
                <w:szCs w:val="24"/>
              </w:rPr>
              <w:t xml:space="preserve"> de curent sau de tensiune pe  faza T</w:t>
            </w:r>
          </w:p>
        </w:tc>
        <w:tc>
          <w:tcPr>
            <w:tcW w:w="2340" w:type="dxa"/>
            <w:tcBorders>
              <w:top w:val="single" w:sz="4" w:space="0" w:color="auto"/>
              <w:left w:val="single" w:sz="4" w:space="0" w:color="auto"/>
              <w:bottom w:val="single" w:sz="4" w:space="0" w:color="auto"/>
              <w:right w:val="single" w:sz="4" w:space="0" w:color="auto"/>
            </w:tcBorders>
          </w:tcPr>
          <w:p w14:paraId="22727868" w14:textId="77777777" w:rsidR="00917F21" w:rsidRPr="007D574D" w:rsidRDefault="00917F21" w:rsidP="00634506">
            <w:pPr>
              <w:pStyle w:val="denumireanexa"/>
              <w:spacing w:before="0" w:after="0" w:line="360" w:lineRule="auto"/>
              <w:rPr>
                <w:b w:val="0"/>
                <w:szCs w:val="24"/>
              </w:rPr>
            </w:pPr>
            <w:r w:rsidRPr="007D574D">
              <w:rPr>
                <w:b w:val="0"/>
                <w:position w:val="-14"/>
                <w:szCs w:val="24"/>
              </w:rPr>
              <w:object w:dxaOrig="1860" w:dyaOrig="420" w14:anchorId="42297214">
                <v:shape id="_x0000_i1034" type="#_x0000_t75" style="width:93pt;height:21.75pt" o:ole="" fillcolor="window">
                  <v:imagedata r:id="rId28" o:title=""/>
                </v:shape>
                <o:OLEObject Type="Embed" ProgID="Equation.3" ShapeID="_x0000_i1034" DrawAspect="Content" ObjectID="_1820912227" r:id="rId29"/>
              </w:object>
            </w:r>
          </w:p>
        </w:tc>
        <w:tc>
          <w:tcPr>
            <w:tcW w:w="2813" w:type="dxa"/>
            <w:tcBorders>
              <w:top w:val="single" w:sz="4" w:space="0" w:color="auto"/>
              <w:left w:val="single" w:sz="4" w:space="0" w:color="auto"/>
              <w:bottom w:val="single" w:sz="4" w:space="0" w:color="auto"/>
              <w:right w:val="single" w:sz="4" w:space="0" w:color="auto"/>
            </w:tcBorders>
          </w:tcPr>
          <w:p w14:paraId="1C81E6A8" w14:textId="77777777" w:rsidR="00917F21" w:rsidRPr="007D574D" w:rsidRDefault="00917F21" w:rsidP="00634506">
            <w:pPr>
              <w:pStyle w:val="denumireanexa"/>
              <w:spacing w:before="0" w:after="0" w:line="360" w:lineRule="auto"/>
              <w:jc w:val="both"/>
              <w:rPr>
                <w:b w:val="0"/>
                <w:szCs w:val="24"/>
              </w:rPr>
            </w:pPr>
          </w:p>
        </w:tc>
      </w:tr>
      <w:tr w:rsidR="00917F21" w:rsidRPr="007D574D" w14:paraId="38A7B2F6" w14:textId="77777777" w:rsidTr="00891870">
        <w:trPr>
          <w:trHeight w:val="507"/>
        </w:trPr>
        <w:tc>
          <w:tcPr>
            <w:tcW w:w="540" w:type="dxa"/>
            <w:tcBorders>
              <w:top w:val="single" w:sz="4" w:space="0" w:color="auto"/>
              <w:left w:val="single" w:sz="4" w:space="0" w:color="auto"/>
              <w:bottom w:val="single" w:sz="4" w:space="0" w:color="auto"/>
              <w:right w:val="single" w:sz="4" w:space="0" w:color="auto"/>
            </w:tcBorders>
          </w:tcPr>
          <w:p w14:paraId="7927EBD2" w14:textId="77777777" w:rsidR="00917F21" w:rsidRPr="007D574D" w:rsidRDefault="00917F21" w:rsidP="00634506">
            <w:pPr>
              <w:pStyle w:val="denumireanexa"/>
              <w:spacing w:before="0" w:after="0" w:line="360" w:lineRule="auto"/>
              <w:rPr>
                <w:b w:val="0"/>
                <w:szCs w:val="24"/>
              </w:rPr>
            </w:pPr>
            <w:r w:rsidRPr="007D574D">
              <w:rPr>
                <w:b w:val="0"/>
                <w:szCs w:val="24"/>
              </w:rPr>
              <w:t>13</w:t>
            </w:r>
          </w:p>
        </w:tc>
        <w:tc>
          <w:tcPr>
            <w:tcW w:w="4387" w:type="dxa"/>
            <w:tcBorders>
              <w:top w:val="single" w:sz="4" w:space="0" w:color="auto"/>
              <w:left w:val="single" w:sz="4" w:space="0" w:color="auto"/>
              <w:bottom w:val="single" w:sz="4" w:space="0" w:color="auto"/>
              <w:right w:val="single" w:sz="4" w:space="0" w:color="auto"/>
            </w:tcBorders>
          </w:tcPr>
          <w:p w14:paraId="0B8EC07E" w14:textId="77777777" w:rsidR="00917F21" w:rsidRPr="007D574D" w:rsidRDefault="00917F21" w:rsidP="00634506">
            <w:pPr>
              <w:pStyle w:val="denumireanexa"/>
              <w:spacing w:before="0" w:after="0" w:line="360" w:lineRule="auto"/>
              <w:jc w:val="left"/>
              <w:rPr>
                <w:b w:val="0"/>
                <w:szCs w:val="24"/>
              </w:rPr>
            </w:pPr>
            <w:r w:rsidRPr="007D574D">
              <w:rPr>
                <w:b w:val="0"/>
                <w:szCs w:val="24"/>
              </w:rPr>
              <w:t>Întreruperea circuitului transform</w:t>
            </w:r>
            <w:r w:rsidR="00481CB8" w:rsidRPr="007D574D">
              <w:rPr>
                <w:b w:val="0"/>
                <w:szCs w:val="24"/>
              </w:rPr>
              <w:t>atorului</w:t>
            </w:r>
            <w:r w:rsidRPr="007D574D">
              <w:rPr>
                <w:b w:val="0"/>
                <w:szCs w:val="24"/>
              </w:rPr>
              <w:t xml:space="preserve"> de tensiune pe  faza de referinţă (S)</w:t>
            </w:r>
          </w:p>
        </w:tc>
        <w:tc>
          <w:tcPr>
            <w:tcW w:w="2340" w:type="dxa"/>
            <w:tcBorders>
              <w:top w:val="single" w:sz="4" w:space="0" w:color="auto"/>
              <w:left w:val="single" w:sz="4" w:space="0" w:color="auto"/>
              <w:bottom w:val="single" w:sz="4" w:space="0" w:color="auto"/>
              <w:right w:val="single" w:sz="4" w:space="0" w:color="auto"/>
            </w:tcBorders>
          </w:tcPr>
          <w:p w14:paraId="7E7B5625" w14:textId="77777777" w:rsidR="00917F21" w:rsidRPr="007D574D" w:rsidRDefault="00917F21" w:rsidP="00634506">
            <w:pPr>
              <w:pStyle w:val="denumireanexa"/>
              <w:spacing w:before="0" w:after="0" w:line="360" w:lineRule="auto"/>
              <w:rPr>
                <w:b w:val="0"/>
                <w:szCs w:val="24"/>
              </w:rPr>
            </w:pPr>
            <w:r w:rsidRPr="007D574D">
              <w:rPr>
                <w:b w:val="0"/>
                <w:szCs w:val="24"/>
              </w:rPr>
              <w:t>2</w:t>
            </w:r>
          </w:p>
        </w:tc>
        <w:tc>
          <w:tcPr>
            <w:tcW w:w="2813" w:type="dxa"/>
            <w:tcBorders>
              <w:top w:val="single" w:sz="4" w:space="0" w:color="auto"/>
              <w:left w:val="single" w:sz="4" w:space="0" w:color="auto"/>
              <w:bottom w:val="single" w:sz="4" w:space="0" w:color="auto"/>
              <w:right w:val="single" w:sz="4" w:space="0" w:color="auto"/>
            </w:tcBorders>
          </w:tcPr>
          <w:p w14:paraId="5CA4C85E" w14:textId="77777777" w:rsidR="00917F21" w:rsidRPr="007D574D" w:rsidRDefault="00917F21" w:rsidP="00634506">
            <w:pPr>
              <w:pStyle w:val="denumireanexa"/>
              <w:spacing w:before="0" w:after="0" w:line="360" w:lineRule="auto"/>
              <w:jc w:val="both"/>
              <w:rPr>
                <w:b w:val="0"/>
                <w:szCs w:val="24"/>
              </w:rPr>
            </w:pPr>
          </w:p>
        </w:tc>
      </w:tr>
    </w:tbl>
    <w:p w14:paraId="14896807" w14:textId="19E61D7C" w:rsidR="00917F21" w:rsidRDefault="00917F21" w:rsidP="00634506">
      <w:pPr>
        <w:pStyle w:val="BodyText"/>
        <w:spacing w:before="0" w:after="0" w:line="360" w:lineRule="auto"/>
        <w:jc w:val="left"/>
        <w:rPr>
          <w:szCs w:val="24"/>
        </w:rPr>
      </w:pPr>
    </w:p>
    <w:p w14:paraId="0FB156F1" w14:textId="5008C17E" w:rsidR="0065179F" w:rsidRDefault="0065179F" w:rsidP="00634506">
      <w:pPr>
        <w:pStyle w:val="BodyText"/>
        <w:spacing w:before="0" w:after="0" w:line="360" w:lineRule="auto"/>
        <w:jc w:val="left"/>
        <w:rPr>
          <w:szCs w:val="24"/>
        </w:rPr>
      </w:pPr>
    </w:p>
    <w:p w14:paraId="2793FF09" w14:textId="77777777" w:rsidR="00634506" w:rsidRDefault="00634506" w:rsidP="00634506">
      <w:pPr>
        <w:pStyle w:val="BodyText"/>
        <w:spacing w:before="0" w:after="0" w:line="360" w:lineRule="auto"/>
        <w:jc w:val="left"/>
        <w:rPr>
          <w:szCs w:val="24"/>
        </w:rPr>
      </w:pPr>
    </w:p>
    <w:p w14:paraId="212AEE64" w14:textId="77777777" w:rsidR="00634506" w:rsidRDefault="00634506" w:rsidP="00634506">
      <w:pPr>
        <w:pStyle w:val="BodyText"/>
        <w:spacing w:before="0" w:after="0" w:line="360" w:lineRule="auto"/>
        <w:jc w:val="left"/>
        <w:rPr>
          <w:szCs w:val="24"/>
        </w:rPr>
      </w:pPr>
    </w:p>
    <w:p w14:paraId="60FAC659" w14:textId="77777777" w:rsidR="00634506" w:rsidRDefault="00634506" w:rsidP="00634506">
      <w:pPr>
        <w:pStyle w:val="BodyText"/>
        <w:spacing w:before="0" w:after="0" w:line="360" w:lineRule="auto"/>
        <w:jc w:val="left"/>
        <w:rPr>
          <w:szCs w:val="24"/>
        </w:rPr>
      </w:pPr>
    </w:p>
    <w:p w14:paraId="5C42B334" w14:textId="77777777" w:rsidR="00634506" w:rsidRDefault="00634506" w:rsidP="00634506">
      <w:pPr>
        <w:pStyle w:val="BodyText"/>
        <w:spacing w:before="0" w:after="0" w:line="360" w:lineRule="auto"/>
        <w:jc w:val="left"/>
        <w:rPr>
          <w:szCs w:val="24"/>
        </w:rPr>
      </w:pPr>
    </w:p>
    <w:p w14:paraId="47FCF55B" w14:textId="77777777" w:rsidR="00763EDF" w:rsidRDefault="00763EDF" w:rsidP="00634506">
      <w:pPr>
        <w:pStyle w:val="BodyText"/>
        <w:spacing w:before="0" w:after="0" w:line="360" w:lineRule="auto"/>
        <w:jc w:val="left"/>
        <w:rPr>
          <w:szCs w:val="24"/>
        </w:rPr>
      </w:pPr>
    </w:p>
    <w:p w14:paraId="7665932F" w14:textId="77777777" w:rsidR="00763EDF" w:rsidRDefault="00763EDF" w:rsidP="00634506">
      <w:pPr>
        <w:pStyle w:val="BodyText"/>
        <w:spacing w:before="0" w:after="0" w:line="360" w:lineRule="auto"/>
        <w:jc w:val="left"/>
        <w:rPr>
          <w:szCs w:val="24"/>
        </w:rPr>
      </w:pPr>
    </w:p>
    <w:p w14:paraId="0C7991D6" w14:textId="77777777" w:rsidR="00763EDF" w:rsidRDefault="00763EDF" w:rsidP="00634506">
      <w:pPr>
        <w:pStyle w:val="BodyText"/>
        <w:spacing w:before="0" w:after="0" w:line="360" w:lineRule="auto"/>
        <w:jc w:val="left"/>
        <w:rPr>
          <w:szCs w:val="24"/>
        </w:rPr>
      </w:pPr>
    </w:p>
    <w:p w14:paraId="58D78E5F" w14:textId="77777777" w:rsidR="00763EDF" w:rsidRDefault="00763EDF" w:rsidP="00634506">
      <w:pPr>
        <w:pStyle w:val="BodyText"/>
        <w:spacing w:before="0" w:after="0" w:line="360" w:lineRule="auto"/>
        <w:jc w:val="left"/>
        <w:rPr>
          <w:szCs w:val="24"/>
        </w:rPr>
      </w:pPr>
    </w:p>
    <w:p w14:paraId="2705DC2C" w14:textId="7AF3E9B1" w:rsidR="0065179F" w:rsidRDefault="0065179F" w:rsidP="00634506">
      <w:pPr>
        <w:pStyle w:val="BodyText"/>
        <w:spacing w:before="0" w:after="0" w:line="360" w:lineRule="auto"/>
        <w:jc w:val="left"/>
        <w:rPr>
          <w:szCs w:val="24"/>
        </w:rPr>
      </w:pPr>
    </w:p>
    <w:p w14:paraId="0A705B02" w14:textId="77777777" w:rsidR="0065179F" w:rsidRDefault="0065179F" w:rsidP="00634506">
      <w:pPr>
        <w:pStyle w:val="BodyText"/>
        <w:spacing w:before="0" w:after="0" w:line="360" w:lineRule="auto"/>
        <w:jc w:val="left"/>
        <w:rPr>
          <w:szCs w:val="24"/>
        </w:rPr>
      </w:pPr>
    </w:p>
    <w:p w14:paraId="7A0AC57E" w14:textId="77777777" w:rsidR="0065179F" w:rsidRDefault="0065179F" w:rsidP="00634506">
      <w:pPr>
        <w:pStyle w:val="BodyText"/>
        <w:spacing w:before="0" w:after="0" w:line="360" w:lineRule="auto"/>
        <w:jc w:val="left"/>
        <w:rPr>
          <w:szCs w:val="24"/>
        </w:rPr>
      </w:pPr>
    </w:p>
    <w:p w14:paraId="765F9488" w14:textId="77777777" w:rsidR="00891870" w:rsidRDefault="00891870" w:rsidP="00634506">
      <w:pPr>
        <w:pStyle w:val="BodyText"/>
        <w:spacing w:before="0" w:after="0" w:line="360" w:lineRule="auto"/>
        <w:jc w:val="left"/>
        <w:rPr>
          <w:szCs w:val="24"/>
        </w:rPr>
      </w:pPr>
    </w:p>
    <w:p w14:paraId="54D4C7A1" w14:textId="77777777" w:rsidR="00891870" w:rsidRDefault="00891870" w:rsidP="00634506">
      <w:pPr>
        <w:pStyle w:val="BodyText"/>
        <w:spacing w:before="0" w:after="0" w:line="360" w:lineRule="auto"/>
        <w:jc w:val="left"/>
        <w:rPr>
          <w:szCs w:val="24"/>
        </w:rPr>
      </w:pPr>
    </w:p>
    <w:p w14:paraId="62337937" w14:textId="77777777" w:rsidR="00891870" w:rsidRDefault="00891870" w:rsidP="00634506">
      <w:pPr>
        <w:pStyle w:val="BodyText"/>
        <w:spacing w:before="0" w:after="0" w:line="360" w:lineRule="auto"/>
        <w:jc w:val="left"/>
        <w:rPr>
          <w:szCs w:val="24"/>
        </w:rPr>
      </w:pPr>
    </w:p>
    <w:p w14:paraId="106CC84A" w14:textId="77777777" w:rsidR="00891870" w:rsidRDefault="00891870" w:rsidP="00634506">
      <w:pPr>
        <w:pStyle w:val="BodyText"/>
        <w:spacing w:before="0" w:after="0" w:line="360" w:lineRule="auto"/>
        <w:jc w:val="left"/>
        <w:rPr>
          <w:szCs w:val="24"/>
        </w:rPr>
      </w:pPr>
    </w:p>
    <w:p w14:paraId="301AD63D" w14:textId="77777777" w:rsidR="00891870" w:rsidRPr="007D574D" w:rsidRDefault="00891870" w:rsidP="00634506">
      <w:pPr>
        <w:pStyle w:val="BodyText"/>
        <w:spacing w:before="0" w:after="0" w:line="360" w:lineRule="auto"/>
        <w:jc w:val="left"/>
        <w:rPr>
          <w:szCs w:val="24"/>
        </w:rPr>
      </w:pPr>
    </w:p>
    <w:p w14:paraId="6CCE25DD" w14:textId="4F69207B" w:rsidR="00B63FE8" w:rsidRPr="007D574D" w:rsidRDefault="009137B7" w:rsidP="00634506">
      <w:pPr>
        <w:pStyle w:val="denumireanexa"/>
        <w:spacing w:before="0" w:after="0" w:line="360" w:lineRule="auto"/>
        <w:jc w:val="right"/>
        <w:rPr>
          <w:b w:val="0"/>
          <w:i/>
          <w:szCs w:val="24"/>
          <w:u w:val="single"/>
        </w:rPr>
      </w:pPr>
      <w:bookmarkStart w:id="45" w:name="_Hlk153199351"/>
      <w:r w:rsidRPr="007D574D">
        <w:rPr>
          <w:b w:val="0"/>
          <w:i/>
          <w:szCs w:val="24"/>
          <w:u w:val="single"/>
        </w:rPr>
        <w:t xml:space="preserve">Anexa  </w:t>
      </w:r>
      <w:r w:rsidR="00B63FE8" w:rsidRPr="007D574D">
        <w:rPr>
          <w:b w:val="0"/>
          <w:i/>
          <w:szCs w:val="24"/>
          <w:u w:val="single"/>
        </w:rPr>
        <w:t>nr. 4</w:t>
      </w:r>
    </w:p>
    <w:p w14:paraId="4857D174" w14:textId="3B2C999B" w:rsidR="009137B7" w:rsidRPr="007D574D" w:rsidRDefault="009137B7" w:rsidP="00634506">
      <w:pPr>
        <w:pStyle w:val="denumireanexa"/>
        <w:spacing w:before="0" w:after="0" w:line="360" w:lineRule="auto"/>
        <w:jc w:val="right"/>
        <w:rPr>
          <w:b w:val="0"/>
          <w:i/>
          <w:szCs w:val="24"/>
          <w:u w:val="single"/>
        </w:rPr>
      </w:pPr>
      <w:r w:rsidRPr="007D574D">
        <w:rPr>
          <w:b w:val="0"/>
          <w:i/>
          <w:szCs w:val="24"/>
          <w:u w:val="single"/>
        </w:rPr>
        <w:t xml:space="preserve">la procedură </w:t>
      </w:r>
    </w:p>
    <w:p w14:paraId="3B8F76E0" w14:textId="77777777" w:rsidR="00B63FE8" w:rsidRPr="007D574D" w:rsidRDefault="00B63FE8" w:rsidP="00634506">
      <w:pPr>
        <w:shd w:val="clear" w:color="auto" w:fill="FFFFFF"/>
        <w:spacing w:line="360" w:lineRule="auto"/>
        <w:jc w:val="center"/>
        <w:rPr>
          <w:b/>
          <w:sz w:val="24"/>
          <w:szCs w:val="24"/>
          <w:lang w:eastAsia="ro-RO"/>
        </w:rPr>
      </w:pPr>
      <w:r w:rsidRPr="007D574D">
        <w:rPr>
          <w:b/>
          <w:sz w:val="24"/>
          <w:szCs w:val="24"/>
        </w:rPr>
        <w:t>Proces verbal</w:t>
      </w:r>
      <w:r w:rsidRPr="007D574D">
        <w:rPr>
          <w:b/>
          <w:sz w:val="24"/>
          <w:szCs w:val="24"/>
          <w:lang w:eastAsia="ro-RO"/>
        </w:rPr>
        <w:t xml:space="preserve"> </w:t>
      </w:r>
    </w:p>
    <w:p w14:paraId="09D03AAE" w14:textId="0DEB631B" w:rsidR="00B63FE8" w:rsidRPr="007D574D" w:rsidRDefault="00B63FE8" w:rsidP="00634506">
      <w:pPr>
        <w:shd w:val="clear" w:color="auto" w:fill="FFFFFF"/>
        <w:spacing w:line="360" w:lineRule="auto"/>
        <w:jc w:val="center"/>
        <w:rPr>
          <w:b/>
          <w:sz w:val="24"/>
          <w:szCs w:val="24"/>
          <w:lang w:eastAsia="ro-RO"/>
        </w:rPr>
      </w:pPr>
      <w:r w:rsidRPr="007D574D">
        <w:rPr>
          <w:b/>
          <w:sz w:val="24"/>
          <w:szCs w:val="24"/>
          <w:lang w:eastAsia="ro-RO"/>
        </w:rPr>
        <w:t xml:space="preserve">de stabilire a consumului de energie electrică în sistem </w:t>
      </w:r>
      <w:r w:rsidR="0065179F" w:rsidRPr="007D574D">
        <w:rPr>
          <w:b/>
          <w:sz w:val="24"/>
          <w:szCs w:val="24"/>
          <w:lang w:eastAsia="ro-RO"/>
        </w:rPr>
        <w:t>paușal</w:t>
      </w:r>
    </w:p>
    <w:p w14:paraId="1467EDBF" w14:textId="3804C0F8" w:rsidR="00B63FE8" w:rsidRPr="007D574D" w:rsidRDefault="00891870" w:rsidP="00634506">
      <w:pPr>
        <w:shd w:val="clear" w:color="auto" w:fill="FFFFFF"/>
        <w:spacing w:line="360" w:lineRule="auto"/>
        <w:ind w:left="2431"/>
        <w:jc w:val="both"/>
        <w:rPr>
          <w:b/>
          <w:sz w:val="24"/>
          <w:szCs w:val="24"/>
          <w:lang w:eastAsia="ro-RO"/>
        </w:rPr>
      </w:pPr>
      <w:r>
        <w:rPr>
          <w:b/>
          <w:sz w:val="24"/>
          <w:szCs w:val="24"/>
          <w:lang w:eastAsia="ro-RO"/>
        </w:rPr>
        <w:t>n</w:t>
      </w:r>
      <w:r w:rsidR="00B63FE8" w:rsidRPr="007D574D">
        <w:rPr>
          <w:b/>
          <w:sz w:val="24"/>
          <w:szCs w:val="24"/>
          <w:lang w:eastAsia="ro-RO"/>
        </w:rPr>
        <w:t>r. _____________ din data_______________</w:t>
      </w:r>
    </w:p>
    <w:p w14:paraId="72186544" w14:textId="77777777" w:rsidR="00B63FE8" w:rsidRPr="007D574D" w:rsidRDefault="00B63FE8" w:rsidP="00634506">
      <w:pPr>
        <w:shd w:val="clear" w:color="auto" w:fill="FFFFFF"/>
        <w:spacing w:line="360" w:lineRule="auto"/>
        <w:ind w:left="2431"/>
        <w:jc w:val="both"/>
        <w:rPr>
          <w:b/>
          <w:sz w:val="24"/>
          <w:szCs w:val="24"/>
          <w:lang w:eastAsia="ro-RO"/>
        </w:rPr>
      </w:pPr>
    </w:p>
    <w:p w14:paraId="2CF1DA57" w14:textId="77777777" w:rsidR="00B63FE8" w:rsidRPr="007D574D" w:rsidRDefault="00B63FE8" w:rsidP="00634506">
      <w:pPr>
        <w:shd w:val="clear" w:color="auto" w:fill="FFFFFF"/>
        <w:spacing w:line="360" w:lineRule="auto"/>
        <w:jc w:val="both"/>
        <w:rPr>
          <w:sz w:val="24"/>
          <w:szCs w:val="24"/>
          <w:lang w:eastAsia="ro-RO"/>
        </w:rPr>
      </w:pPr>
      <w:r w:rsidRPr="007D574D">
        <w:rPr>
          <w:b/>
          <w:sz w:val="24"/>
          <w:szCs w:val="24"/>
          <w:lang w:eastAsia="ro-RO"/>
        </w:rPr>
        <w:t>Întocmit de Operatorul de rețea (OR</w:t>
      </w:r>
      <w:r w:rsidRPr="007D574D">
        <w:rPr>
          <w:i/>
          <w:sz w:val="24"/>
          <w:szCs w:val="24"/>
          <w:lang w:eastAsia="ro-RO"/>
        </w:rPr>
        <w:t>)</w:t>
      </w:r>
      <w:r w:rsidRPr="007D574D" w:rsidDel="00962820">
        <w:rPr>
          <w:sz w:val="24"/>
          <w:szCs w:val="24"/>
          <w:lang w:eastAsia="ro-RO"/>
        </w:rPr>
        <w:t xml:space="preserve"> </w:t>
      </w:r>
      <w:r w:rsidRPr="007D574D">
        <w:rPr>
          <w:sz w:val="24"/>
          <w:szCs w:val="24"/>
          <w:lang w:eastAsia="ro-RO"/>
        </w:rPr>
        <w:t xml:space="preserve">…………………..cu sediul în jud.……………….., loc. ......................................, str. ..............................., nr. .........., bl. ........, cod fiscal ………............înscris la registrul comerţului cu nr. ………………..., reprezentat legal prin ...................................., având funcţia de ..................................., </w:t>
      </w:r>
    </w:p>
    <w:p w14:paraId="5552002A" w14:textId="77777777" w:rsidR="00B63FE8" w:rsidRPr="007D574D" w:rsidRDefault="00B63FE8" w:rsidP="00634506">
      <w:pPr>
        <w:shd w:val="clear" w:color="auto" w:fill="FFFFFF"/>
        <w:spacing w:line="360" w:lineRule="auto"/>
        <w:jc w:val="both"/>
        <w:rPr>
          <w:sz w:val="24"/>
          <w:szCs w:val="24"/>
          <w:lang w:eastAsia="ro-RO"/>
        </w:rPr>
      </w:pPr>
      <w:r w:rsidRPr="007D574D">
        <w:rPr>
          <w:sz w:val="24"/>
          <w:szCs w:val="24"/>
          <w:lang w:eastAsia="ro-RO"/>
        </w:rPr>
        <w:t>în baza:</w:t>
      </w:r>
    </w:p>
    <w:p w14:paraId="45DD2CD0" w14:textId="0A2ECE6A" w:rsidR="00B63FE8" w:rsidRPr="007D574D" w:rsidRDefault="00E041A0" w:rsidP="00634506">
      <w:pPr>
        <w:pStyle w:val="ListParagraph"/>
        <w:numPr>
          <w:ilvl w:val="1"/>
          <w:numId w:val="25"/>
        </w:numPr>
        <w:shd w:val="clear" w:color="auto" w:fill="FFFFFF"/>
        <w:spacing w:line="360" w:lineRule="auto"/>
        <w:jc w:val="both"/>
        <w:rPr>
          <w:sz w:val="24"/>
          <w:szCs w:val="24"/>
          <w:lang w:eastAsia="ro-RO"/>
        </w:rPr>
      </w:pPr>
      <w:r>
        <w:rPr>
          <w:sz w:val="24"/>
          <w:szCs w:val="24"/>
          <w:lang w:eastAsia="ro-RO"/>
        </w:rPr>
        <w:t>Not</w:t>
      </w:r>
      <w:r w:rsidR="00B63FE8" w:rsidRPr="007D574D">
        <w:rPr>
          <w:sz w:val="24"/>
          <w:szCs w:val="24"/>
          <w:lang w:eastAsia="ro-RO"/>
        </w:rPr>
        <w:t>ei de constatare nr............. . din data de ...................</w:t>
      </w:r>
      <w:r w:rsidR="00056EEF">
        <w:rPr>
          <w:sz w:val="24"/>
          <w:szCs w:val="24"/>
          <w:lang w:eastAsia="ro-RO"/>
        </w:rPr>
        <w:t>;</w:t>
      </w:r>
      <w:r w:rsidR="00B63FE8" w:rsidRPr="007D574D">
        <w:rPr>
          <w:i/>
          <w:sz w:val="24"/>
          <w:szCs w:val="24"/>
          <w:lang w:eastAsia="ro-RO"/>
        </w:rPr>
        <w:t xml:space="preserve"> </w:t>
      </w:r>
    </w:p>
    <w:p w14:paraId="5E542A5C" w14:textId="5103E297" w:rsidR="00E041A0" w:rsidRPr="00E041A0" w:rsidRDefault="00B63FE8" w:rsidP="00E041A0">
      <w:pPr>
        <w:pStyle w:val="ListParagraph"/>
        <w:numPr>
          <w:ilvl w:val="1"/>
          <w:numId w:val="25"/>
        </w:numPr>
        <w:shd w:val="clear" w:color="auto" w:fill="FFFFFF"/>
        <w:spacing w:line="360" w:lineRule="auto"/>
        <w:jc w:val="both"/>
        <w:rPr>
          <w:rStyle w:val="spctttl1"/>
          <w:rFonts w:ascii="Times New Roman" w:hAnsi="Times New Roman"/>
          <w:b w:val="0"/>
          <w:color w:val="auto"/>
          <w:sz w:val="22"/>
          <w:szCs w:val="22"/>
        </w:rPr>
      </w:pPr>
      <w:r w:rsidRPr="007D574D">
        <w:rPr>
          <w:sz w:val="24"/>
          <w:szCs w:val="24"/>
          <w:lang w:eastAsia="ro-RO"/>
        </w:rPr>
        <w:t>Buletin</w:t>
      </w:r>
      <w:r w:rsidR="004F0610" w:rsidRPr="007D574D">
        <w:rPr>
          <w:sz w:val="24"/>
          <w:szCs w:val="24"/>
          <w:lang w:eastAsia="ro-RO"/>
        </w:rPr>
        <w:t>ului</w:t>
      </w:r>
      <w:r w:rsidRPr="007D574D">
        <w:rPr>
          <w:sz w:val="24"/>
          <w:szCs w:val="24"/>
          <w:lang w:eastAsia="ro-RO"/>
        </w:rPr>
        <w:t xml:space="preserve"> de verificare metrologic</w:t>
      </w:r>
      <w:r w:rsidR="00BE5C12" w:rsidRPr="007D574D">
        <w:rPr>
          <w:sz w:val="24"/>
          <w:szCs w:val="24"/>
          <w:lang w:eastAsia="ro-RO"/>
        </w:rPr>
        <w:t>ă</w:t>
      </w:r>
      <w:r w:rsidRPr="007D574D">
        <w:rPr>
          <w:sz w:val="24"/>
          <w:szCs w:val="24"/>
          <w:lang w:eastAsia="ro-RO"/>
        </w:rPr>
        <w:t xml:space="preserve"> nr. ................... din data de ................. emis de către ............................ </w:t>
      </w:r>
      <w:r w:rsidRPr="007D574D">
        <w:rPr>
          <w:i/>
          <w:sz w:val="24"/>
          <w:szCs w:val="24"/>
          <w:lang w:eastAsia="ro-RO"/>
        </w:rPr>
        <w:t>(anexat</w:t>
      </w:r>
      <w:r w:rsidRPr="007D574D">
        <w:rPr>
          <w:sz w:val="24"/>
          <w:szCs w:val="24"/>
          <w:lang w:eastAsia="ro-RO"/>
        </w:rPr>
        <w:t>)</w:t>
      </w:r>
      <w:r w:rsidR="00E041A0" w:rsidRPr="00E041A0">
        <w:rPr>
          <w:color w:val="FF0000"/>
          <w:sz w:val="22"/>
          <w:szCs w:val="22"/>
        </w:rPr>
        <w:t xml:space="preserve"> </w:t>
      </w:r>
      <w:r w:rsidR="00E041A0" w:rsidRPr="00E041A0">
        <w:rPr>
          <w:sz w:val="22"/>
          <w:szCs w:val="22"/>
        </w:rPr>
        <w:t xml:space="preserve">- </w:t>
      </w:r>
      <w:r w:rsidR="00E041A0" w:rsidRPr="00E041A0">
        <w:rPr>
          <w:rStyle w:val="spctttl1"/>
          <w:rFonts w:ascii="Times New Roman" w:hAnsi="Times New Roman"/>
          <w:b w:val="0"/>
          <w:color w:val="auto"/>
          <w:sz w:val="22"/>
          <w:szCs w:val="22"/>
        </w:rPr>
        <w:t>doar pentru cazu</w:t>
      </w:r>
      <w:r w:rsidR="00056EEF">
        <w:rPr>
          <w:rStyle w:val="spctttl1"/>
          <w:rFonts w:ascii="Times New Roman" w:hAnsi="Times New Roman"/>
          <w:b w:val="0"/>
          <w:color w:val="auto"/>
          <w:sz w:val="22"/>
          <w:szCs w:val="22"/>
        </w:rPr>
        <w:t>l</w:t>
      </w:r>
      <w:r w:rsidR="00E041A0" w:rsidRPr="00E041A0">
        <w:rPr>
          <w:rStyle w:val="spctttl1"/>
          <w:rFonts w:ascii="Times New Roman" w:hAnsi="Times New Roman"/>
          <w:b w:val="0"/>
          <w:color w:val="auto"/>
          <w:sz w:val="22"/>
          <w:szCs w:val="22"/>
        </w:rPr>
        <w:t xml:space="preserve"> prev</w:t>
      </w:r>
      <w:r w:rsidR="00E041A0">
        <w:rPr>
          <w:rStyle w:val="spctttl1"/>
          <w:rFonts w:ascii="Times New Roman" w:hAnsi="Times New Roman"/>
          <w:b w:val="0"/>
          <w:color w:val="auto"/>
          <w:sz w:val="22"/>
          <w:szCs w:val="22"/>
        </w:rPr>
        <w:t>ă</w:t>
      </w:r>
      <w:r w:rsidR="00E041A0" w:rsidRPr="00E041A0">
        <w:rPr>
          <w:rStyle w:val="spctttl1"/>
          <w:rFonts w:ascii="Times New Roman" w:hAnsi="Times New Roman"/>
          <w:b w:val="0"/>
          <w:color w:val="auto"/>
          <w:sz w:val="22"/>
          <w:szCs w:val="22"/>
        </w:rPr>
        <w:t xml:space="preserve">zut la art. </w:t>
      </w:r>
      <w:r w:rsidR="00E041A0">
        <w:rPr>
          <w:rStyle w:val="spctttl1"/>
          <w:rFonts w:ascii="Times New Roman" w:hAnsi="Times New Roman"/>
          <w:b w:val="0"/>
          <w:color w:val="auto"/>
          <w:sz w:val="22"/>
          <w:szCs w:val="22"/>
        </w:rPr>
        <w:t>5</w:t>
      </w:r>
      <w:r w:rsidR="00E041A0" w:rsidRPr="00E041A0">
        <w:rPr>
          <w:rStyle w:val="spctttl1"/>
          <w:rFonts w:ascii="Times New Roman" w:hAnsi="Times New Roman"/>
          <w:b w:val="0"/>
          <w:color w:val="auto"/>
          <w:sz w:val="22"/>
          <w:szCs w:val="22"/>
        </w:rPr>
        <w:t>, alin. (1) , lit. d)</w:t>
      </w:r>
      <w:r w:rsidR="00E041A0">
        <w:rPr>
          <w:rStyle w:val="spctttl1"/>
          <w:rFonts w:ascii="Times New Roman" w:hAnsi="Times New Roman"/>
          <w:b w:val="0"/>
          <w:color w:val="auto"/>
          <w:sz w:val="22"/>
          <w:szCs w:val="22"/>
        </w:rPr>
        <w:t xml:space="preserve"> din </w:t>
      </w:r>
      <w:r w:rsidR="00E041A0" w:rsidRPr="00E041A0">
        <w:rPr>
          <w:rStyle w:val="spctttl1"/>
          <w:rFonts w:ascii="Times New Roman" w:hAnsi="Times New Roman"/>
          <w:b w:val="0"/>
          <w:color w:val="auto"/>
          <w:sz w:val="22"/>
          <w:szCs w:val="22"/>
        </w:rPr>
        <w:t xml:space="preserve"> Procedura </w:t>
      </w:r>
    </w:p>
    <w:p w14:paraId="7DD5BD3D" w14:textId="4F5738A8" w:rsidR="00B63FE8" w:rsidRPr="007D574D" w:rsidRDefault="00B63FE8" w:rsidP="00E041A0">
      <w:pPr>
        <w:pStyle w:val="ListParagraph"/>
        <w:shd w:val="clear" w:color="auto" w:fill="FFFFFF"/>
        <w:spacing w:line="360" w:lineRule="auto"/>
        <w:ind w:left="1440"/>
        <w:jc w:val="both"/>
        <w:rPr>
          <w:sz w:val="24"/>
          <w:szCs w:val="24"/>
          <w:lang w:eastAsia="ro-RO"/>
        </w:rPr>
      </w:pPr>
    </w:p>
    <w:p w14:paraId="0BC9C1FA" w14:textId="7DF37142" w:rsidR="00B63FE8" w:rsidRPr="007D574D" w:rsidRDefault="00B63FE8" w:rsidP="00634506">
      <w:pPr>
        <w:shd w:val="clear" w:color="auto" w:fill="FFFFFF"/>
        <w:spacing w:line="360" w:lineRule="auto"/>
        <w:jc w:val="both"/>
        <w:rPr>
          <w:b/>
          <w:sz w:val="24"/>
          <w:szCs w:val="24"/>
          <w:lang w:eastAsia="ro-RO"/>
        </w:rPr>
      </w:pPr>
      <w:r w:rsidRPr="007D574D">
        <w:rPr>
          <w:sz w:val="24"/>
          <w:szCs w:val="24"/>
          <w:lang w:eastAsia="ro-RO"/>
        </w:rPr>
        <w:t xml:space="preserve">la locul de consum /locul de consum şi producere situat în </w:t>
      </w:r>
      <w:r w:rsidR="0065179F" w:rsidRPr="007D574D">
        <w:rPr>
          <w:sz w:val="24"/>
          <w:szCs w:val="24"/>
          <w:lang w:eastAsia="ro-RO"/>
        </w:rPr>
        <w:t>județul</w:t>
      </w:r>
      <w:r w:rsidRPr="007D574D">
        <w:rPr>
          <w:sz w:val="24"/>
          <w:szCs w:val="24"/>
          <w:lang w:eastAsia="ro-RO"/>
        </w:rPr>
        <w:t>. .................................., localitatea ......................................................, str. ................................................., nr......., bl. ......., sc........., ap..............., cod de identificare loc de consum.............................................. , cod de identificare punct de măsurare............................................................................., contor seria..........</w:t>
      </w:r>
      <w:r w:rsidRPr="007D574D">
        <w:rPr>
          <w:b/>
          <w:sz w:val="24"/>
          <w:szCs w:val="24"/>
          <w:lang w:eastAsia="ro-RO"/>
        </w:rPr>
        <w:t xml:space="preserve"> </w:t>
      </w:r>
    </w:p>
    <w:p w14:paraId="56234E30" w14:textId="05DA3C04" w:rsidR="00B63FE8" w:rsidRPr="0065179F" w:rsidRDefault="00B63FE8" w:rsidP="00634506">
      <w:pPr>
        <w:pStyle w:val="ListParagraph"/>
        <w:numPr>
          <w:ilvl w:val="0"/>
          <w:numId w:val="33"/>
        </w:numPr>
        <w:shd w:val="clear" w:color="auto" w:fill="FFFFFF"/>
        <w:spacing w:line="360" w:lineRule="auto"/>
        <w:jc w:val="both"/>
        <w:rPr>
          <w:sz w:val="24"/>
          <w:szCs w:val="24"/>
          <w:lang w:eastAsia="ro-RO"/>
        </w:rPr>
      </w:pPr>
      <w:r w:rsidRPr="0065179F">
        <w:rPr>
          <w:b/>
          <w:sz w:val="24"/>
          <w:szCs w:val="24"/>
          <w:lang w:eastAsia="ro-RO"/>
        </w:rPr>
        <w:t>C</w:t>
      </w:r>
      <w:r w:rsidR="0065179F">
        <w:rPr>
          <w:b/>
          <w:sz w:val="24"/>
          <w:szCs w:val="24"/>
          <w:lang w:eastAsia="ro-RO"/>
        </w:rPr>
        <w:t>antitatea</w:t>
      </w:r>
      <w:r w:rsidRPr="0065179F">
        <w:rPr>
          <w:b/>
          <w:sz w:val="24"/>
          <w:szCs w:val="24"/>
          <w:lang w:eastAsia="ro-RO"/>
        </w:rPr>
        <w:t xml:space="preserve"> de energie electrică </w:t>
      </w:r>
      <w:r w:rsidR="003052ED" w:rsidRPr="0065179F">
        <w:rPr>
          <w:b/>
          <w:sz w:val="24"/>
          <w:szCs w:val="24"/>
          <w:lang w:eastAsia="ro-RO"/>
        </w:rPr>
        <w:t>activă</w:t>
      </w:r>
      <w:r w:rsidR="003052ED" w:rsidRPr="007D574D">
        <w:rPr>
          <w:sz w:val="24"/>
          <w:szCs w:val="24"/>
          <w:lang w:eastAsia="ro-RO"/>
        </w:rPr>
        <w:t xml:space="preserve"> </w:t>
      </w:r>
      <w:r w:rsidRPr="0065179F">
        <w:rPr>
          <w:sz w:val="24"/>
          <w:szCs w:val="24"/>
          <w:lang w:eastAsia="ro-RO"/>
        </w:rPr>
        <w:t>pentru perioada ..............................</w:t>
      </w:r>
      <w:r w:rsidR="004805A2" w:rsidRPr="007D574D">
        <w:rPr>
          <w:sz w:val="24"/>
          <w:szCs w:val="24"/>
          <w:lang w:eastAsia="ro-RO"/>
        </w:rPr>
        <w:t xml:space="preserve">este </w:t>
      </w:r>
      <w:r w:rsidRPr="0065179F">
        <w:rPr>
          <w:sz w:val="24"/>
          <w:szCs w:val="24"/>
          <w:lang w:eastAsia="ro-RO"/>
        </w:rPr>
        <w:t>de ..........................</w:t>
      </w:r>
      <w:r w:rsidR="00857ECC" w:rsidRPr="007D574D">
        <w:rPr>
          <w:sz w:val="24"/>
          <w:szCs w:val="24"/>
          <w:lang w:eastAsia="ro-RO"/>
        </w:rPr>
        <w:t>(</w:t>
      </w:r>
      <w:r w:rsidRPr="0065179F">
        <w:rPr>
          <w:sz w:val="24"/>
          <w:szCs w:val="24"/>
          <w:lang w:eastAsia="ro-RO"/>
        </w:rPr>
        <w:t>kWh</w:t>
      </w:r>
      <w:r w:rsidR="00857ECC" w:rsidRPr="007D574D">
        <w:rPr>
          <w:sz w:val="24"/>
          <w:szCs w:val="24"/>
          <w:lang w:eastAsia="ro-RO"/>
        </w:rPr>
        <w:t>)</w:t>
      </w:r>
      <w:r w:rsidR="0065179F">
        <w:rPr>
          <w:sz w:val="24"/>
          <w:szCs w:val="24"/>
          <w:lang w:eastAsia="ro-RO"/>
        </w:rPr>
        <w:t>,</w:t>
      </w:r>
      <w:r w:rsidR="004805A2" w:rsidRPr="007D574D">
        <w:rPr>
          <w:sz w:val="24"/>
          <w:szCs w:val="24"/>
          <w:lang w:eastAsia="ro-RO"/>
        </w:rPr>
        <w:t xml:space="preserve"> </w:t>
      </w:r>
      <w:r w:rsidRPr="0065179F">
        <w:rPr>
          <w:sz w:val="24"/>
          <w:szCs w:val="24"/>
          <w:lang w:eastAsia="ro-RO"/>
        </w:rPr>
        <w:t>stabilit</w:t>
      </w:r>
      <w:r w:rsidR="0065179F">
        <w:rPr>
          <w:sz w:val="24"/>
          <w:szCs w:val="24"/>
          <w:lang w:eastAsia="ro-RO"/>
        </w:rPr>
        <w:t>ă</w:t>
      </w:r>
      <w:r w:rsidRPr="0065179F">
        <w:rPr>
          <w:sz w:val="24"/>
          <w:szCs w:val="24"/>
          <w:lang w:eastAsia="ro-RO"/>
        </w:rPr>
        <w:t xml:space="preserve"> în conformitate cu prevederile art. ...... din Procedura .........................</w:t>
      </w:r>
    </w:p>
    <w:p w14:paraId="7DE358BD" w14:textId="272AA7B1" w:rsidR="004805A2" w:rsidRPr="007D574D" w:rsidRDefault="00857ECC" w:rsidP="00634506">
      <w:pPr>
        <w:pStyle w:val="ListParagraph"/>
        <w:numPr>
          <w:ilvl w:val="0"/>
          <w:numId w:val="33"/>
        </w:numPr>
        <w:shd w:val="clear" w:color="auto" w:fill="FFFFFF"/>
        <w:spacing w:line="360" w:lineRule="auto"/>
        <w:jc w:val="both"/>
        <w:rPr>
          <w:sz w:val="24"/>
          <w:szCs w:val="24"/>
          <w:lang w:eastAsia="ro-RO"/>
        </w:rPr>
      </w:pPr>
      <w:r w:rsidRPr="007D574D">
        <w:rPr>
          <w:b/>
          <w:sz w:val="24"/>
          <w:szCs w:val="24"/>
        </w:rPr>
        <w:t>Cantitatea</w:t>
      </w:r>
      <w:r w:rsidR="00733E0E" w:rsidRPr="0065179F">
        <w:rPr>
          <w:b/>
          <w:sz w:val="24"/>
          <w:szCs w:val="24"/>
        </w:rPr>
        <w:t xml:space="preserve"> de energie electrică reactivă</w:t>
      </w:r>
      <w:r w:rsidR="00733E0E" w:rsidRPr="0065179F">
        <w:rPr>
          <w:sz w:val="24"/>
          <w:szCs w:val="24"/>
        </w:rPr>
        <w:t xml:space="preserve"> </w:t>
      </w:r>
      <w:r w:rsidR="003052ED" w:rsidRPr="0065179F">
        <w:rPr>
          <w:sz w:val="24"/>
          <w:szCs w:val="24"/>
        </w:rPr>
        <w:t>pentru perioada ....................................este de .....................</w:t>
      </w:r>
      <w:r w:rsidRPr="007D574D">
        <w:rPr>
          <w:sz w:val="24"/>
          <w:szCs w:val="24"/>
        </w:rPr>
        <w:t>(</w:t>
      </w:r>
      <w:r w:rsidR="003052ED" w:rsidRPr="0065179F">
        <w:rPr>
          <w:sz w:val="24"/>
          <w:szCs w:val="24"/>
        </w:rPr>
        <w:t>kVARh</w:t>
      </w:r>
      <w:r w:rsidRPr="007D574D">
        <w:rPr>
          <w:sz w:val="24"/>
          <w:szCs w:val="24"/>
        </w:rPr>
        <w:t>)</w:t>
      </w:r>
      <w:r w:rsidR="004805A2" w:rsidRPr="007D574D">
        <w:rPr>
          <w:sz w:val="24"/>
          <w:szCs w:val="24"/>
        </w:rPr>
        <w:t xml:space="preserve">, stabilită </w:t>
      </w:r>
      <w:r w:rsidR="004805A2" w:rsidRPr="007D574D">
        <w:rPr>
          <w:sz w:val="24"/>
          <w:szCs w:val="24"/>
          <w:lang w:eastAsia="ro-RO"/>
        </w:rPr>
        <w:t>în conformitate cu prevederile art. ...... din Procedura .........................</w:t>
      </w:r>
    </w:p>
    <w:p w14:paraId="363523F1" w14:textId="728238CF" w:rsidR="00EC2F86" w:rsidRDefault="00EC2F86" w:rsidP="00634506">
      <w:pPr>
        <w:shd w:val="clear" w:color="auto" w:fill="FFFFFF"/>
        <w:spacing w:line="360" w:lineRule="auto"/>
        <w:jc w:val="both"/>
        <w:rPr>
          <w:rFonts w:eastAsia="Calibri"/>
          <w:bCs/>
          <w:sz w:val="24"/>
          <w:szCs w:val="24"/>
        </w:rPr>
      </w:pPr>
      <w:r>
        <w:rPr>
          <w:rFonts w:eastAsia="Calibri"/>
          <w:bCs/>
          <w:sz w:val="24"/>
          <w:szCs w:val="24"/>
        </w:rPr>
        <w:t xml:space="preserve">Prezentul proces verbal poate fi contestat </w:t>
      </w:r>
      <w:r w:rsidR="00634506">
        <w:rPr>
          <w:rFonts w:eastAsia="Calibri"/>
          <w:bCs/>
          <w:sz w:val="24"/>
          <w:szCs w:val="24"/>
        </w:rPr>
        <w:t xml:space="preserve">de către clientul final </w:t>
      </w:r>
      <w:r>
        <w:rPr>
          <w:rFonts w:eastAsia="Calibri"/>
          <w:bCs/>
          <w:sz w:val="24"/>
          <w:szCs w:val="24"/>
        </w:rPr>
        <w:t>p</w:t>
      </w:r>
      <w:r w:rsidR="00F96919">
        <w:rPr>
          <w:rFonts w:eastAsia="Calibri"/>
          <w:bCs/>
          <w:sz w:val="24"/>
          <w:szCs w:val="24"/>
        </w:rPr>
        <w:t>â</w:t>
      </w:r>
      <w:r>
        <w:rPr>
          <w:rFonts w:eastAsia="Calibri"/>
          <w:bCs/>
          <w:sz w:val="24"/>
          <w:szCs w:val="24"/>
        </w:rPr>
        <w:t>n</w:t>
      </w:r>
      <w:r w:rsidR="00F96919">
        <w:rPr>
          <w:rFonts w:eastAsia="Calibri"/>
          <w:bCs/>
          <w:sz w:val="24"/>
          <w:szCs w:val="24"/>
        </w:rPr>
        <w:t>ă</w:t>
      </w:r>
      <w:r>
        <w:rPr>
          <w:rFonts w:eastAsia="Calibri"/>
          <w:bCs/>
          <w:sz w:val="24"/>
          <w:szCs w:val="24"/>
        </w:rPr>
        <w:t xml:space="preserve"> la data de ...........  </w:t>
      </w:r>
    </w:p>
    <w:p w14:paraId="31C8D6C9" w14:textId="45D1809D" w:rsidR="00634506" w:rsidRDefault="00925820" w:rsidP="00634506">
      <w:pPr>
        <w:shd w:val="clear" w:color="auto" w:fill="FFFFFF"/>
        <w:spacing w:line="360" w:lineRule="auto"/>
        <w:jc w:val="both"/>
        <w:rPr>
          <w:rFonts w:eastAsia="Calibri"/>
          <w:bCs/>
          <w:sz w:val="24"/>
          <w:szCs w:val="24"/>
        </w:rPr>
      </w:pPr>
      <w:r>
        <w:rPr>
          <w:rFonts w:eastAsia="Calibri"/>
          <w:bCs/>
          <w:sz w:val="24"/>
          <w:szCs w:val="24"/>
        </w:rPr>
        <w:t>Contestația</w:t>
      </w:r>
      <w:r w:rsidR="00EC2F86">
        <w:rPr>
          <w:rFonts w:eastAsia="Calibri"/>
          <w:bCs/>
          <w:sz w:val="24"/>
          <w:szCs w:val="24"/>
        </w:rPr>
        <w:t xml:space="preserve"> se transmite</w:t>
      </w:r>
      <w:r w:rsidR="00634506">
        <w:rPr>
          <w:rFonts w:eastAsia="Calibri"/>
          <w:bCs/>
          <w:sz w:val="24"/>
          <w:szCs w:val="24"/>
        </w:rPr>
        <w:t xml:space="preserve"> către OR</w:t>
      </w:r>
      <w:r w:rsidR="00EC2F86">
        <w:rPr>
          <w:rFonts w:eastAsia="Calibri"/>
          <w:bCs/>
          <w:sz w:val="24"/>
          <w:szCs w:val="24"/>
        </w:rPr>
        <w:t xml:space="preserve"> </w:t>
      </w:r>
      <w:r w:rsidR="00634506">
        <w:rPr>
          <w:rFonts w:eastAsia="Calibri"/>
          <w:bCs/>
          <w:sz w:val="24"/>
          <w:szCs w:val="24"/>
        </w:rPr>
        <w:t>prin următoarele mijloace de comunicare (se vor menționa de către OR) :</w:t>
      </w:r>
      <w:r w:rsidR="00EC2F86">
        <w:rPr>
          <w:rFonts w:eastAsia="Calibri"/>
          <w:bCs/>
          <w:sz w:val="24"/>
          <w:szCs w:val="24"/>
        </w:rPr>
        <w:t xml:space="preserve"> </w:t>
      </w:r>
    </w:p>
    <w:p w14:paraId="237B7463" w14:textId="6CB6F405" w:rsidR="00B63FE8" w:rsidRPr="00634506" w:rsidRDefault="00EC2F86" w:rsidP="00634506">
      <w:pPr>
        <w:pStyle w:val="ListParagraph"/>
        <w:numPr>
          <w:ilvl w:val="0"/>
          <w:numId w:val="25"/>
        </w:numPr>
        <w:shd w:val="clear" w:color="auto" w:fill="FFFFFF"/>
        <w:spacing w:line="360" w:lineRule="auto"/>
        <w:jc w:val="both"/>
        <w:rPr>
          <w:rFonts w:eastAsia="Calibri"/>
          <w:bCs/>
          <w:sz w:val="24"/>
          <w:szCs w:val="24"/>
        </w:rPr>
      </w:pPr>
      <w:r w:rsidRPr="00634506">
        <w:rPr>
          <w:rFonts w:eastAsia="Calibri"/>
          <w:bCs/>
          <w:sz w:val="24"/>
          <w:szCs w:val="24"/>
        </w:rPr>
        <w:t>..........</w:t>
      </w:r>
      <w:r w:rsidR="006E5CF8" w:rsidRPr="00634506">
        <w:rPr>
          <w:rFonts w:eastAsia="Calibri"/>
          <w:bCs/>
          <w:sz w:val="24"/>
          <w:szCs w:val="24"/>
        </w:rPr>
        <w:t>.............</w:t>
      </w:r>
      <w:r w:rsidRPr="00634506">
        <w:rPr>
          <w:rFonts w:eastAsia="Calibri"/>
          <w:bCs/>
          <w:sz w:val="24"/>
          <w:szCs w:val="24"/>
        </w:rPr>
        <w:t xml:space="preserve"> </w:t>
      </w:r>
    </w:p>
    <w:p w14:paraId="522CB17C" w14:textId="77777777" w:rsidR="00B63FE8" w:rsidRPr="007D574D" w:rsidRDefault="00B63FE8" w:rsidP="00634506">
      <w:pPr>
        <w:autoSpaceDE w:val="0"/>
        <w:autoSpaceDN w:val="0"/>
        <w:adjustRightInd w:val="0"/>
        <w:spacing w:line="360" w:lineRule="auto"/>
        <w:jc w:val="center"/>
        <w:rPr>
          <w:rFonts w:eastAsia="Calibri"/>
          <w:bCs/>
          <w:sz w:val="24"/>
          <w:szCs w:val="24"/>
        </w:rPr>
      </w:pPr>
    </w:p>
    <w:p w14:paraId="17A1D2BE" w14:textId="77777777" w:rsidR="00B63FE8" w:rsidRPr="007D574D" w:rsidRDefault="00B63FE8" w:rsidP="00634506">
      <w:pPr>
        <w:shd w:val="clear" w:color="auto" w:fill="FFFFFF"/>
        <w:spacing w:line="360" w:lineRule="auto"/>
        <w:rPr>
          <w:b/>
          <w:i/>
          <w:strike/>
          <w:sz w:val="24"/>
          <w:szCs w:val="24"/>
          <w:lang w:eastAsia="ro-RO"/>
        </w:rPr>
      </w:pPr>
      <w:r w:rsidRPr="007D574D">
        <w:rPr>
          <w:b/>
          <w:i/>
          <w:sz w:val="24"/>
          <w:szCs w:val="24"/>
          <w:lang w:eastAsia="ro-RO"/>
        </w:rPr>
        <w:t>Reprezentant OR</w:t>
      </w:r>
      <w:r w:rsidRPr="007D574D">
        <w:rPr>
          <w:b/>
          <w:i/>
          <w:sz w:val="24"/>
          <w:szCs w:val="24"/>
          <w:lang w:eastAsia="ro-RO"/>
        </w:rPr>
        <w:tab/>
      </w:r>
      <w:r w:rsidRPr="007D574D">
        <w:rPr>
          <w:b/>
          <w:i/>
          <w:sz w:val="24"/>
          <w:szCs w:val="24"/>
          <w:lang w:eastAsia="ro-RO"/>
        </w:rPr>
        <w:tab/>
      </w:r>
      <w:r w:rsidRPr="007D574D">
        <w:rPr>
          <w:b/>
          <w:i/>
          <w:sz w:val="24"/>
          <w:szCs w:val="24"/>
          <w:lang w:eastAsia="ro-RO"/>
        </w:rPr>
        <w:tab/>
      </w:r>
      <w:r w:rsidRPr="007D574D">
        <w:rPr>
          <w:b/>
          <w:i/>
          <w:sz w:val="24"/>
          <w:szCs w:val="24"/>
          <w:lang w:eastAsia="ro-RO"/>
        </w:rPr>
        <w:tab/>
      </w:r>
    </w:p>
    <w:p w14:paraId="361E7DB1" w14:textId="77777777" w:rsidR="00B63FE8" w:rsidRPr="007D574D" w:rsidRDefault="00B63FE8" w:rsidP="00634506">
      <w:pPr>
        <w:shd w:val="clear" w:color="auto" w:fill="FFFFFF"/>
        <w:spacing w:line="360" w:lineRule="auto"/>
        <w:rPr>
          <w:sz w:val="24"/>
          <w:szCs w:val="24"/>
          <w:lang w:eastAsia="ro-RO"/>
        </w:rPr>
      </w:pPr>
      <w:r w:rsidRPr="007D574D">
        <w:rPr>
          <w:sz w:val="24"/>
          <w:szCs w:val="24"/>
          <w:lang w:eastAsia="ro-RO"/>
        </w:rPr>
        <w:t>Numele și prenumele.................................</w:t>
      </w:r>
      <w:r w:rsidRPr="007D574D">
        <w:rPr>
          <w:sz w:val="24"/>
          <w:szCs w:val="24"/>
          <w:lang w:eastAsia="ro-RO"/>
        </w:rPr>
        <w:tab/>
        <w:t xml:space="preserve">           </w:t>
      </w:r>
    </w:p>
    <w:p w14:paraId="4AC8D1C2" w14:textId="77777777" w:rsidR="00B63FE8" w:rsidRPr="007D574D" w:rsidRDefault="00B63FE8" w:rsidP="00634506">
      <w:pPr>
        <w:shd w:val="clear" w:color="auto" w:fill="FFFFFF"/>
        <w:spacing w:line="360" w:lineRule="auto"/>
        <w:rPr>
          <w:sz w:val="24"/>
          <w:szCs w:val="24"/>
          <w:lang w:eastAsia="ro-RO"/>
        </w:rPr>
      </w:pPr>
      <w:r w:rsidRPr="007D574D">
        <w:rPr>
          <w:sz w:val="24"/>
          <w:szCs w:val="24"/>
          <w:lang w:eastAsia="ro-RO"/>
        </w:rPr>
        <w:t>Funcţia:.......................................................</w:t>
      </w:r>
      <w:r w:rsidRPr="007D574D">
        <w:rPr>
          <w:sz w:val="24"/>
          <w:szCs w:val="24"/>
          <w:lang w:eastAsia="ro-RO"/>
        </w:rPr>
        <w:tab/>
      </w:r>
      <w:r w:rsidRPr="007D574D">
        <w:rPr>
          <w:sz w:val="24"/>
          <w:szCs w:val="24"/>
          <w:lang w:eastAsia="ro-RO"/>
        </w:rPr>
        <w:tab/>
      </w:r>
    </w:p>
    <w:p w14:paraId="19779F92" w14:textId="0DB2B582" w:rsidR="00B63FE8" w:rsidRPr="007D574D" w:rsidRDefault="00B63FE8" w:rsidP="00634506">
      <w:pPr>
        <w:pStyle w:val="denumireanexa"/>
        <w:spacing w:before="0" w:after="0" w:line="360" w:lineRule="auto"/>
        <w:jc w:val="left"/>
        <w:rPr>
          <w:b w:val="0"/>
          <w:i/>
          <w:szCs w:val="24"/>
          <w:u w:val="single"/>
        </w:rPr>
      </w:pPr>
      <w:r w:rsidRPr="007D574D">
        <w:rPr>
          <w:b w:val="0"/>
          <w:szCs w:val="24"/>
          <w:lang w:eastAsia="ro-RO"/>
        </w:rPr>
        <w:t>Semnătură..................................................</w:t>
      </w:r>
      <w:r w:rsidRPr="007D574D">
        <w:rPr>
          <w:b w:val="0"/>
          <w:szCs w:val="24"/>
          <w:lang w:eastAsia="ro-RO"/>
        </w:rPr>
        <w:tab/>
      </w:r>
      <w:bookmarkEnd w:id="45"/>
      <w:r w:rsidRPr="007D574D">
        <w:rPr>
          <w:b w:val="0"/>
          <w:szCs w:val="24"/>
          <w:lang w:eastAsia="ro-RO"/>
        </w:rPr>
        <w:tab/>
      </w:r>
    </w:p>
    <w:sectPr w:rsidR="00B63FE8" w:rsidRPr="007D574D" w:rsidSect="00CE35DB">
      <w:footerReference w:type="even" r:id="rId30"/>
      <w:footerReference w:type="default" r:id="rId31"/>
      <w:footerReference w:type="first" r:id="rId32"/>
      <w:pgSz w:w="11906" w:h="16838"/>
      <w:pgMar w:top="990" w:right="926" w:bottom="1440" w:left="1260" w:header="1134"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23B8F" w14:textId="77777777" w:rsidR="005C70FF" w:rsidRDefault="005C70FF">
      <w:r>
        <w:separator/>
      </w:r>
    </w:p>
  </w:endnote>
  <w:endnote w:type="continuationSeparator" w:id="0">
    <w:p w14:paraId="62B09EC1" w14:textId="77777777" w:rsidR="005C70FF" w:rsidRDefault="005C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ss911 XCm BT">
    <w:altName w:val="Impact"/>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B505" w14:textId="77777777" w:rsidR="005C70FF" w:rsidRDefault="005C70F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750B0" w14:textId="77777777" w:rsidR="005C70FF" w:rsidRDefault="005C7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75C8" w14:textId="77777777" w:rsidR="005C70FF" w:rsidRDefault="005C70FF" w:rsidP="001B7151">
    <w:pPr>
      <w:pStyle w:val="Caption"/>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50776"/>
      <w:docPartObj>
        <w:docPartGallery w:val="Page Numbers (Bottom of Page)"/>
        <w:docPartUnique/>
      </w:docPartObj>
    </w:sdtPr>
    <w:sdtEndPr>
      <w:rPr>
        <w:noProof/>
      </w:rPr>
    </w:sdtEndPr>
    <w:sdtContent>
      <w:p w14:paraId="60DED478" w14:textId="78BC5BE4" w:rsidR="001A6B37" w:rsidRDefault="001A6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465A1" w14:textId="77777777" w:rsidR="005C70FF" w:rsidRDefault="005C7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B79E" w14:textId="77777777" w:rsidR="005C70FF" w:rsidRDefault="005C70FF">
      <w:r>
        <w:separator/>
      </w:r>
    </w:p>
  </w:footnote>
  <w:footnote w:type="continuationSeparator" w:id="0">
    <w:p w14:paraId="0F9319AB" w14:textId="77777777" w:rsidR="005C70FF" w:rsidRDefault="005C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5F0"/>
    <w:multiLevelType w:val="hybridMultilevel"/>
    <w:tmpl w:val="B1BC0C0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1D6D23"/>
    <w:multiLevelType w:val="hybridMultilevel"/>
    <w:tmpl w:val="F8E4D214"/>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B805514"/>
    <w:multiLevelType w:val="hybridMultilevel"/>
    <w:tmpl w:val="009CCC08"/>
    <w:lvl w:ilvl="0" w:tplc="0010D234">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13CD4121"/>
    <w:multiLevelType w:val="hybridMultilevel"/>
    <w:tmpl w:val="F85A61BE"/>
    <w:lvl w:ilvl="0" w:tplc="8D50D18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583F"/>
    <w:multiLevelType w:val="hybridMultilevel"/>
    <w:tmpl w:val="65AAC316"/>
    <w:lvl w:ilvl="0" w:tplc="F544D83E">
      <w:start w:val="2"/>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4D85A2B"/>
    <w:multiLevelType w:val="hybridMultilevel"/>
    <w:tmpl w:val="AA342BC2"/>
    <w:lvl w:ilvl="0" w:tplc="101E8B2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377447"/>
    <w:multiLevelType w:val="hybridMultilevel"/>
    <w:tmpl w:val="2D522D84"/>
    <w:lvl w:ilvl="0" w:tplc="FFFFFFFF">
      <w:start w:val="1"/>
      <w:numFmt w:val="lowerRoman"/>
      <w:lvlText w:val="%1."/>
      <w:lvlJc w:val="righ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7" w15:restartNumberingAfterBreak="0">
    <w:nsid w:val="1AB668B9"/>
    <w:multiLevelType w:val="hybridMultilevel"/>
    <w:tmpl w:val="009CCC08"/>
    <w:lvl w:ilvl="0" w:tplc="FFFFFFFF">
      <w:start w:val="1"/>
      <w:numFmt w:val="lowerLetter"/>
      <w:lvlText w:val="%1)"/>
      <w:lvlJc w:val="lef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8" w15:restartNumberingAfterBreak="0">
    <w:nsid w:val="1E177F5D"/>
    <w:multiLevelType w:val="hybridMultilevel"/>
    <w:tmpl w:val="486E1B1C"/>
    <w:lvl w:ilvl="0" w:tplc="FFFFFFFF">
      <w:start w:val="1"/>
      <w:numFmt w:val="lowerRoman"/>
      <w:lvlText w:val="%1."/>
      <w:lvlJc w:val="right"/>
      <w:pPr>
        <w:ind w:left="720" w:hanging="360"/>
      </w:pPr>
    </w:lvl>
    <w:lvl w:ilvl="1" w:tplc="0409001B">
      <w:start w:val="1"/>
      <w:numFmt w:val="lowerRoman"/>
      <w:lvlText w:val="%2."/>
      <w:lvlJc w:val="right"/>
      <w:pPr>
        <w:ind w:left="29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B60B5"/>
    <w:multiLevelType w:val="hybridMultilevel"/>
    <w:tmpl w:val="F79EF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C3C38"/>
    <w:multiLevelType w:val="singleLevel"/>
    <w:tmpl w:val="85FE0942"/>
    <w:lvl w:ilvl="0">
      <w:start w:val="2"/>
      <w:numFmt w:val="decimal"/>
      <w:pStyle w:val="aliniat"/>
      <w:lvlText w:val="(%1)"/>
      <w:lvlJc w:val="left"/>
      <w:pPr>
        <w:tabs>
          <w:tab w:val="num" w:pos="1494"/>
        </w:tabs>
        <w:ind w:left="1021" w:firstLine="113"/>
      </w:pPr>
      <w:rPr>
        <w:rFonts w:cs="Times New Roman" w:hint="default"/>
        <w:b w:val="0"/>
        <w:i w:val="0"/>
        <w:sz w:val="24"/>
      </w:rPr>
    </w:lvl>
  </w:abstractNum>
  <w:abstractNum w:abstractNumId="11" w15:restartNumberingAfterBreak="0">
    <w:nsid w:val="204410B7"/>
    <w:multiLevelType w:val="hybridMultilevel"/>
    <w:tmpl w:val="457407B6"/>
    <w:lvl w:ilvl="0" w:tplc="316A2CD2">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18A5ED9"/>
    <w:multiLevelType w:val="hybridMultilevel"/>
    <w:tmpl w:val="068CA0A6"/>
    <w:lvl w:ilvl="0" w:tplc="EA16E0FE">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80777"/>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96B203B"/>
    <w:multiLevelType w:val="hybridMultilevel"/>
    <w:tmpl w:val="B24464C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A26222D"/>
    <w:multiLevelType w:val="hybridMultilevel"/>
    <w:tmpl w:val="83C47DE0"/>
    <w:lvl w:ilvl="0" w:tplc="8E26EB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84A9A"/>
    <w:multiLevelType w:val="hybridMultilevel"/>
    <w:tmpl w:val="FC82A428"/>
    <w:lvl w:ilvl="0" w:tplc="FFFFFFFF">
      <w:start w:val="1"/>
      <w:numFmt w:val="lowerLetter"/>
      <w:lvlText w:val="%1)"/>
      <w:lvlJc w:val="left"/>
      <w:pPr>
        <w:ind w:left="720" w:hanging="360"/>
      </w:pPr>
    </w:lvl>
    <w:lvl w:ilvl="1" w:tplc="0409001B">
      <w:start w:val="1"/>
      <w:numFmt w:val="lowerRoman"/>
      <w:lvlText w:val="%2."/>
      <w:lvlJc w:val="right"/>
      <w:pPr>
        <w:ind w:left="29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641D6F"/>
    <w:multiLevelType w:val="hybridMultilevel"/>
    <w:tmpl w:val="E35265D8"/>
    <w:lvl w:ilvl="0" w:tplc="04090017">
      <w:start w:val="1"/>
      <w:numFmt w:val="lowerLetter"/>
      <w:lvlText w:val="%1)"/>
      <w:lvlJc w:val="left"/>
      <w:pPr>
        <w:ind w:left="780" w:hanging="360"/>
      </w:pPr>
    </w:lvl>
    <w:lvl w:ilvl="1" w:tplc="03AE74AA">
      <w:start w:val="1"/>
      <w:numFmt w:val="decimal"/>
      <w:lvlText w:val="%2."/>
      <w:lvlJc w:val="left"/>
      <w:pPr>
        <w:ind w:left="1650" w:hanging="51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2DD63130"/>
    <w:multiLevelType w:val="singleLevel"/>
    <w:tmpl w:val="0409001B"/>
    <w:lvl w:ilvl="0">
      <w:start w:val="1"/>
      <w:numFmt w:val="lowerRoman"/>
      <w:lvlText w:val="%1."/>
      <w:lvlJc w:val="right"/>
      <w:pPr>
        <w:ind w:left="360" w:hanging="360"/>
      </w:pPr>
      <w:rPr>
        <w:rFonts w:hint="default"/>
        <w:b w:val="0"/>
        <w:i w:val="0"/>
        <w:caps w:val="0"/>
        <w:vanish w:val="0"/>
        <w:sz w:val="24"/>
      </w:rPr>
    </w:lvl>
  </w:abstractNum>
  <w:abstractNum w:abstractNumId="19" w15:restartNumberingAfterBreak="0">
    <w:nsid w:val="2EC31A8D"/>
    <w:multiLevelType w:val="hybridMultilevel"/>
    <w:tmpl w:val="1D1899CC"/>
    <w:lvl w:ilvl="0" w:tplc="0409001B">
      <w:start w:val="1"/>
      <w:numFmt w:val="lowerRoman"/>
      <w:lvlText w:val="%1."/>
      <w:lvlJc w:val="right"/>
      <w:pPr>
        <w:ind w:left="780" w:hanging="360"/>
      </w:pPr>
    </w:lvl>
    <w:lvl w:ilvl="1" w:tplc="FFFFFFFF">
      <w:start w:val="1"/>
      <w:numFmt w:val="decimal"/>
      <w:lvlText w:val="%2."/>
      <w:lvlJc w:val="left"/>
      <w:pPr>
        <w:ind w:left="1650" w:hanging="510"/>
      </w:pPr>
      <w:rPr>
        <w:rFonts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30317ED4"/>
    <w:multiLevelType w:val="hybridMultilevel"/>
    <w:tmpl w:val="107E1192"/>
    <w:lvl w:ilvl="0" w:tplc="5734C5F8">
      <w:start w:val="1"/>
      <w:numFmt w:val="lowerRoman"/>
      <w:lvlText w:val="%1."/>
      <w:lvlJc w:val="left"/>
      <w:pPr>
        <w:ind w:left="1440" w:hanging="360"/>
      </w:pPr>
      <w:rPr>
        <w:rFonts w:cs="Times New Roman" w:hint="default"/>
      </w:rPr>
    </w:lvl>
    <w:lvl w:ilvl="1" w:tplc="556A569A">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774D25"/>
    <w:multiLevelType w:val="singleLevel"/>
    <w:tmpl w:val="ACDAA05E"/>
    <w:lvl w:ilvl="0">
      <w:start w:val="1"/>
      <w:numFmt w:val="lowerLetter"/>
      <w:lvlText w:val="%1)"/>
      <w:lvlJc w:val="left"/>
      <w:pPr>
        <w:tabs>
          <w:tab w:val="num" w:pos="1070"/>
        </w:tabs>
        <w:ind w:left="1070" w:hanging="360"/>
      </w:pPr>
      <w:rPr>
        <w:rFonts w:cs="Times New Roman" w:hint="default"/>
      </w:rPr>
    </w:lvl>
  </w:abstractNum>
  <w:abstractNum w:abstractNumId="22" w15:restartNumberingAfterBreak="0">
    <w:nsid w:val="328B2B58"/>
    <w:multiLevelType w:val="hybridMultilevel"/>
    <w:tmpl w:val="D2882CD2"/>
    <w:lvl w:ilvl="0" w:tplc="A330FE00">
      <w:start w:val="7"/>
      <w:numFmt w:val="decimal"/>
      <w:lvlText w:val="(%1)"/>
      <w:lvlJc w:val="left"/>
      <w:pPr>
        <w:ind w:left="928"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331C74EF"/>
    <w:multiLevelType w:val="hybridMultilevel"/>
    <w:tmpl w:val="A04C0C36"/>
    <w:lvl w:ilvl="0" w:tplc="04090017">
      <w:start w:val="1"/>
      <w:numFmt w:val="lowerLetter"/>
      <w:lvlText w:val="%1)"/>
      <w:lvlJc w:val="left"/>
      <w:pPr>
        <w:ind w:left="1080" w:hanging="360"/>
      </w:pPr>
      <w:rPr>
        <w:b w:val="0"/>
      </w:rPr>
    </w:lvl>
    <w:lvl w:ilvl="1" w:tplc="F92461EE">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8E037FF"/>
    <w:multiLevelType w:val="hybridMultilevel"/>
    <w:tmpl w:val="D9A2BAB6"/>
    <w:lvl w:ilvl="0" w:tplc="CDE090A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E3C5494"/>
    <w:multiLevelType w:val="hybridMultilevel"/>
    <w:tmpl w:val="457407B6"/>
    <w:lvl w:ilvl="0" w:tplc="316A2CD2">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3E796B14"/>
    <w:multiLevelType w:val="multilevel"/>
    <w:tmpl w:val="0C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7" w15:restartNumberingAfterBreak="0">
    <w:nsid w:val="441F1837"/>
    <w:multiLevelType w:val="hybridMultilevel"/>
    <w:tmpl w:val="7BB40C66"/>
    <w:lvl w:ilvl="0" w:tplc="0409001B">
      <w:start w:val="1"/>
      <w:numFmt w:val="lowerRoman"/>
      <w:lvlText w:val="%1."/>
      <w:lvlJc w:val="righ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28" w15:restartNumberingAfterBreak="0">
    <w:nsid w:val="47233F87"/>
    <w:multiLevelType w:val="hybridMultilevel"/>
    <w:tmpl w:val="54A25322"/>
    <w:lvl w:ilvl="0" w:tplc="CC2AF6EA">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B08FD"/>
    <w:multiLevelType w:val="hybridMultilevel"/>
    <w:tmpl w:val="40FA1D08"/>
    <w:lvl w:ilvl="0" w:tplc="EA16E0FE">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5F6A79"/>
    <w:multiLevelType w:val="hybridMultilevel"/>
    <w:tmpl w:val="663229D0"/>
    <w:lvl w:ilvl="0" w:tplc="A15AAA0E">
      <w:start w:val="1"/>
      <w:numFmt w:val="lowerLetter"/>
      <w:lvlText w:val="%1)"/>
      <w:lvlJc w:val="left"/>
      <w:pPr>
        <w:ind w:left="717" w:hanging="585"/>
      </w:pPr>
      <w:rPr>
        <w:rFonts w:hint="default"/>
      </w:rPr>
    </w:lvl>
    <w:lvl w:ilvl="1" w:tplc="04180019" w:tentative="1">
      <w:start w:val="1"/>
      <w:numFmt w:val="lowerLetter"/>
      <w:lvlText w:val="%2."/>
      <w:lvlJc w:val="left"/>
      <w:pPr>
        <w:ind w:left="1212" w:hanging="360"/>
      </w:pPr>
    </w:lvl>
    <w:lvl w:ilvl="2" w:tplc="0418001B" w:tentative="1">
      <w:start w:val="1"/>
      <w:numFmt w:val="lowerRoman"/>
      <w:lvlText w:val="%3."/>
      <w:lvlJc w:val="right"/>
      <w:pPr>
        <w:ind w:left="1932" w:hanging="180"/>
      </w:pPr>
    </w:lvl>
    <w:lvl w:ilvl="3" w:tplc="0418000F" w:tentative="1">
      <w:start w:val="1"/>
      <w:numFmt w:val="decimal"/>
      <w:lvlText w:val="%4."/>
      <w:lvlJc w:val="left"/>
      <w:pPr>
        <w:ind w:left="2652" w:hanging="360"/>
      </w:pPr>
    </w:lvl>
    <w:lvl w:ilvl="4" w:tplc="04180019" w:tentative="1">
      <w:start w:val="1"/>
      <w:numFmt w:val="lowerLetter"/>
      <w:lvlText w:val="%5."/>
      <w:lvlJc w:val="left"/>
      <w:pPr>
        <w:ind w:left="3372" w:hanging="360"/>
      </w:pPr>
    </w:lvl>
    <w:lvl w:ilvl="5" w:tplc="0418001B" w:tentative="1">
      <w:start w:val="1"/>
      <w:numFmt w:val="lowerRoman"/>
      <w:lvlText w:val="%6."/>
      <w:lvlJc w:val="right"/>
      <w:pPr>
        <w:ind w:left="4092" w:hanging="180"/>
      </w:pPr>
    </w:lvl>
    <w:lvl w:ilvl="6" w:tplc="0418000F" w:tentative="1">
      <w:start w:val="1"/>
      <w:numFmt w:val="decimal"/>
      <w:lvlText w:val="%7."/>
      <w:lvlJc w:val="left"/>
      <w:pPr>
        <w:ind w:left="4812" w:hanging="360"/>
      </w:pPr>
    </w:lvl>
    <w:lvl w:ilvl="7" w:tplc="04180019" w:tentative="1">
      <w:start w:val="1"/>
      <w:numFmt w:val="lowerLetter"/>
      <w:lvlText w:val="%8."/>
      <w:lvlJc w:val="left"/>
      <w:pPr>
        <w:ind w:left="5532" w:hanging="360"/>
      </w:pPr>
    </w:lvl>
    <w:lvl w:ilvl="8" w:tplc="0418001B" w:tentative="1">
      <w:start w:val="1"/>
      <w:numFmt w:val="lowerRoman"/>
      <w:lvlText w:val="%9."/>
      <w:lvlJc w:val="right"/>
      <w:pPr>
        <w:ind w:left="6252" w:hanging="180"/>
      </w:pPr>
    </w:lvl>
  </w:abstractNum>
  <w:abstractNum w:abstractNumId="31" w15:restartNumberingAfterBreak="0">
    <w:nsid w:val="4F570CAA"/>
    <w:multiLevelType w:val="hybridMultilevel"/>
    <w:tmpl w:val="009CCC08"/>
    <w:lvl w:ilvl="0" w:tplc="0010D234">
      <w:start w:val="1"/>
      <w:numFmt w:val="lowerLetter"/>
      <w:lvlText w:val="%1)"/>
      <w:lvlJc w:val="left"/>
      <w:pPr>
        <w:ind w:left="2910" w:hanging="360"/>
      </w:pPr>
      <w:rPr>
        <w:rFonts w:hint="default"/>
      </w:rPr>
    </w:lvl>
    <w:lvl w:ilvl="1" w:tplc="04180019" w:tentative="1">
      <w:start w:val="1"/>
      <w:numFmt w:val="lowerLetter"/>
      <w:lvlText w:val="%2."/>
      <w:lvlJc w:val="left"/>
      <w:pPr>
        <w:ind w:left="3630" w:hanging="360"/>
      </w:pPr>
    </w:lvl>
    <w:lvl w:ilvl="2" w:tplc="0418001B" w:tentative="1">
      <w:start w:val="1"/>
      <w:numFmt w:val="lowerRoman"/>
      <w:lvlText w:val="%3."/>
      <w:lvlJc w:val="right"/>
      <w:pPr>
        <w:ind w:left="4350" w:hanging="180"/>
      </w:pPr>
    </w:lvl>
    <w:lvl w:ilvl="3" w:tplc="0418000F" w:tentative="1">
      <w:start w:val="1"/>
      <w:numFmt w:val="decimal"/>
      <w:lvlText w:val="%4."/>
      <w:lvlJc w:val="left"/>
      <w:pPr>
        <w:ind w:left="5070" w:hanging="360"/>
      </w:pPr>
    </w:lvl>
    <w:lvl w:ilvl="4" w:tplc="04180019" w:tentative="1">
      <w:start w:val="1"/>
      <w:numFmt w:val="lowerLetter"/>
      <w:lvlText w:val="%5."/>
      <w:lvlJc w:val="left"/>
      <w:pPr>
        <w:ind w:left="5790" w:hanging="360"/>
      </w:pPr>
    </w:lvl>
    <w:lvl w:ilvl="5" w:tplc="0418001B" w:tentative="1">
      <w:start w:val="1"/>
      <w:numFmt w:val="lowerRoman"/>
      <w:lvlText w:val="%6."/>
      <w:lvlJc w:val="right"/>
      <w:pPr>
        <w:ind w:left="6510" w:hanging="180"/>
      </w:pPr>
    </w:lvl>
    <w:lvl w:ilvl="6" w:tplc="0418000F" w:tentative="1">
      <w:start w:val="1"/>
      <w:numFmt w:val="decimal"/>
      <w:lvlText w:val="%7."/>
      <w:lvlJc w:val="left"/>
      <w:pPr>
        <w:ind w:left="7230" w:hanging="360"/>
      </w:pPr>
    </w:lvl>
    <w:lvl w:ilvl="7" w:tplc="04180019" w:tentative="1">
      <w:start w:val="1"/>
      <w:numFmt w:val="lowerLetter"/>
      <w:lvlText w:val="%8."/>
      <w:lvlJc w:val="left"/>
      <w:pPr>
        <w:ind w:left="7950" w:hanging="360"/>
      </w:pPr>
    </w:lvl>
    <w:lvl w:ilvl="8" w:tplc="0418001B" w:tentative="1">
      <w:start w:val="1"/>
      <w:numFmt w:val="lowerRoman"/>
      <w:lvlText w:val="%9."/>
      <w:lvlJc w:val="right"/>
      <w:pPr>
        <w:ind w:left="8670" w:hanging="180"/>
      </w:pPr>
    </w:lvl>
  </w:abstractNum>
  <w:abstractNum w:abstractNumId="32" w15:restartNumberingAfterBreak="0">
    <w:nsid w:val="4F8A1A57"/>
    <w:multiLevelType w:val="hybridMultilevel"/>
    <w:tmpl w:val="BD9E006E"/>
    <w:lvl w:ilvl="0" w:tplc="A8B81F6C">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01D2E90"/>
    <w:multiLevelType w:val="hybridMultilevel"/>
    <w:tmpl w:val="FA622BF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21E193E"/>
    <w:multiLevelType w:val="hybridMultilevel"/>
    <w:tmpl w:val="009CCC08"/>
    <w:lvl w:ilvl="0" w:tplc="FFFFFFFF">
      <w:start w:val="1"/>
      <w:numFmt w:val="lowerLetter"/>
      <w:lvlText w:val="%1)"/>
      <w:lvlJc w:val="lef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35" w15:restartNumberingAfterBreak="0">
    <w:nsid w:val="529F59DA"/>
    <w:multiLevelType w:val="hybridMultilevel"/>
    <w:tmpl w:val="2BA0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B2D0A"/>
    <w:multiLevelType w:val="singleLevel"/>
    <w:tmpl w:val="3A86AA26"/>
    <w:lvl w:ilvl="0">
      <w:start w:val="1"/>
      <w:numFmt w:val="decimal"/>
      <w:pStyle w:val="Articol"/>
      <w:lvlText w:val="Art. %1."/>
      <w:lvlJc w:val="left"/>
      <w:pPr>
        <w:tabs>
          <w:tab w:val="num" w:pos="8100"/>
        </w:tabs>
        <w:ind w:left="7740" w:hanging="360"/>
      </w:pPr>
      <w:rPr>
        <w:rFonts w:cs="Times New Roman" w:hint="default"/>
        <w:b/>
        <w:strike w:val="0"/>
      </w:rPr>
    </w:lvl>
  </w:abstractNum>
  <w:abstractNum w:abstractNumId="37" w15:restartNumberingAfterBreak="0">
    <w:nsid w:val="5301243A"/>
    <w:multiLevelType w:val="hybridMultilevel"/>
    <w:tmpl w:val="009CCC08"/>
    <w:lvl w:ilvl="0" w:tplc="FFFFFFFF">
      <w:start w:val="1"/>
      <w:numFmt w:val="lowerLetter"/>
      <w:lvlText w:val="%1)"/>
      <w:lvlJc w:val="lef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38" w15:restartNumberingAfterBreak="0">
    <w:nsid w:val="532C0482"/>
    <w:multiLevelType w:val="hybridMultilevel"/>
    <w:tmpl w:val="602A8B2E"/>
    <w:lvl w:ilvl="0" w:tplc="FFFFFFFF">
      <w:start w:val="1"/>
      <w:numFmt w:val="lowerLetter"/>
      <w:lvlText w:val="%1)"/>
      <w:lvlJc w:val="left"/>
      <w:pPr>
        <w:ind w:left="780" w:hanging="360"/>
      </w:pPr>
    </w:lvl>
    <w:lvl w:ilvl="1" w:tplc="0409001B">
      <w:start w:val="1"/>
      <w:numFmt w:val="lowerRoman"/>
      <w:lvlText w:val="%2."/>
      <w:lvlJc w:val="right"/>
      <w:pPr>
        <w:ind w:left="291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9" w15:restartNumberingAfterBreak="0">
    <w:nsid w:val="54132134"/>
    <w:multiLevelType w:val="hybridMultilevel"/>
    <w:tmpl w:val="049ADFE8"/>
    <w:lvl w:ilvl="0" w:tplc="0409001B">
      <w:start w:val="1"/>
      <w:numFmt w:val="lowerRoman"/>
      <w:lvlText w:val="%1."/>
      <w:lvlJc w:val="righ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40" w15:restartNumberingAfterBreak="0">
    <w:nsid w:val="58CA083C"/>
    <w:multiLevelType w:val="hybridMultilevel"/>
    <w:tmpl w:val="41AA966A"/>
    <w:lvl w:ilvl="0" w:tplc="0409001B">
      <w:start w:val="1"/>
      <w:numFmt w:val="lowerRoman"/>
      <w:lvlText w:val="%1."/>
      <w:lvlJc w:val="right"/>
      <w:pPr>
        <w:ind w:left="780" w:hanging="360"/>
      </w:pPr>
    </w:lvl>
    <w:lvl w:ilvl="1" w:tplc="FFFFFFFF">
      <w:start w:val="1"/>
      <w:numFmt w:val="lowerRoman"/>
      <w:lvlText w:val="%2."/>
      <w:lvlJc w:val="right"/>
      <w:pPr>
        <w:ind w:left="291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1" w15:restartNumberingAfterBreak="0">
    <w:nsid w:val="5D6E1BDE"/>
    <w:multiLevelType w:val="hybridMultilevel"/>
    <w:tmpl w:val="74044D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687190"/>
    <w:multiLevelType w:val="hybridMultilevel"/>
    <w:tmpl w:val="231414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1B7863"/>
    <w:multiLevelType w:val="singleLevel"/>
    <w:tmpl w:val="7C1E0C3E"/>
    <w:lvl w:ilvl="0">
      <w:start w:val="1"/>
      <w:numFmt w:val="lowerLetter"/>
      <w:lvlText w:val="%1)"/>
      <w:lvlJc w:val="left"/>
      <w:pPr>
        <w:tabs>
          <w:tab w:val="num" w:pos="720"/>
        </w:tabs>
        <w:ind w:left="720" w:hanging="360"/>
      </w:pPr>
      <w:rPr>
        <w:rFonts w:cs="Times New Roman" w:hint="default"/>
      </w:rPr>
    </w:lvl>
  </w:abstractNum>
  <w:abstractNum w:abstractNumId="44" w15:restartNumberingAfterBreak="0">
    <w:nsid w:val="6A881F7E"/>
    <w:multiLevelType w:val="hybridMultilevel"/>
    <w:tmpl w:val="2D522D84"/>
    <w:lvl w:ilvl="0" w:tplc="0409001B">
      <w:start w:val="1"/>
      <w:numFmt w:val="lowerRoman"/>
      <w:lvlText w:val="%1."/>
      <w:lvlJc w:val="righ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45" w15:restartNumberingAfterBreak="0">
    <w:nsid w:val="769C0AC1"/>
    <w:multiLevelType w:val="hybridMultilevel"/>
    <w:tmpl w:val="6256F176"/>
    <w:lvl w:ilvl="0" w:tplc="5734C5F8">
      <w:start w:val="1"/>
      <w:numFmt w:val="lowerRoman"/>
      <w:lvlText w:val="%1."/>
      <w:lvlJc w:val="left"/>
      <w:pPr>
        <w:tabs>
          <w:tab w:val="num" w:pos="780"/>
        </w:tabs>
        <w:ind w:left="780" w:hanging="360"/>
      </w:pPr>
      <w:rPr>
        <w:rFonts w:cs="Times New Roman" w:hint="default"/>
      </w:rPr>
    </w:lvl>
    <w:lvl w:ilvl="1" w:tplc="04090019">
      <w:start w:val="1"/>
      <w:numFmt w:val="lowerLetter"/>
      <w:lvlText w:val="%2."/>
      <w:lvlJc w:val="left"/>
      <w:pPr>
        <w:tabs>
          <w:tab w:val="num" w:pos="1860"/>
        </w:tabs>
        <w:ind w:left="1860" w:hanging="360"/>
      </w:pPr>
      <w:rPr>
        <w:rFonts w:cs="Times New Roman"/>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46" w15:restartNumberingAfterBreak="0">
    <w:nsid w:val="772F1A75"/>
    <w:multiLevelType w:val="hybridMultilevel"/>
    <w:tmpl w:val="C47EB824"/>
    <w:lvl w:ilvl="0" w:tplc="8E26EB9E">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BEF4BCD"/>
    <w:multiLevelType w:val="hybridMultilevel"/>
    <w:tmpl w:val="009CCC08"/>
    <w:lvl w:ilvl="0" w:tplc="0010D234">
      <w:start w:val="1"/>
      <w:numFmt w:val="lowerLetter"/>
      <w:lvlText w:val="%1)"/>
      <w:lvlJc w:val="left"/>
      <w:pPr>
        <w:ind w:left="2910" w:hanging="360"/>
      </w:pPr>
      <w:rPr>
        <w:rFonts w:hint="default"/>
      </w:rPr>
    </w:lvl>
    <w:lvl w:ilvl="1" w:tplc="04180019" w:tentative="1">
      <w:start w:val="1"/>
      <w:numFmt w:val="lowerLetter"/>
      <w:lvlText w:val="%2."/>
      <w:lvlJc w:val="left"/>
      <w:pPr>
        <w:ind w:left="3630" w:hanging="360"/>
      </w:pPr>
    </w:lvl>
    <w:lvl w:ilvl="2" w:tplc="0418001B" w:tentative="1">
      <w:start w:val="1"/>
      <w:numFmt w:val="lowerRoman"/>
      <w:lvlText w:val="%3."/>
      <w:lvlJc w:val="right"/>
      <w:pPr>
        <w:ind w:left="4350" w:hanging="180"/>
      </w:pPr>
    </w:lvl>
    <w:lvl w:ilvl="3" w:tplc="0418000F" w:tentative="1">
      <w:start w:val="1"/>
      <w:numFmt w:val="decimal"/>
      <w:lvlText w:val="%4."/>
      <w:lvlJc w:val="left"/>
      <w:pPr>
        <w:ind w:left="5070" w:hanging="360"/>
      </w:pPr>
    </w:lvl>
    <w:lvl w:ilvl="4" w:tplc="04180019" w:tentative="1">
      <w:start w:val="1"/>
      <w:numFmt w:val="lowerLetter"/>
      <w:lvlText w:val="%5."/>
      <w:lvlJc w:val="left"/>
      <w:pPr>
        <w:ind w:left="5790" w:hanging="360"/>
      </w:pPr>
    </w:lvl>
    <w:lvl w:ilvl="5" w:tplc="0418001B" w:tentative="1">
      <w:start w:val="1"/>
      <w:numFmt w:val="lowerRoman"/>
      <w:lvlText w:val="%6."/>
      <w:lvlJc w:val="right"/>
      <w:pPr>
        <w:ind w:left="6510" w:hanging="180"/>
      </w:pPr>
    </w:lvl>
    <w:lvl w:ilvl="6" w:tplc="0418000F" w:tentative="1">
      <w:start w:val="1"/>
      <w:numFmt w:val="decimal"/>
      <w:lvlText w:val="%7."/>
      <w:lvlJc w:val="left"/>
      <w:pPr>
        <w:ind w:left="7230" w:hanging="360"/>
      </w:pPr>
    </w:lvl>
    <w:lvl w:ilvl="7" w:tplc="04180019" w:tentative="1">
      <w:start w:val="1"/>
      <w:numFmt w:val="lowerLetter"/>
      <w:lvlText w:val="%8."/>
      <w:lvlJc w:val="left"/>
      <w:pPr>
        <w:ind w:left="7950" w:hanging="360"/>
      </w:pPr>
    </w:lvl>
    <w:lvl w:ilvl="8" w:tplc="0418001B" w:tentative="1">
      <w:start w:val="1"/>
      <w:numFmt w:val="lowerRoman"/>
      <w:lvlText w:val="%9."/>
      <w:lvlJc w:val="right"/>
      <w:pPr>
        <w:ind w:left="8670" w:hanging="180"/>
      </w:pPr>
    </w:lvl>
  </w:abstractNum>
  <w:abstractNum w:abstractNumId="48" w15:restartNumberingAfterBreak="0">
    <w:nsid w:val="7CD4188B"/>
    <w:multiLevelType w:val="hybridMultilevel"/>
    <w:tmpl w:val="8E06E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8F19F2"/>
    <w:multiLevelType w:val="hybridMultilevel"/>
    <w:tmpl w:val="198463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6A516A"/>
    <w:multiLevelType w:val="hybridMultilevel"/>
    <w:tmpl w:val="ED38FB64"/>
    <w:lvl w:ilvl="0" w:tplc="0409001B">
      <w:start w:val="1"/>
      <w:numFmt w:val="lowerRoman"/>
      <w:lvlText w:val="%1."/>
      <w:lvlJc w:val="right"/>
      <w:pPr>
        <w:ind w:left="780" w:hanging="360"/>
      </w:pPr>
    </w:lvl>
    <w:lvl w:ilvl="1" w:tplc="FFFFFFFF">
      <w:start w:val="1"/>
      <w:numFmt w:val="decimal"/>
      <w:lvlText w:val="%2."/>
      <w:lvlJc w:val="left"/>
      <w:pPr>
        <w:ind w:left="1650" w:hanging="510"/>
      </w:pPr>
      <w:rPr>
        <w:rFonts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abstractNumId w:val="26"/>
  </w:num>
  <w:num w:numId="2">
    <w:abstractNumId w:val="10"/>
  </w:num>
  <w:num w:numId="3">
    <w:abstractNumId w:val="18"/>
  </w:num>
  <w:num w:numId="4">
    <w:abstractNumId w:val="36"/>
  </w:num>
  <w:num w:numId="5">
    <w:abstractNumId w:val="21"/>
  </w:num>
  <w:num w:numId="6">
    <w:abstractNumId w:val="43"/>
  </w:num>
  <w:num w:numId="7">
    <w:abstractNumId w:val="2"/>
  </w:num>
  <w:num w:numId="8">
    <w:abstractNumId w:val="42"/>
  </w:num>
  <w:num w:numId="9">
    <w:abstractNumId w:val="11"/>
  </w:num>
  <w:num w:numId="10">
    <w:abstractNumId w:val="14"/>
  </w:num>
  <w:num w:numId="11">
    <w:abstractNumId w:val="32"/>
  </w:num>
  <w:num w:numId="12">
    <w:abstractNumId w:val="5"/>
  </w:num>
  <w:num w:numId="13">
    <w:abstractNumId w:val="46"/>
  </w:num>
  <w:num w:numId="14">
    <w:abstractNumId w:val="13"/>
  </w:num>
  <w:num w:numId="15">
    <w:abstractNumId w:val="47"/>
  </w:num>
  <w:num w:numId="16">
    <w:abstractNumId w:val="31"/>
  </w:num>
  <w:num w:numId="17">
    <w:abstractNumId w:val="25"/>
  </w:num>
  <w:num w:numId="18">
    <w:abstractNumId w:val="36"/>
  </w:num>
  <w:num w:numId="19">
    <w:abstractNumId w:val="45"/>
  </w:num>
  <w:num w:numId="20">
    <w:abstractNumId w:val="17"/>
  </w:num>
  <w:num w:numId="21">
    <w:abstractNumId w:val="36"/>
  </w:num>
  <w:num w:numId="22">
    <w:abstractNumId w:val="12"/>
  </w:num>
  <w:num w:numId="23">
    <w:abstractNumId w:val="29"/>
  </w:num>
  <w:num w:numId="24">
    <w:abstractNumId w:val="28"/>
  </w:num>
  <w:num w:numId="25">
    <w:abstractNumId w:val="3"/>
  </w:num>
  <w:num w:numId="26">
    <w:abstractNumId w:val="36"/>
  </w:num>
  <w:num w:numId="27">
    <w:abstractNumId w:val="48"/>
  </w:num>
  <w:num w:numId="28">
    <w:abstractNumId w:val="30"/>
  </w:num>
  <w:num w:numId="29">
    <w:abstractNumId w:val="36"/>
  </w:num>
  <w:num w:numId="30">
    <w:abstractNumId w:val="36"/>
  </w:num>
  <w:num w:numId="31">
    <w:abstractNumId w:val="36"/>
  </w:num>
  <w:num w:numId="32">
    <w:abstractNumId w:val="36"/>
  </w:num>
  <w:num w:numId="33">
    <w:abstractNumId w:val="35"/>
  </w:num>
  <w:num w:numId="34">
    <w:abstractNumId w:val="44"/>
  </w:num>
  <w:num w:numId="35">
    <w:abstractNumId w:val="6"/>
  </w:num>
  <w:num w:numId="36">
    <w:abstractNumId w:val="36"/>
  </w:num>
  <w:num w:numId="37">
    <w:abstractNumId w:val="36"/>
  </w:num>
  <w:num w:numId="38">
    <w:abstractNumId w:val="36"/>
  </w:num>
  <w:num w:numId="39">
    <w:abstractNumId w:val="36"/>
  </w:num>
  <w:num w:numId="40">
    <w:abstractNumId w:val="36"/>
  </w:num>
  <w:num w:numId="41">
    <w:abstractNumId w:val="36"/>
  </w:num>
  <w:num w:numId="42">
    <w:abstractNumId w:val="36"/>
  </w:num>
  <w:num w:numId="43">
    <w:abstractNumId w:val="36"/>
  </w:num>
  <w:num w:numId="44">
    <w:abstractNumId w:val="36"/>
  </w:num>
  <w:num w:numId="45">
    <w:abstractNumId w:val="36"/>
  </w:num>
  <w:num w:numId="46">
    <w:abstractNumId w:val="36"/>
  </w:num>
  <w:num w:numId="47">
    <w:abstractNumId w:val="4"/>
  </w:num>
  <w:num w:numId="48">
    <w:abstractNumId w:val="36"/>
  </w:num>
  <w:num w:numId="49">
    <w:abstractNumId w:val="36"/>
  </w:num>
  <w:num w:numId="50">
    <w:abstractNumId w:val="36"/>
  </w:num>
  <w:num w:numId="51">
    <w:abstractNumId w:val="36"/>
  </w:num>
  <w:num w:numId="52">
    <w:abstractNumId w:val="36"/>
  </w:num>
  <w:num w:numId="53">
    <w:abstractNumId w:val="36"/>
  </w:num>
  <w:num w:numId="54">
    <w:abstractNumId w:val="36"/>
  </w:num>
  <w:num w:numId="55">
    <w:abstractNumId w:val="36"/>
  </w:num>
  <w:num w:numId="56">
    <w:abstractNumId w:val="36"/>
  </w:num>
  <w:num w:numId="57">
    <w:abstractNumId w:val="36"/>
  </w:num>
  <w:num w:numId="58">
    <w:abstractNumId w:val="36"/>
  </w:num>
  <w:num w:numId="59">
    <w:abstractNumId w:val="36"/>
  </w:num>
  <w:num w:numId="60">
    <w:abstractNumId w:val="36"/>
  </w:num>
  <w:num w:numId="61">
    <w:abstractNumId w:val="36"/>
  </w:num>
  <w:num w:numId="62">
    <w:abstractNumId w:val="50"/>
  </w:num>
  <w:num w:numId="63">
    <w:abstractNumId w:val="19"/>
  </w:num>
  <w:num w:numId="64">
    <w:abstractNumId w:val="38"/>
  </w:num>
  <w:num w:numId="65">
    <w:abstractNumId w:val="40"/>
  </w:num>
  <w:num w:numId="66">
    <w:abstractNumId w:val="41"/>
  </w:num>
  <w:num w:numId="67">
    <w:abstractNumId w:val="9"/>
  </w:num>
  <w:num w:numId="68">
    <w:abstractNumId w:val="16"/>
  </w:num>
  <w:num w:numId="69">
    <w:abstractNumId w:val="36"/>
  </w:num>
  <w:num w:numId="70">
    <w:abstractNumId w:val="36"/>
  </w:num>
  <w:num w:numId="71">
    <w:abstractNumId w:val="36"/>
  </w:num>
  <w:num w:numId="72">
    <w:abstractNumId w:val="22"/>
  </w:num>
  <w:num w:numId="73">
    <w:abstractNumId w:val="36"/>
  </w:num>
  <w:num w:numId="74">
    <w:abstractNumId w:val="27"/>
  </w:num>
  <w:num w:numId="75">
    <w:abstractNumId w:val="20"/>
  </w:num>
  <w:num w:numId="76">
    <w:abstractNumId w:val="1"/>
  </w:num>
  <w:num w:numId="77">
    <w:abstractNumId w:val="36"/>
  </w:num>
  <w:num w:numId="78">
    <w:abstractNumId w:val="15"/>
  </w:num>
  <w:num w:numId="79">
    <w:abstractNumId w:val="36"/>
  </w:num>
  <w:num w:numId="80">
    <w:abstractNumId w:val="36"/>
  </w:num>
  <w:num w:numId="81">
    <w:abstractNumId w:val="36"/>
  </w:num>
  <w:num w:numId="82">
    <w:abstractNumId w:val="36"/>
  </w:num>
  <w:num w:numId="83">
    <w:abstractNumId w:val="37"/>
  </w:num>
  <w:num w:numId="84">
    <w:abstractNumId w:val="36"/>
  </w:num>
  <w:num w:numId="85">
    <w:abstractNumId w:val="34"/>
  </w:num>
  <w:num w:numId="86">
    <w:abstractNumId w:val="36"/>
  </w:num>
  <w:num w:numId="87">
    <w:abstractNumId w:val="7"/>
  </w:num>
  <w:num w:numId="88">
    <w:abstractNumId w:val="33"/>
  </w:num>
  <w:num w:numId="89">
    <w:abstractNumId w:val="24"/>
  </w:num>
  <w:num w:numId="90">
    <w:abstractNumId w:val="36"/>
  </w:num>
  <w:num w:numId="91">
    <w:abstractNumId w:val="23"/>
  </w:num>
  <w:num w:numId="92">
    <w:abstractNumId w:val="49"/>
  </w:num>
  <w:num w:numId="93">
    <w:abstractNumId w:val="8"/>
  </w:num>
  <w:num w:numId="94">
    <w:abstractNumId w:val="39"/>
  </w:num>
  <w:num w:numId="95">
    <w:abstractNumId w:val="36"/>
  </w:num>
  <w:num w:numId="96">
    <w:abstractNumId w:val="36"/>
  </w:num>
  <w:num w:numId="97">
    <w:abstractNumId w:val="36"/>
  </w:num>
  <w:num w:numId="98">
    <w:abstractNumId w:val="36"/>
  </w:num>
  <w:num w:numId="99">
    <w:abstractNumId w:val="36"/>
  </w:num>
  <w:num w:numId="100">
    <w:abstractNumId w:val="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E8"/>
    <w:rsid w:val="00000647"/>
    <w:rsid w:val="000008A4"/>
    <w:rsid w:val="00002E34"/>
    <w:rsid w:val="000031C5"/>
    <w:rsid w:val="00003E89"/>
    <w:rsid w:val="0000652B"/>
    <w:rsid w:val="000073F4"/>
    <w:rsid w:val="000075F1"/>
    <w:rsid w:val="000075F4"/>
    <w:rsid w:val="0000796B"/>
    <w:rsid w:val="000115CB"/>
    <w:rsid w:val="000120EE"/>
    <w:rsid w:val="000121E8"/>
    <w:rsid w:val="00012921"/>
    <w:rsid w:val="00012B46"/>
    <w:rsid w:val="000166F2"/>
    <w:rsid w:val="00021777"/>
    <w:rsid w:val="00025A3C"/>
    <w:rsid w:val="00026093"/>
    <w:rsid w:val="00026C1A"/>
    <w:rsid w:val="00027718"/>
    <w:rsid w:val="000303FC"/>
    <w:rsid w:val="000324C9"/>
    <w:rsid w:val="00033FEB"/>
    <w:rsid w:val="00034E8F"/>
    <w:rsid w:val="0003588B"/>
    <w:rsid w:val="00035C53"/>
    <w:rsid w:val="00036ADA"/>
    <w:rsid w:val="00036FB4"/>
    <w:rsid w:val="000374C5"/>
    <w:rsid w:val="00037F8C"/>
    <w:rsid w:val="00040008"/>
    <w:rsid w:val="000406B7"/>
    <w:rsid w:val="00042487"/>
    <w:rsid w:val="00043CF7"/>
    <w:rsid w:val="000473DF"/>
    <w:rsid w:val="000544DC"/>
    <w:rsid w:val="00055428"/>
    <w:rsid w:val="00055C6B"/>
    <w:rsid w:val="00055FFE"/>
    <w:rsid w:val="00056E71"/>
    <w:rsid w:val="00056EEF"/>
    <w:rsid w:val="00057758"/>
    <w:rsid w:val="00061CC0"/>
    <w:rsid w:val="0006265F"/>
    <w:rsid w:val="00064632"/>
    <w:rsid w:val="000676B1"/>
    <w:rsid w:val="00070F86"/>
    <w:rsid w:val="0007133A"/>
    <w:rsid w:val="0007234C"/>
    <w:rsid w:val="00072DE6"/>
    <w:rsid w:val="00073B06"/>
    <w:rsid w:val="000745F7"/>
    <w:rsid w:val="00077502"/>
    <w:rsid w:val="00077839"/>
    <w:rsid w:val="00080EB4"/>
    <w:rsid w:val="00082A48"/>
    <w:rsid w:val="000851EB"/>
    <w:rsid w:val="00087A2B"/>
    <w:rsid w:val="00091248"/>
    <w:rsid w:val="00091FDC"/>
    <w:rsid w:val="00092267"/>
    <w:rsid w:val="000936DE"/>
    <w:rsid w:val="00093FB5"/>
    <w:rsid w:val="00094DAD"/>
    <w:rsid w:val="00097740"/>
    <w:rsid w:val="000A0571"/>
    <w:rsid w:val="000A17E1"/>
    <w:rsid w:val="000A397F"/>
    <w:rsid w:val="000A5CE5"/>
    <w:rsid w:val="000B0810"/>
    <w:rsid w:val="000B20C0"/>
    <w:rsid w:val="000B24DE"/>
    <w:rsid w:val="000B47D5"/>
    <w:rsid w:val="000B5D57"/>
    <w:rsid w:val="000B63EF"/>
    <w:rsid w:val="000B68E1"/>
    <w:rsid w:val="000B6E80"/>
    <w:rsid w:val="000C10E2"/>
    <w:rsid w:val="000C3514"/>
    <w:rsid w:val="000C427F"/>
    <w:rsid w:val="000C43CA"/>
    <w:rsid w:val="000C446F"/>
    <w:rsid w:val="000C45D7"/>
    <w:rsid w:val="000C54BB"/>
    <w:rsid w:val="000C5954"/>
    <w:rsid w:val="000C6581"/>
    <w:rsid w:val="000D13BA"/>
    <w:rsid w:val="000D1FF3"/>
    <w:rsid w:val="000D37C7"/>
    <w:rsid w:val="000D6D2F"/>
    <w:rsid w:val="000D724D"/>
    <w:rsid w:val="000D7303"/>
    <w:rsid w:val="000E09B0"/>
    <w:rsid w:val="000E10D7"/>
    <w:rsid w:val="000E2850"/>
    <w:rsid w:val="000E60B7"/>
    <w:rsid w:val="000F097C"/>
    <w:rsid w:val="000F0F1A"/>
    <w:rsid w:val="000F174A"/>
    <w:rsid w:val="000F210D"/>
    <w:rsid w:val="000F2A0C"/>
    <w:rsid w:val="000F2A16"/>
    <w:rsid w:val="000F6B1F"/>
    <w:rsid w:val="000F6C08"/>
    <w:rsid w:val="000F6E6C"/>
    <w:rsid w:val="00101097"/>
    <w:rsid w:val="0010173C"/>
    <w:rsid w:val="001047B0"/>
    <w:rsid w:val="00104B0C"/>
    <w:rsid w:val="00105F24"/>
    <w:rsid w:val="00107F58"/>
    <w:rsid w:val="00110AE0"/>
    <w:rsid w:val="00111A88"/>
    <w:rsid w:val="00112578"/>
    <w:rsid w:val="001127E5"/>
    <w:rsid w:val="00115BF9"/>
    <w:rsid w:val="00123D19"/>
    <w:rsid w:val="0012409A"/>
    <w:rsid w:val="00124806"/>
    <w:rsid w:val="001251E6"/>
    <w:rsid w:val="001261AD"/>
    <w:rsid w:val="00126376"/>
    <w:rsid w:val="00126BB8"/>
    <w:rsid w:val="00127E1E"/>
    <w:rsid w:val="00127F92"/>
    <w:rsid w:val="001345B0"/>
    <w:rsid w:val="00134A50"/>
    <w:rsid w:val="001354C7"/>
    <w:rsid w:val="0013621F"/>
    <w:rsid w:val="00136B93"/>
    <w:rsid w:val="00137025"/>
    <w:rsid w:val="00137FD5"/>
    <w:rsid w:val="00140DBE"/>
    <w:rsid w:val="00140F39"/>
    <w:rsid w:val="00141CB7"/>
    <w:rsid w:val="00142669"/>
    <w:rsid w:val="0014266E"/>
    <w:rsid w:val="0014416F"/>
    <w:rsid w:val="00144CEE"/>
    <w:rsid w:val="0014589B"/>
    <w:rsid w:val="001507AC"/>
    <w:rsid w:val="00151768"/>
    <w:rsid w:val="00151829"/>
    <w:rsid w:val="001521A8"/>
    <w:rsid w:val="00154D60"/>
    <w:rsid w:val="001563EE"/>
    <w:rsid w:val="001569FD"/>
    <w:rsid w:val="00156A49"/>
    <w:rsid w:val="00156B8B"/>
    <w:rsid w:val="00164646"/>
    <w:rsid w:val="00164FC5"/>
    <w:rsid w:val="00165B8D"/>
    <w:rsid w:val="00167D99"/>
    <w:rsid w:val="00167EE7"/>
    <w:rsid w:val="00171563"/>
    <w:rsid w:val="0017209C"/>
    <w:rsid w:val="00173162"/>
    <w:rsid w:val="00175845"/>
    <w:rsid w:val="0017645E"/>
    <w:rsid w:val="00176A55"/>
    <w:rsid w:val="00180076"/>
    <w:rsid w:val="0018035F"/>
    <w:rsid w:val="00180A25"/>
    <w:rsid w:val="0018179C"/>
    <w:rsid w:val="0018243E"/>
    <w:rsid w:val="00184361"/>
    <w:rsid w:val="00185127"/>
    <w:rsid w:val="00187B16"/>
    <w:rsid w:val="00193240"/>
    <w:rsid w:val="00196B7E"/>
    <w:rsid w:val="00197757"/>
    <w:rsid w:val="001A01D8"/>
    <w:rsid w:val="001A0593"/>
    <w:rsid w:val="001A0F71"/>
    <w:rsid w:val="001A1241"/>
    <w:rsid w:val="001A278E"/>
    <w:rsid w:val="001A3401"/>
    <w:rsid w:val="001A3F3D"/>
    <w:rsid w:val="001A4DDD"/>
    <w:rsid w:val="001A52CA"/>
    <w:rsid w:val="001A626E"/>
    <w:rsid w:val="001A69F1"/>
    <w:rsid w:val="001A6B37"/>
    <w:rsid w:val="001A6E85"/>
    <w:rsid w:val="001A7544"/>
    <w:rsid w:val="001A79EC"/>
    <w:rsid w:val="001B0E0A"/>
    <w:rsid w:val="001B0F19"/>
    <w:rsid w:val="001B0FF5"/>
    <w:rsid w:val="001B1B38"/>
    <w:rsid w:val="001B3801"/>
    <w:rsid w:val="001B3DFE"/>
    <w:rsid w:val="001B520C"/>
    <w:rsid w:val="001B5430"/>
    <w:rsid w:val="001B61BA"/>
    <w:rsid w:val="001B7151"/>
    <w:rsid w:val="001C021D"/>
    <w:rsid w:val="001C0359"/>
    <w:rsid w:val="001C1002"/>
    <w:rsid w:val="001C1947"/>
    <w:rsid w:val="001C232A"/>
    <w:rsid w:val="001C36AA"/>
    <w:rsid w:val="001C44C7"/>
    <w:rsid w:val="001C7793"/>
    <w:rsid w:val="001D0C53"/>
    <w:rsid w:val="001D0CA8"/>
    <w:rsid w:val="001D114D"/>
    <w:rsid w:val="001D1BBF"/>
    <w:rsid w:val="001D1DE4"/>
    <w:rsid w:val="001D2A6C"/>
    <w:rsid w:val="001D3CBA"/>
    <w:rsid w:val="001D553D"/>
    <w:rsid w:val="001D692F"/>
    <w:rsid w:val="001D6B60"/>
    <w:rsid w:val="001D700D"/>
    <w:rsid w:val="001D79FB"/>
    <w:rsid w:val="001E2D46"/>
    <w:rsid w:val="001E3E10"/>
    <w:rsid w:val="001E5514"/>
    <w:rsid w:val="001E57E0"/>
    <w:rsid w:val="001F0038"/>
    <w:rsid w:val="001F0D40"/>
    <w:rsid w:val="001F0F2E"/>
    <w:rsid w:val="001F137F"/>
    <w:rsid w:val="001F2301"/>
    <w:rsid w:val="001F27D3"/>
    <w:rsid w:val="001F4E84"/>
    <w:rsid w:val="001F6C31"/>
    <w:rsid w:val="00200D3D"/>
    <w:rsid w:val="00201C42"/>
    <w:rsid w:val="0020299D"/>
    <w:rsid w:val="00202C2E"/>
    <w:rsid w:val="00206125"/>
    <w:rsid w:val="00206897"/>
    <w:rsid w:val="00206D52"/>
    <w:rsid w:val="00211CE1"/>
    <w:rsid w:val="00213EC3"/>
    <w:rsid w:val="002141D5"/>
    <w:rsid w:val="00215225"/>
    <w:rsid w:val="0021752D"/>
    <w:rsid w:val="002211CE"/>
    <w:rsid w:val="00223D5F"/>
    <w:rsid w:val="00225792"/>
    <w:rsid w:val="00226823"/>
    <w:rsid w:val="00227711"/>
    <w:rsid w:val="002300E8"/>
    <w:rsid w:val="002318DE"/>
    <w:rsid w:val="002320F2"/>
    <w:rsid w:val="00232CB8"/>
    <w:rsid w:val="0023344D"/>
    <w:rsid w:val="0023409D"/>
    <w:rsid w:val="00234D27"/>
    <w:rsid w:val="00235B9B"/>
    <w:rsid w:val="002365F0"/>
    <w:rsid w:val="00236E20"/>
    <w:rsid w:val="002375C5"/>
    <w:rsid w:val="00240335"/>
    <w:rsid w:val="00241BBB"/>
    <w:rsid w:val="0024402E"/>
    <w:rsid w:val="00245FCF"/>
    <w:rsid w:val="00246619"/>
    <w:rsid w:val="00246F4F"/>
    <w:rsid w:val="00252264"/>
    <w:rsid w:val="00252347"/>
    <w:rsid w:val="002543C4"/>
    <w:rsid w:val="002548D6"/>
    <w:rsid w:val="002573D6"/>
    <w:rsid w:val="00262851"/>
    <w:rsid w:val="002706B5"/>
    <w:rsid w:val="00271374"/>
    <w:rsid w:val="00271FFC"/>
    <w:rsid w:val="00272298"/>
    <w:rsid w:val="00272F87"/>
    <w:rsid w:val="00273B70"/>
    <w:rsid w:val="0027491E"/>
    <w:rsid w:val="002800C7"/>
    <w:rsid w:val="00280B05"/>
    <w:rsid w:val="002832DE"/>
    <w:rsid w:val="00284667"/>
    <w:rsid w:val="00287687"/>
    <w:rsid w:val="002877EF"/>
    <w:rsid w:val="00287EB7"/>
    <w:rsid w:val="00291658"/>
    <w:rsid w:val="00291D3C"/>
    <w:rsid w:val="0029205F"/>
    <w:rsid w:val="00293E96"/>
    <w:rsid w:val="00296932"/>
    <w:rsid w:val="002A202F"/>
    <w:rsid w:val="002A35E7"/>
    <w:rsid w:val="002A38A9"/>
    <w:rsid w:val="002A4C2E"/>
    <w:rsid w:val="002A59EB"/>
    <w:rsid w:val="002A7890"/>
    <w:rsid w:val="002A7AF9"/>
    <w:rsid w:val="002B0F1B"/>
    <w:rsid w:val="002B6895"/>
    <w:rsid w:val="002C1458"/>
    <w:rsid w:val="002C3731"/>
    <w:rsid w:val="002C50BC"/>
    <w:rsid w:val="002C77B9"/>
    <w:rsid w:val="002C77D3"/>
    <w:rsid w:val="002C7EB5"/>
    <w:rsid w:val="002D2B08"/>
    <w:rsid w:val="002D42D0"/>
    <w:rsid w:val="002D53CA"/>
    <w:rsid w:val="002D5884"/>
    <w:rsid w:val="002D5BD0"/>
    <w:rsid w:val="002D620D"/>
    <w:rsid w:val="002E61BC"/>
    <w:rsid w:val="002E638F"/>
    <w:rsid w:val="002E6451"/>
    <w:rsid w:val="002F07F9"/>
    <w:rsid w:val="002F14F3"/>
    <w:rsid w:val="002F2659"/>
    <w:rsid w:val="002F2C3C"/>
    <w:rsid w:val="002F34BA"/>
    <w:rsid w:val="002F5AAD"/>
    <w:rsid w:val="00301149"/>
    <w:rsid w:val="00301FFD"/>
    <w:rsid w:val="003037D4"/>
    <w:rsid w:val="0030398B"/>
    <w:rsid w:val="0030414D"/>
    <w:rsid w:val="003044C4"/>
    <w:rsid w:val="003047AF"/>
    <w:rsid w:val="003052ED"/>
    <w:rsid w:val="00306FFA"/>
    <w:rsid w:val="00312B94"/>
    <w:rsid w:val="00313136"/>
    <w:rsid w:val="003135B0"/>
    <w:rsid w:val="003154C8"/>
    <w:rsid w:val="003202D3"/>
    <w:rsid w:val="00323FF4"/>
    <w:rsid w:val="00326260"/>
    <w:rsid w:val="00332870"/>
    <w:rsid w:val="00335133"/>
    <w:rsid w:val="00335C05"/>
    <w:rsid w:val="0033766D"/>
    <w:rsid w:val="00340A2A"/>
    <w:rsid w:val="00340F0E"/>
    <w:rsid w:val="003414D8"/>
    <w:rsid w:val="00341E5D"/>
    <w:rsid w:val="0034272B"/>
    <w:rsid w:val="00342D1F"/>
    <w:rsid w:val="00342D2D"/>
    <w:rsid w:val="00344224"/>
    <w:rsid w:val="0034439F"/>
    <w:rsid w:val="00353BA0"/>
    <w:rsid w:val="00354022"/>
    <w:rsid w:val="00354689"/>
    <w:rsid w:val="00355753"/>
    <w:rsid w:val="00355CDF"/>
    <w:rsid w:val="00356599"/>
    <w:rsid w:val="00356CB0"/>
    <w:rsid w:val="00357CEF"/>
    <w:rsid w:val="003602EC"/>
    <w:rsid w:val="003610F4"/>
    <w:rsid w:val="00361846"/>
    <w:rsid w:val="00361FF8"/>
    <w:rsid w:val="003622B2"/>
    <w:rsid w:val="0036350C"/>
    <w:rsid w:val="00364191"/>
    <w:rsid w:val="0036620E"/>
    <w:rsid w:val="003671DA"/>
    <w:rsid w:val="00367CFF"/>
    <w:rsid w:val="00370D09"/>
    <w:rsid w:val="00371B45"/>
    <w:rsid w:val="00373C1C"/>
    <w:rsid w:val="003748D8"/>
    <w:rsid w:val="0037671C"/>
    <w:rsid w:val="00376BC8"/>
    <w:rsid w:val="00376D00"/>
    <w:rsid w:val="003777B8"/>
    <w:rsid w:val="00380889"/>
    <w:rsid w:val="0038353E"/>
    <w:rsid w:val="003843E0"/>
    <w:rsid w:val="00384C28"/>
    <w:rsid w:val="0038651D"/>
    <w:rsid w:val="00387A92"/>
    <w:rsid w:val="00391006"/>
    <w:rsid w:val="00392207"/>
    <w:rsid w:val="003922D4"/>
    <w:rsid w:val="00393EAD"/>
    <w:rsid w:val="00394FDC"/>
    <w:rsid w:val="003A2178"/>
    <w:rsid w:val="003A281F"/>
    <w:rsid w:val="003A368D"/>
    <w:rsid w:val="003A4055"/>
    <w:rsid w:val="003A6836"/>
    <w:rsid w:val="003A7548"/>
    <w:rsid w:val="003A7C9F"/>
    <w:rsid w:val="003B0C99"/>
    <w:rsid w:val="003B19F3"/>
    <w:rsid w:val="003B637B"/>
    <w:rsid w:val="003B6425"/>
    <w:rsid w:val="003B6970"/>
    <w:rsid w:val="003C088F"/>
    <w:rsid w:val="003C0B53"/>
    <w:rsid w:val="003C2954"/>
    <w:rsid w:val="003C3688"/>
    <w:rsid w:val="003C45E4"/>
    <w:rsid w:val="003C7692"/>
    <w:rsid w:val="003D105D"/>
    <w:rsid w:val="003D3021"/>
    <w:rsid w:val="003D347D"/>
    <w:rsid w:val="003D36A7"/>
    <w:rsid w:val="003D65D6"/>
    <w:rsid w:val="003D6BE5"/>
    <w:rsid w:val="003D7F9F"/>
    <w:rsid w:val="003E217B"/>
    <w:rsid w:val="003E38CA"/>
    <w:rsid w:val="003E4DAC"/>
    <w:rsid w:val="003E63EB"/>
    <w:rsid w:val="003E7780"/>
    <w:rsid w:val="003F0AD3"/>
    <w:rsid w:val="003F1965"/>
    <w:rsid w:val="003F1ACB"/>
    <w:rsid w:val="003F2D2C"/>
    <w:rsid w:val="003F6964"/>
    <w:rsid w:val="0040042C"/>
    <w:rsid w:val="00401481"/>
    <w:rsid w:val="00407260"/>
    <w:rsid w:val="00411485"/>
    <w:rsid w:val="00412116"/>
    <w:rsid w:val="004122D6"/>
    <w:rsid w:val="004138E0"/>
    <w:rsid w:val="00413C55"/>
    <w:rsid w:val="00413E19"/>
    <w:rsid w:val="004155CE"/>
    <w:rsid w:val="00415D44"/>
    <w:rsid w:val="00415FC8"/>
    <w:rsid w:val="0042037E"/>
    <w:rsid w:val="00421AE1"/>
    <w:rsid w:val="00421B70"/>
    <w:rsid w:val="00422936"/>
    <w:rsid w:val="00426238"/>
    <w:rsid w:val="00426476"/>
    <w:rsid w:val="00426B76"/>
    <w:rsid w:val="0043040D"/>
    <w:rsid w:val="00430749"/>
    <w:rsid w:val="00431D51"/>
    <w:rsid w:val="00431D85"/>
    <w:rsid w:val="0043606E"/>
    <w:rsid w:val="004367B8"/>
    <w:rsid w:val="00440095"/>
    <w:rsid w:val="004416CD"/>
    <w:rsid w:val="00443F07"/>
    <w:rsid w:val="00444460"/>
    <w:rsid w:val="00444A2E"/>
    <w:rsid w:val="004451BB"/>
    <w:rsid w:val="00445CA0"/>
    <w:rsid w:val="004462C7"/>
    <w:rsid w:val="004469E6"/>
    <w:rsid w:val="0045009E"/>
    <w:rsid w:val="00450E79"/>
    <w:rsid w:val="00451FEC"/>
    <w:rsid w:val="00452186"/>
    <w:rsid w:val="004523AC"/>
    <w:rsid w:val="00452BFA"/>
    <w:rsid w:val="00453B45"/>
    <w:rsid w:val="0045404A"/>
    <w:rsid w:val="00454C3C"/>
    <w:rsid w:val="00455029"/>
    <w:rsid w:val="004561B8"/>
    <w:rsid w:val="0046170A"/>
    <w:rsid w:val="0046230F"/>
    <w:rsid w:val="00462A39"/>
    <w:rsid w:val="004634ED"/>
    <w:rsid w:val="00463712"/>
    <w:rsid w:val="00464B01"/>
    <w:rsid w:val="00465C16"/>
    <w:rsid w:val="004676C7"/>
    <w:rsid w:val="0047109B"/>
    <w:rsid w:val="00473066"/>
    <w:rsid w:val="00474CA6"/>
    <w:rsid w:val="00475068"/>
    <w:rsid w:val="004752C9"/>
    <w:rsid w:val="004805A2"/>
    <w:rsid w:val="004817ED"/>
    <w:rsid w:val="00481CB8"/>
    <w:rsid w:val="00484DBB"/>
    <w:rsid w:val="0048506C"/>
    <w:rsid w:val="00485942"/>
    <w:rsid w:val="0048655D"/>
    <w:rsid w:val="00490878"/>
    <w:rsid w:val="004916ED"/>
    <w:rsid w:val="00491B04"/>
    <w:rsid w:val="00492282"/>
    <w:rsid w:val="00495FE2"/>
    <w:rsid w:val="00496829"/>
    <w:rsid w:val="004A06E6"/>
    <w:rsid w:val="004A27CE"/>
    <w:rsid w:val="004A28CC"/>
    <w:rsid w:val="004A397F"/>
    <w:rsid w:val="004A3C8A"/>
    <w:rsid w:val="004A4F73"/>
    <w:rsid w:val="004B00DC"/>
    <w:rsid w:val="004B224B"/>
    <w:rsid w:val="004B3AB8"/>
    <w:rsid w:val="004B5DBD"/>
    <w:rsid w:val="004B5E3D"/>
    <w:rsid w:val="004C21B8"/>
    <w:rsid w:val="004C4C82"/>
    <w:rsid w:val="004C5122"/>
    <w:rsid w:val="004C534A"/>
    <w:rsid w:val="004C5570"/>
    <w:rsid w:val="004C5608"/>
    <w:rsid w:val="004C5CA6"/>
    <w:rsid w:val="004C6D83"/>
    <w:rsid w:val="004C7F1E"/>
    <w:rsid w:val="004D08FF"/>
    <w:rsid w:val="004D0E06"/>
    <w:rsid w:val="004D2540"/>
    <w:rsid w:val="004D26F7"/>
    <w:rsid w:val="004D297B"/>
    <w:rsid w:val="004D4BD7"/>
    <w:rsid w:val="004D5855"/>
    <w:rsid w:val="004E005D"/>
    <w:rsid w:val="004E2D1A"/>
    <w:rsid w:val="004E39C9"/>
    <w:rsid w:val="004E50D7"/>
    <w:rsid w:val="004E5919"/>
    <w:rsid w:val="004E77AF"/>
    <w:rsid w:val="004F0566"/>
    <w:rsid w:val="004F0610"/>
    <w:rsid w:val="004F1C35"/>
    <w:rsid w:val="004F56F7"/>
    <w:rsid w:val="004F5B73"/>
    <w:rsid w:val="004F7D5A"/>
    <w:rsid w:val="00500E16"/>
    <w:rsid w:val="00501693"/>
    <w:rsid w:val="005019E2"/>
    <w:rsid w:val="0050446B"/>
    <w:rsid w:val="005057C5"/>
    <w:rsid w:val="005067F9"/>
    <w:rsid w:val="005106E2"/>
    <w:rsid w:val="005124D1"/>
    <w:rsid w:val="00513DD5"/>
    <w:rsid w:val="00514C41"/>
    <w:rsid w:val="00515F5C"/>
    <w:rsid w:val="00516D26"/>
    <w:rsid w:val="00516F80"/>
    <w:rsid w:val="005226BA"/>
    <w:rsid w:val="00522C5A"/>
    <w:rsid w:val="00523183"/>
    <w:rsid w:val="0052424D"/>
    <w:rsid w:val="00524E53"/>
    <w:rsid w:val="00527E11"/>
    <w:rsid w:val="0053023F"/>
    <w:rsid w:val="00530C57"/>
    <w:rsid w:val="0053111C"/>
    <w:rsid w:val="005325EA"/>
    <w:rsid w:val="005325F3"/>
    <w:rsid w:val="00533B21"/>
    <w:rsid w:val="0053715E"/>
    <w:rsid w:val="00537834"/>
    <w:rsid w:val="005378CB"/>
    <w:rsid w:val="00540460"/>
    <w:rsid w:val="00540F6D"/>
    <w:rsid w:val="00543B84"/>
    <w:rsid w:val="005458BE"/>
    <w:rsid w:val="0054616C"/>
    <w:rsid w:val="0054694E"/>
    <w:rsid w:val="00546B69"/>
    <w:rsid w:val="00547BFD"/>
    <w:rsid w:val="005500F1"/>
    <w:rsid w:val="0055141B"/>
    <w:rsid w:val="005525DE"/>
    <w:rsid w:val="00553F91"/>
    <w:rsid w:val="00554018"/>
    <w:rsid w:val="00554685"/>
    <w:rsid w:val="00555414"/>
    <w:rsid w:val="00555943"/>
    <w:rsid w:val="0055653F"/>
    <w:rsid w:val="00556D1E"/>
    <w:rsid w:val="00556FB0"/>
    <w:rsid w:val="00557F7B"/>
    <w:rsid w:val="005601CA"/>
    <w:rsid w:val="0056253D"/>
    <w:rsid w:val="00563552"/>
    <w:rsid w:val="00564587"/>
    <w:rsid w:val="00564654"/>
    <w:rsid w:val="00564893"/>
    <w:rsid w:val="00566B3D"/>
    <w:rsid w:val="00566D39"/>
    <w:rsid w:val="0056781C"/>
    <w:rsid w:val="0057046C"/>
    <w:rsid w:val="00570FF2"/>
    <w:rsid w:val="0057203E"/>
    <w:rsid w:val="00573390"/>
    <w:rsid w:val="005759A3"/>
    <w:rsid w:val="005759C0"/>
    <w:rsid w:val="00576F3F"/>
    <w:rsid w:val="00584119"/>
    <w:rsid w:val="005873CD"/>
    <w:rsid w:val="0059145C"/>
    <w:rsid w:val="005915C5"/>
    <w:rsid w:val="00592336"/>
    <w:rsid w:val="005930C7"/>
    <w:rsid w:val="005944B7"/>
    <w:rsid w:val="005964A9"/>
    <w:rsid w:val="00597E70"/>
    <w:rsid w:val="005A11AB"/>
    <w:rsid w:val="005A16BC"/>
    <w:rsid w:val="005A3201"/>
    <w:rsid w:val="005A4D23"/>
    <w:rsid w:val="005A5F5D"/>
    <w:rsid w:val="005B07D8"/>
    <w:rsid w:val="005B148E"/>
    <w:rsid w:val="005B1717"/>
    <w:rsid w:val="005B324A"/>
    <w:rsid w:val="005B47A3"/>
    <w:rsid w:val="005B5773"/>
    <w:rsid w:val="005B6FAC"/>
    <w:rsid w:val="005B76AF"/>
    <w:rsid w:val="005B7D77"/>
    <w:rsid w:val="005C0AE1"/>
    <w:rsid w:val="005C10A2"/>
    <w:rsid w:val="005C2398"/>
    <w:rsid w:val="005C3266"/>
    <w:rsid w:val="005C46E4"/>
    <w:rsid w:val="005C5B45"/>
    <w:rsid w:val="005C5E25"/>
    <w:rsid w:val="005C673D"/>
    <w:rsid w:val="005C70FF"/>
    <w:rsid w:val="005D14C3"/>
    <w:rsid w:val="005D3CD5"/>
    <w:rsid w:val="005D587B"/>
    <w:rsid w:val="005D5CBF"/>
    <w:rsid w:val="005D7082"/>
    <w:rsid w:val="005D7F13"/>
    <w:rsid w:val="005E013B"/>
    <w:rsid w:val="005E1D7B"/>
    <w:rsid w:val="005E2994"/>
    <w:rsid w:val="005F0109"/>
    <w:rsid w:val="005F1DA6"/>
    <w:rsid w:val="005F2E6F"/>
    <w:rsid w:val="005F3255"/>
    <w:rsid w:val="005F684D"/>
    <w:rsid w:val="005F75F7"/>
    <w:rsid w:val="006007A1"/>
    <w:rsid w:val="00601C39"/>
    <w:rsid w:val="00602A17"/>
    <w:rsid w:val="00603149"/>
    <w:rsid w:val="0060620B"/>
    <w:rsid w:val="006064DB"/>
    <w:rsid w:val="00611604"/>
    <w:rsid w:val="00612D84"/>
    <w:rsid w:val="00615D7F"/>
    <w:rsid w:val="0061735B"/>
    <w:rsid w:val="00620456"/>
    <w:rsid w:val="0062103E"/>
    <w:rsid w:val="006224CD"/>
    <w:rsid w:val="00622ABB"/>
    <w:rsid w:val="00623BDF"/>
    <w:rsid w:val="00624285"/>
    <w:rsid w:val="00626A7F"/>
    <w:rsid w:val="00627632"/>
    <w:rsid w:val="00631F56"/>
    <w:rsid w:val="0063295F"/>
    <w:rsid w:val="00633815"/>
    <w:rsid w:val="00634506"/>
    <w:rsid w:val="00636650"/>
    <w:rsid w:val="00641E02"/>
    <w:rsid w:val="0064365F"/>
    <w:rsid w:val="00646571"/>
    <w:rsid w:val="0064776F"/>
    <w:rsid w:val="00647A2C"/>
    <w:rsid w:val="00650F2E"/>
    <w:rsid w:val="0065179F"/>
    <w:rsid w:val="00653037"/>
    <w:rsid w:val="00653237"/>
    <w:rsid w:val="00654EB5"/>
    <w:rsid w:val="00655AFB"/>
    <w:rsid w:val="0065601D"/>
    <w:rsid w:val="00656121"/>
    <w:rsid w:val="00665B78"/>
    <w:rsid w:val="0066687D"/>
    <w:rsid w:val="006674A2"/>
    <w:rsid w:val="00670165"/>
    <w:rsid w:val="00674735"/>
    <w:rsid w:val="00676510"/>
    <w:rsid w:val="006766BB"/>
    <w:rsid w:val="00677977"/>
    <w:rsid w:val="00680161"/>
    <w:rsid w:val="00680A26"/>
    <w:rsid w:val="00680F4F"/>
    <w:rsid w:val="00683B4A"/>
    <w:rsid w:val="00684994"/>
    <w:rsid w:val="00684B48"/>
    <w:rsid w:val="00685939"/>
    <w:rsid w:val="00685E6D"/>
    <w:rsid w:val="0068792D"/>
    <w:rsid w:val="006879F6"/>
    <w:rsid w:val="00690256"/>
    <w:rsid w:val="0069296B"/>
    <w:rsid w:val="0069363F"/>
    <w:rsid w:val="00697094"/>
    <w:rsid w:val="006973DC"/>
    <w:rsid w:val="006A0759"/>
    <w:rsid w:val="006A0836"/>
    <w:rsid w:val="006A0AB1"/>
    <w:rsid w:val="006A22FA"/>
    <w:rsid w:val="006A239C"/>
    <w:rsid w:val="006A25B1"/>
    <w:rsid w:val="006A3BEF"/>
    <w:rsid w:val="006A4AD5"/>
    <w:rsid w:val="006A5D3A"/>
    <w:rsid w:val="006A64BB"/>
    <w:rsid w:val="006A6554"/>
    <w:rsid w:val="006A6815"/>
    <w:rsid w:val="006A70D8"/>
    <w:rsid w:val="006B01C0"/>
    <w:rsid w:val="006B0F1B"/>
    <w:rsid w:val="006B1EA9"/>
    <w:rsid w:val="006B2C3E"/>
    <w:rsid w:val="006B2CEC"/>
    <w:rsid w:val="006B3108"/>
    <w:rsid w:val="006B5501"/>
    <w:rsid w:val="006B65AD"/>
    <w:rsid w:val="006B6EA9"/>
    <w:rsid w:val="006B7F22"/>
    <w:rsid w:val="006C042E"/>
    <w:rsid w:val="006C152E"/>
    <w:rsid w:val="006C2C76"/>
    <w:rsid w:val="006C3474"/>
    <w:rsid w:val="006C3A68"/>
    <w:rsid w:val="006C3CE1"/>
    <w:rsid w:val="006C3CF7"/>
    <w:rsid w:val="006C547F"/>
    <w:rsid w:val="006C5BCD"/>
    <w:rsid w:val="006C5EDF"/>
    <w:rsid w:val="006C635E"/>
    <w:rsid w:val="006C65E2"/>
    <w:rsid w:val="006D0702"/>
    <w:rsid w:val="006D0B78"/>
    <w:rsid w:val="006D0F53"/>
    <w:rsid w:val="006D156E"/>
    <w:rsid w:val="006D1863"/>
    <w:rsid w:val="006D28B4"/>
    <w:rsid w:val="006D4211"/>
    <w:rsid w:val="006D4280"/>
    <w:rsid w:val="006D4681"/>
    <w:rsid w:val="006D5B59"/>
    <w:rsid w:val="006D65AE"/>
    <w:rsid w:val="006D66AD"/>
    <w:rsid w:val="006D6ACC"/>
    <w:rsid w:val="006D6B49"/>
    <w:rsid w:val="006D74E8"/>
    <w:rsid w:val="006E0116"/>
    <w:rsid w:val="006E08B8"/>
    <w:rsid w:val="006E21CF"/>
    <w:rsid w:val="006E2F11"/>
    <w:rsid w:val="006E46A4"/>
    <w:rsid w:val="006E4BBB"/>
    <w:rsid w:val="006E5CF8"/>
    <w:rsid w:val="006E6D4D"/>
    <w:rsid w:val="006F1C13"/>
    <w:rsid w:val="006F3F33"/>
    <w:rsid w:val="006F43F2"/>
    <w:rsid w:val="006F5C40"/>
    <w:rsid w:val="006F7BEF"/>
    <w:rsid w:val="007015A7"/>
    <w:rsid w:val="0070214D"/>
    <w:rsid w:val="00705498"/>
    <w:rsid w:val="007056F1"/>
    <w:rsid w:val="007072DC"/>
    <w:rsid w:val="00707398"/>
    <w:rsid w:val="007119AB"/>
    <w:rsid w:val="00713069"/>
    <w:rsid w:val="0071437D"/>
    <w:rsid w:val="00715023"/>
    <w:rsid w:val="00715A9A"/>
    <w:rsid w:val="00717E99"/>
    <w:rsid w:val="007203A5"/>
    <w:rsid w:val="00723E8A"/>
    <w:rsid w:val="00725157"/>
    <w:rsid w:val="00726352"/>
    <w:rsid w:val="00726AD8"/>
    <w:rsid w:val="00726DF5"/>
    <w:rsid w:val="00727297"/>
    <w:rsid w:val="00732067"/>
    <w:rsid w:val="00732902"/>
    <w:rsid w:val="00733B11"/>
    <w:rsid w:val="00733E0E"/>
    <w:rsid w:val="007352CB"/>
    <w:rsid w:val="007359D3"/>
    <w:rsid w:val="00736A4A"/>
    <w:rsid w:val="007377DA"/>
    <w:rsid w:val="007377FB"/>
    <w:rsid w:val="00740322"/>
    <w:rsid w:val="00740E1C"/>
    <w:rsid w:val="0074231D"/>
    <w:rsid w:val="00747CBE"/>
    <w:rsid w:val="00747F15"/>
    <w:rsid w:val="0075162E"/>
    <w:rsid w:val="00752C80"/>
    <w:rsid w:val="00753E9F"/>
    <w:rsid w:val="00754177"/>
    <w:rsid w:val="00754345"/>
    <w:rsid w:val="00754A02"/>
    <w:rsid w:val="00754CFB"/>
    <w:rsid w:val="007560D6"/>
    <w:rsid w:val="007562F0"/>
    <w:rsid w:val="00756541"/>
    <w:rsid w:val="00760160"/>
    <w:rsid w:val="00760D46"/>
    <w:rsid w:val="00763EDF"/>
    <w:rsid w:val="00764423"/>
    <w:rsid w:val="00765E95"/>
    <w:rsid w:val="00767489"/>
    <w:rsid w:val="00767ABE"/>
    <w:rsid w:val="00771421"/>
    <w:rsid w:val="00771DCB"/>
    <w:rsid w:val="0077200E"/>
    <w:rsid w:val="007742D6"/>
    <w:rsid w:val="007744AF"/>
    <w:rsid w:val="00775E6E"/>
    <w:rsid w:val="0077731A"/>
    <w:rsid w:val="00781761"/>
    <w:rsid w:val="00781EC1"/>
    <w:rsid w:val="00783AE2"/>
    <w:rsid w:val="00783D95"/>
    <w:rsid w:val="00784D1C"/>
    <w:rsid w:val="00786173"/>
    <w:rsid w:val="00786E36"/>
    <w:rsid w:val="007870CC"/>
    <w:rsid w:val="00787ECC"/>
    <w:rsid w:val="00790500"/>
    <w:rsid w:val="00792D81"/>
    <w:rsid w:val="00793410"/>
    <w:rsid w:val="00793A51"/>
    <w:rsid w:val="00793D80"/>
    <w:rsid w:val="007945E5"/>
    <w:rsid w:val="0079557D"/>
    <w:rsid w:val="0079572F"/>
    <w:rsid w:val="00795810"/>
    <w:rsid w:val="007A2DD7"/>
    <w:rsid w:val="007A3A1D"/>
    <w:rsid w:val="007A3F61"/>
    <w:rsid w:val="007A7B51"/>
    <w:rsid w:val="007A7BB5"/>
    <w:rsid w:val="007B016B"/>
    <w:rsid w:val="007B1753"/>
    <w:rsid w:val="007B1DEC"/>
    <w:rsid w:val="007B4202"/>
    <w:rsid w:val="007B557A"/>
    <w:rsid w:val="007B618F"/>
    <w:rsid w:val="007B6BC0"/>
    <w:rsid w:val="007C0C14"/>
    <w:rsid w:val="007C466C"/>
    <w:rsid w:val="007C4B8D"/>
    <w:rsid w:val="007C76CC"/>
    <w:rsid w:val="007C7909"/>
    <w:rsid w:val="007D0CD0"/>
    <w:rsid w:val="007D1AF7"/>
    <w:rsid w:val="007D1C28"/>
    <w:rsid w:val="007D342D"/>
    <w:rsid w:val="007D4C32"/>
    <w:rsid w:val="007D574D"/>
    <w:rsid w:val="007D6263"/>
    <w:rsid w:val="007D71B8"/>
    <w:rsid w:val="007E1426"/>
    <w:rsid w:val="007E1BFF"/>
    <w:rsid w:val="007E28CD"/>
    <w:rsid w:val="007E2B1B"/>
    <w:rsid w:val="007E2BBE"/>
    <w:rsid w:val="007E52ED"/>
    <w:rsid w:val="007E6F0B"/>
    <w:rsid w:val="007E7D27"/>
    <w:rsid w:val="007F068D"/>
    <w:rsid w:val="007F1563"/>
    <w:rsid w:val="007F15E9"/>
    <w:rsid w:val="007F2981"/>
    <w:rsid w:val="007F3B32"/>
    <w:rsid w:val="008015E6"/>
    <w:rsid w:val="00802066"/>
    <w:rsid w:val="0080400A"/>
    <w:rsid w:val="00805BF2"/>
    <w:rsid w:val="00805CF9"/>
    <w:rsid w:val="008060DF"/>
    <w:rsid w:val="008066AA"/>
    <w:rsid w:val="00807BA7"/>
    <w:rsid w:val="00811168"/>
    <w:rsid w:val="00811917"/>
    <w:rsid w:val="00813E59"/>
    <w:rsid w:val="00814A74"/>
    <w:rsid w:val="008155C4"/>
    <w:rsid w:val="008177E6"/>
    <w:rsid w:val="00821F04"/>
    <w:rsid w:val="0082456F"/>
    <w:rsid w:val="00826506"/>
    <w:rsid w:val="00827ECA"/>
    <w:rsid w:val="008309E3"/>
    <w:rsid w:val="008315FF"/>
    <w:rsid w:val="00831C8C"/>
    <w:rsid w:val="00831E01"/>
    <w:rsid w:val="00832030"/>
    <w:rsid w:val="00833922"/>
    <w:rsid w:val="008361A9"/>
    <w:rsid w:val="00836D50"/>
    <w:rsid w:val="00840B61"/>
    <w:rsid w:val="00841C47"/>
    <w:rsid w:val="00842316"/>
    <w:rsid w:val="00843A8C"/>
    <w:rsid w:val="00844841"/>
    <w:rsid w:val="00844B81"/>
    <w:rsid w:val="0084547A"/>
    <w:rsid w:val="008458D0"/>
    <w:rsid w:val="00850E89"/>
    <w:rsid w:val="008531AC"/>
    <w:rsid w:val="008547B1"/>
    <w:rsid w:val="0085590F"/>
    <w:rsid w:val="00857099"/>
    <w:rsid w:val="008570D4"/>
    <w:rsid w:val="00857D19"/>
    <w:rsid w:val="00857ECC"/>
    <w:rsid w:val="00861374"/>
    <w:rsid w:val="00862EEE"/>
    <w:rsid w:val="00863C25"/>
    <w:rsid w:val="00864299"/>
    <w:rsid w:val="00865331"/>
    <w:rsid w:val="0086545B"/>
    <w:rsid w:val="00867A62"/>
    <w:rsid w:val="00867A89"/>
    <w:rsid w:val="0087090F"/>
    <w:rsid w:val="008710D7"/>
    <w:rsid w:val="008717D0"/>
    <w:rsid w:val="00871FC0"/>
    <w:rsid w:val="008720D0"/>
    <w:rsid w:val="00873126"/>
    <w:rsid w:val="00873ACD"/>
    <w:rsid w:val="00874041"/>
    <w:rsid w:val="00876339"/>
    <w:rsid w:val="00877DB5"/>
    <w:rsid w:val="00880285"/>
    <w:rsid w:val="0088195B"/>
    <w:rsid w:val="008838DA"/>
    <w:rsid w:val="008840A3"/>
    <w:rsid w:val="00885C43"/>
    <w:rsid w:val="008866A7"/>
    <w:rsid w:val="00891870"/>
    <w:rsid w:val="00891DB8"/>
    <w:rsid w:val="0089309C"/>
    <w:rsid w:val="008A0077"/>
    <w:rsid w:val="008A0E42"/>
    <w:rsid w:val="008A15DF"/>
    <w:rsid w:val="008A18C2"/>
    <w:rsid w:val="008A1E6F"/>
    <w:rsid w:val="008A6C3E"/>
    <w:rsid w:val="008A7EC8"/>
    <w:rsid w:val="008B0B54"/>
    <w:rsid w:val="008B1128"/>
    <w:rsid w:val="008B37DE"/>
    <w:rsid w:val="008B3F48"/>
    <w:rsid w:val="008B47E8"/>
    <w:rsid w:val="008B57DC"/>
    <w:rsid w:val="008B78DE"/>
    <w:rsid w:val="008B7BC4"/>
    <w:rsid w:val="008C133F"/>
    <w:rsid w:val="008C24B6"/>
    <w:rsid w:val="008C36A6"/>
    <w:rsid w:val="008C427C"/>
    <w:rsid w:val="008C42D7"/>
    <w:rsid w:val="008C631E"/>
    <w:rsid w:val="008C65E7"/>
    <w:rsid w:val="008C6625"/>
    <w:rsid w:val="008C6C2F"/>
    <w:rsid w:val="008C7B23"/>
    <w:rsid w:val="008D0157"/>
    <w:rsid w:val="008D4D38"/>
    <w:rsid w:val="008D72B0"/>
    <w:rsid w:val="008D72C6"/>
    <w:rsid w:val="008D78F9"/>
    <w:rsid w:val="008E100F"/>
    <w:rsid w:val="008E17AB"/>
    <w:rsid w:val="008E1BA0"/>
    <w:rsid w:val="008E3DEB"/>
    <w:rsid w:val="008E57CF"/>
    <w:rsid w:val="008E5E89"/>
    <w:rsid w:val="008E5F0D"/>
    <w:rsid w:val="008E7618"/>
    <w:rsid w:val="008E7EA1"/>
    <w:rsid w:val="008F1021"/>
    <w:rsid w:val="008F286A"/>
    <w:rsid w:val="008F345A"/>
    <w:rsid w:val="008F5980"/>
    <w:rsid w:val="008F5DBF"/>
    <w:rsid w:val="008F7B7D"/>
    <w:rsid w:val="009005CC"/>
    <w:rsid w:val="0090072F"/>
    <w:rsid w:val="00900E15"/>
    <w:rsid w:val="009010BB"/>
    <w:rsid w:val="00901CBE"/>
    <w:rsid w:val="009020FD"/>
    <w:rsid w:val="00905E68"/>
    <w:rsid w:val="009075D0"/>
    <w:rsid w:val="009076B2"/>
    <w:rsid w:val="00907C27"/>
    <w:rsid w:val="0091043B"/>
    <w:rsid w:val="00912EE4"/>
    <w:rsid w:val="009133BD"/>
    <w:rsid w:val="009137B7"/>
    <w:rsid w:val="00913DBD"/>
    <w:rsid w:val="00913DE9"/>
    <w:rsid w:val="009179DE"/>
    <w:rsid w:val="00917F21"/>
    <w:rsid w:val="0092216C"/>
    <w:rsid w:val="0092317A"/>
    <w:rsid w:val="0092353F"/>
    <w:rsid w:val="00924C3D"/>
    <w:rsid w:val="00925820"/>
    <w:rsid w:val="00925BC0"/>
    <w:rsid w:val="00926CB9"/>
    <w:rsid w:val="009300F1"/>
    <w:rsid w:val="0093038D"/>
    <w:rsid w:val="0093189F"/>
    <w:rsid w:val="00932227"/>
    <w:rsid w:val="00932475"/>
    <w:rsid w:val="0093425D"/>
    <w:rsid w:val="00934EC9"/>
    <w:rsid w:val="00937F61"/>
    <w:rsid w:val="00942E2B"/>
    <w:rsid w:val="00942F66"/>
    <w:rsid w:val="009437ED"/>
    <w:rsid w:val="00943A87"/>
    <w:rsid w:val="00944C32"/>
    <w:rsid w:val="00944EE1"/>
    <w:rsid w:val="00944FC0"/>
    <w:rsid w:val="0094626E"/>
    <w:rsid w:val="0094637C"/>
    <w:rsid w:val="0094684B"/>
    <w:rsid w:val="00947737"/>
    <w:rsid w:val="00952CF4"/>
    <w:rsid w:val="00953B62"/>
    <w:rsid w:val="00956920"/>
    <w:rsid w:val="00957546"/>
    <w:rsid w:val="009612F4"/>
    <w:rsid w:val="00962820"/>
    <w:rsid w:val="00962B4B"/>
    <w:rsid w:val="00962F7B"/>
    <w:rsid w:val="009713A8"/>
    <w:rsid w:val="009717FD"/>
    <w:rsid w:val="0097295C"/>
    <w:rsid w:val="0097349A"/>
    <w:rsid w:val="00973F37"/>
    <w:rsid w:val="0097458E"/>
    <w:rsid w:val="00976060"/>
    <w:rsid w:val="00976EAF"/>
    <w:rsid w:val="009803CD"/>
    <w:rsid w:val="00981F69"/>
    <w:rsid w:val="00982F80"/>
    <w:rsid w:val="009839B1"/>
    <w:rsid w:val="0098679E"/>
    <w:rsid w:val="00991D0C"/>
    <w:rsid w:val="00993D1F"/>
    <w:rsid w:val="00997C18"/>
    <w:rsid w:val="009A1292"/>
    <w:rsid w:val="009A2BF2"/>
    <w:rsid w:val="009A2FE7"/>
    <w:rsid w:val="009A42E1"/>
    <w:rsid w:val="009A45BA"/>
    <w:rsid w:val="009A4F03"/>
    <w:rsid w:val="009B07CA"/>
    <w:rsid w:val="009B330B"/>
    <w:rsid w:val="009B4EC8"/>
    <w:rsid w:val="009B5A64"/>
    <w:rsid w:val="009B7069"/>
    <w:rsid w:val="009B7A7F"/>
    <w:rsid w:val="009C0D03"/>
    <w:rsid w:val="009C0E67"/>
    <w:rsid w:val="009C17F1"/>
    <w:rsid w:val="009C20DA"/>
    <w:rsid w:val="009C2B31"/>
    <w:rsid w:val="009C2ED6"/>
    <w:rsid w:val="009C3AFC"/>
    <w:rsid w:val="009C458E"/>
    <w:rsid w:val="009C53AE"/>
    <w:rsid w:val="009C7C1C"/>
    <w:rsid w:val="009D0800"/>
    <w:rsid w:val="009D2C1D"/>
    <w:rsid w:val="009D3507"/>
    <w:rsid w:val="009D3892"/>
    <w:rsid w:val="009D50F4"/>
    <w:rsid w:val="009D650C"/>
    <w:rsid w:val="009D7221"/>
    <w:rsid w:val="009D77C2"/>
    <w:rsid w:val="009E0FC6"/>
    <w:rsid w:val="009E45C5"/>
    <w:rsid w:val="009E5C88"/>
    <w:rsid w:val="009E5D63"/>
    <w:rsid w:val="009E6638"/>
    <w:rsid w:val="009E7E87"/>
    <w:rsid w:val="009F0462"/>
    <w:rsid w:val="009F236C"/>
    <w:rsid w:val="009F5550"/>
    <w:rsid w:val="009F590E"/>
    <w:rsid w:val="009F5EA2"/>
    <w:rsid w:val="00A00F09"/>
    <w:rsid w:val="00A0213C"/>
    <w:rsid w:val="00A02C4D"/>
    <w:rsid w:val="00A05B7C"/>
    <w:rsid w:val="00A11CFE"/>
    <w:rsid w:val="00A11EEC"/>
    <w:rsid w:val="00A12F85"/>
    <w:rsid w:val="00A16F65"/>
    <w:rsid w:val="00A17F55"/>
    <w:rsid w:val="00A214D8"/>
    <w:rsid w:val="00A236D3"/>
    <w:rsid w:val="00A240C7"/>
    <w:rsid w:val="00A24E8D"/>
    <w:rsid w:val="00A276F6"/>
    <w:rsid w:val="00A27CDE"/>
    <w:rsid w:val="00A27F3E"/>
    <w:rsid w:val="00A30E4D"/>
    <w:rsid w:val="00A30F71"/>
    <w:rsid w:val="00A313E5"/>
    <w:rsid w:val="00A31D8B"/>
    <w:rsid w:val="00A34E87"/>
    <w:rsid w:val="00A36B14"/>
    <w:rsid w:val="00A37765"/>
    <w:rsid w:val="00A40016"/>
    <w:rsid w:val="00A40A27"/>
    <w:rsid w:val="00A411AF"/>
    <w:rsid w:val="00A415EE"/>
    <w:rsid w:val="00A43ED5"/>
    <w:rsid w:val="00A45656"/>
    <w:rsid w:val="00A459B0"/>
    <w:rsid w:val="00A469CE"/>
    <w:rsid w:val="00A47F89"/>
    <w:rsid w:val="00A508BD"/>
    <w:rsid w:val="00A513D9"/>
    <w:rsid w:val="00A517FF"/>
    <w:rsid w:val="00A51FE6"/>
    <w:rsid w:val="00A55BE8"/>
    <w:rsid w:val="00A57329"/>
    <w:rsid w:val="00A576CB"/>
    <w:rsid w:val="00A61397"/>
    <w:rsid w:val="00A64918"/>
    <w:rsid w:val="00A65242"/>
    <w:rsid w:val="00A65770"/>
    <w:rsid w:val="00A71133"/>
    <w:rsid w:val="00A7260A"/>
    <w:rsid w:val="00A72785"/>
    <w:rsid w:val="00A750A9"/>
    <w:rsid w:val="00A75726"/>
    <w:rsid w:val="00A75F2C"/>
    <w:rsid w:val="00A7647C"/>
    <w:rsid w:val="00A77597"/>
    <w:rsid w:val="00A821E3"/>
    <w:rsid w:val="00A8273A"/>
    <w:rsid w:val="00A827BC"/>
    <w:rsid w:val="00A827D6"/>
    <w:rsid w:val="00A82C7D"/>
    <w:rsid w:val="00A84FA5"/>
    <w:rsid w:val="00A85B88"/>
    <w:rsid w:val="00A8697D"/>
    <w:rsid w:val="00A91675"/>
    <w:rsid w:val="00A938ED"/>
    <w:rsid w:val="00A95938"/>
    <w:rsid w:val="00AA15E3"/>
    <w:rsid w:val="00AA4FC9"/>
    <w:rsid w:val="00AA595D"/>
    <w:rsid w:val="00AA5A8E"/>
    <w:rsid w:val="00AA5BB7"/>
    <w:rsid w:val="00AA5E6D"/>
    <w:rsid w:val="00AA6604"/>
    <w:rsid w:val="00AA68F6"/>
    <w:rsid w:val="00AB1214"/>
    <w:rsid w:val="00AB1F94"/>
    <w:rsid w:val="00AB2F61"/>
    <w:rsid w:val="00AB4678"/>
    <w:rsid w:val="00AB46C0"/>
    <w:rsid w:val="00AB6663"/>
    <w:rsid w:val="00AB68FA"/>
    <w:rsid w:val="00AB7CE9"/>
    <w:rsid w:val="00AB7E96"/>
    <w:rsid w:val="00AC0EDE"/>
    <w:rsid w:val="00AC119D"/>
    <w:rsid w:val="00AC641E"/>
    <w:rsid w:val="00AC6A27"/>
    <w:rsid w:val="00AD1D81"/>
    <w:rsid w:val="00AD2EBB"/>
    <w:rsid w:val="00AD310A"/>
    <w:rsid w:val="00AD5DFB"/>
    <w:rsid w:val="00AD6E14"/>
    <w:rsid w:val="00AE0AFD"/>
    <w:rsid w:val="00AE1893"/>
    <w:rsid w:val="00AE2C99"/>
    <w:rsid w:val="00AE663B"/>
    <w:rsid w:val="00AE72B6"/>
    <w:rsid w:val="00AE73C7"/>
    <w:rsid w:val="00AF04BE"/>
    <w:rsid w:val="00AF284E"/>
    <w:rsid w:val="00AF2D61"/>
    <w:rsid w:val="00AF2F01"/>
    <w:rsid w:val="00AF45E6"/>
    <w:rsid w:val="00AF481A"/>
    <w:rsid w:val="00AF7269"/>
    <w:rsid w:val="00B012D5"/>
    <w:rsid w:val="00B02D55"/>
    <w:rsid w:val="00B047E0"/>
    <w:rsid w:val="00B07053"/>
    <w:rsid w:val="00B07776"/>
    <w:rsid w:val="00B07923"/>
    <w:rsid w:val="00B10389"/>
    <w:rsid w:val="00B104C6"/>
    <w:rsid w:val="00B12B67"/>
    <w:rsid w:val="00B13676"/>
    <w:rsid w:val="00B13F4A"/>
    <w:rsid w:val="00B14409"/>
    <w:rsid w:val="00B15269"/>
    <w:rsid w:val="00B15A1F"/>
    <w:rsid w:val="00B178EE"/>
    <w:rsid w:val="00B206E3"/>
    <w:rsid w:val="00B211BA"/>
    <w:rsid w:val="00B227B0"/>
    <w:rsid w:val="00B2292A"/>
    <w:rsid w:val="00B233D7"/>
    <w:rsid w:val="00B24F2C"/>
    <w:rsid w:val="00B258B4"/>
    <w:rsid w:val="00B25FBB"/>
    <w:rsid w:val="00B2606F"/>
    <w:rsid w:val="00B261C0"/>
    <w:rsid w:val="00B26219"/>
    <w:rsid w:val="00B271E4"/>
    <w:rsid w:val="00B3201C"/>
    <w:rsid w:val="00B341AE"/>
    <w:rsid w:val="00B35680"/>
    <w:rsid w:val="00B36E3C"/>
    <w:rsid w:val="00B4015D"/>
    <w:rsid w:val="00B40DB5"/>
    <w:rsid w:val="00B42B60"/>
    <w:rsid w:val="00B4404D"/>
    <w:rsid w:val="00B4474F"/>
    <w:rsid w:val="00B46984"/>
    <w:rsid w:val="00B47448"/>
    <w:rsid w:val="00B51003"/>
    <w:rsid w:val="00B513AB"/>
    <w:rsid w:val="00B52A27"/>
    <w:rsid w:val="00B5367D"/>
    <w:rsid w:val="00B544F0"/>
    <w:rsid w:val="00B57617"/>
    <w:rsid w:val="00B617C5"/>
    <w:rsid w:val="00B618D0"/>
    <w:rsid w:val="00B63099"/>
    <w:rsid w:val="00B638FF"/>
    <w:rsid w:val="00B63FE8"/>
    <w:rsid w:val="00B6453F"/>
    <w:rsid w:val="00B64F43"/>
    <w:rsid w:val="00B651BD"/>
    <w:rsid w:val="00B6640B"/>
    <w:rsid w:val="00B665C2"/>
    <w:rsid w:val="00B66691"/>
    <w:rsid w:val="00B66698"/>
    <w:rsid w:val="00B67EB3"/>
    <w:rsid w:val="00B7165D"/>
    <w:rsid w:val="00B736C1"/>
    <w:rsid w:val="00B74097"/>
    <w:rsid w:val="00B75F99"/>
    <w:rsid w:val="00B765AB"/>
    <w:rsid w:val="00B80473"/>
    <w:rsid w:val="00B80608"/>
    <w:rsid w:val="00B80C56"/>
    <w:rsid w:val="00B81A46"/>
    <w:rsid w:val="00B82260"/>
    <w:rsid w:val="00B82F86"/>
    <w:rsid w:val="00B849E9"/>
    <w:rsid w:val="00B84D55"/>
    <w:rsid w:val="00B91F4E"/>
    <w:rsid w:val="00B9208A"/>
    <w:rsid w:val="00B92CD3"/>
    <w:rsid w:val="00B97132"/>
    <w:rsid w:val="00B97477"/>
    <w:rsid w:val="00BA084B"/>
    <w:rsid w:val="00BA091C"/>
    <w:rsid w:val="00BA344E"/>
    <w:rsid w:val="00BA4837"/>
    <w:rsid w:val="00BA51D1"/>
    <w:rsid w:val="00BA5837"/>
    <w:rsid w:val="00BA640A"/>
    <w:rsid w:val="00BA70E4"/>
    <w:rsid w:val="00BB0C07"/>
    <w:rsid w:val="00BB0EBA"/>
    <w:rsid w:val="00BB1EF2"/>
    <w:rsid w:val="00BB2087"/>
    <w:rsid w:val="00BB3CAF"/>
    <w:rsid w:val="00BB408D"/>
    <w:rsid w:val="00BB4892"/>
    <w:rsid w:val="00BB6954"/>
    <w:rsid w:val="00BB729F"/>
    <w:rsid w:val="00BC2658"/>
    <w:rsid w:val="00BC3105"/>
    <w:rsid w:val="00BC54F2"/>
    <w:rsid w:val="00BC628B"/>
    <w:rsid w:val="00BC6D48"/>
    <w:rsid w:val="00BC7830"/>
    <w:rsid w:val="00BD0536"/>
    <w:rsid w:val="00BD1700"/>
    <w:rsid w:val="00BD2475"/>
    <w:rsid w:val="00BD25B3"/>
    <w:rsid w:val="00BD3F99"/>
    <w:rsid w:val="00BD55B2"/>
    <w:rsid w:val="00BD5B4F"/>
    <w:rsid w:val="00BD5D9E"/>
    <w:rsid w:val="00BD741F"/>
    <w:rsid w:val="00BE0284"/>
    <w:rsid w:val="00BE4142"/>
    <w:rsid w:val="00BE43F1"/>
    <w:rsid w:val="00BE53F5"/>
    <w:rsid w:val="00BE5C12"/>
    <w:rsid w:val="00BE6CBB"/>
    <w:rsid w:val="00BE6D25"/>
    <w:rsid w:val="00BE7BA8"/>
    <w:rsid w:val="00BE7DAC"/>
    <w:rsid w:val="00BF6566"/>
    <w:rsid w:val="00C012E7"/>
    <w:rsid w:val="00C02B91"/>
    <w:rsid w:val="00C06015"/>
    <w:rsid w:val="00C06709"/>
    <w:rsid w:val="00C06828"/>
    <w:rsid w:val="00C06F2D"/>
    <w:rsid w:val="00C107D8"/>
    <w:rsid w:val="00C13A75"/>
    <w:rsid w:val="00C154E5"/>
    <w:rsid w:val="00C169D4"/>
    <w:rsid w:val="00C172DB"/>
    <w:rsid w:val="00C20686"/>
    <w:rsid w:val="00C20B16"/>
    <w:rsid w:val="00C20C21"/>
    <w:rsid w:val="00C20DBE"/>
    <w:rsid w:val="00C2146B"/>
    <w:rsid w:val="00C21AF2"/>
    <w:rsid w:val="00C222E9"/>
    <w:rsid w:val="00C22D06"/>
    <w:rsid w:val="00C23470"/>
    <w:rsid w:val="00C2396B"/>
    <w:rsid w:val="00C23E95"/>
    <w:rsid w:val="00C25092"/>
    <w:rsid w:val="00C277AF"/>
    <w:rsid w:val="00C27F9A"/>
    <w:rsid w:val="00C30498"/>
    <w:rsid w:val="00C304E2"/>
    <w:rsid w:val="00C31FE0"/>
    <w:rsid w:val="00C324E5"/>
    <w:rsid w:val="00C3301E"/>
    <w:rsid w:val="00C33617"/>
    <w:rsid w:val="00C33BFE"/>
    <w:rsid w:val="00C351F6"/>
    <w:rsid w:val="00C36335"/>
    <w:rsid w:val="00C36885"/>
    <w:rsid w:val="00C37716"/>
    <w:rsid w:val="00C377B6"/>
    <w:rsid w:val="00C37A7B"/>
    <w:rsid w:val="00C4113B"/>
    <w:rsid w:val="00C415E6"/>
    <w:rsid w:val="00C423CE"/>
    <w:rsid w:val="00C43698"/>
    <w:rsid w:val="00C43D81"/>
    <w:rsid w:val="00C4415E"/>
    <w:rsid w:val="00C45242"/>
    <w:rsid w:val="00C45936"/>
    <w:rsid w:val="00C50103"/>
    <w:rsid w:val="00C509F4"/>
    <w:rsid w:val="00C50A1B"/>
    <w:rsid w:val="00C50B9B"/>
    <w:rsid w:val="00C50E64"/>
    <w:rsid w:val="00C52134"/>
    <w:rsid w:val="00C54935"/>
    <w:rsid w:val="00C55161"/>
    <w:rsid w:val="00C57C22"/>
    <w:rsid w:val="00C61672"/>
    <w:rsid w:val="00C619DE"/>
    <w:rsid w:val="00C61FCC"/>
    <w:rsid w:val="00C62CA5"/>
    <w:rsid w:val="00C62E71"/>
    <w:rsid w:val="00C64A9D"/>
    <w:rsid w:val="00C65048"/>
    <w:rsid w:val="00C65C4D"/>
    <w:rsid w:val="00C670A1"/>
    <w:rsid w:val="00C670E8"/>
    <w:rsid w:val="00C70767"/>
    <w:rsid w:val="00C72FB4"/>
    <w:rsid w:val="00C73DB9"/>
    <w:rsid w:val="00C7404D"/>
    <w:rsid w:val="00C750EF"/>
    <w:rsid w:val="00C75744"/>
    <w:rsid w:val="00C75E44"/>
    <w:rsid w:val="00C77720"/>
    <w:rsid w:val="00C801B5"/>
    <w:rsid w:val="00C803B3"/>
    <w:rsid w:val="00C8041F"/>
    <w:rsid w:val="00C8282A"/>
    <w:rsid w:val="00C8319C"/>
    <w:rsid w:val="00C83FE6"/>
    <w:rsid w:val="00C856A3"/>
    <w:rsid w:val="00C870C5"/>
    <w:rsid w:val="00C87D9E"/>
    <w:rsid w:val="00C87DE1"/>
    <w:rsid w:val="00C87EEC"/>
    <w:rsid w:val="00C903F1"/>
    <w:rsid w:val="00C92643"/>
    <w:rsid w:val="00C92E9D"/>
    <w:rsid w:val="00C94D7C"/>
    <w:rsid w:val="00C94F93"/>
    <w:rsid w:val="00C95D41"/>
    <w:rsid w:val="00C97FC2"/>
    <w:rsid w:val="00CA2B7C"/>
    <w:rsid w:val="00CA4163"/>
    <w:rsid w:val="00CA4461"/>
    <w:rsid w:val="00CA6D6B"/>
    <w:rsid w:val="00CA792F"/>
    <w:rsid w:val="00CB08BB"/>
    <w:rsid w:val="00CB1879"/>
    <w:rsid w:val="00CB29FF"/>
    <w:rsid w:val="00CB3277"/>
    <w:rsid w:val="00CB51FE"/>
    <w:rsid w:val="00CB5829"/>
    <w:rsid w:val="00CB58B6"/>
    <w:rsid w:val="00CB59BC"/>
    <w:rsid w:val="00CB68BC"/>
    <w:rsid w:val="00CC0208"/>
    <w:rsid w:val="00CC20BE"/>
    <w:rsid w:val="00CC2186"/>
    <w:rsid w:val="00CC267E"/>
    <w:rsid w:val="00CC2B6E"/>
    <w:rsid w:val="00CC32E9"/>
    <w:rsid w:val="00CC37B1"/>
    <w:rsid w:val="00CC58BD"/>
    <w:rsid w:val="00CC65DA"/>
    <w:rsid w:val="00CC6A8C"/>
    <w:rsid w:val="00CC780A"/>
    <w:rsid w:val="00CD0ABD"/>
    <w:rsid w:val="00CD0CF0"/>
    <w:rsid w:val="00CD28C4"/>
    <w:rsid w:val="00CD2D4B"/>
    <w:rsid w:val="00CD67E7"/>
    <w:rsid w:val="00CD77C1"/>
    <w:rsid w:val="00CE0DFE"/>
    <w:rsid w:val="00CE1D62"/>
    <w:rsid w:val="00CE2302"/>
    <w:rsid w:val="00CE2EFB"/>
    <w:rsid w:val="00CE35DB"/>
    <w:rsid w:val="00CE37C7"/>
    <w:rsid w:val="00CE3811"/>
    <w:rsid w:val="00CE47C4"/>
    <w:rsid w:val="00CE53DE"/>
    <w:rsid w:val="00CE622E"/>
    <w:rsid w:val="00CE72BC"/>
    <w:rsid w:val="00CF0B5A"/>
    <w:rsid w:val="00CF0E0F"/>
    <w:rsid w:val="00CF1CDD"/>
    <w:rsid w:val="00CF38CE"/>
    <w:rsid w:val="00CF4054"/>
    <w:rsid w:val="00CF6BE9"/>
    <w:rsid w:val="00D05AE4"/>
    <w:rsid w:val="00D05DFE"/>
    <w:rsid w:val="00D065CE"/>
    <w:rsid w:val="00D101D2"/>
    <w:rsid w:val="00D106D7"/>
    <w:rsid w:val="00D1082E"/>
    <w:rsid w:val="00D11EB6"/>
    <w:rsid w:val="00D12260"/>
    <w:rsid w:val="00D12B70"/>
    <w:rsid w:val="00D13986"/>
    <w:rsid w:val="00D147A6"/>
    <w:rsid w:val="00D14D72"/>
    <w:rsid w:val="00D162CF"/>
    <w:rsid w:val="00D21E03"/>
    <w:rsid w:val="00D22B78"/>
    <w:rsid w:val="00D24F50"/>
    <w:rsid w:val="00D25AA6"/>
    <w:rsid w:val="00D26D10"/>
    <w:rsid w:val="00D2736B"/>
    <w:rsid w:val="00D27BAE"/>
    <w:rsid w:val="00D303CF"/>
    <w:rsid w:val="00D30699"/>
    <w:rsid w:val="00D306AB"/>
    <w:rsid w:val="00D32B7F"/>
    <w:rsid w:val="00D34C09"/>
    <w:rsid w:val="00D3546B"/>
    <w:rsid w:val="00D36350"/>
    <w:rsid w:val="00D3763E"/>
    <w:rsid w:val="00D40DA8"/>
    <w:rsid w:val="00D4175A"/>
    <w:rsid w:val="00D42268"/>
    <w:rsid w:val="00D4275C"/>
    <w:rsid w:val="00D42793"/>
    <w:rsid w:val="00D42F34"/>
    <w:rsid w:val="00D45D81"/>
    <w:rsid w:val="00D46E38"/>
    <w:rsid w:val="00D505BE"/>
    <w:rsid w:val="00D50886"/>
    <w:rsid w:val="00D51133"/>
    <w:rsid w:val="00D5135B"/>
    <w:rsid w:val="00D51996"/>
    <w:rsid w:val="00D55500"/>
    <w:rsid w:val="00D55E91"/>
    <w:rsid w:val="00D57055"/>
    <w:rsid w:val="00D6078F"/>
    <w:rsid w:val="00D6204C"/>
    <w:rsid w:val="00D63AD6"/>
    <w:rsid w:val="00D63C35"/>
    <w:rsid w:val="00D66A80"/>
    <w:rsid w:val="00D66BF1"/>
    <w:rsid w:val="00D6774F"/>
    <w:rsid w:val="00D700E5"/>
    <w:rsid w:val="00D72D2A"/>
    <w:rsid w:val="00D74D00"/>
    <w:rsid w:val="00D74F0F"/>
    <w:rsid w:val="00D76834"/>
    <w:rsid w:val="00D77B66"/>
    <w:rsid w:val="00D80D00"/>
    <w:rsid w:val="00D84264"/>
    <w:rsid w:val="00D8507A"/>
    <w:rsid w:val="00D864DD"/>
    <w:rsid w:val="00D8714C"/>
    <w:rsid w:val="00D906E4"/>
    <w:rsid w:val="00D90941"/>
    <w:rsid w:val="00D919FB"/>
    <w:rsid w:val="00D9292E"/>
    <w:rsid w:val="00D9340A"/>
    <w:rsid w:val="00D93803"/>
    <w:rsid w:val="00D93BED"/>
    <w:rsid w:val="00D95539"/>
    <w:rsid w:val="00D97BA8"/>
    <w:rsid w:val="00DA1099"/>
    <w:rsid w:val="00DA3A1C"/>
    <w:rsid w:val="00DA3B97"/>
    <w:rsid w:val="00DA5DF5"/>
    <w:rsid w:val="00DA6888"/>
    <w:rsid w:val="00DB0A12"/>
    <w:rsid w:val="00DB0C5B"/>
    <w:rsid w:val="00DB118A"/>
    <w:rsid w:val="00DB2233"/>
    <w:rsid w:val="00DB4D0A"/>
    <w:rsid w:val="00DB4E05"/>
    <w:rsid w:val="00DB614E"/>
    <w:rsid w:val="00DB6469"/>
    <w:rsid w:val="00DB6EBE"/>
    <w:rsid w:val="00DB75FD"/>
    <w:rsid w:val="00DC2E88"/>
    <w:rsid w:val="00DC317F"/>
    <w:rsid w:val="00DC3D31"/>
    <w:rsid w:val="00DC5C3E"/>
    <w:rsid w:val="00DC7936"/>
    <w:rsid w:val="00DD000A"/>
    <w:rsid w:val="00DD029D"/>
    <w:rsid w:val="00DD0C4D"/>
    <w:rsid w:val="00DD1872"/>
    <w:rsid w:val="00DD386B"/>
    <w:rsid w:val="00DD483C"/>
    <w:rsid w:val="00DD5CE0"/>
    <w:rsid w:val="00DD7447"/>
    <w:rsid w:val="00DE0B17"/>
    <w:rsid w:val="00DE362E"/>
    <w:rsid w:val="00DE4C52"/>
    <w:rsid w:val="00DE4F91"/>
    <w:rsid w:val="00DE655B"/>
    <w:rsid w:val="00DE6D22"/>
    <w:rsid w:val="00DE6EB7"/>
    <w:rsid w:val="00DF0A89"/>
    <w:rsid w:val="00DF213C"/>
    <w:rsid w:val="00DF42E2"/>
    <w:rsid w:val="00DF5FEE"/>
    <w:rsid w:val="00E02120"/>
    <w:rsid w:val="00E036B3"/>
    <w:rsid w:val="00E041A0"/>
    <w:rsid w:val="00E127D8"/>
    <w:rsid w:val="00E12A37"/>
    <w:rsid w:val="00E12CBA"/>
    <w:rsid w:val="00E14606"/>
    <w:rsid w:val="00E17775"/>
    <w:rsid w:val="00E201AD"/>
    <w:rsid w:val="00E21227"/>
    <w:rsid w:val="00E22DED"/>
    <w:rsid w:val="00E2383E"/>
    <w:rsid w:val="00E2388F"/>
    <w:rsid w:val="00E2499D"/>
    <w:rsid w:val="00E24BFF"/>
    <w:rsid w:val="00E26781"/>
    <w:rsid w:val="00E27D44"/>
    <w:rsid w:val="00E31FD6"/>
    <w:rsid w:val="00E32149"/>
    <w:rsid w:val="00E3228B"/>
    <w:rsid w:val="00E32F2F"/>
    <w:rsid w:val="00E3315B"/>
    <w:rsid w:val="00E3461D"/>
    <w:rsid w:val="00E348C4"/>
    <w:rsid w:val="00E3696A"/>
    <w:rsid w:val="00E37084"/>
    <w:rsid w:val="00E370F6"/>
    <w:rsid w:val="00E4110A"/>
    <w:rsid w:val="00E42777"/>
    <w:rsid w:val="00E44E62"/>
    <w:rsid w:val="00E44EC8"/>
    <w:rsid w:val="00E45417"/>
    <w:rsid w:val="00E45815"/>
    <w:rsid w:val="00E45A63"/>
    <w:rsid w:val="00E46863"/>
    <w:rsid w:val="00E4779A"/>
    <w:rsid w:val="00E539C1"/>
    <w:rsid w:val="00E5510C"/>
    <w:rsid w:val="00E55604"/>
    <w:rsid w:val="00E55849"/>
    <w:rsid w:val="00E55CC0"/>
    <w:rsid w:val="00E56729"/>
    <w:rsid w:val="00E57E5D"/>
    <w:rsid w:val="00E6016D"/>
    <w:rsid w:val="00E6163C"/>
    <w:rsid w:val="00E61AF0"/>
    <w:rsid w:val="00E63C0B"/>
    <w:rsid w:val="00E65D83"/>
    <w:rsid w:val="00E674E4"/>
    <w:rsid w:val="00E675D9"/>
    <w:rsid w:val="00E70C6F"/>
    <w:rsid w:val="00E73027"/>
    <w:rsid w:val="00E73789"/>
    <w:rsid w:val="00E73E32"/>
    <w:rsid w:val="00E75D46"/>
    <w:rsid w:val="00E76004"/>
    <w:rsid w:val="00E77CE4"/>
    <w:rsid w:val="00E804EF"/>
    <w:rsid w:val="00E80595"/>
    <w:rsid w:val="00E83696"/>
    <w:rsid w:val="00E83EF8"/>
    <w:rsid w:val="00E843DD"/>
    <w:rsid w:val="00E84C8A"/>
    <w:rsid w:val="00E851A3"/>
    <w:rsid w:val="00E8624A"/>
    <w:rsid w:val="00E86452"/>
    <w:rsid w:val="00E8658A"/>
    <w:rsid w:val="00E872A5"/>
    <w:rsid w:val="00E87A6C"/>
    <w:rsid w:val="00E9288E"/>
    <w:rsid w:val="00E943E3"/>
    <w:rsid w:val="00E97EE8"/>
    <w:rsid w:val="00EA07E8"/>
    <w:rsid w:val="00EA164A"/>
    <w:rsid w:val="00EA2E5D"/>
    <w:rsid w:val="00EA3060"/>
    <w:rsid w:val="00EA3F88"/>
    <w:rsid w:val="00EA424A"/>
    <w:rsid w:val="00EA5D03"/>
    <w:rsid w:val="00EA7280"/>
    <w:rsid w:val="00EB1A49"/>
    <w:rsid w:val="00EB60A8"/>
    <w:rsid w:val="00EB695B"/>
    <w:rsid w:val="00EB7659"/>
    <w:rsid w:val="00EC0006"/>
    <w:rsid w:val="00EC145F"/>
    <w:rsid w:val="00EC2F86"/>
    <w:rsid w:val="00EC3637"/>
    <w:rsid w:val="00EC4041"/>
    <w:rsid w:val="00EC4B47"/>
    <w:rsid w:val="00EC5FA1"/>
    <w:rsid w:val="00ED0318"/>
    <w:rsid w:val="00ED07FA"/>
    <w:rsid w:val="00ED12E9"/>
    <w:rsid w:val="00ED1EAE"/>
    <w:rsid w:val="00ED1F15"/>
    <w:rsid w:val="00ED3697"/>
    <w:rsid w:val="00ED484A"/>
    <w:rsid w:val="00ED4969"/>
    <w:rsid w:val="00EE03EA"/>
    <w:rsid w:val="00EE2529"/>
    <w:rsid w:val="00EE324C"/>
    <w:rsid w:val="00EE34CD"/>
    <w:rsid w:val="00EE46FF"/>
    <w:rsid w:val="00EE5E79"/>
    <w:rsid w:val="00EE5F53"/>
    <w:rsid w:val="00EE661A"/>
    <w:rsid w:val="00EF00B2"/>
    <w:rsid w:val="00EF0EE9"/>
    <w:rsid w:val="00EF1E14"/>
    <w:rsid w:val="00EF2AC6"/>
    <w:rsid w:val="00EF34D2"/>
    <w:rsid w:val="00EF3E13"/>
    <w:rsid w:val="00EF4286"/>
    <w:rsid w:val="00EF7087"/>
    <w:rsid w:val="00EF7BD5"/>
    <w:rsid w:val="00F01C39"/>
    <w:rsid w:val="00F024C8"/>
    <w:rsid w:val="00F05928"/>
    <w:rsid w:val="00F05C49"/>
    <w:rsid w:val="00F066EE"/>
    <w:rsid w:val="00F06FB5"/>
    <w:rsid w:val="00F07288"/>
    <w:rsid w:val="00F07839"/>
    <w:rsid w:val="00F07EDC"/>
    <w:rsid w:val="00F11EAB"/>
    <w:rsid w:val="00F13787"/>
    <w:rsid w:val="00F13B40"/>
    <w:rsid w:val="00F14678"/>
    <w:rsid w:val="00F148E5"/>
    <w:rsid w:val="00F15BFC"/>
    <w:rsid w:val="00F17818"/>
    <w:rsid w:val="00F223C8"/>
    <w:rsid w:val="00F22892"/>
    <w:rsid w:val="00F2334D"/>
    <w:rsid w:val="00F2440A"/>
    <w:rsid w:val="00F24EE8"/>
    <w:rsid w:val="00F2601A"/>
    <w:rsid w:val="00F2639E"/>
    <w:rsid w:val="00F27604"/>
    <w:rsid w:val="00F30F18"/>
    <w:rsid w:val="00F3184A"/>
    <w:rsid w:val="00F31EF7"/>
    <w:rsid w:val="00F3407F"/>
    <w:rsid w:val="00F353D9"/>
    <w:rsid w:val="00F35452"/>
    <w:rsid w:val="00F35E05"/>
    <w:rsid w:val="00F3681A"/>
    <w:rsid w:val="00F36FC4"/>
    <w:rsid w:val="00F3719E"/>
    <w:rsid w:val="00F41201"/>
    <w:rsid w:val="00F42548"/>
    <w:rsid w:val="00F436C4"/>
    <w:rsid w:val="00F43E27"/>
    <w:rsid w:val="00F45487"/>
    <w:rsid w:val="00F47E03"/>
    <w:rsid w:val="00F50071"/>
    <w:rsid w:val="00F50AA0"/>
    <w:rsid w:val="00F51210"/>
    <w:rsid w:val="00F53674"/>
    <w:rsid w:val="00F53902"/>
    <w:rsid w:val="00F5457A"/>
    <w:rsid w:val="00F54D3F"/>
    <w:rsid w:val="00F55080"/>
    <w:rsid w:val="00F62659"/>
    <w:rsid w:val="00F62D55"/>
    <w:rsid w:val="00F6302A"/>
    <w:rsid w:val="00F63604"/>
    <w:rsid w:val="00F6400F"/>
    <w:rsid w:val="00F64395"/>
    <w:rsid w:val="00F672E4"/>
    <w:rsid w:val="00F67528"/>
    <w:rsid w:val="00F67C43"/>
    <w:rsid w:val="00F67F09"/>
    <w:rsid w:val="00F70935"/>
    <w:rsid w:val="00F71725"/>
    <w:rsid w:val="00F72A4F"/>
    <w:rsid w:val="00F72C97"/>
    <w:rsid w:val="00F72EA3"/>
    <w:rsid w:val="00F73935"/>
    <w:rsid w:val="00F75611"/>
    <w:rsid w:val="00F75635"/>
    <w:rsid w:val="00F76AC6"/>
    <w:rsid w:val="00F76C53"/>
    <w:rsid w:val="00F7707C"/>
    <w:rsid w:val="00F77792"/>
    <w:rsid w:val="00F819EB"/>
    <w:rsid w:val="00F81AB7"/>
    <w:rsid w:val="00F8507E"/>
    <w:rsid w:val="00F90E45"/>
    <w:rsid w:val="00F917C3"/>
    <w:rsid w:val="00F93B78"/>
    <w:rsid w:val="00F9493F"/>
    <w:rsid w:val="00F94F92"/>
    <w:rsid w:val="00F95E53"/>
    <w:rsid w:val="00F96919"/>
    <w:rsid w:val="00F96A2F"/>
    <w:rsid w:val="00FA09BB"/>
    <w:rsid w:val="00FA13DB"/>
    <w:rsid w:val="00FA1A20"/>
    <w:rsid w:val="00FA3924"/>
    <w:rsid w:val="00FA54E5"/>
    <w:rsid w:val="00FA781F"/>
    <w:rsid w:val="00FA78F1"/>
    <w:rsid w:val="00FB0F75"/>
    <w:rsid w:val="00FB2F9F"/>
    <w:rsid w:val="00FB3CD3"/>
    <w:rsid w:val="00FB45D3"/>
    <w:rsid w:val="00FC02E4"/>
    <w:rsid w:val="00FC0788"/>
    <w:rsid w:val="00FC1C83"/>
    <w:rsid w:val="00FC1EFE"/>
    <w:rsid w:val="00FC2BAC"/>
    <w:rsid w:val="00FC30E9"/>
    <w:rsid w:val="00FC3B75"/>
    <w:rsid w:val="00FC75D6"/>
    <w:rsid w:val="00FD0988"/>
    <w:rsid w:val="00FD0B7B"/>
    <w:rsid w:val="00FD185F"/>
    <w:rsid w:val="00FD2502"/>
    <w:rsid w:val="00FD32DD"/>
    <w:rsid w:val="00FD5C63"/>
    <w:rsid w:val="00FE16BF"/>
    <w:rsid w:val="00FE2A6B"/>
    <w:rsid w:val="00FE53D4"/>
    <w:rsid w:val="00FE6F8A"/>
    <w:rsid w:val="00FE79FC"/>
    <w:rsid w:val="00FF208D"/>
    <w:rsid w:val="00FF22EE"/>
    <w:rsid w:val="00FF4A1D"/>
    <w:rsid w:val="00FF6353"/>
    <w:rsid w:val="00FF70AB"/>
    <w:rsid w:val="00FF7B3D"/>
    <w:rsid w:val="00FF7D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oNotEmbedSmartTags/>
  <w:decimalSymbol w:val=","/>
  <w:listSeparator w:val=";"/>
  <w14:docId w14:val="01664877"/>
  <w15:docId w15:val="{76206563-7676-4616-89CC-79311408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837"/>
    <w:rPr>
      <w:lang w:eastAsia="en-US"/>
    </w:rPr>
  </w:style>
  <w:style w:type="paragraph" w:styleId="Heading1">
    <w:name w:val="heading 1"/>
    <w:basedOn w:val="Normal"/>
    <w:next w:val="Normal"/>
    <w:qFormat/>
    <w:rsid w:val="003F1965"/>
    <w:pPr>
      <w:keepNext/>
      <w:numPr>
        <w:numId w:val="1"/>
      </w:numPr>
      <w:spacing w:before="240" w:after="60"/>
      <w:outlineLvl w:val="0"/>
    </w:pPr>
    <w:rPr>
      <w:rFonts w:ascii="Times-Roman-R" w:hAnsi="Times-Roman-R"/>
      <w:b/>
      <w:kern w:val="28"/>
      <w:sz w:val="28"/>
    </w:rPr>
  </w:style>
  <w:style w:type="paragraph" w:styleId="Heading2">
    <w:name w:val="heading 2"/>
    <w:basedOn w:val="Normal"/>
    <w:next w:val="Normal"/>
    <w:qFormat/>
    <w:rsid w:val="003F1965"/>
    <w:pPr>
      <w:keepNext/>
      <w:numPr>
        <w:ilvl w:val="1"/>
        <w:numId w:val="1"/>
      </w:numPr>
      <w:outlineLvl w:val="1"/>
    </w:pPr>
    <w:rPr>
      <w:b/>
      <w:sz w:val="24"/>
    </w:rPr>
  </w:style>
  <w:style w:type="paragraph" w:styleId="Heading3">
    <w:name w:val="heading 3"/>
    <w:basedOn w:val="Normal"/>
    <w:next w:val="Normal"/>
    <w:qFormat/>
    <w:rsid w:val="003F1965"/>
    <w:pPr>
      <w:keepNext/>
      <w:numPr>
        <w:ilvl w:val="2"/>
        <w:numId w:val="1"/>
      </w:numPr>
      <w:jc w:val="right"/>
      <w:outlineLvl w:val="2"/>
    </w:pPr>
    <w:rPr>
      <w:b/>
      <w:sz w:val="28"/>
      <w:lang w:val="en-US"/>
    </w:rPr>
  </w:style>
  <w:style w:type="paragraph" w:styleId="Heading4">
    <w:name w:val="heading 4"/>
    <w:basedOn w:val="Normal"/>
    <w:next w:val="Normal"/>
    <w:qFormat/>
    <w:rsid w:val="003F1965"/>
    <w:pPr>
      <w:keepNext/>
      <w:numPr>
        <w:ilvl w:val="3"/>
        <w:numId w:val="1"/>
      </w:numPr>
      <w:jc w:val="center"/>
      <w:outlineLvl w:val="3"/>
    </w:pPr>
    <w:rPr>
      <w:b/>
      <w:sz w:val="24"/>
    </w:rPr>
  </w:style>
  <w:style w:type="paragraph" w:styleId="Heading5">
    <w:name w:val="heading 5"/>
    <w:basedOn w:val="Normal"/>
    <w:next w:val="Normal"/>
    <w:qFormat/>
    <w:rsid w:val="003F1965"/>
    <w:pPr>
      <w:keepNext/>
      <w:numPr>
        <w:ilvl w:val="4"/>
        <w:numId w:val="1"/>
      </w:numPr>
      <w:jc w:val="center"/>
      <w:outlineLvl w:val="4"/>
    </w:pPr>
    <w:rPr>
      <w:b/>
    </w:rPr>
  </w:style>
  <w:style w:type="paragraph" w:styleId="Heading6">
    <w:name w:val="heading 6"/>
    <w:basedOn w:val="Normal"/>
    <w:next w:val="Normal"/>
    <w:qFormat/>
    <w:rsid w:val="003F1965"/>
    <w:pPr>
      <w:keepNext/>
      <w:numPr>
        <w:ilvl w:val="5"/>
        <w:numId w:val="1"/>
      </w:numPr>
      <w:jc w:val="both"/>
      <w:outlineLvl w:val="5"/>
    </w:pPr>
    <w:rPr>
      <w:b/>
      <w:sz w:val="24"/>
    </w:rPr>
  </w:style>
  <w:style w:type="paragraph" w:styleId="Heading7">
    <w:name w:val="heading 7"/>
    <w:basedOn w:val="Normal"/>
    <w:next w:val="Normal"/>
    <w:qFormat/>
    <w:rsid w:val="003F1965"/>
    <w:pPr>
      <w:keepNext/>
      <w:numPr>
        <w:ilvl w:val="6"/>
        <w:numId w:val="1"/>
      </w:numPr>
      <w:outlineLvl w:val="6"/>
    </w:pPr>
    <w:rPr>
      <w:b/>
      <w:u w:val="single"/>
      <w:lang w:val="en-US"/>
    </w:rPr>
  </w:style>
  <w:style w:type="paragraph" w:styleId="Heading8">
    <w:name w:val="heading 8"/>
    <w:basedOn w:val="Normal"/>
    <w:next w:val="Normal"/>
    <w:qFormat/>
    <w:rsid w:val="003F1965"/>
    <w:pPr>
      <w:keepNext/>
      <w:numPr>
        <w:ilvl w:val="7"/>
        <w:numId w:val="1"/>
      </w:numPr>
      <w:jc w:val="center"/>
      <w:outlineLvl w:val="7"/>
    </w:pPr>
    <w:rPr>
      <w:b/>
      <w:sz w:val="28"/>
    </w:rPr>
  </w:style>
  <w:style w:type="paragraph" w:styleId="Heading9">
    <w:name w:val="heading 9"/>
    <w:basedOn w:val="Normal"/>
    <w:next w:val="Normal"/>
    <w:qFormat/>
    <w:rsid w:val="003F1965"/>
    <w:pPr>
      <w:keepNext/>
      <w:numPr>
        <w:ilvl w:val="8"/>
        <w:numId w:val="1"/>
      </w:numPr>
      <w:jc w:val="center"/>
      <w:outlineLvl w:val="8"/>
    </w:pPr>
    <w:rPr>
      <w:b/>
      <w:sz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F1965"/>
    <w:pPr>
      <w:tabs>
        <w:tab w:val="right" w:leader="dot" w:pos="9062"/>
      </w:tabs>
      <w:spacing w:before="120"/>
      <w:ind w:right="-1"/>
      <w:jc w:val="center"/>
    </w:pPr>
    <w:rPr>
      <w:b/>
      <w:caps/>
      <w:noProof/>
      <w:sz w:val="24"/>
    </w:rPr>
  </w:style>
  <w:style w:type="paragraph" w:styleId="TOC2">
    <w:name w:val="toc 2"/>
    <w:basedOn w:val="Normal"/>
    <w:next w:val="Normal"/>
    <w:autoRedefine/>
    <w:semiHidden/>
    <w:rsid w:val="003F1965"/>
    <w:pPr>
      <w:tabs>
        <w:tab w:val="right" w:leader="dot" w:pos="9062"/>
      </w:tabs>
      <w:ind w:left="340" w:right="-1"/>
    </w:pPr>
    <w:rPr>
      <w:i/>
      <w:noProof/>
      <w:sz w:val="24"/>
    </w:rPr>
  </w:style>
  <w:style w:type="paragraph" w:styleId="TOC3">
    <w:name w:val="toc 3"/>
    <w:basedOn w:val="Normal"/>
    <w:next w:val="Normal"/>
    <w:autoRedefine/>
    <w:semiHidden/>
    <w:rsid w:val="003F1965"/>
    <w:pPr>
      <w:ind w:left="284"/>
    </w:pPr>
    <w:rPr>
      <w:sz w:val="24"/>
    </w:rPr>
  </w:style>
  <w:style w:type="paragraph" w:customStyle="1" w:styleId="CAPITOLUL">
    <w:name w:val="CAPITOLUL"/>
    <w:basedOn w:val="Normal"/>
    <w:rsid w:val="003F1965"/>
    <w:pPr>
      <w:spacing w:before="120" w:after="120"/>
      <w:jc w:val="center"/>
      <w:outlineLvl w:val="0"/>
    </w:pPr>
    <w:rPr>
      <w:caps/>
      <w:sz w:val="28"/>
    </w:rPr>
  </w:style>
  <w:style w:type="paragraph" w:customStyle="1" w:styleId="Articol">
    <w:name w:val="Articol"/>
    <w:basedOn w:val="Normal"/>
    <w:rsid w:val="003F1965"/>
    <w:pPr>
      <w:numPr>
        <w:numId w:val="4"/>
      </w:numPr>
      <w:tabs>
        <w:tab w:val="left" w:pos="426"/>
      </w:tabs>
      <w:spacing w:before="120" w:after="120"/>
      <w:jc w:val="both"/>
    </w:pPr>
    <w:rPr>
      <w:sz w:val="24"/>
    </w:rPr>
  </w:style>
  <w:style w:type="paragraph" w:customStyle="1" w:styleId="a">
    <w:name w:val="a)"/>
    <w:basedOn w:val="Normal"/>
    <w:rsid w:val="003F1965"/>
    <w:rPr>
      <w:sz w:val="24"/>
    </w:rPr>
  </w:style>
  <w:style w:type="paragraph" w:customStyle="1" w:styleId="aliniat">
    <w:name w:val="aliniat"/>
    <w:basedOn w:val="Normal"/>
    <w:rsid w:val="003F1965"/>
    <w:pPr>
      <w:numPr>
        <w:numId w:val="2"/>
      </w:numPr>
      <w:tabs>
        <w:tab w:val="left" w:pos="1134"/>
      </w:tabs>
      <w:spacing w:after="120"/>
      <w:jc w:val="both"/>
    </w:pPr>
    <w:rPr>
      <w:sz w:val="24"/>
    </w:rPr>
  </w:style>
  <w:style w:type="paragraph" w:styleId="BodyText">
    <w:name w:val="Body Text"/>
    <w:basedOn w:val="Normal"/>
    <w:link w:val="BodyTextChar"/>
    <w:semiHidden/>
    <w:rsid w:val="003F1965"/>
    <w:pPr>
      <w:spacing w:before="100" w:after="100"/>
      <w:jc w:val="both"/>
    </w:pPr>
    <w:rPr>
      <w:sz w:val="24"/>
    </w:rPr>
  </w:style>
  <w:style w:type="paragraph" w:styleId="Footer">
    <w:name w:val="footer"/>
    <w:basedOn w:val="Normal"/>
    <w:link w:val="FooterChar"/>
    <w:uiPriority w:val="99"/>
    <w:rsid w:val="003F1965"/>
    <w:pPr>
      <w:tabs>
        <w:tab w:val="center" w:pos="4320"/>
        <w:tab w:val="right" w:pos="8640"/>
      </w:tabs>
    </w:pPr>
    <w:rPr>
      <w:sz w:val="24"/>
    </w:rPr>
  </w:style>
  <w:style w:type="paragraph" w:styleId="CommentText">
    <w:name w:val="annotation text"/>
    <w:basedOn w:val="Normal"/>
    <w:link w:val="CommentTextChar"/>
    <w:semiHidden/>
    <w:rsid w:val="003F1965"/>
  </w:style>
  <w:style w:type="paragraph" w:styleId="FootnoteText">
    <w:name w:val="footnote text"/>
    <w:basedOn w:val="Normal"/>
    <w:semiHidden/>
    <w:rsid w:val="003F1965"/>
    <w:rPr>
      <w:b/>
      <w:lang w:val="en-US"/>
    </w:rPr>
  </w:style>
  <w:style w:type="paragraph" w:customStyle="1" w:styleId="Denumirecapitol">
    <w:name w:val="Denumire capitol"/>
    <w:basedOn w:val="CAPITOLUL"/>
    <w:rsid w:val="003F1965"/>
    <w:rPr>
      <w:b/>
      <w:caps w:val="0"/>
      <w:sz w:val="24"/>
    </w:rPr>
  </w:style>
  <w:style w:type="paragraph" w:customStyle="1" w:styleId="sectiune">
    <w:name w:val="sectiune"/>
    <w:basedOn w:val="Normal"/>
    <w:autoRedefine/>
    <w:rsid w:val="003F1965"/>
    <w:pPr>
      <w:spacing w:before="120" w:after="120"/>
      <w:jc w:val="center"/>
    </w:pPr>
    <w:rPr>
      <w:rFonts w:ascii="Times" w:hAnsi="Times"/>
      <w:i/>
      <w:sz w:val="28"/>
    </w:rPr>
  </w:style>
  <w:style w:type="paragraph" w:customStyle="1" w:styleId="denumiresectiune">
    <w:name w:val="denumire sectiune"/>
    <w:basedOn w:val="Normal"/>
    <w:rsid w:val="003F1965"/>
    <w:pPr>
      <w:jc w:val="center"/>
    </w:pPr>
    <w:rPr>
      <w:b/>
      <w:i/>
      <w:sz w:val="24"/>
    </w:rPr>
  </w:style>
  <w:style w:type="paragraph" w:customStyle="1" w:styleId="anexa">
    <w:name w:val="anexa"/>
    <w:basedOn w:val="Normal"/>
    <w:rsid w:val="003F1965"/>
    <w:pPr>
      <w:ind w:left="6804" w:firstLine="426"/>
      <w:jc w:val="center"/>
    </w:pPr>
    <w:rPr>
      <w:b/>
      <w:sz w:val="28"/>
    </w:rPr>
  </w:style>
  <w:style w:type="paragraph" w:customStyle="1" w:styleId="denumireanexa">
    <w:name w:val="denumire anexa"/>
    <w:basedOn w:val="Denumirecapitol"/>
    <w:rsid w:val="003F1965"/>
  </w:style>
  <w:style w:type="paragraph" w:customStyle="1" w:styleId="subtitlu">
    <w:name w:val="subtitlu"/>
    <w:basedOn w:val="Normal"/>
    <w:rsid w:val="003F1965"/>
    <w:pPr>
      <w:spacing w:before="240"/>
    </w:pPr>
    <w:rPr>
      <w:b/>
      <w:sz w:val="24"/>
    </w:rPr>
  </w:style>
  <w:style w:type="paragraph" w:customStyle="1" w:styleId="Schema">
    <w:name w:val="Schema"/>
    <w:basedOn w:val="Denumirecapitol"/>
    <w:rsid w:val="003F1965"/>
  </w:style>
  <w:style w:type="paragraph" w:styleId="TOC4">
    <w:name w:val="toc 4"/>
    <w:basedOn w:val="Normal"/>
    <w:next w:val="Normal"/>
    <w:autoRedefine/>
    <w:semiHidden/>
    <w:rsid w:val="003F1965"/>
    <w:pPr>
      <w:ind w:left="600"/>
    </w:pPr>
  </w:style>
  <w:style w:type="paragraph" w:styleId="TOC5">
    <w:name w:val="toc 5"/>
    <w:basedOn w:val="Normal"/>
    <w:next w:val="Normal"/>
    <w:autoRedefine/>
    <w:semiHidden/>
    <w:rsid w:val="003F1965"/>
    <w:pPr>
      <w:ind w:left="800"/>
    </w:pPr>
  </w:style>
  <w:style w:type="paragraph" w:styleId="TOC6">
    <w:name w:val="toc 6"/>
    <w:basedOn w:val="Normal"/>
    <w:next w:val="Normal"/>
    <w:autoRedefine/>
    <w:semiHidden/>
    <w:rsid w:val="003F1965"/>
    <w:pPr>
      <w:ind w:left="1000"/>
    </w:pPr>
  </w:style>
  <w:style w:type="paragraph" w:styleId="TOC7">
    <w:name w:val="toc 7"/>
    <w:basedOn w:val="Normal"/>
    <w:next w:val="Normal"/>
    <w:autoRedefine/>
    <w:semiHidden/>
    <w:rsid w:val="003F1965"/>
    <w:pPr>
      <w:ind w:left="1200"/>
    </w:pPr>
  </w:style>
  <w:style w:type="paragraph" w:styleId="TOC8">
    <w:name w:val="toc 8"/>
    <w:basedOn w:val="Normal"/>
    <w:next w:val="Normal"/>
    <w:autoRedefine/>
    <w:semiHidden/>
    <w:rsid w:val="003F1965"/>
    <w:pPr>
      <w:ind w:left="1400"/>
    </w:pPr>
  </w:style>
  <w:style w:type="paragraph" w:styleId="TOC9">
    <w:name w:val="toc 9"/>
    <w:basedOn w:val="Normal"/>
    <w:next w:val="Normal"/>
    <w:autoRedefine/>
    <w:semiHidden/>
    <w:rsid w:val="003F1965"/>
    <w:pPr>
      <w:ind w:left="1600"/>
    </w:pPr>
  </w:style>
  <w:style w:type="character" w:styleId="Hyperlink">
    <w:name w:val="Hyperlink"/>
    <w:basedOn w:val="DefaultParagraphFont"/>
    <w:semiHidden/>
    <w:rsid w:val="003F1965"/>
    <w:rPr>
      <w:rFonts w:cs="Times New Roman"/>
      <w:color w:val="0000FF"/>
      <w:u w:val="single"/>
    </w:rPr>
  </w:style>
  <w:style w:type="character" w:styleId="PageNumber">
    <w:name w:val="page number"/>
    <w:basedOn w:val="DefaultParagraphFont"/>
    <w:semiHidden/>
    <w:rsid w:val="003F1965"/>
    <w:rPr>
      <w:rFonts w:cs="Times New Roman"/>
    </w:rPr>
  </w:style>
  <w:style w:type="paragraph" w:styleId="Header">
    <w:name w:val="header"/>
    <w:basedOn w:val="Normal"/>
    <w:semiHidden/>
    <w:rsid w:val="003F1965"/>
    <w:pPr>
      <w:tabs>
        <w:tab w:val="center" w:pos="4153"/>
        <w:tab w:val="right" w:pos="8306"/>
      </w:tabs>
    </w:pPr>
  </w:style>
  <w:style w:type="paragraph" w:styleId="Caption">
    <w:name w:val="caption"/>
    <w:basedOn w:val="Normal"/>
    <w:next w:val="Normal"/>
    <w:qFormat/>
    <w:rsid w:val="003F1965"/>
    <w:pPr>
      <w:pBdr>
        <w:top w:val="single" w:sz="4" w:space="1" w:color="auto"/>
      </w:pBdr>
    </w:pPr>
    <w:rPr>
      <w:i/>
      <w:sz w:val="22"/>
    </w:rPr>
  </w:style>
  <w:style w:type="paragraph" w:styleId="BodyTextIndent">
    <w:name w:val="Body Text Indent"/>
    <w:basedOn w:val="Normal"/>
    <w:semiHidden/>
    <w:rsid w:val="003F1965"/>
    <w:pPr>
      <w:spacing w:after="120"/>
      <w:ind w:left="1134"/>
      <w:jc w:val="both"/>
    </w:pPr>
    <w:rPr>
      <w:sz w:val="24"/>
    </w:rPr>
  </w:style>
  <w:style w:type="character" w:styleId="FollowedHyperlink">
    <w:name w:val="FollowedHyperlink"/>
    <w:basedOn w:val="DefaultParagraphFont"/>
    <w:semiHidden/>
    <w:rsid w:val="003F1965"/>
    <w:rPr>
      <w:rFonts w:cs="Times New Roman"/>
      <w:color w:val="800080"/>
      <w:u w:val="single"/>
    </w:rPr>
  </w:style>
  <w:style w:type="paragraph" w:styleId="BodyTextIndent2">
    <w:name w:val="Body Text Indent 2"/>
    <w:basedOn w:val="Normal"/>
    <w:semiHidden/>
    <w:rsid w:val="003F1965"/>
    <w:pPr>
      <w:ind w:left="1440"/>
      <w:jc w:val="both"/>
    </w:pPr>
    <w:rPr>
      <w:iCs/>
      <w:sz w:val="24"/>
    </w:rPr>
  </w:style>
  <w:style w:type="paragraph" w:styleId="BalloonText">
    <w:name w:val="Balloon Text"/>
    <w:basedOn w:val="Normal"/>
    <w:link w:val="BalloonTextChar"/>
    <w:uiPriority w:val="99"/>
    <w:semiHidden/>
    <w:rsid w:val="00D4275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275C"/>
    <w:rPr>
      <w:rFonts w:ascii="Segoe UI" w:hAnsi="Segoe UI" w:cs="Segoe UI"/>
      <w:sz w:val="18"/>
      <w:szCs w:val="18"/>
      <w:lang w:val="x-none" w:eastAsia="en-US"/>
    </w:rPr>
  </w:style>
  <w:style w:type="character" w:styleId="PlaceholderText">
    <w:name w:val="Placeholder Text"/>
    <w:basedOn w:val="DefaultParagraphFont"/>
    <w:semiHidden/>
    <w:rsid w:val="000E2850"/>
    <w:rPr>
      <w:rFonts w:cs="Times New Roman"/>
      <w:color w:val="808080"/>
    </w:rPr>
  </w:style>
  <w:style w:type="paragraph" w:styleId="ListParagraph">
    <w:name w:val="List Paragraph"/>
    <w:aliases w:val="Paragraph,Bullet EY,Normal bullet 2,Bullet list,List Paragraph Red,Resume Title,Citation List,List L1,List Paragraph1,Lettre d'introduction,List Paragraph11"/>
    <w:basedOn w:val="Normal"/>
    <w:link w:val="ListParagraphChar"/>
    <w:uiPriority w:val="34"/>
    <w:qFormat/>
    <w:rsid w:val="004A28CC"/>
    <w:pPr>
      <w:ind w:left="720"/>
    </w:pPr>
  </w:style>
  <w:style w:type="character" w:styleId="CommentReference">
    <w:name w:val="annotation reference"/>
    <w:basedOn w:val="DefaultParagraphFont"/>
    <w:semiHidden/>
    <w:unhideWhenUsed/>
    <w:rsid w:val="0036620E"/>
    <w:rPr>
      <w:sz w:val="16"/>
      <w:szCs w:val="16"/>
    </w:rPr>
  </w:style>
  <w:style w:type="paragraph" w:styleId="CommentSubject">
    <w:name w:val="annotation subject"/>
    <w:basedOn w:val="CommentText"/>
    <w:next w:val="CommentText"/>
    <w:link w:val="CommentSubjectChar"/>
    <w:semiHidden/>
    <w:unhideWhenUsed/>
    <w:rsid w:val="0036620E"/>
    <w:rPr>
      <w:b/>
      <w:bCs/>
    </w:rPr>
  </w:style>
  <w:style w:type="character" w:customStyle="1" w:styleId="CommentTextChar">
    <w:name w:val="Comment Text Char"/>
    <w:basedOn w:val="DefaultParagraphFont"/>
    <w:link w:val="CommentText"/>
    <w:semiHidden/>
    <w:rsid w:val="0036620E"/>
    <w:rPr>
      <w:lang w:eastAsia="en-US"/>
    </w:rPr>
  </w:style>
  <w:style w:type="character" w:customStyle="1" w:styleId="CommentSubjectChar">
    <w:name w:val="Comment Subject Char"/>
    <w:basedOn w:val="CommentTextChar"/>
    <w:link w:val="CommentSubject"/>
    <w:semiHidden/>
    <w:rsid w:val="0036620E"/>
    <w:rPr>
      <w:b/>
      <w:bCs/>
      <w:lang w:eastAsia="en-US"/>
    </w:rPr>
  </w:style>
  <w:style w:type="paragraph" w:styleId="BodyText2">
    <w:name w:val="Body Text 2"/>
    <w:basedOn w:val="Normal"/>
    <w:link w:val="BodyText2Char"/>
    <w:semiHidden/>
    <w:unhideWhenUsed/>
    <w:rsid w:val="00AB7CE9"/>
    <w:pPr>
      <w:spacing w:after="120" w:line="480" w:lineRule="auto"/>
    </w:pPr>
  </w:style>
  <w:style w:type="character" w:customStyle="1" w:styleId="BodyText2Char">
    <w:name w:val="Body Text 2 Char"/>
    <w:basedOn w:val="DefaultParagraphFont"/>
    <w:link w:val="BodyText2"/>
    <w:semiHidden/>
    <w:rsid w:val="00AB7CE9"/>
    <w:rPr>
      <w:lang w:eastAsia="en-US"/>
    </w:rPr>
  </w:style>
  <w:style w:type="character" w:styleId="Strong">
    <w:name w:val="Strong"/>
    <w:basedOn w:val="DefaultParagraphFont"/>
    <w:uiPriority w:val="22"/>
    <w:qFormat/>
    <w:locked/>
    <w:rsid w:val="009C20DA"/>
    <w:rPr>
      <w:b/>
      <w:bCs/>
    </w:rPr>
  </w:style>
  <w:style w:type="paragraph" w:styleId="Revision">
    <w:name w:val="Revision"/>
    <w:hidden/>
    <w:uiPriority w:val="99"/>
    <w:semiHidden/>
    <w:rsid w:val="007945E5"/>
    <w:rPr>
      <w:lang w:eastAsia="en-US"/>
    </w:rPr>
  </w:style>
  <w:style w:type="character" w:customStyle="1" w:styleId="FooterChar">
    <w:name w:val="Footer Char"/>
    <w:basedOn w:val="DefaultParagraphFont"/>
    <w:link w:val="Footer"/>
    <w:uiPriority w:val="99"/>
    <w:rsid w:val="00C801B5"/>
    <w:rPr>
      <w:sz w:val="24"/>
      <w:lang w:eastAsia="en-US"/>
    </w:rPr>
  </w:style>
  <w:style w:type="character" w:customStyle="1" w:styleId="BodyTextChar">
    <w:name w:val="Body Text Char"/>
    <w:basedOn w:val="DefaultParagraphFont"/>
    <w:link w:val="BodyText"/>
    <w:semiHidden/>
    <w:rsid w:val="00AF45E6"/>
    <w:rPr>
      <w:sz w:val="24"/>
      <w:lang w:eastAsia="en-US"/>
    </w:rPr>
  </w:style>
  <w:style w:type="table" w:styleId="TableGrid">
    <w:name w:val="Table Grid"/>
    <w:basedOn w:val="TableNormal"/>
    <w:uiPriority w:val="39"/>
    <w:locked/>
    <w:rsid w:val="009235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Bullet EY Char,Normal bullet 2 Char,Bullet list Char,List Paragraph Red Char,Resume Title Char,Citation List Char,List L1 Char,List Paragraph1 Char,Lettre d'introduction Char,List Paragraph11 Char"/>
    <w:basedOn w:val="DefaultParagraphFont"/>
    <w:link w:val="ListParagraph"/>
    <w:uiPriority w:val="34"/>
    <w:locked/>
    <w:rsid w:val="00AB4678"/>
    <w:rPr>
      <w:lang w:eastAsia="en-US"/>
    </w:rPr>
  </w:style>
  <w:style w:type="paragraph" w:styleId="NormalWeb">
    <w:name w:val="Normal (Web)"/>
    <w:basedOn w:val="Normal"/>
    <w:uiPriority w:val="99"/>
    <w:semiHidden/>
    <w:unhideWhenUsed/>
    <w:rsid w:val="005D587B"/>
    <w:pPr>
      <w:spacing w:before="100" w:beforeAutospacing="1" w:after="100" w:afterAutospacing="1"/>
    </w:pPr>
    <w:rPr>
      <w:sz w:val="24"/>
      <w:szCs w:val="24"/>
      <w:lang w:val="en-US"/>
    </w:rPr>
  </w:style>
  <w:style w:type="paragraph" w:customStyle="1" w:styleId="spar">
    <w:name w:val="s_par"/>
    <w:basedOn w:val="Normal"/>
    <w:rsid w:val="00110AE0"/>
    <w:pPr>
      <w:spacing w:before="100" w:beforeAutospacing="1" w:after="100" w:afterAutospacing="1"/>
    </w:pPr>
    <w:rPr>
      <w:sz w:val="24"/>
      <w:szCs w:val="24"/>
      <w:lang w:val="en-US"/>
    </w:rPr>
  </w:style>
  <w:style w:type="paragraph" w:customStyle="1" w:styleId="sartttl">
    <w:name w:val="s_art_ttl"/>
    <w:basedOn w:val="Normal"/>
    <w:rsid w:val="00061CC0"/>
    <w:pPr>
      <w:spacing w:before="100" w:beforeAutospacing="1" w:after="100" w:afterAutospacing="1"/>
    </w:pPr>
    <w:rPr>
      <w:sz w:val="24"/>
      <w:szCs w:val="24"/>
      <w:lang w:val="en-US"/>
    </w:rPr>
  </w:style>
  <w:style w:type="character" w:customStyle="1" w:styleId="salnttl">
    <w:name w:val="s_aln_ttl"/>
    <w:basedOn w:val="DefaultParagraphFont"/>
    <w:rsid w:val="00061CC0"/>
  </w:style>
  <w:style w:type="character" w:customStyle="1" w:styleId="salnbdy">
    <w:name w:val="s_aln_bdy"/>
    <w:basedOn w:val="DefaultParagraphFont"/>
    <w:rsid w:val="00061CC0"/>
  </w:style>
  <w:style w:type="character" w:customStyle="1" w:styleId="spctttl1">
    <w:name w:val="s_pct_ttl1"/>
    <w:basedOn w:val="DefaultParagraphFont"/>
    <w:rsid w:val="00E041A0"/>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9008557">
      <w:bodyDiv w:val="1"/>
      <w:marLeft w:val="0"/>
      <w:marRight w:val="0"/>
      <w:marTop w:val="0"/>
      <w:marBottom w:val="0"/>
      <w:divBdr>
        <w:top w:val="none" w:sz="0" w:space="0" w:color="auto"/>
        <w:left w:val="none" w:sz="0" w:space="0" w:color="auto"/>
        <w:bottom w:val="none" w:sz="0" w:space="0" w:color="auto"/>
        <w:right w:val="none" w:sz="0" w:space="0" w:color="auto"/>
      </w:divBdr>
      <w:divsChild>
        <w:div w:id="2050259059">
          <w:marLeft w:val="0"/>
          <w:marRight w:val="0"/>
          <w:marTop w:val="0"/>
          <w:marBottom w:val="0"/>
          <w:divBdr>
            <w:top w:val="none" w:sz="0" w:space="0" w:color="auto"/>
            <w:left w:val="none" w:sz="0" w:space="0" w:color="auto"/>
            <w:bottom w:val="none" w:sz="0" w:space="0" w:color="auto"/>
            <w:right w:val="none" w:sz="0" w:space="0" w:color="auto"/>
          </w:divBdr>
          <w:divsChild>
            <w:div w:id="1052731911">
              <w:marLeft w:val="0"/>
              <w:marRight w:val="0"/>
              <w:marTop w:val="0"/>
              <w:marBottom w:val="0"/>
              <w:divBdr>
                <w:top w:val="none" w:sz="0" w:space="0" w:color="auto"/>
                <w:left w:val="none" w:sz="0" w:space="0" w:color="auto"/>
                <w:bottom w:val="none" w:sz="0" w:space="0" w:color="auto"/>
                <w:right w:val="none" w:sz="0" w:space="0" w:color="auto"/>
              </w:divBdr>
            </w:div>
            <w:div w:id="978069070">
              <w:marLeft w:val="0"/>
              <w:marRight w:val="0"/>
              <w:marTop w:val="0"/>
              <w:marBottom w:val="0"/>
              <w:divBdr>
                <w:top w:val="none" w:sz="0" w:space="0" w:color="auto"/>
                <w:left w:val="none" w:sz="0" w:space="0" w:color="auto"/>
                <w:bottom w:val="none" w:sz="0" w:space="0" w:color="auto"/>
                <w:right w:val="none" w:sz="0" w:space="0" w:color="auto"/>
              </w:divBdr>
            </w:div>
            <w:div w:id="2863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4780">
      <w:bodyDiv w:val="1"/>
      <w:marLeft w:val="0"/>
      <w:marRight w:val="0"/>
      <w:marTop w:val="0"/>
      <w:marBottom w:val="0"/>
      <w:divBdr>
        <w:top w:val="none" w:sz="0" w:space="0" w:color="auto"/>
        <w:left w:val="none" w:sz="0" w:space="0" w:color="auto"/>
        <w:bottom w:val="none" w:sz="0" w:space="0" w:color="auto"/>
        <w:right w:val="none" w:sz="0" w:space="0" w:color="auto"/>
      </w:divBdr>
      <w:divsChild>
        <w:div w:id="958414115">
          <w:marLeft w:val="0"/>
          <w:marRight w:val="0"/>
          <w:marTop w:val="0"/>
          <w:marBottom w:val="0"/>
          <w:divBdr>
            <w:top w:val="none" w:sz="0" w:space="0" w:color="auto"/>
            <w:left w:val="none" w:sz="0" w:space="0" w:color="auto"/>
            <w:bottom w:val="none" w:sz="0" w:space="0" w:color="auto"/>
            <w:right w:val="none" w:sz="0" w:space="0" w:color="auto"/>
          </w:divBdr>
        </w:div>
      </w:divsChild>
    </w:div>
    <w:div w:id="228925955">
      <w:bodyDiv w:val="1"/>
      <w:marLeft w:val="0"/>
      <w:marRight w:val="0"/>
      <w:marTop w:val="0"/>
      <w:marBottom w:val="0"/>
      <w:divBdr>
        <w:top w:val="none" w:sz="0" w:space="0" w:color="auto"/>
        <w:left w:val="none" w:sz="0" w:space="0" w:color="auto"/>
        <w:bottom w:val="none" w:sz="0" w:space="0" w:color="auto"/>
        <w:right w:val="none" w:sz="0" w:space="0" w:color="auto"/>
      </w:divBdr>
      <w:divsChild>
        <w:div w:id="564294120">
          <w:marLeft w:val="0"/>
          <w:marRight w:val="0"/>
          <w:marTop w:val="0"/>
          <w:marBottom w:val="0"/>
          <w:divBdr>
            <w:top w:val="none" w:sz="0" w:space="0" w:color="auto"/>
            <w:left w:val="none" w:sz="0" w:space="0" w:color="auto"/>
            <w:bottom w:val="none" w:sz="0" w:space="0" w:color="auto"/>
            <w:right w:val="none" w:sz="0" w:space="0" w:color="auto"/>
          </w:divBdr>
        </w:div>
      </w:divsChild>
    </w:div>
    <w:div w:id="297150723">
      <w:bodyDiv w:val="1"/>
      <w:marLeft w:val="0"/>
      <w:marRight w:val="0"/>
      <w:marTop w:val="0"/>
      <w:marBottom w:val="0"/>
      <w:divBdr>
        <w:top w:val="none" w:sz="0" w:space="0" w:color="auto"/>
        <w:left w:val="none" w:sz="0" w:space="0" w:color="auto"/>
        <w:bottom w:val="none" w:sz="0" w:space="0" w:color="auto"/>
        <w:right w:val="none" w:sz="0" w:space="0" w:color="auto"/>
      </w:divBdr>
      <w:divsChild>
        <w:div w:id="915746756">
          <w:marLeft w:val="0"/>
          <w:marRight w:val="0"/>
          <w:marTop w:val="0"/>
          <w:marBottom w:val="0"/>
          <w:divBdr>
            <w:top w:val="none" w:sz="0" w:space="0" w:color="auto"/>
            <w:left w:val="none" w:sz="0" w:space="0" w:color="auto"/>
            <w:bottom w:val="none" w:sz="0" w:space="0" w:color="auto"/>
            <w:right w:val="none" w:sz="0" w:space="0" w:color="auto"/>
          </w:divBdr>
        </w:div>
      </w:divsChild>
    </w:div>
    <w:div w:id="496072736">
      <w:bodyDiv w:val="1"/>
      <w:marLeft w:val="0"/>
      <w:marRight w:val="0"/>
      <w:marTop w:val="0"/>
      <w:marBottom w:val="0"/>
      <w:divBdr>
        <w:top w:val="none" w:sz="0" w:space="0" w:color="auto"/>
        <w:left w:val="none" w:sz="0" w:space="0" w:color="auto"/>
        <w:bottom w:val="none" w:sz="0" w:space="0" w:color="auto"/>
        <w:right w:val="none" w:sz="0" w:space="0" w:color="auto"/>
      </w:divBdr>
      <w:divsChild>
        <w:div w:id="133522353">
          <w:marLeft w:val="0"/>
          <w:marRight w:val="0"/>
          <w:marTop w:val="0"/>
          <w:marBottom w:val="0"/>
          <w:divBdr>
            <w:top w:val="none" w:sz="0" w:space="0" w:color="auto"/>
            <w:left w:val="none" w:sz="0" w:space="0" w:color="auto"/>
            <w:bottom w:val="none" w:sz="0" w:space="0" w:color="auto"/>
            <w:right w:val="none" w:sz="0" w:space="0" w:color="auto"/>
          </w:divBdr>
        </w:div>
      </w:divsChild>
    </w:div>
    <w:div w:id="634677039">
      <w:bodyDiv w:val="1"/>
      <w:marLeft w:val="0"/>
      <w:marRight w:val="0"/>
      <w:marTop w:val="0"/>
      <w:marBottom w:val="0"/>
      <w:divBdr>
        <w:top w:val="none" w:sz="0" w:space="0" w:color="auto"/>
        <w:left w:val="none" w:sz="0" w:space="0" w:color="auto"/>
        <w:bottom w:val="none" w:sz="0" w:space="0" w:color="auto"/>
        <w:right w:val="none" w:sz="0" w:space="0" w:color="auto"/>
      </w:divBdr>
      <w:divsChild>
        <w:div w:id="170533177">
          <w:marLeft w:val="0"/>
          <w:marRight w:val="0"/>
          <w:marTop w:val="0"/>
          <w:marBottom w:val="0"/>
          <w:divBdr>
            <w:top w:val="none" w:sz="0" w:space="0" w:color="auto"/>
            <w:left w:val="none" w:sz="0" w:space="0" w:color="auto"/>
            <w:bottom w:val="none" w:sz="0" w:space="0" w:color="auto"/>
            <w:right w:val="none" w:sz="0" w:space="0" w:color="auto"/>
          </w:divBdr>
        </w:div>
      </w:divsChild>
    </w:div>
    <w:div w:id="659310807">
      <w:bodyDiv w:val="1"/>
      <w:marLeft w:val="0"/>
      <w:marRight w:val="0"/>
      <w:marTop w:val="0"/>
      <w:marBottom w:val="0"/>
      <w:divBdr>
        <w:top w:val="none" w:sz="0" w:space="0" w:color="auto"/>
        <w:left w:val="none" w:sz="0" w:space="0" w:color="auto"/>
        <w:bottom w:val="none" w:sz="0" w:space="0" w:color="auto"/>
        <w:right w:val="none" w:sz="0" w:space="0" w:color="auto"/>
      </w:divBdr>
      <w:divsChild>
        <w:div w:id="1361394156">
          <w:marLeft w:val="0"/>
          <w:marRight w:val="0"/>
          <w:marTop w:val="0"/>
          <w:marBottom w:val="0"/>
          <w:divBdr>
            <w:top w:val="none" w:sz="0" w:space="0" w:color="auto"/>
            <w:left w:val="none" w:sz="0" w:space="0" w:color="auto"/>
            <w:bottom w:val="none" w:sz="0" w:space="0" w:color="auto"/>
            <w:right w:val="none" w:sz="0" w:space="0" w:color="auto"/>
          </w:divBdr>
        </w:div>
      </w:divsChild>
    </w:div>
    <w:div w:id="773088330">
      <w:bodyDiv w:val="1"/>
      <w:marLeft w:val="0"/>
      <w:marRight w:val="0"/>
      <w:marTop w:val="0"/>
      <w:marBottom w:val="0"/>
      <w:divBdr>
        <w:top w:val="none" w:sz="0" w:space="0" w:color="auto"/>
        <w:left w:val="none" w:sz="0" w:space="0" w:color="auto"/>
        <w:bottom w:val="none" w:sz="0" w:space="0" w:color="auto"/>
        <w:right w:val="none" w:sz="0" w:space="0" w:color="auto"/>
      </w:divBdr>
      <w:divsChild>
        <w:div w:id="853224262">
          <w:marLeft w:val="0"/>
          <w:marRight w:val="0"/>
          <w:marTop w:val="0"/>
          <w:marBottom w:val="0"/>
          <w:divBdr>
            <w:top w:val="none" w:sz="0" w:space="0" w:color="auto"/>
            <w:left w:val="none" w:sz="0" w:space="0" w:color="auto"/>
            <w:bottom w:val="none" w:sz="0" w:space="0" w:color="auto"/>
            <w:right w:val="none" w:sz="0" w:space="0" w:color="auto"/>
          </w:divBdr>
        </w:div>
      </w:divsChild>
    </w:div>
    <w:div w:id="1066494709">
      <w:bodyDiv w:val="1"/>
      <w:marLeft w:val="0"/>
      <w:marRight w:val="0"/>
      <w:marTop w:val="0"/>
      <w:marBottom w:val="0"/>
      <w:divBdr>
        <w:top w:val="none" w:sz="0" w:space="0" w:color="auto"/>
        <w:left w:val="none" w:sz="0" w:space="0" w:color="auto"/>
        <w:bottom w:val="none" w:sz="0" w:space="0" w:color="auto"/>
        <w:right w:val="none" w:sz="0" w:space="0" w:color="auto"/>
      </w:divBdr>
      <w:divsChild>
        <w:div w:id="1005473008">
          <w:marLeft w:val="0"/>
          <w:marRight w:val="0"/>
          <w:marTop w:val="0"/>
          <w:marBottom w:val="0"/>
          <w:divBdr>
            <w:top w:val="none" w:sz="0" w:space="0" w:color="auto"/>
            <w:left w:val="none" w:sz="0" w:space="0" w:color="auto"/>
            <w:bottom w:val="none" w:sz="0" w:space="0" w:color="auto"/>
            <w:right w:val="none" w:sz="0" w:space="0" w:color="auto"/>
          </w:divBdr>
          <w:divsChild>
            <w:div w:id="1511409851">
              <w:marLeft w:val="0"/>
              <w:marRight w:val="0"/>
              <w:marTop w:val="0"/>
              <w:marBottom w:val="0"/>
              <w:divBdr>
                <w:top w:val="none" w:sz="0" w:space="0" w:color="auto"/>
                <w:left w:val="none" w:sz="0" w:space="0" w:color="auto"/>
                <w:bottom w:val="none" w:sz="0" w:space="0" w:color="auto"/>
                <w:right w:val="none" w:sz="0" w:space="0" w:color="auto"/>
              </w:divBdr>
            </w:div>
            <w:div w:id="15296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3455">
      <w:bodyDiv w:val="1"/>
      <w:marLeft w:val="0"/>
      <w:marRight w:val="0"/>
      <w:marTop w:val="0"/>
      <w:marBottom w:val="0"/>
      <w:divBdr>
        <w:top w:val="none" w:sz="0" w:space="0" w:color="auto"/>
        <w:left w:val="none" w:sz="0" w:space="0" w:color="auto"/>
        <w:bottom w:val="none" w:sz="0" w:space="0" w:color="auto"/>
        <w:right w:val="none" w:sz="0" w:space="0" w:color="auto"/>
      </w:divBdr>
      <w:divsChild>
        <w:div w:id="646784998">
          <w:marLeft w:val="0"/>
          <w:marRight w:val="0"/>
          <w:marTop w:val="0"/>
          <w:marBottom w:val="0"/>
          <w:divBdr>
            <w:top w:val="none" w:sz="0" w:space="0" w:color="auto"/>
            <w:left w:val="none" w:sz="0" w:space="0" w:color="auto"/>
            <w:bottom w:val="none" w:sz="0" w:space="0" w:color="auto"/>
            <w:right w:val="none" w:sz="0" w:space="0" w:color="auto"/>
          </w:divBdr>
          <w:divsChild>
            <w:div w:id="150024747">
              <w:marLeft w:val="0"/>
              <w:marRight w:val="0"/>
              <w:marTop w:val="0"/>
              <w:marBottom w:val="0"/>
              <w:divBdr>
                <w:top w:val="none" w:sz="0" w:space="0" w:color="auto"/>
                <w:left w:val="none" w:sz="0" w:space="0" w:color="auto"/>
                <w:bottom w:val="none" w:sz="0" w:space="0" w:color="auto"/>
                <w:right w:val="none" w:sz="0" w:space="0" w:color="auto"/>
              </w:divBdr>
            </w:div>
            <w:div w:id="9978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4497">
      <w:bodyDiv w:val="1"/>
      <w:marLeft w:val="0"/>
      <w:marRight w:val="0"/>
      <w:marTop w:val="0"/>
      <w:marBottom w:val="0"/>
      <w:divBdr>
        <w:top w:val="none" w:sz="0" w:space="0" w:color="auto"/>
        <w:left w:val="none" w:sz="0" w:space="0" w:color="auto"/>
        <w:bottom w:val="none" w:sz="0" w:space="0" w:color="auto"/>
        <w:right w:val="none" w:sz="0" w:space="0" w:color="auto"/>
      </w:divBdr>
    </w:div>
    <w:div w:id="1354572026">
      <w:bodyDiv w:val="1"/>
      <w:marLeft w:val="0"/>
      <w:marRight w:val="0"/>
      <w:marTop w:val="0"/>
      <w:marBottom w:val="0"/>
      <w:divBdr>
        <w:top w:val="none" w:sz="0" w:space="0" w:color="auto"/>
        <w:left w:val="none" w:sz="0" w:space="0" w:color="auto"/>
        <w:bottom w:val="none" w:sz="0" w:space="0" w:color="auto"/>
        <w:right w:val="none" w:sz="0" w:space="0" w:color="auto"/>
      </w:divBdr>
    </w:div>
    <w:div w:id="1840659734">
      <w:bodyDiv w:val="1"/>
      <w:marLeft w:val="0"/>
      <w:marRight w:val="0"/>
      <w:marTop w:val="0"/>
      <w:marBottom w:val="0"/>
      <w:divBdr>
        <w:top w:val="none" w:sz="0" w:space="0" w:color="auto"/>
        <w:left w:val="none" w:sz="0" w:space="0" w:color="auto"/>
        <w:bottom w:val="none" w:sz="0" w:space="0" w:color="auto"/>
        <w:right w:val="none" w:sz="0" w:space="0" w:color="auto"/>
      </w:divBdr>
      <w:divsChild>
        <w:div w:id="528757016">
          <w:marLeft w:val="0"/>
          <w:marRight w:val="0"/>
          <w:marTop w:val="0"/>
          <w:marBottom w:val="0"/>
          <w:divBdr>
            <w:top w:val="none" w:sz="0" w:space="0" w:color="auto"/>
            <w:left w:val="none" w:sz="0" w:space="0" w:color="auto"/>
            <w:bottom w:val="none" w:sz="0" w:space="0" w:color="auto"/>
            <w:right w:val="none" w:sz="0" w:space="0" w:color="auto"/>
          </w:divBdr>
        </w:div>
      </w:divsChild>
    </w:div>
    <w:div w:id="19957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C289-78AC-4408-AA6F-ED3927A7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14</Pages>
  <Words>4148</Words>
  <Characters>25248</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25</cp:revision>
  <cp:lastPrinted>2025-10-02T08:32:00Z</cp:lastPrinted>
  <dcterms:created xsi:type="dcterms:W3CDTF">2025-09-29T07:44:00Z</dcterms:created>
  <dcterms:modified xsi:type="dcterms:W3CDTF">2025-10-02T09:10:00Z</dcterms:modified>
</cp:coreProperties>
</file>