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FAD44" w14:textId="77777777" w:rsidR="00BA6128" w:rsidRPr="001D2C2A" w:rsidRDefault="00DF469D" w:rsidP="00BE1983">
      <w:pPr>
        <w:spacing w:after="120" w:line="360" w:lineRule="auto"/>
        <w:jc w:val="center"/>
        <w:rPr>
          <w:rFonts w:ascii="Times New Roman" w:eastAsia="Times New Roman" w:hAnsi="Times New Roman" w:cs="Times New Roman"/>
          <w:b/>
          <w:sz w:val="24"/>
          <w:szCs w:val="24"/>
        </w:rPr>
      </w:pPr>
      <w:r w:rsidRPr="001D2C2A">
        <w:rPr>
          <w:rFonts w:ascii="Times New Roman" w:eastAsia="Times New Roman" w:hAnsi="Times New Roman" w:cs="Times New Roman"/>
          <w:b/>
          <w:sz w:val="24"/>
          <w:szCs w:val="24"/>
        </w:rPr>
        <w:t>O</w:t>
      </w:r>
      <w:r w:rsidR="00BF510E" w:rsidRPr="001D2C2A">
        <w:rPr>
          <w:rFonts w:ascii="Times New Roman" w:eastAsia="Times New Roman" w:hAnsi="Times New Roman" w:cs="Times New Roman"/>
          <w:b/>
          <w:sz w:val="24"/>
          <w:szCs w:val="24"/>
        </w:rPr>
        <w:t xml:space="preserve">rdin </w:t>
      </w:r>
      <w:r w:rsidR="00944D68" w:rsidRPr="001D2C2A">
        <w:rPr>
          <w:rFonts w:ascii="Times New Roman" w:eastAsia="Times New Roman" w:hAnsi="Times New Roman" w:cs="Times New Roman"/>
          <w:b/>
          <w:sz w:val="24"/>
          <w:szCs w:val="24"/>
        </w:rPr>
        <w:t xml:space="preserve">nr. </w:t>
      </w:r>
      <w:r w:rsidR="00CF77D8" w:rsidRPr="001D2C2A">
        <w:rPr>
          <w:rFonts w:ascii="Times New Roman" w:eastAsia="Times New Roman" w:hAnsi="Times New Roman" w:cs="Times New Roman"/>
          <w:b/>
          <w:sz w:val="24"/>
          <w:szCs w:val="24"/>
        </w:rPr>
        <w:t>…</w:t>
      </w:r>
      <w:r w:rsidR="00E868C5" w:rsidRPr="001D2C2A">
        <w:rPr>
          <w:rFonts w:ascii="Times New Roman" w:eastAsia="Times New Roman" w:hAnsi="Times New Roman" w:cs="Times New Roman"/>
          <w:b/>
          <w:sz w:val="24"/>
          <w:szCs w:val="24"/>
        </w:rPr>
        <w:t>…</w:t>
      </w:r>
      <w:r w:rsidR="00FA4AF5" w:rsidRPr="001D2C2A">
        <w:rPr>
          <w:rFonts w:ascii="Times New Roman" w:eastAsia="Times New Roman" w:hAnsi="Times New Roman" w:cs="Times New Roman"/>
          <w:b/>
          <w:sz w:val="24"/>
          <w:szCs w:val="24"/>
        </w:rPr>
        <w:t xml:space="preserve"> din </w:t>
      </w:r>
      <w:r w:rsidR="00CF77D8" w:rsidRPr="001D2C2A">
        <w:rPr>
          <w:rFonts w:ascii="Times New Roman" w:eastAsia="Times New Roman" w:hAnsi="Times New Roman" w:cs="Times New Roman"/>
          <w:b/>
          <w:sz w:val="24"/>
          <w:szCs w:val="24"/>
        </w:rPr>
        <w:t>……</w:t>
      </w:r>
      <w:r w:rsidR="00E868C5" w:rsidRPr="001D2C2A">
        <w:rPr>
          <w:rFonts w:ascii="Times New Roman" w:eastAsia="Times New Roman" w:hAnsi="Times New Roman" w:cs="Times New Roman"/>
          <w:b/>
          <w:sz w:val="24"/>
          <w:szCs w:val="24"/>
        </w:rPr>
        <w:t>….</w:t>
      </w:r>
    </w:p>
    <w:p w14:paraId="22ADE7C8" w14:textId="048F1936" w:rsidR="00680CF4" w:rsidRPr="001D2C2A" w:rsidRDefault="00680CF4" w:rsidP="009E05E6">
      <w:pPr>
        <w:spacing w:line="360" w:lineRule="auto"/>
        <w:jc w:val="center"/>
        <w:rPr>
          <w:rFonts w:ascii="Times New Roman" w:hAnsi="Times New Roman" w:cs="Times New Roman"/>
          <w:b/>
          <w:sz w:val="24"/>
          <w:szCs w:val="24"/>
        </w:rPr>
      </w:pPr>
      <w:r w:rsidRPr="001D2C2A">
        <w:rPr>
          <w:rFonts w:ascii="Times New Roman" w:eastAsia="Times New Roman" w:hAnsi="Times New Roman" w:cs="Times New Roman"/>
          <w:b/>
          <w:bCs/>
          <w:sz w:val="24"/>
          <w:szCs w:val="24"/>
          <w:lang w:eastAsia="zh-CN"/>
        </w:rPr>
        <w:t>pentru aprobare</w:t>
      </w:r>
      <w:r w:rsidRPr="001D2C2A">
        <w:rPr>
          <w:rFonts w:ascii="Times New Roman" w:eastAsia="Times New Roman" w:hAnsi="Times New Roman" w:cs="Times New Roman"/>
          <w:b/>
          <w:bCs/>
          <w:kern w:val="32"/>
          <w:sz w:val="24"/>
          <w:szCs w:val="24"/>
          <w:lang w:eastAsia="zh-CN"/>
        </w:rPr>
        <w:t>a Procedurii</w:t>
      </w:r>
      <w:r w:rsidRPr="001D2C2A">
        <w:rPr>
          <w:rFonts w:ascii="Times New Roman" w:eastAsia="Times New Roman" w:hAnsi="Times New Roman" w:cs="Times New Roman"/>
          <w:b/>
          <w:bCs/>
          <w:sz w:val="24"/>
          <w:szCs w:val="24"/>
          <w:lang w:eastAsia="zh-CN"/>
        </w:rPr>
        <w:t xml:space="preserve"> </w:t>
      </w:r>
      <w:r w:rsidRPr="001D2C2A">
        <w:rPr>
          <w:rFonts w:ascii="Times New Roman" w:hAnsi="Times New Roman" w:cs="Times New Roman"/>
          <w:b/>
          <w:sz w:val="24"/>
          <w:szCs w:val="24"/>
          <w:lang w:eastAsia="zh-CN"/>
        </w:rPr>
        <w:t>de remediere a refuzurilor nejustificate</w:t>
      </w:r>
      <w:r w:rsidRPr="001D2C2A">
        <w:rPr>
          <w:rFonts w:ascii="Times New Roman" w:eastAsia="Calibri" w:hAnsi="Times New Roman" w:cs="Times New Roman"/>
          <w:sz w:val="24"/>
          <w:szCs w:val="24"/>
        </w:rPr>
        <w:t xml:space="preserve"> </w:t>
      </w:r>
      <w:r w:rsidRPr="001D2C2A">
        <w:rPr>
          <w:rFonts w:ascii="Times New Roman" w:eastAsia="Calibri" w:hAnsi="Times New Roman" w:cs="Times New Roman"/>
          <w:b/>
          <w:sz w:val="24"/>
          <w:szCs w:val="24"/>
        </w:rPr>
        <w:t>de racordare a furnizorilor părţi terţe de energie din surse regenerabile</w:t>
      </w:r>
      <w:r w:rsidR="00F31239" w:rsidRPr="001D2C2A">
        <w:rPr>
          <w:rFonts w:ascii="Times New Roman" w:eastAsia="Calibri" w:hAnsi="Times New Roman" w:cs="Times New Roman"/>
          <w:b/>
          <w:sz w:val="24"/>
          <w:szCs w:val="24"/>
        </w:rPr>
        <w:t xml:space="preserve"> sau</w:t>
      </w:r>
      <w:r w:rsidRPr="001D2C2A">
        <w:rPr>
          <w:rFonts w:ascii="Times New Roman" w:eastAsia="Calibri" w:hAnsi="Times New Roman" w:cs="Times New Roman"/>
          <w:b/>
          <w:sz w:val="24"/>
          <w:szCs w:val="24"/>
        </w:rPr>
        <w:t xml:space="preserve"> căldură sau răcire reziduală la sistemele de încălzire sau răcire </w:t>
      </w:r>
      <w:proofErr w:type="spellStart"/>
      <w:r w:rsidRPr="001D2C2A">
        <w:rPr>
          <w:rFonts w:ascii="Times New Roman" w:hAnsi="Times New Roman" w:cs="Times New Roman"/>
          <w:b/>
          <w:sz w:val="24"/>
          <w:szCs w:val="24"/>
          <w:lang w:val="fr-FR"/>
        </w:rPr>
        <w:t>centralizată</w:t>
      </w:r>
      <w:proofErr w:type="spellEnd"/>
    </w:p>
    <w:p w14:paraId="7BD062A2" w14:textId="77777777" w:rsidR="00B37266" w:rsidRPr="001D2C2A" w:rsidRDefault="00B37266" w:rsidP="009E05E6">
      <w:pPr>
        <w:spacing w:after="0" w:line="360" w:lineRule="auto"/>
        <w:ind w:firstLine="709"/>
        <w:jc w:val="both"/>
        <w:rPr>
          <w:rFonts w:ascii="Times New Roman" w:eastAsia="Times New Roman" w:hAnsi="Times New Roman" w:cs="Times New Roman"/>
          <w:sz w:val="24"/>
          <w:szCs w:val="24"/>
        </w:rPr>
      </w:pPr>
    </w:p>
    <w:p w14:paraId="320281DC" w14:textId="77777777" w:rsidR="006C580E" w:rsidRPr="001D2C2A" w:rsidRDefault="006C580E" w:rsidP="006C580E">
      <w:pPr>
        <w:spacing w:after="0" w:line="360" w:lineRule="auto"/>
        <w:ind w:firstLine="709"/>
        <w:jc w:val="both"/>
        <w:rPr>
          <w:rFonts w:ascii="Times New Roman" w:eastAsia="Times New Roman" w:hAnsi="Times New Roman" w:cs="Times New Roman"/>
          <w:sz w:val="24"/>
          <w:szCs w:val="24"/>
          <w:lang w:val="en-US"/>
        </w:rPr>
      </w:pPr>
      <w:bookmarkStart w:id="0" w:name="_Hlk216775542"/>
      <w:r w:rsidRPr="001D2C2A">
        <w:rPr>
          <w:rFonts w:ascii="Times New Roman" w:eastAsia="Times New Roman" w:hAnsi="Times New Roman" w:cs="Times New Roman"/>
          <w:sz w:val="24"/>
          <w:szCs w:val="24"/>
        </w:rPr>
        <w:t>Având în vedere prevederile</w:t>
      </w:r>
      <w:r w:rsidRPr="001D2C2A">
        <w:rPr>
          <w:rFonts w:ascii="Times New Roman" w:eastAsia="Times New Roman" w:hAnsi="Times New Roman" w:cs="Times New Roman"/>
          <w:sz w:val="24"/>
          <w:szCs w:val="24"/>
          <w:lang w:val="en-US"/>
        </w:rPr>
        <w:t>:</w:t>
      </w:r>
    </w:p>
    <w:p w14:paraId="253C9CA1" w14:textId="77777777" w:rsidR="006C580E" w:rsidRPr="001D2C2A" w:rsidRDefault="006C580E" w:rsidP="00E02A00">
      <w:pPr>
        <w:spacing w:after="0" w:line="360" w:lineRule="auto"/>
        <w:ind w:firstLine="709"/>
        <w:jc w:val="both"/>
        <w:rPr>
          <w:rFonts w:ascii="Times New Roman" w:hAnsi="Times New Roman" w:cs="Times New Roman"/>
          <w:sz w:val="24"/>
          <w:szCs w:val="24"/>
          <w:lang w:val="en-US"/>
        </w:rPr>
      </w:pPr>
      <w:r w:rsidRPr="001D2C2A">
        <w:rPr>
          <w:rFonts w:ascii="Times New Roman" w:eastAsia="Times New Roman" w:hAnsi="Times New Roman" w:cs="Times New Roman"/>
          <w:sz w:val="24"/>
          <w:szCs w:val="24"/>
          <w:lang w:val="en-US"/>
        </w:rPr>
        <w:t>-</w:t>
      </w:r>
      <w:r w:rsidRPr="001D2C2A">
        <w:rPr>
          <w:rFonts w:ascii="Times New Roman" w:eastAsia="Times New Roman" w:hAnsi="Times New Roman" w:cs="Times New Roman"/>
          <w:color w:val="000000"/>
          <w:sz w:val="24"/>
          <w:szCs w:val="24"/>
          <w:lang w:val="en-US"/>
        </w:rPr>
        <w:t xml:space="preserve"> </w:t>
      </w:r>
      <w:r w:rsidRPr="001D2C2A">
        <w:rPr>
          <w:rFonts w:ascii="Times New Roman" w:eastAsia="Times New Roman" w:hAnsi="Times New Roman" w:cs="Times New Roman"/>
          <w:color w:val="000000"/>
          <w:sz w:val="24"/>
          <w:szCs w:val="24"/>
        </w:rPr>
        <w:t xml:space="preserve">art. 15 alin. (1), alin. (2) lit. c), art 27 şi </w:t>
      </w:r>
      <w:r w:rsidRPr="001D2C2A">
        <w:rPr>
          <w:rFonts w:ascii="Times New Roman" w:eastAsia="Times New Roman" w:hAnsi="Times New Roman" w:cs="Times New Roman"/>
          <w:color w:val="000000"/>
          <w:sz w:val="24"/>
          <w:szCs w:val="24"/>
          <w:lang w:val="en-US"/>
        </w:rPr>
        <w:t xml:space="preserve">art. 38 </w:t>
      </w:r>
      <w:proofErr w:type="spellStart"/>
      <w:r w:rsidRPr="001D2C2A">
        <w:rPr>
          <w:rFonts w:ascii="Times New Roman" w:eastAsia="Times New Roman" w:hAnsi="Times New Roman" w:cs="Times New Roman"/>
          <w:color w:val="000000"/>
          <w:sz w:val="24"/>
          <w:szCs w:val="24"/>
          <w:lang w:val="en-US"/>
        </w:rPr>
        <w:t>alin</w:t>
      </w:r>
      <w:proofErr w:type="spellEnd"/>
      <w:r w:rsidRPr="001D2C2A">
        <w:rPr>
          <w:rFonts w:ascii="Times New Roman" w:eastAsia="Times New Roman" w:hAnsi="Times New Roman" w:cs="Times New Roman"/>
          <w:color w:val="000000"/>
          <w:sz w:val="24"/>
          <w:szCs w:val="24"/>
          <w:lang w:val="en-US"/>
        </w:rPr>
        <w:t xml:space="preserve">. (1) lit. j) </w:t>
      </w:r>
      <w:proofErr w:type="spellStart"/>
      <w:r w:rsidRPr="001D2C2A">
        <w:rPr>
          <w:rFonts w:ascii="Times New Roman" w:eastAsia="Times New Roman" w:hAnsi="Times New Roman" w:cs="Times New Roman"/>
          <w:color w:val="000000"/>
          <w:sz w:val="24"/>
          <w:szCs w:val="24"/>
          <w:lang w:val="fr-FR"/>
        </w:rPr>
        <w:t>din</w:t>
      </w:r>
      <w:proofErr w:type="spellEnd"/>
      <w:r w:rsidRPr="001D2C2A">
        <w:rPr>
          <w:rFonts w:ascii="Times New Roman" w:eastAsia="Times New Roman" w:hAnsi="Times New Roman" w:cs="Times New Roman"/>
          <w:color w:val="000000"/>
          <w:sz w:val="24"/>
          <w:szCs w:val="24"/>
          <w:lang w:val="fr-FR"/>
        </w:rPr>
        <w:t xml:space="preserve"> </w:t>
      </w:r>
      <w:bookmarkStart w:id="1" w:name="_Hlk216250585"/>
      <w:proofErr w:type="spellStart"/>
      <w:r w:rsidRPr="001D2C2A">
        <w:rPr>
          <w:rFonts w:ascii="Times New Roman" w:eastAsia="Times New Roman" w:hAnsi="Times New Roman" w:cs="Times New Roman"/>
          <w:color w:val="000000"/>
          <w:sz w:val="24"/>
          <w:szCs w:val="24"/>
          <w:lang w:val="fr-FR"/>
        </w:rPr>
        <w:t>Legea</w:t>
      </w:r>
      <w:proofErr w:type="spellEnd"/>
      <w:r w:rsidRPr="001D2C2A">
        <w:rPr>
          <w:rFonts w:ascii="Times New Roman" w:eastAsia="Times New Roman" w:hAnsi="Times New Roman" w:cs="Times New Roman"/>
          <w:color w:val="000000"/>
          <w:sz w:val="24"/>
          <w:szCs w:val="24"/>
          <w:lang w:val="fr-FR"/>
        </w:rPr>
        <w:t xml:space="preserve"> </w:t>
      </w:r>
      <w:proofErr w:type="spellStart"/>
      <w:r w:rsidRPr="001D2C2A">
        <w:rPr>
          <w:rFonts w:ascii="Times New Roman" w:eastAsia="Times New Roman" w:hAnsi="Times New Roman" w:cs="Times New Roman"/>
          <w:color w:val="000000"/>
          <w:sz w:val="24"/>
          <w:szCs w:val="24"/>
          <w:lang w:val="fr-FR"/>
        </w:rPr>
        <w:t>serviciului</w:t>
      </w:r>
      <w:proofErr w:type="spellEnd"/>
      <w:r w:rsidRPr="001D2C2A">
        <w:rPr>
          <w:rFonts w:ascii="Times New Roman" w:eastAsia="Times New Roman" w:hAnsi="Times New Roman" w:cs="Times New Roman"/>
          <w:color w:val="000000"/>
          <w:sz w:val="24"/>
          <w:szCs w:val="24"/>
          <w:lang w:val="fr-FR"/>
        </w:rPr>
        <w:t xml:space="preserve"> public de </w:t>
      </w:r>
      <w:proofErr w:type="spellStart"/>
      <w:r w:rsidRPr="001D2C2A">
        <w:rPr>
          <w:rFonts w:ascii="Times New Roman" w:eastAsia="Times New Roman" w:hAnsi="Times New Roman" w:cs="Times New Roman"/>
          <w:color w:val="000000"/>
          <w:sz w:val="24"/>
          <w:szCs w:val="24"/>
          <w:lang w:val="fr-FR"/>
        </w:rPr>
        <w:t>alimentare</w:t>
      </w:r>
      <w:proofErr w:type="spellEnd"/>
      <w:r w:rsidRPr="001D2C2A">
        <w:rPr>
          <w:rFonts w:ascii="Times New Roman" w:eastAsia="Times New Roman" w:hAnsi="Times New Roman" w:cs="Times New Roman"/>
          <w:color w:val="000000"/>
          <w:sz w:val="24"/>
          <w:szCs w:val="24"/>
          <w:lang w:val="fr-FR"/>
        </w:rPr>
        <w:t xml:space="preserve"> </w:t>
      </w:r>
      <w:proofErr w:type="spellStart"/>
      <w:r w:rsidRPr="001D2C2A">
        <w:rPr>
          <w:rFonts w:ascii="Times New Roman" w:eastAsia="Times New Roman" w:hAnsi="Times New Roman" w:cs="Times New Roman"/>
          <w:color w:val="000000"/>
          <w:sz w:val="24"/>
          <w:szCs w:val="24"/>
          <w:lang w:val="fr-FR"/>
        </w:rPr>
        <w:t>cu</w:t>
      </w:r>
      <w:proofErr w:type="spellEnd"/>
      <w:r w:rsidRPr="001D2C2A">
        <w:rPr>
          <w:rFonts w:ascii="Times New Roman" w:eastAsia="Times New Roman" w:hAnsi="Times New Roman" w:cs="Times New Roman"/>
          <w:color w:val="000000"/>
          <w:sz w:val="24"/>
          <w:szCs w:val="24"/>
          <w:lang w:val="fr-FR"/>
        </w:rPr>
        <w:t xml:space="preserve"> </w:t>
      </w:r>
      <w:proofErr w:type="spellStart"/>
      <w:r w:rsidRPr="001D2C2A">
        <w:rPr>
          <w:rFonts w:ascii="Times New Roman" w:eastAsia="Times New Roman" w:hAnsi="Times New Roman" w:cs="Times New Roman"/>
          <w:color w:val="000000"/>
          <w:sz w:val="24"/>
          <w:szCs w:val="24"/>
          <w:lang w:val="fr-FR"/>
        </w:rPr>
        <w:t>energie</w:t>
      </w:r>
      <w:proofErr w:type="spellEnd"/>
      <w:r w:rsidRPr="001D2C2A">
        <w:rPr>
          <w:rFonts w:ascii="Times New Roman" w:eastAsia="Times New Roman" w:hAnsi="Times New Roman" w:cs="Times New Roman"/>
          <w:color w:val="000000"/>
          <w:sz w:val="24"/>
          <w:szCs w:val="24"/>
          <w:lang w:val="fr-FR"/>
        </w:rPr>
        <w:t xml:space="preserve"> </w:t>
      </w:r>
      <w:proofErr w:type="spellStart"/>
      <w:r w:rsidRPr="001D2C2A">
        <w:rPr>
          <w:rFonts w:ascii="Times New Roman" w:eastAsia="Times New Roman" w:hAnsi="Times New Roman" w:cs="Times New Roman"/>
          <w:color w:val="000000"/>
          <w:sz w:val="24"/>
          <w:szCs w:val="24"/>
          <w:lang w:val="fr-FR"/>
        </w:rPr>
        <w:t>termică</w:t>
      </w:r>
      <w:proofErr w:type="spellEnd"/>
      <w:r w:rsidRPr="001D2C2A">
        <w:rPr>
          <w:rFonts w:ascii="Times New Roman" w:eastAsia="Times New Roman" w:hAnsi="Times New Roman" w:cs="Times New Roman"/>
          <w:color w:val="000000"/>
          <w:sz w:val="24"/>
          <w:szCs w:val="24"/>
          <w:lang w:val="fr-FR"/>
        </w:rPr>
        <w:t xml:space="preserve"> nr. 325/2006, </w:t>
      </w:r>
      <w:proofErr w:type="spellStart"/>
      <w:r w:rsidRPr="001D2C2A">
        <w:rPr>
          <w:rFonts w:ascii="Times New Roman" w:eastAsia="Times New Roman" w:hAnsi="Times New Roman" w:cs="Times New Roman"/>
          <w:color w:val="000000"/>
          <w:sz w:val="24"/>
          <w:szCs w:val="24"/>
          <w:lang w:val="fr-FR"/>
        </w:rPr>
        <w:t>republicat</w:t>
      </w:r>
      <w:proofErr w:type="spellEnd"/>
      <w:r w:rsidRPr="001D2C2A">
        <w:rPr>
          <w:rFonts w:ascii="Times New Roman" w:eastAsia="Times New Roman" w:hAnsi="Times New Roman" w:cs="Times New Roman"/>
          <w:color w:val="000000"/>
          <w:sz w:val="24"/>
          <w:szCs w:val="24"/>
        </w:rPr>
        <w:t xml:space="preserve">ă, </w:t>
      </w:r>
      <w:bookmarkStart w:id="2" w:name="_Hlk216089496"/>
      <w:proofErr w:type="spellStart"/>
      <w:r w:rsidRPr="001D2C2A">
        <w:rPr>
          <w:rFonts w:ascii="Times New Roman" w:eastAsia="Times New Roman" w:hAnsi="Times New Roman" w:cs="Times New Roman"/>
          <w:color w:val="000000"/>
          <w:sz w:val="24"/>
          <w:szCs w:val="24"/>
          <w:lang w:val="fr-FR"/>
        </w:rPr>
        <w:t>cu</w:t>
      </w:r>
      <w:proofErr w:type="spellEnd"/>
      <w:r w:rsidRPr="001D2C2A">
        <w:rPr>
          <w:rFonts w:ascii="Times New Roman" w:eastAsia="Times New Roman" w:hAnsi="Times New Roman" w:cs="Times New Roman"/>
          <w:color w:val="000000"/>
          <w:sz w:val="24"/>
          <w:szCs w:val="24"/>
          <w:lang w:val="fr-FR"/>
        </w:rPr>
        <w:t xml:space="preserve"> </w:t>
      </w:r>
      <w:proofErr w:type="spellStart"/>
      <w:r w:rsidRPr="001D2C2A">
        <w:rPr>
          <w:rFonts w:ascii="Times New Roman" w:eastAsia="Times New Roman" w:hAnsi="Times New Roman" w:cs="Times New Roman"/>
          <w:color w:val="000000"/>
          <w:sz w:val="24"/>
          <w:szCs w:val="24"/>
          <w:lang w:val="fr-FR"/>
        </w:rPr>
        <w:t>modificările</w:t>
      </w:r>
      <w:proofErr w:type="spellEnd"/>
      <w:r w:rsidRPr="001D2C2A">
        <w:rPr>
          <w:rFonts w:ascii="Times New Roman" w:eastAsia="Times New Roman" w:hAnsi="Times New Roman" w:cs="Times New Roman"/>
          <w:color w:val="000000"/>
          <w:sz w:val="24"/>
          <w:szCs w:val="24"/>
          <w:lang w:val="fr-FR"/>
        </w:rPr>
        <w:t xml:space="preserve"> </w:t>
      </w:r>
      <w:proofErr w:type="spellStart"/>
      <w:r w:rsidRPr="001D2C2A">
        <w:rPr>
          <w:rFonts w:ascii="Times New Roman" w:eastAsia="Times New Roman" w:hAnsi="Times New Roman" w:cs="Times New Roman"/>
          <w:color w:val="000000"/>
          <w:sz w:val="24"/>
          <w:szCs w:val="24"/>
          <w:lang w:val="fr-FR"/>
        </w:rPr>
        <w:t>şi</w:t>
      </w:r>
      <w:proofErr w:type="spellEnd"/>
      <w:r w:rsidRPr="001D2C2A">
        <w:rPr>
          <w:rFonts w:ascii="Times New Roman" w:eastAsia="Times New Roman" w:hAnsi="Times New Roman" w:cs="Times New Roman"/>
          <w:color w:val="000000"/>
          <w:sz w:val="24"/>
          <w:szCs w:val="24"/>
          <w:lang w:val="fr-FR"/>
        </w:rPr>
        <w:t xml:space="preserve"> </w:t>
      </w:r>
      <w:proofErr w:type="spellStart"/>
      <w:r w:rsidRPr="001D2C2A">
        <w:rPr>
          <w:rFonts w:ascii="Times New Roman" w:eastAsia="Times New Roman" w:hAnsi="Times New Roman" w:cs="Times New Roman"/>
          <w:color w:val="000000"/>
          <w:sz w:val="24"/>
          <w:szCs w:val="24"/>
          <w:lang w:val="fr-FR"/>
        </w:rPr>
        <w:t>completările</w:t>
      </w:r>
      <w:proofErr w:type="spellEnd"/>
      <w:r w:rsidRPr="001D2C2A">
        <w:rPr>
          <w:rFonts w:ascii="Times New Roman" w:eastAsia="Times New Roman" w:hAnsi="Times New Roman" w:cs="Times New Roman"/>
          <w:color w:val="000000"/>
          <w:sz w:val="24"/>
          <w:szCs w:val="24"/>
          <w:lang w:val="fr-FR"/>
        </w:rPr>
        <w:t xml:space="preserve"> </w:t>
      </w:r>
      <w:proofErr w:type="spellStart"/>
      <w:r w:rsidRPr="001D2C2A">
        <w:rPr>
          <w:rFonts w:ascii="Times New Roman" w:eastAsia="Times New Roman" w:hAnsi="Times New Roman" w:cs="Times New Roman"/>
          <w:color w:val="000000"/>
          <w:sz w:val="24"/>
          <w:szCs w:val="24"/>
          <w:lang w:val="fr-FR"/>
        </w:rPr>
        <w:t>ulterioare</w:t>
      </w:r>
      <w:bookmarkEnd w:id="1"/>
      <w:bookmarkEnd w:id="2"/>
      <w:proofErr w:type="spellEnd"/>
      <w:r w:rsidRPr="001D2C2A">
        <w:rPr>
          <w:rFonts w:ascii="Times New Roman" w:eastAsia="Times New Roman" w:hAnsi="Times New Roman" w:cs="Times New Roman"/>
          <w:color w:val="000000"/>
          <w:sz w:val="24"/>
          <w:szCs w:val="24"/>
          <w:lang w:val="fr-FR"/>
        </w:rPr>
        <w:t>,</w:t>
      </w:r>
    </w:p>
    <w:p w14:paraId="21519FD0" w14:textId="00C6EA5D" w:rsidR="006C580E" w:rsidRPr="001D2C2A" w:rsidRDefault="006C580E" w:rsidP="006C580E">
      <w:pPr>
        <w:spacing w:after="0" w:line="360" w:lineRule="auto"/>
        <w:ind w:firstLine="709"/>
        <w:jc w:val="both"/>
        <w:rPr>
          <w:rFonts w:ascii="Times New Roman" w:hAnsi="Times New Roman"/>
          <w:sz w:val="24"/>
          <w:szCs w:val="24"/>
          <w:lang w:val="fr-FR"/>
        </w:rPr>
      </w:pPr>
      <w:r w:rsidRPr="001D2C2A">
        <w:rPr>
          <w:rFonts w:ascii="Times New Roman" w:hAnsi="Times New Roman" w:cs="Times New Roman"/>
          <w:sz w:val="24"/>
          <w:szCs w:val="24"/>
          <w:lang w:val="en-US"/>
        </w:rPr>
        <w:t xml:space="preserve">- </w:t>
      </w:r>
      <w:r w:rsidRPr="001D2C2A">
        <w:rPr>
          <w:rFonts w:ascii="Times New Roman" w:eastAsia="Times New Roman" w:hAnsi="Times New Roman"/>
          <w:color w:val="000000"/>
          <w:sz w:val="24"/>
          <w:szCs w:val="24"/>
          <w:lang w:val="fr-FR"/>
        </w:rPr>
        <w:t xml:space="preserve">art. 24 </w:t>
      </w:r>
      <w:proofErr w:type="spellStart"/>
      <w:r w:rsidRPr="001D2C2A">
        <w:rPr>
          <w:rFonts w:ascii="Times New Roman" w:eastAsia="Times New Roman" w:hAnsi="Times New Roman"/>
          <w:color w:val="000000"/>
          <w:sz w:val="24"/>
          <w:szCs w:val="24"/>
          <w:lang w:val="fr-FR"/>
        </w:rPr>
        <w:t>alin</w:t>
      </w:r>
      <w:proofErr w:type="spellEnd"/>
      <w:r w:rsidRPr="001D2C2A">
        <w:rPr>
          <w:rFonts w:ascii="Times New Roman" w:eastAsia="Times New Roman" w:hAnsi="Times New Roman"/>
          <w:color w:val="000000"/>
          <w:sz w:val="24"/>
          <w:szCs w:val="24"/>
          <w:lang w:val="fr-FR"/>
        </w:rPr>
        <w:t xml:space="preserve">. (5^4), (6) </w:t>
      </w:r>
      <w:proofErr w:type="spellStart"/>
      <w:r w:rsidRPr="001D2C2A">
        <w:rPr>
          <w:rFonts w:ascii="Times New Roman" w:eastAsia="Times New Roman" w:hAnsi="Times New Roman"/>
          <w:color w:val="000000"/>
          <w:sz w:val="24"/>
          <w:szCs w:val="24"/>
          <w:lang w:val="fr-FR"/>
        </w:rPr>
        <w:t>și</w:t>
      </w:r>
      <w:proofErr w:type="spellEnd"/>
      <w:r w:rsidRPr="001D2C2A">
        <w:rPr>
          <w:rFonts w:ascii="Times New Roman" w:eastAsia="Times New Roman" w:hAnsi="Times New Roman"/>
          <w:color w:val="000000"/>
          <w:sz w:val="24"/>
          <w:szCs w:val="24"/>
          <w:lang w:val="fr-FR"/>
        </w:rPr>
        <w:t xml:space="preserve"> (7) </w:t>
      </w:r>
      <w:proofErr w:type="spellStart"/>
      <w:r w:rsidRPr="001D2C2A">
        <w:rPr>
          <w:rFonts w:ascii="Times New Roman" w:eastAsia="Times New Roman" w:hAnsi="Times New Roman"/>
          <w:color w:val="000000"/>
          <w:sz w:val="24"/>
          <w:szCs w:val="24"/>
          <w:lang w:val="fr-FR"/>
        </w:rPr>
        <w:t>din</w:t>
      </w:r>
      <w:proofErr w:type="spellEnd"/>
      <w:r w:rsidRPr="001D2C2A">
        <w:rPr>
          <w:rFonts w:ascii="Times New Roman" w:eastAsia="Times New Roman" w:hAnsi="Times New Roman"/>
          <w:color w:val="000000"/>
          <w:sz w:val="24"/>
          <w:szCs w:val="24"/>
          <w:lang w:val="fr-FR"/>
        </w:rPr>
        <w:t xml:space="preserve"> </w:t>
      </w:r>
      <w:bookmarkStart w:id="3" w:name="_Hlk216251767"/>
      <w:r w:rsidRPr="001D2C2A">
        <w:rPr>
          <w:rFonts w:ascii="Times New Roman" w:eastAsia="Times New Roman" w:hAnsi="Times New Roman"/>
          <w:color w:val="000000"/>
          <w:sz w:val="24"/>
          <w:szCs w:val="24"/>
          <w:lang w:val="fr-FR"/>
        </w:rPr>
        <w:t>Or</w:t>
      </w:r>
      <w:r w:rsidRPr="001D2C2A">
        <w:rPr>
          <w:rStyle w:val="sden1"/>
          <w:rFonts w:ascii="Times New Roman" w:eastAsia="Times New Roman" w:hAnsi="Times New Roman"/>
          <w:b w:val="0"/>
          <w:color w:val="auto"/>
          <w:sz w:val="24"/>
          <w:szCs w:val="24"/>
          <w:specVanish w:val="0"/>
        </w:rPr>
        <w:t xml:space="preserve">donanţa de urgenţă a Guvernului nr. 163/2022 </w:t>
      </w:r>
      <w:r w:rsidRPr="001D2C2A">
        <w:rPr>
          <w:rFonts w:ascii="Times New Roman" w:hAnsi="Times New Roman"/>
          <w:sz w:val="24"/>
          <w:szCs w:val="24"/>
        </w:rPr>
        <w:t xml:space="preserve">pentru completarea cadrului legal de promovare a utilizării energiei din surse regenerabile, precum şi pentru modificarea şi completarea unor acte normative, </w:t>
      </w:r>
      <w:proofErr w:type="spellStart"/>
      <w:r w:rsidRPr="001D2C2A">
        <w:rPr>
          <w:rFonts w:ascii="Times New Roman" w:hAnsi="Times New Roman"/>
          <w:sz w:val="24"/>
          <w:szCs w:val="24"/>
          <w:lang w:val="fr-FR"/>
        </w:rPr>
        <w:t>cu</w:t>
      </w:r>
      <w:proofErr w:type="spellEnd"/>
      <w:r w:rsidRPr="001D2C2A">
        <w:rPr>
          <w:rFonts w:ascii="Times New Roman" w:hAnsi="Times New Roman"/>
          <w:sz w:val="24"/>
          <w:szCs w:val="24"/>
          <w:lang w:val="fr-FR"/>
        </w:rPr>
        <w:t xml:space="preserve"> </w:t>
      </w:r>
      <w:proofErr w:type="spellStart"/>
      <w:r w:rsidRPr="001D2C2A">
        <w:rPr>
          <w:rFonts w:ascii="Times New Roman" w:hAnsi="Times New Roman"/>
          <w:sz w:val="24"/>
          <w:szCs w:val="24"/>
          <w:lang w:val="fr-FR"/>
        </w:rPr>
        <w:t>modificările</w:t>
      </w:r>
      <w:proofErr w:type="spellEnd"/>
      <w:r w:rsidRPr="001D2C2A">
        <w:rPr>
          <w:rFonts w:ascii="Times New Roman" w:hAnsi="Times New Roman"/>
          <w:sz w:val="24"/>
          <w:szCs w:val="24"/>
          <w:lang w:val="fr-FR"/>
        </w:rPr>
        <w:t xml:space="preserve"> </w:t>
      </w:r>
      <w:proofErr w:type="spellStart"/>
      <w:r w:rsidRPr="001D2C2A">
        <w:rPr>
          <w:rFonts w:ascii="Times New Roman" w:hAnsi="Times New Roman"/>
          <w:sz w:val="24"/>
          <w:szCs w:val="24"/>
          <w:lang w:val="fr-FR"/>
        </w:rPr>
        <w:t>şi</w:t>
      </w:r>
      <w:proofErr w:type="spellEnd"/>
      <w:r w:rsidRPr="001D2C2A">
        <w:rPr>
          <w:rFonts w:ascii="Times New Roman" w:hAnsi="Times New Roman"/>
          <w:sz w:val="24"/>
          <w:szCs w:val="24"/>
          <w:lang w:val="fr-FR"/>
        </w:rPr>
        <w:t xml:space="preserve"> </w:t>
      </w:r>
      <w:proofErr w:type="spellStart"/>
      <w:r w:rsidRPr="001D2C2A">
        <w:rPr>
          <w:rFonts w:ascii="Times New Roman" w:hAnsi="Times New Roman"/>
          <w:sz w:val="24"/>
          <w:szCs w:val="24"/>
          <w:lang w:val="fr-FR"/>
        </w:rPr>
        <w:t>completările</w:t>
      </w:r>
      <w:proofErr w:type="spellEnd"/>
      <w:r w:rsidRPr="001D2C2A">
        <w:rPr>
          <w:rFonts w:ascii="Times New Roman" w:hAnsi="Times New Roman"/>
          <w:sz w:val="24"/>
          <w:szCs w:val="24"/>
          <w:lang w:val="fr-FR"/>
        </w:rPr>
        <w:t xml:space="preserve"> </w:t>
      </w:r>
      <w:proofErr w:type="spellStart"/>
      <w:r w:rsidRPr="001D2C2A">
        <w:rPr>
          <w:rFonts w:ascii="Times New Roman" w:hAnsi="Times New Roman"/>
          <w:sz w:val="24"/>
          <w:szCs w:val="24"/>
          <w:lang w:val="fr-FR"/>
        </w:rPr>
        <w:t>ulterioare</w:t>
      </w:r>
      <w:bookmarkEnd w:id="3"/>
      <w:proofErr w:type="spellEnd"/>
      <w:r w:rsidRPr="001D2C2A">
        <w:rPr>
          <w:rFonts w:ascii="Times New Roman" w:hAnsi="Times New Roman"/>
          <w:sz w:val="24"/>
          <w:szCs w:val="24"/>
          <w:lang w:val="fr-FR"/>
        </w:rPr>
        <w:t>,</w:t>
      </w:r>
    </w:p>
    <w:bookmarkEnd w:id="0"/>
    <w:p w14:paraId="6357DEAB" w14:textId="7F00AA4E" w:rsidR="001F38EF" w:rsidRPr="001D2C2A" w:rsidRDefault="00BA6128" w:rsidP="00B52838">
      <w:pPr>
        <w:spacing w:after="120" w:line="360" w:lineRule="auto"/>
        <w:ind w:firstLine="720"/>
        <w:jc w:val="both"/>
        <w:rPr>
          <w:rFonts w:ascii="Times New Roman" w:eastAsia="Times New Roman" w:hAnsi="Times New Roman" w:cs="Times New Roman"/>
          <w:sz w:val="24"/>
          <w:szCs w:val="24"/>
        </w:rPr>
      </w:pPr>
      <w:r w:rsidRPr="001D2C2A">
        <w:rPr>
          <w:rFonts w:ascii="Times New Roman" w:eastAsia="Times New Roman" w:hAnsi="Times New Roman" w:cs="Times New Roman"/>
          <w:sz w:val="24"/>
          <w:szCs w:val="24"/>
        </w:rPr>
        <w:t xml:space="preserve">în temeiul </w:t>
      </w:r>
      <w:r w:rsidR="00F6558F" w:rsidRPr="001D2C2A">
        <w:rPr>
          <w:rFonts w:ascii="Times New Roman" w:eastAsia="Times New Roman" w:hAnsi="Times New Roman" w:cs="Times New Roman"/>
          <w:sz w:val="24"/>
          <w:szCs w:val="24"/>
        </w:rPr>
        <w:t>prevederilor</w:t>
      </w:r>
      <w:r w:rsidRPr="001D2C2A">
        <w:rPr>
          <w:rFonts w:ascii="Times New Roman" w:eastAsia="Times New Roman" w:hAnsi="Times New Roman" w:cs="Times New Roman"/>
          <w:sz w:val="24"/>
          <w:szCs w:val="24"/>
        </w:rPr>
        <w:t xml:space="preserve"> art. 5 alin. (1) </w:t>
      </w:r>
      <w:r w:rsidR="00D52318" w:rsidRPr="001D2C2A">
        <w:rPr>
          <w:rFonts w:ascii="Times New Roman" w:eastAsia="Times New Roman" w:hAnsi="Times New Roman" w:cs="Times New Roman"/>
          <w:sz w:val="24"/>
          <w:szCs w:val="24"/>
        </w:rPr>
        <w:t>lit. c</w:t>
      </w:r>
      <w:r w:rsidR="00D52318" w:rsidRPr="001D2C2A">
        <w:rPr>
          <w:rFonts w:ascii="Times New Roman" w:eastAsia="Times New Roman" w:hAnsi="Times New Roman" w:cs="Times New Roman"/>
          <w:sz w:val="24"/>
          <w:szCs w:val="24"/>
          <w:lang w:val="en-US"/>
        </w:rPr>
        <w:t xml:space="preserve">) </w:t>
      </w:r>
      <w:r w:rsidR="00D52318" w:rsidRPr="001D2C2A">
        <w:rPr>
          <w:rFonts w:ascii="Times New Roman" w:eastAsia="Times New Roman" w:hAnsi="Times New Roman" w:cs="Times New Roman"/>
          <w:sz w:val="24"/>
          <w:szCs w:val="24"/>
        </w:rPr>
        <w:t xml:space="preserve">şi f) și alin. (5) </w:t>
      </w:r>
      <w:r w:rsidRPr="001D2C2A">
        <w:rPr>
          <w:rFonts w:ascii="Times New Roman" w:eastAsia="Times New Roman" w:hAnsi="Times New Roman" w:cs="Times New Roman"/>
          <w:sz w:val="24"/>
          <w:szCs w:val="24"/>
        </w:rPr>
        <w:t>din Ordonanţa de urgenţă a Guvernului nr.</w:t>
      </w:r>
      <w:r w:rsidR="00037DC7" w:rsidRPr="001D2C2A">
        <w:rPr>
          <w:rFonts w:ascii="Times New Roman" w:eastAsia="Times New Roman" w:hAnsi="Times New Roman" w:cs="Times New Roman"/>
          <w:sz w:val="24"/>
          <w:szCs w:val="24"/>
        </w:rPr>
        <w:t xml:space="preserve"> </w:t>
      </w:r>
      <w:r w:rsidRPr="001D2C2A">
        <w:rPr>
          <w:rFonts w:ascii="Times New Roman" w:eastAsia="Times New Roman" w:hAnsi="Times New Roman" w:cs="Times New Roman"/>
          <w:sz w:val="24"/>
          <w:szCs w:val="24"/>
        </w:rPr>
        <w:t xml:space="preserve">33/2007 </w:t>
      </w:r>
      <w:r w:rsidRPr="001D2C2A">
        <w:rPr>
          <w:rFonts w:ascii="Times New Roman" w:eastAsia="Batang" w:hAnsi="Times New Roman" w:cs="Times New Roman"/>
          <w:sz w:val="24"/>
          <w:szCs w:val="24"/>
          <w:lang w:eastAsia="ko-KR"/>
        </w:rPr>
        <w:t xml:space="preserve">privind organizarea şi funcţionarea Autorităţii Naţionale de Reglementare în Domeniul Energiei, </w:t>
      </w:r>
      <w:r w:rsidRPr="001D2C2A">
        <w:rPr>
          <w:rFonts w:ascii="Times New Roman" w:eastAsia="Times New Roman" w:hAnsi="Times New Roman" w:cs="Times New Roman"/>
          <w:sz w:val="24"/>
          <w:szCs w:val="24"/>
        </w:rPr>
        <w:t xml:space="preserve">aprobată cu modificări </w:t>
      </w:r>
      <w:r w:rsidR="00830900" w:rsidRPr="001D2C2A">
        <w:rPr>
          <w:rFonts w:ascii="Times New Roman" w:eastAsia="Times New Roman" w:hAnsi="Times New Roman" w:cs="Times New Roman"/>
          <w:sz w:val="24"/>
          <w:szCs w:val="24"/>
        </w:rPr>
        <w:t>și</w:t>
      </w:r>
      <w:r w:rsidRPr="001D2C2A">
        <w:rPr>
          <w:rFonts w:ascii="Times New Roman" w:eastAsia="Times New Roman" w:hAnsi="Times New Roman" w:cs="Times New Roman"/>
          <w:sz w:val="24"/>
          <w:szCs w:val="24"/>
        </w:rPr>
        <w:t xml:space="preserve"> completǎri prin Legea nr. 160/2012,</w:t>
      </w:r>
      <w:r w:rsidR="005F1144" w:rsidRPr="001D2C2A">
        <w:rPr>
          <w:rFonts w:ascii="Times New Roman" w:eastAsia="Times New Roman" w:hAnsi="Times New Roman" w:cs="Times New Roman"/>
          <w:sz w:val="24"/>
          <w:szCs w:val="24"/>
        </w:rPr>
        <w:t xml:space="preserve"> cu modificările </w:t>
      </w:r>
      <w:r w:rsidR="00830900" w:rsidRPr="001D2C2A">
        <w:rPr>
          <w:rFonts w:ascii="Times New Roman" w:eastAsia="Times New Roman" w:hAnsi="Times New Roman" w:cs="Times New Roman"/>
          <w:sz w:val="24"/>
          <w:szCs w:val="24"/>
        </w:rPr>
        <w:t>și</w:t>
      </w:r>
      <w:r w:rsidR="005F1144" w:rsidRPr="001D2C2A">
        <w:rPr>
          <w:rFonts w:ascii="Times New Roman" w:eastAsia="Times New Roman" w:hAnsi="Times New Roman" w:cs="Times New Roman"/>
          <w:sz w:val="24"/>
          <w:szCs w:val="24"/>
        </w:rPr>
        <w:t xml:space="preserve"> completările ulterioare,</w:t>
      </w:r>
    </w:p>
    <w:p w14:paraId="7A5F5170" w14:textId="117B914A" w:rsidR="00BA6128" w:rsidRPr="001D2C2A" w:rsidRDefault="00DE3D8A" w:rsidP="00B52838">
      <w:pPr>
        <w:spacing w:after="120" w:line="360" w:lineRule="auto"/>
        <w:jc w:val="both"/>
        <w:rPr>
          <w:rFonts w:ascii="Times New Roman" w:eastAsia="Times New Roman" w:hAnsi="Times New Roman" w:cs="Times New Roman"/>
          <w:b/>
          <w:sz w:val="24"/>
          <w:szCs w:val="24"/>
        </w:rPr>
      </w:pPr>
      <w:r w:rsidRPr="001D2C2A">
        <w:rPr>
          <w:rFonts w:ascii="Times New Roman" w:eastAsia="Times New Roman" w:hAnsi="Times New Roman" w:cs="Times New Roman"/>
          <w:b/>
          <w:sz w:val="24"/>
          <w:szCs w:val="24"/>
        </w:rPr>
        <w:t>p</w:t>
      </w:r>
      <w:r w:rsidR="00BA6128" w:rsidRPr="001D2C2A">
        <w:rPr>
          <w:rFonts w:ascii="Times New Roman" w:eastAsia="Times New Roman" w:hAnsi="Times New Roman" w:cs="Times New Roman"/>
          <w:b/>
          <w:sz w:val="24"/>
          <w:szCs w:val="24"/>
        </w:rPr>
        <w:t>reşedintele Autorităţii Naţionale de Reglementare în Domeniul Energiei emite următorul ordin:</w:t>
      </w:r>
    </w:p>
    <w:p w14:paraId="03D3D8A2" w14:textId="7302E2BD" w:rsidR="006C580E" w:rsidRPr="001D2C2A" w:rsidRDefault="006C580E" w:rsidP="006C580E">
      <w:pPr>
        <w:spacing w:after="120" w:line="360" w:lineRule="auto"/>
        <w:ind w:right="-1"/>
        <w:jc w:val="both"/>
        <w:rPr>
          <w:rFonts w:ascii="Times New Roman" w:hAnsi="Times New Roman" w:cs="Times New Roman"/>
          <w:sz w:val="24"/>
          <w:szCs w:val="24"/>
        </w:rPr>
      </w:pPr>
      <w:r w:rsidRPr="001D2C2A">
        <w:rPr>
          <w:rFonts w:ascii="Times New Roman" w:eastAsia="Calibri" w:hAnsi="Times New Roman" w:cs="Times New Roman"/>
          <w:sz w:val="24"/>
          <w:szCs w:val="24"/>
        </w:rPr>
        <w:t xml:space="preserve">Art. 1. – Se aprobă </w:t>
      </w:r>
      <w:r w:rsidRPr="001D2C2A">
        <w:rPr>
          <w:rFonts w:ascii="Times New Roman" w:eastAsia="Times New Roman" w:hAnsi="Times New Roman" w:cs="Times New Roman"/>
          <w:kern w:val="32"/>
          <w:sz w:val="24"/>
          <w:szCs w:val="24"/>
          <w:lang w:eastAsia="zh-CN"/>
        </w:rPr>
        <w:t xml:space="preserve">Procedura de remediere a refuzurilor nejustificate de racordare a furnizorilor părţi terţe de </w:t>
      </w:r>
      <w:r w:rsidR="00F31239" w:rsidRPr="001D2C2A">
        <w:rPr>
          <w:rFonts w:ascii="Times New Roman" w:eastAsia="Times New Roman" w:hAnsi="Times New Roman" w:cs="Times New Roman"/>
          <w:kern w:val="32"/>
          <w:sz w:val="24"/>
          <w:szCs w:val="24"/>
          <w:lang w:eastAsia="zh-CN"/>
        </w:rPr>
        <w:t xml:space="preserve">terţe de energie </w:t>
      </w:r>
      <w:r w:rsidRPr="001D2C2A">
        <w:rPr>
          <w:rFonts w:ascii="Times New Roman" w:eastAsia="Times New Roman" w:hAnsi="Times New Roman" w:cs="Times New Roman"/>
          <w:kern w:val="32"/>
          <w:sz w:val="24"/>
          <w:szCs w:val="24"/>
          <w:lang w:eastAsia="zh-CN"/>
        </w:rPr>
        <w:t>din surse regenerabile sau din căldură sau răcire reziduală la sistemele de încălzire sau răcire centralizată</w:t>
      </w:r>
      <w:r w:rsidRPr="001D2C2A">
        <w:rPr>
          <w:rFonts w:ascii="Times New Roman" w:eastAsia="Calibri" w:hAnsi="Times New Roman" w:cs="Times New Roman"/>
          <w:sz w:val="24"/>
          <w:szCs w:val="24"/>
        </w:rPr>
        <w:t>, prevăzută în Anexa care face parte integrantă din prezentul ordin.</w:t>
      </w:r>
    </w:p>
    <w:p w14:paraId="712A5F4B" w14:textId="111AABE5" w:rsidR="006C580E" w:rsidRPr="001D2C2A" w:rsidRDefault="006C580E" w:rsidP="006C580E">
      <w:pPr>
        <w:spacing w:after="120" w:line="360" w:lineRule="auto"/>
        <w:ind w:right="-1"/>
        <w:jc w:val="both"/>
        <w:rPr>
          <w:rFonts w:ascii="Times New Roman" w:hAnsi="Times New Roman" w:cs="Times New Roman"/>
          <w:b/>
          <w:sz w:val="24"/>
          <w:szCs w:val="24"/>
        </w:rPr>
      </w:pPr>
      <w:r w:rsidRPr="001D2C2A">
        <w:rPr>
          <w:rFonts w:ascii="Times New Roman" w:eastAsia="Calibri" w:hAnsi="Times New Roman" w:cs="Times New Roman"/>
          <w:sz w:val="24"/>
          <w:szCs w:val="24"/>
        </w:rPr>
        <w:t>Art. 2. –</w:t>
      </w:r>
      <w:bookmarkStart w:id="4" w:name="_Hlk76641364"/>
      <w:r w:rsidRPr="001D2C2A">
        <w:rPr>
          <w:rFonts w:ascii="Times New Roman" w:eastAsia="Calibri" w:hAnsi="Times New Roman" w:cs="Times New Roman"/>
          <w:sz w:val="24"/>
          <w:szCs w:val="24"/>
        </w:rPr>
        <w:t xml:space="preserve"> </w:t>
      </w:r>
      <w:bookmarkEnd w:id="4"/>
      <w:r w:rsidRPr="001D2C2A">
        <w:rPr>
          <w:rStyle w:val="salnbdy"/>
          <w:rFonts w:ascii="Times New Roman" w:eastAsia="Times New Roman" w:hAnsi="Times New Roman" w:cs="Times New Roman"/>
          <w:sz w:val="24"/>
          <w:szCs w:val="24"/>
        </w:rPr>
        <w:t>O</w:t>
      </w:r>
      <w:r w:rsidRPr="001D2C2A">
        <w:rPr>
          <w:rFonts w:ascii="Times New Roman" w:eastAsia="Calibri" w:hAnsi="Times New Roman" w:cs="Times New Roman"/>
          <w:sz w:val="24"/>
          <w:szCs w:val="24"/>
        </w:rPr>
        <w:t xml:space="preserve">peratorii </w:t>
      </w:r>
      <w:r w:rsidRPr="001D2C2A">
        <w:rPr>
          <w:rFonts w:ascii="Times New Roman" w:eastAsia="Times New Roman" w:hAnsi="Times New Roman" w:cs="Times New Roman"/>
          <w:sz w:val="24"/>
          <w:szCs w:val="24"/>
        </w:rPr>
        <w:t xml:space="preserve">sistemelor </w:t>
      </w:r>
      <w:r w:rsidRPr="001D2C2A">
        <w:rPr>
          <w:rFonts w:ascii="Times New Roman" w:eastAsia="Calibri" w:hAnsi="Times New Roman" w:cs="Times New Roman"/>
          <w:sz w:val="24"/>
          <w:szCs w:val="24"/>
        </w:rPr>
        <w:t>de încălzire sau răcire</w:t>
      </w:r>
      <w:r w:rsidRPr="001D2C2A">
        <w:rPr>
          <w:rFonts w:ascii="Times New Roman" w:eastAsia="Calibri" w:hAnsi="Times New Roman" w:cs="Times New Roman"/>
          <w:b/>
          <w:sz w:val="24"/>
          <w:szCs w:val="24"/>
        </w:rPr>
        <w:t xml:space="preserve"> </w:t>
      </w:r>
      <w:r w:rsidRPr="001D2C2A">
        <w:rPr>
          <w:rFonts w:ascii="Times New Roman" w:eastAsia="Times New Roman" w:hAnsi="Times New Roman" w:cs="Times New Roman"/>
          <w:sz w:val="24"/>
          <w:szCs w:val="24"/>
        </w:rPr>
        <w:t xml:space="preserve">centralizată și furnizorii părţi terţe de energie din surse regenerabile </w:t>
      </w:r>
      <w:r w:rsidR="00CE03E9" w:rsidRPr="001D2C2A">
        <w:rPr>
          <w:rFonts w:ascii="Times New Roman" w:eastAsia="Times New Roman" w:hAnsi="Times New Roman" w:cs="Times New Roman"/>
          <w:sz w:val="24"/>
          <w:szCs w:val="24"/>
        </w:rPr>
        <w:t>sau</w:t>
      </w:r>
      <w:r w:rsidRPr="001D2C2A">
        <w:rPr>
          <w:rFonts w:ascii="Times New Roman" w:eastAsia="Times New Roman" w:hAnsi="Times New Roman" w:cs="Times New Roman"/>
          <w:sz w:val="24"/>
          <w:szCs w:val="24"/>
        </w:rPr>
        <w:t xml:space="preserve"> din căldură </w:t>
      </w:r>
      <w:r w:rsidR="00CE03E9" w:rsidRPr="001D2C2A">
        <w:rPr>
          <w:rFonts w:ascii="Times New Roman" w:eastAsia="Times New Roman" w:hAnsi="Times New Roman" w:cs="Times New Roman"/>
          <w:sz w:val="24"/>
          <w:szCs w:val="24"/>
        </w:rPr>
        <w:t>sau</w:t>
      </w:r>
      <w:r w:rsidRPr="001D2C2A">
        <w:rPr>
          <w:rFonts w:ascii="Times New Roman" w:eastAsia="Times New Roman" w:hAnsi="Times New Roman" w:cs="Times New Roman"/>
          <w:sz w:val="24"/>
          <w:szCs w:val="24"/>
        </w:rPr>
        <w:t xml:space="preserve"> răc</w:t>
      </w:r>
      <w:r w:rsidR="00CE03E9" w:rsidRPr="001D2C2A">
        <w:rPr>
          <w:rFonts w:ascii="Times New Roman" w:eastAsia="Times New Roman" w:hAnsi="Times New Roman" w:cs="Times New Roman"/>
          <w:sz w:val="24"/>
          <w:szCs w:val="24"/>
        </w:rPr>
        <w:t>i</w:t>
      </w:r>
      <w:r w:rsidRPr="001D2C2A">
        <w:rPr>
          <w:rFonts w:ascii="Times New Roman" w:eastAsia="Times New Roman" w:hAnsi="Times New Roman" w:cs="Times New Roman"/>
          <w:sz w:val="24"/>
          <w:szCs w:val="24"/>
        </w:rPr>
        <w:t xml:space="preserve">re reziduală duc la îndeplinire </w:t>
      </w:r>
      <w:r w:rsidRPr="001D2C2A">
        <w:rPr>
          <w:rFonts w:ascii="Times New Roman" w:eastAsia="Calibri" w:hAnsi="Times New Roman" w:cs="Times New Roman"/>
          <w:sz w:val="24"/>
          <w:szCs w:val="24"/>
        </w:rPr>
        <w:t>prevederile prezentului ordin.</w:t>
      </w:r>
    </w:p>
    <w:p w14:paraId="0196B30A" w14:textId="77777777" w:rsidR="006C580E" w:rsidRPr="001D2C2A" w:rsidRDefault="006C580E" w:rsidP="006C580E">
      <w:pPr>
        <w:spacing w:after="120" w:line="360" w:lineRule="auto"/>
        <w:jc w:val="both"/>
        <w:rPr>
          <w:rFonts w:ascii="Times New Roman" w:eastAsia="Calibri" w:hAnsi="Times New Roman" w:cs="Times New Roman"/>
          <w:sz w:val="24"/>
          <w:szCs w:val="24"/>
        </w:rPr>
      </w:pPr>
      <w:r w:rsidRPr="001D2C2A">
        <w:rPr>
          <w:rFonts w:ascii="Times New Roman" w:eastAsia="Calibri" w:hAnsi="Times New Roman" w:cs="Times New Roman"/>
          <w:sz w:val="24"/>
          <w:szCs w:val="24"/>
        </w:rPr>
        <w:t>Art. 3. – Entitățile organizatorice din cadrul Autorității Naționale de Reglementare în Domeniul Energiei urmăresc respectarea prevederilor prezentului ordin.</w:t>
      </w:r>
    </w:p>
    <w:p w14:paraId="63365B3F" w14:textId="77777777" w:rsidR="00BA6128" w:rsidRPr="001D2C2A" w:rsidRDefault="00BA6128" w:rsidP="00B52838">
      <w:pPr>
        <w:spacing w:after="120" w:line="360" w:lineRule="auto"/>
        <w:jc w:val="both"/>
        <w:rPr>
          <w:rFonts w:ascii="Times New Roman" w:eastAsia="Calibri" w:hAnsi="Times New Roman" w:cs="Times New Roman"/>
          <w:sz w:val="24"/>
          <w:szCs w:val="24"/>
        </w:rPr>
      </w:pPr>
      <w:r w:rsidRPr="001D2C2A">
        <w:rPr>
          <w:rFonts w:ascii="Times New Roman" w:eastAsia="Calibri" w:hAnsi="Times New Roman" w:cs="Times New Roman"/>
          <w:sz w:val="24"/>
          <w:szCs w:val="24"/>
        </w:rPr>
        <w:t xml:space="preserve">Art. </w:t>
      </w:r>
      <w:r w:rsidR="0048733C" w:rsidRPr="001D2C2A">
        <w:rPr>
          <w:rFonts w:ascii="Times New Roman" w:eastAsia="Calibri" w:hAnsi="Times New Roman" w:cs="Times New Roman"/>
          <w:sz w:val="24"/>
          <w:szCs w:val="24"/>
        </w:rPr>
        <w:t>4</w:t>
      </w:r>
      <w:r w:rsidRPr="001D2C2A">
        <w:rPr>
          <w:rFonts w:ascii="Times New Roman" w:eastAsia="Calibri" w:hAnsi="Times New Roman" w:cs="Times New Roman"/>
          <w:sz w:val="24"/>
          <w:szCs w:val="24"/>
        </w:rPr>
        <w:t xml:space="preserve">. </w:t>
      </w:r>
      <w:r w:rsidR="0048733C" w:rsidRPr="001D2C2A">
        <w:rPr>
          <w:rFonts w:ascii="Times New Roman" w:eastAsia="Calibri" w:hAnsi="Times New Roman" w:cs="Times New Roman"/>
          <w:sz w:val="24"/>
          <w:szCs w:val="24"/>
        </w:rPr>
        <w:t>–</w:t>
      </w:r>
      <w:r w:rsidRPr="001D2C2A">
        <w:rPr>
          <w:rFonts w:ascii="Times New Roman" w:eastAsia="Calibri" w:hAnsi="Times New Roman" w:cs="Times New Roman"/>
          <w:sz w:val="24"/>
          <w:szCs w:val="24"/>
        </w:rPr>
        <w:t xml:space="preserve"> Prezentul ordin se publică în Monitorul Oficial al României, Partea I</w:t>
      </w:r>
      <w:r w:rsidR="00DA56BF" w:rsidRPr="001D2C2A">
        <w:rPr>
          <w:rFonts w:ascii="Times New Roman" w:eastAsia="Calibri" w:hAnsi="Times New Roman" w:cs="Times New Roman"/>
          <w:sz w:val="24"/>
          <w:szCs w:val="24"/>
        </w:rPr>
        <w:t>.</w:t>
      </w:r>
    </w:p>
    <w:p w14:paraId="23D5C3DF" w14:textId="77777777" w:rsidR="00B90EA6" w:rsidRPr="001D2C2A" w:rsidRDefault="00B90EA6" w:rsidP="009E05E6">
      <w:pPr>
        <w:spacing w:after="0" w:line="360" w:lineRule="auto"/>
        <w:jc w:val="both"/>
        <w:rPr>
          <w:rFonts w:ascii="Times New Roman" w:eastAsia="Times New Roman" w:hAnsi="Times New Roman" w:cs="Times New Roman"/>
          <w:b/>
          <w:sz w:val="24"/>
          <w:szCs w:val="24"/>
        </w:rPr>
      </w:pPr>
    </w:p>
    <w:p w14:paraId="2DD4DDD6" w14:textId="77777777" w:rsidR="00BA6128" w:rsidRPr="001D2C2A" w:rsidRDefault="00BA6128" w:rsidP="00BE1983">
      <w:pPr>
        <w:spacing w:after="120" w:line="360" w:lineRule="auto"/>
        <w:jc w:val="center"/>
        <w:rPr>
          <w:rFonts w:ascii="Times New Roman" w:eastAsia="Times New Roman" w:hAnsi="Times New Roman" w:cs="Times New Roman"/>
          <w:b/>
          <w:sz w:val="24"/>
          <w:szCs w:val="24"/>
        </w:rPr>
      </w:pPr>
      <w:r w:rsidRPr="001D2C2A">
        <w:rPr>
          <w:rFonts w:ascii="Times New Roman" w:eastAsia="Times New Roman" w:hAnsi="Times New Roman" w:cs="Times New Roman"/>
          <w:b/>
          <w:sz w:val="24"/>
          <w:szCs w:val="24"/>
        </w:rPr>
        <w:t>Preşedintele Autorităţii Naţionale de Reglementare în Domeniul Energiei</w:t>
      </w:r>
    </w:p>
    <w:p w14:paraId="3FEC56C1" w14:textId="77777777" w:rsidR="00BF385C" w:rsidRPr="001D2C2A" w:rsidRDefault="003B71D8" w:rsidP="00177453">
      <w:pPr>
        <w:spacing w:after="120" w:line="360" w:lineRule="auto"/>
        <w:jc w:val="center"/>
        <w:rPr>
          <w:rFonts w:ascii="Times New Roman" w:eastAsia="Times New Roman" w:hAnsi="Times New Roman" w:cs="Times New Roman"/>
          <w:b/>
          <w:sz w:val="24"/>
          <w:szCs w:val="24"/>
        </w:rPr>
      </w:pPr>
      <w:r w:rsidRPr="001D2C2A">
        <w:rPr>
          <w:rFonts w:ascii="Times New Roman" w:eastAsia="Times New Roman" w:hAnsi="Times New Roman" w:cs="Times New Roman"/>
          <w:b/>
          <w:sz w:val="24"/>
          <w:szCs w:val="24"/>
        </w:rPr>
        <w:t>George-Sergiu NICULESCU</w:t>
      </w:r>
    </w:p>
    <w:p w14:paraId="26D51489" w14:textId="32E168CD" w:rsidR="0089482D" w:rsidRPr="001D2C2A" w:rsidRDefault="00BA6128" w:rsidP="00BE1983">
      <w:pPr>
        <w:spacing w:after="120" w:line="360" w:lineRule="auto"/>
        <w:jc w:val="right"/>
        <w:rPr>
          <w:rFonts w:ascii="Times New Roman" w:eastAsia="Times New Roman" w:hAnsi="Times New Roman" w:cs="Times New Roman"/>
          <w:b/>
          <w:sz w:val="24"/>
          <w:szCs w:val="24"/>
        </w:rPr>
      </w:pPr>
      <w:r w:rsidRPr="001D2C2A">
        <w:rPr>
          <w:rFonts w:ascii="Times New Roman" w:eastAsia="Times New Roman" w:hAnsi="Times New Roman" w:cs="Times New Roman"/>
          <w:b/>
          <w:sz w:val="24"/>
          <w:szCs w:val="24"/>
        </w:rPr>
        <w:lastRenderedPageBreak/>
        <w:t>ANEXĂ</w:t>
      </w:r>
    </w:p>
    <w:p w14:paraId="053CCC3D" w14:textId="4700A982" w:rsidR="0099185E" w:rsidRPr="001D2C2A" w:rsidRDefault="0099185E" w:rsidP="00EC0950">
      <w:pPr>
        <w:spacing w:after="120" w:line="360" w:lineRule="auto"/>
        <w:jc w:val="center"/>
        <w:rPr>
          <w:rFonts w:ascii="Times New Roman" w:hAnsi="Times New Roman" w:cs="Times New Roman"/>
          <w:b/>
          <w:sz w:val="24"/>
          <w:szCs w:val="24"/>
        </w:rPr>
      </w:pPr>
      <w:r w:rsidRPr="001D2C2A">
        <w:rPr>
          <w:rFonts w:ascii="Times New Roman" w:eastAsia="Times New Roman" w:hAnsi="Times New Roman" w:cs="Times New Roman"/>
          <w:b/>
          <w:bCs/>
          <w:kern w:val="32"/>
          <w:sz w:val="24"/>
          <w:szCs w:val="24"/>
          <w:lang w:eastAsia="zh-CN"/>
        </w:rPr>
        <w:t xml:space="preserve">Procedura de </w:t>
      </w:r>
      <w:r w:rsidR="00F31239" w:rsidRPr="001D2C2A">
        <w:rPr>
          <w:rFonts w:ascii="Times New Roman" w:eastAsia="Times New Roman" w:hAnsi="Times New Roman" w:cs="Times New Roman"/>
          <w:b/>
          <w:bCs/>
          <w:kern w:val="32"/>
          <w:sz w:val="24"/>
          <w:szCs w:val="24"/>
          <w:lang w:eastAsia="zh-CN"/>
        </w:rPr>
        <w:t>remediere a refuzurilor nejustificate de racordare a furnizorilor părţi terţe de energie din surse regenerabile sau căldură sau răcire reziduală la sistemele de încălzire sau răcire centralizată</w:t>
      </w:r>
      <w:r w:rsidR="00F31239" w:rsidRPr="001D2C2A" w:rsidDel="00F31239">
        <w:rPr>
          <w:rFonts w:ascii="Times New Roman" w:eastAsia="Times New Roman" w:hAnsi="Times New Roman" w:cs="Times New Roman"/>
          <w:b/>
          <w:bCs/>
          <w:kern w:val="32"/>
          <w:sz w:val="24"/>
          <w:szCs w:val="24"/>
          <w:lang w:eastAsia="zh-CN"/>
        </w:rPr>
        <w:t xml:space="preserve"> </w:t>
      </w:r>
      <w:bookmarkStart w:id="5" w:name="_Hlk216685664"/>
    </w:p>
    <w:bookmarkEnd w:id="5"/>
    <w:p w14:paraId="3715C72F" w14:textId="59871FF4" w:rsidR="006255A8" w:rsidRPr="001D2C2A" w:rsidRDefault="006255A8" w:rsidP="00666DD0">
      <w:pPr>
        <w:spacing w:after="120" w:line="240" w:lineRule="auto"/>
        <w:ind w:firstLine="360"/>
        <w:jc w:val="center"/>
        <w:rPr>
          <w:rFonts w:ascii="Times New Roman" w:eastAsia="Calibri" w:hAnsi="Times New Roman" w:cs="Times New Roman"/>
          <w:b/>
          <w:sz w:val="24"/>
          <w:szCs w:val="24"/>
        </w:rPr>
      </w:pPr>
    </w:p>
    <w:p w14:paraId="2FE1B13A" w14:textId="77777777" w:rsidR="006255A8" w:rsidRPr="001D2C2A" w:rsidRDefault="006255A8" w:rsidP="00666DD0">
      <w:pPr>
        <w:spacing w:after="120" w:line="240" w:lineRule="auto"/>
        <w:ind w:firstLine="360"/>
        <w:jc w:val="center"/>
        <w:rPr>
          <w:rFonts w:ascii="Times New Roman" w:eastAsia="Calibri" w:hAnsi="Times New Roman" w:cs="Times New Roman"/>
          <w:b/>
          <w:sz w:val="24"/>
          <w:szCs w:val="24"/>
        </w:rPr>
      </w:pPr>
    </w:p>
    <w:p w14:paraId="484BB681" w14:textId="3F9FBFAB" w:rsidR="00144E36" w:rsidRPr="001D2C2A" w:rsidRDefault="006137B6" w:rsidP="00666DD0">
      <w:pPr>
        <w:spacing w:after="120" w:line="240" w:lineRule="auto"/>
        <w:ind w:firstLine="360"/>
        <w:jc w:val="center"/>
        <w:rPr>
          <w:rFonts w:ascii="Times New Roman" w:eastAsia="Calibri" w:hAnsi="Times New Roman" w:cs="Times New Roman"/>
          <w:b/>
          <w:sz w:val="24"/>
          <w:szCs w:val="24"/>
        </w:rPr>
      </w:pPr>
      <w:r w:rsidRPr="001D2C2A">
        <w:rPr>
          <w:rFonts w:ascii="Times New Roman" w:eastAsia="Calibri" w:hAnsi="Times New Roman" w:cs="Times New Roman"/>
          <w:b/>
          <w:sz w:val="24"/>
          <w:szCs w:val="24"/>
        </w:rPr>
        <w:t xml:space="preserve">Capitolul </w:t>
      </w:r>
      <w:r w:rsidR="004E55A3" w:rsidRPr="001D2C2A">
        <w:rPr>
          <w:rFonts w:ascii="Times New Roman" w:eastAsia="Calibri" w:hAnsi="Times New Roman" w:cs="Times New Roman"/>
          <w:b/>
          <w:sz w:val="24"/>
          <w:szCs w:val="24"/>
        </w:rPr>
        <w:t>I</w:t>
      </w:r>
    </w:p>
    <w:p w14:paraId="0EC5D7AB" w14:textId="42A8CB74" w:rsidR="009E339C" w:rsidRPr="001D2C2A" w:rsidRDefault="00BA6128" w:rsidP="00666DD0">
      <w:pPr>
        <w:spacing w:after="120" w:line="240" w:lineRule="auto"/>
        <w:ind w:firstLine="360"/>
        <w:jc w:val="center"/>
        <w:rPr>
          <w:rFonts w:ascii="Times New Roman" w:hAnsi="Times New Roman" w:cs="Times New Roman"/>
          <w:b/>
          <w:sz w:val="24"/>
          <w:szCs w:val="24"/>
          <w:lang w:val="en-US"/>
        </w:rPr>
      </w:pPr>
      <w:r w:rsidRPr="001D2C2A">
        <w:rPr>
          <w:rFonts w:ascii="Times New Roman" w:eastAsia="Calibri" w:hAnsi="Times New Roman" w:cs="Times New Roman"/>
          <w:b/>
          <w:sz w:val="24"/>
          <w:szCs w:val="24"/>
        </w:rPr>
        <w:t xml:space="preserve">Scop și </w:t>
      </w:r>
      <w:proofErr w:type="spellStart"/>
      <w:r w:rsidRPr="001D2C2A">
        <w:rPr>
          <w:rFonts w:ascii="Times New Roman" w:hAnsi="Times New Roman" w:cs="Times New Roman"/>
          <w:b/>
          <w:sz w:val="24"/>
          <w:szCs w:val="24"/>
          <w:lang w:val="en-US"/>
        </w:rPr>
        <w:t>d</w:t>
      </w:r>
      <w:r w:rsidR="009E339C" w:rsidRPr="001D2C2A">
        <w:rPr>
          <w:rFonts w:ascii="Times New Roman" w:hAnsi="Times New Roman" w:cs="Times New Roman"/>
          <w:b/>
          <w:sz w:val="24"/>
          <w:szCs w:val="24"/>
          <w:lang w:val="en-US"/>
        </w:rPr>
        <w:t>omeniu</w:t>
      </w:r>
      <w:proofErr w:type="spellEnd"/>
      <w:r w:rsidR="009E339C" w:rsidRPr="001D2C2A">
        <w:rPr>
          <w:rFonts w:ascii="Times New Roman" w:hAnsi="Times New Roman" w:cs="Times New Roman"/>
          <w:b/>
          <w:sz w:val="24"/>
          <w:szCs w:val="24"/>
          <w:lang w:val="en-US"/>
        </w:rPr>
        <w:t xml:space="preserve"> de </w:t>
      </w:r>
      <w:proofErr w:type="spellStart"/>
      <w:r w:rsidR="009E339C" w:rsidRPr="001D2C2A">
        <w:rPr>
          <w:rFonts w:ascii="Times New Roman" w:hAnsi="Times New Roman" w:cs="Times New Roman"/>
          <w:b/>
          <w:sz w:val="24"/>
          <w:szCs w:val="24"/>
          <w:lang w:val="en-US"/>
        </w:rPr>
        <w:t>aplicare</w:t>
      </w:r>
      <w:proofErr w:type="spellEnd"/>
    </w:p>
    <w:p w14:paraId="609203BF" w14:textId="77777777" w:rsidR="00EC0950" w:rsidRPr="001D2C2A" w:rsidRDefault="00EC0950" w:rsidP="00666DD0">
      <w:pPr>
        <w:spacing w:after="120" w:line="240" w:lineRule="auto"/>
        <w:ind w:firstLine="360"/>
        <w:jc w:val="center"/>
        <w:rPr>
          <w:rFonts w:ascii="Times New Roman" w:eastAsia="Calibri" w:hAnsi="Times New Roman" w:cs="Times New Roman"/>
          <w:b/>
          <w:sz w:val="24"/>
          <w:szCs w:val="24"/>
        </w:rPr>
      </w:pPr>
    </w:p>
    <w:p w14:paraId="0F6A6058" w14:textId="56A3166E" w:rsidR="003E365A" w:rsidRPr="001D2C2A" w:rsidRDefault="00B90EA6" w:rsidP="00B52838">
      <w:pPr>
        <w:pStyle w:val="ListParagraph"/>
        <w:numPr>
          <w:ilvl w:val="0"/>
          <w:numId w:val="1"/>
        </w:numPr>
        <w:tabs>
          <w:tab w:val="left" w:pos="360"/>
          <w:tab w:val="left" w:pos="851"/>
        </w:tabs>
        <w:spacing w:after="120" w:line="360" w:lineRule="auto"/>
        <w:ind w:left="0" w:hanging="90"/>
        <w:contextualSpacing w:val="0"/>
        <w:jc w:val="both"/>
        <w:rPr>
          <w:rFonts w:ascii="Times New Roman" w:eastAsia="Times New Roman" w:hAnsi="Times New Roman" w:cs="Times New Roman"/>
          <w:color w:val="000000"/>
          <w:sz w:val="24"/>
          <w:szCs w:val="24"/>
          <w:bdr w:val="none" w:sz="0" w:space="0" w:color="auto" w:frame="1"/>
        </w:rPr>
      </w:pPr>
      <w:r w:rsidRPr="001D2C2A">
        <w:rPr>
          <w:rFonts w:ascii="Times New Roman" w:eastAsia="Calibri" w:hAnsi="Times New Roman" w:cs="Times New Roman"/>
          <w:sz w:val="24"/>
          <w:szCs w:val="24"/>
          <w:lang w:val="ro-RO"/>
        </w:rPr>
        <w:t xml:space="preserve">– </w:t>
      </w:r>
      <w:proofErr w:type="spellStart"/>
      <w:r w:rsidR="00523E78" w:rsidRPr="001D2C2A">
        <w:rPr>
          <w:rFonts w:ascii="Times New Roman" w:eastAsia="Times New Roman" w:hAnsi="Times New Roman" w:cs="Times New Roman"/>
          <w:color w:val="000000"/>
          <w:sz w:val="24"/>
          <w:szCs w:val="24"/>
          <w:bdr w:val="none" w:sz="0" w:space="0" w:color="auto" w:frame="1"/>
        </w:rPr>
        <w:t>Prezent</w:t>
      </w:r>
      <w:r w:rsidRPr="001D2C2A">
        <w:rPr>
          <w:rFonts w:ascii="Times New Roman" w:eastAsia="Times New Roman" w:hAnsi="Times New Roman" w:cs="Times New Roman"/>
          <w:color w:val="000000"/>
          <w:sz w:val="24"/>
          <w:szCs w:val="24"/>
          <w:bdr w:val="none" w:sz="0" w:space="0" w:color="auto" w:frame="1"/>
        </w:rPr>
        <w:t>a</w:t>
      </w:r>
      <w:proofErr w:type="spellEnd"/>
      <w:r w:rsidRPr="001D2C2A">
        <w:rPr>
          <w:rFonts w:ascii="Times New Roman" w:eastAsia="Times New Roman" w:hAnsi="Times New Roman" w:cs="Times New Roman"/>
          <w:color w:val="000000"/>
          <w:sz w:val="24"/>
          <w:szCs w:val="24"/>
          <w:bdr w:val="none" w:sz="0" w:space="0" w:color="auto" w:frame="1"/>
        </w:rPr>
        <w:t xml:space="preserve"> </w:t>
      </w:r>
      <w:proofErr w:type="spellStart"/>
      <w:r w:rsidRPr="001D2C2A">
        <w:rPr>
          <w:rFonts w:ascii="Times New Roman" w:eastAsia="Times New Roman" w:hAnsi="Times New Roman" w:cs="Times New Roman"/>
          <w:color w:val="000000"/>
          <w:sz w:val="24"/>
          <w:szCs w:val="24"/>
          <w:bdr w:val="none" w:sz="0" w:space="0" w:color="auto" w:frame="1"/>
        </w:rPr>
        <w:t>procedură</w:t>
      </w:r>
      <w:proofErr w:type="spellEnd"/>
      <w:r w:rsidR="00523E78" w:rsidRPr="001D2C2A">
        <w:rPr>
          <w:rFonts w:ascii="Times New Roman" w:eastAsia="Times New Roman" w:hAnsi="Times New Roman" w:cs="Times New Roman"/>
          <w:color w:val="000000"/>
          <w:sz w:val="24"/>
          <w:szCs w:val="24"/>
          <w:bdr w:val="none" w:sz="0" w:space="0" w:color="auto" w:frame="1"/>
        </w:rPr>
        <w:t xml:space="preserve"> </w:t>
      </w:r>
      <w:proofErr w:type="spellStart"/>
      <w:r w:rsidR="00523E78" w:rsidRPr="001D2C2A">
        <w:rPr>
          <w:rFonts w:ascii="Times New Roman" w:eastAsia="Times New Roman" w:hAnsi="Times New Roman" w:cs="Times New Roman"/>
          <w:color w:val="000000"/>
          <w:sz w:val="24"/>
          <w:szCs w:val="24"/>
          <w:bdr w:val="none" w:sz="0" w:space="0" w:color="auto" w:frame="1"/>
        </w:rPr>
        <w:t>stabileşte</w:t>
      </w:r>
      <w:proofErr w:type="spellEnd"/>
      <w:r w:rsidR="00523E78" w:rsidRPr="001D2C2A">
        <w:rPr>
          <w:rFonts w:ascii="Times New Roman" w:eastAsia="Times New Roman" w:hAnsi="Times New Roman" w:cs="Times New Roman"/>
          <w:color w:val="000000"/>
          <w:sz w:val="24"/>
          <w:szCs w:val="24"/>
          <w:bdr w:val="none" w:sz="0" w:space="0" w:color="auto" w:frame="1"/>
        </w:rPr>
        <w:t>:</w:t>
      </w:r>
    </w:p>
    <w:p w14:paraId="652F07BC" w14:textId="7F73B21F" w:rsidR="00F506E6" w:rsidRPr="001D2C2A" w:rsidRDefault="00F506E6" w:rsidP="00F506E6">
      <w:pPr>
        <w:pStyle w:val="ListParagraph"/>
        <w:numPr>
          <w:ilvl w:val="1"/>
          <w:numId w:val="6"/>
        </w:numPr>
        <w:tabs>
          <w:tab w:val="left" w:pos="450"/>
        </w:tabs>
        <w:spacing w:after="120" w:line="360" w:lineRule="auto"/>
        <w:ind w:left="851" w:hanging="425"/>
        <w:jc w:val="both"/>
        <w:rPr>
          <w:rFonts w:ascii="Times New Roman" w:eastAsia="Times New Roman" w:hAnsi="Times New Roman" w:cs="Times New Roman"/>
          <w:sz w:val="24"/>
          <w:szCs w:val="24"/>
          <w:bdr w:val="none" w:sz="0" w:space="0" w:color="auto" w:frame="1"/>
          <w:lang w:val="ro-RO"/>
        </w:rPr>
      </w:pPr>
      <w:proofErr w:type="spellStart"/>
      <w:r w:rsidRPr="001D2C2A">
        <w:rPr>
          <w:rFonts w:ascii="Times New Roman" w:eastAsia="Times New Roman" w:hAnsi="Times New Roman" w:cs="Times New Roman"/>
          <w:color w:val="000000"/>
          <w:sz w:val="24"/>
          <w:szCs w:val="24"/>
          <w:bdr w:val="none" w:sz="0" w:space="0" w:color="auto" w:frame="1"/>
        </w:rPr>
        <w:t>etapele</w:t>
      </w:r>
      <w:proofErr w:type="spellEnd"/>
      <w:r w:rsidRPr="001D2C2A">
        <w:rPr>
          <w:rFonts w:ascii="Times New Roman" w:eastAsia="Times New Roman" w:hAnsi="Times New Roman" w:cs="Times New Roman"/>
          <w:color w:val="000000"/>
          <w:sz w:val="24"/>
          <w:szCs w:val="24"/>
          <w:bdr w:val="none" w:sz="0" w:space="0" w:color="auto" w:frame="1"/>
        </w:rPr>
        <w:t xml:space="preserve"> </w:t>
      </w:r>
      <w:proofErr w:type="spellStart"/>
      <w:r w:rsidRPr="001D2C2A">
        <w:rPr>
          <w:rFonts w:ascii="Times New Roman" w:eastAsia="Times New Roman" w:hAnsi="Times New Roman" w:cs="Times New Roman"/>
          <w:color w:val="000000"/>
          <w:sz w:val="24"/>
          <w:szCs w:val="24"/>
          <w:bdr w:val="none" w:sz="0" w:space="0" w:color="auto" w:frame="1"/>
        </w:rPr>
        <w:t>necesar</w:t>
      </w:r>
      <w:proofErr w:type="spellEnd"/>
      <w:r w:rsidRPr="001D2C2A">
        <w:rPr>
          <w:rFonts w:ascii="Times New Roman" w:eastAsia="Times New Roman" w:hAnsi="Times New Roman" w:cs="Times New Roman"/>
          <w:color w:val="000000"/>
          <w:sz w:val="24"/>
          <w:szCs w:val="24"/>
          <w:bdr w:val="none" w:sz="0" w:space="0" w:color="auto" w:frame="1"/>
        </w:rPr>
        <w:t xml:space="preserve"> a fi </w:t>
      </w:r>
      <w:proofErr w:type="spellStart"/>
      <w:r w:rsidRPr="001D2C2A">
        <w:rPr>
          <w:rFonts w:ascii="Times New Roman" w:eastAsia="Times New Roman" w:hAnsi="Times New Roman" w:cs="Times New Roman"/>
          <w:color w:val="000000"/>
          <w:sz w:val="24"/>
          <w:szCs w:val="24"/>
          <w:bdr w:val="none" w:sz="0" w:space="0" w:color="auto" w:frame="1"/>
        </w:rPr>
        <w:t>parcurse</w:t>
      </w:r>
      <w:proofErr w:type="spellEnd"/>
      <w:r w:rsidRPr="001D2C2A">
        <w:rPr>
          <w:rFonts w:ascii="Times New Roman" w:eastAsia="Times New Roman" w:hAnsi="Times New Roman" w:cs="Times New Roman"/>
          <w:color w:val="000000"/>
          <w:sz w:val="24"/>
          <w:szCs w:val="24"/>
          <w:bdr w:val="none" w:sz="0" w:space="0" w:color="auto" w:frame="1"/>
        </w:rPr>
        <w:t xml:space="preserve">, </w:t>
      </w:r>
      <w:proofErr w:type="spellStart"/>
      <w:r w:rsidRPr="001D2C2A">
        <w:rPr>
          <w:rFonts w:ascii="Times New Roman" w:eastAsia="Times New Roman" w:hAnsi="Times New Roman" w:cs="Times New Roman"/>
          <w:color w:val="000000"/>
          <w:sz w:val="24"/>
          <w:szCs w:val="24"/>
          <w:bdr w:val="none" w:sz="0" w:space="0" w:color="auto" w:frame="1"/>
        </w:rPr>
        <w:t>termenele</w:t>
      </w:r>
      <w:proofErr w:type="spellEnd"/>
      <w:r w:rsidRPr="001D2C2A">
        <w:rPr>
          <w:rFonts w:ascii="Times New Roman" w:eastAsia="Times New Roman" w:hAnsi="Times New Roman" w:cs="Times New Roman"/>
          <w:color w:val="000000"/>
          <w:sz w:val="24"/>
          <w:szCs w:val="24"/>
          <w:bdr w:val="none" w:sz="0" w:space="0" w:color="auto" w:frame="1"/>
        </w:rPr>
        <w:t xml:space="preserve"> </w:t>
      </w:r>
      <w:proofErr w:type="spellStart"/>
      <w:r w:rsidRPr="001D2C2A">
        <w:rPr>
          <w:rFonts w:ascii="Times New Roman" w:eastAsia="Times New Roman" w:hAnsi="Times New Roman" w:cs="Times New Roman"/>
          <w:color w:val="000000"/>
          <w:sz w:val="24"/>
          <w:szCs w:val="24"/>
          <w:bdr w:val="none" w:sz="0" w:space="0" w:color="auto" w:frame="1"/>
        </w:rPr>
        <w:t>și</w:t>
      </w:r>
      <w:proofErr w:type="spellEnd"/>
      <w:r w:rsidRPr="001D2C2A">
        <w:rPr>
          <w:rFonts w:ascii="Times New Roman" w:eastAsia="Times New Roman" w:hAnsi="Times New Roman" w:cs="Times New Roman"/>
          <w:color w:val="000000"/>
          <w:sz w:val="24"/>
          <w:szCs w:val="24"/>
          <w:bdr w:val="none" w:sz="0" w:space="0" w:color="auto" w:frame="1"/>
        </w:rPr>
        <w:t xml:space="preserve"> </w:t>
      </w:r>
      <w:proofErr w:type="spellStart"/>
      <w:r w:rsidRPr="001D2C2A">
        <w:rPr>
          <w:rFonts w:ascii="Times New Roman" w:eastAsia="Times New Roman" w:hAnsi="Times New Roman" w:cs="Times New Roman"/>
          <w:color w:val="000000"/>
          <w:sz w:val="24"/>
          <w:szCs w:val="24"/>
          <w:bdr w:val="none" w:sz="0" w:space="0" w:color="auto" w:frame="1"/>
        </w:rPr>
        <w:t>condițiile</w:t>
      </w:r>
      <w:proofErr w:type="spellEnd"/>
      <w:r w:rsidRPr="001D2C2A">
        <w:rPr>
          <w:rFonts w:ascii="Times New Roman" w:eastAsia="Times New Roman" w:hAnsi="Times New Roman" w:cs="Times New Roman"/>
          <w:color w:val="000000"/>
          <w:sz w:val="24"/>
          <w:szCs w:val="24"/>
          <w:bdr w:val="none" w:sz="0" w:space="0" w:color="auto" w:frame="1"/>
        </w:rPr>
        <w:t xml:space="preserve"> </w:t>
      </w:r>
      <w:proofErr w:type="spellStart"/>
      <w:r w:rsidRPr="001D2C2A">
        <w:rPr>
          <w:rFonts w:ascii="Times New Roman" w:eastAsia="Times New Roman" w:hAnsi="Times New Roman" w:cs="Times New Roman"/>
          <w:color w:val="000000"/>
          <w:sz w:val="24"/>
          <w:szCs w:val="24"/>
          <w:bdr w:val="none" w:sz="0" w:space="0" w:color="auto" w:frame="1"/>
        </w:rPr>
        <w:t>necesare</w:t>
      </w:r>
      <w:proofErr w:type="spellEnd"/>
      <w:r w:rsidRPr="001D2C2A">
        <w:rPr>
          <w:rFonts w:ascii="Times New Roman" w:eastAsia="Times New Roman" w:hAnsi="Times New Roman" w:cs="Times New Roman"/>
          <w:color w:val="000000"/>
          <w:sz w:val="24"/>
          <w:szCs w:val="24"/>
          <w:bdr w:val="none" w:sz="0" w:space="0" w:color="auto" w:frame="1"/>
        </w:rPr>
        <w:t xml:space="preserve"> </w:t>
      </w:r>
      <w:proofErr w:type="spellStart"/>
      <w:r w:rsidRPr="001D2C2A">
        <w:rPr>
          <w:rFonts w:ascii="Times New Roman" w:eastAsia="Times New Roman" w:hAnsi="Times New Roman" w:cs="Times New Roman"/>
          <w:color w:val="000000"/>
          <w:sz w:val="24"/>
          <w:szCs w:val="24"/>
          <w:bdr w:val="none" w:sz="0" w:space="0" w:color="auto" w:frame="1"/>
        </w:rPr>
        <w:t>în</w:t>
      </w:r>
      <w:proofErr w:type="spellEnd"/>
      <w:r w:rsidRPr="001D2C2A">
        <w:rPr>
          <w:rFonts w:ascii="Times New Roman" w:eastAsia="Times New Roman" w:hAnsi="Times New Roman" w:cs="Times New Roman"/>
          <w:color w:val="000000"/>
          <w:sz w:val="24"/>
          <w:szCs w:val="24"/>
          <w:bdr w:val="none" w:sz="0" w:space="0" w:color="auto" w:frame="1"/>
        </w:rPr>
        <w:t xml:space="preserve"> </w:t>
      </w:r>
      <w:proofErr w:type="spellStart"/>
      <w:r w:rsidRPr="001D2C2A">
        <w:rPr>
          <w:rFonts w:ascii="Times New Roman" w:eastAsia="Times New Roman" w:hAnsi="Times New Roman" w:cs="Times New Roman"/>
          <w:color w:val="000000"/>
          <w:sz w:val="24"/>
          <w:szCs w:val="24"/>
          <w:bdr w:val="none" w:sz="0" w:space="0" w:color="auto" w:frame="1"/>
        </w:rPr>
        <w:t>vederea</w:t>
      </w:r>
      <w:proofErr w:type="spellEnd"/>
      <w:r w:rsidRPr="001D2C2A">
        <w:rPr>
          <w:rFonts w:ascii="Times New Roman" w:eastAsia="Times New Roman" w:hAnsi="Times New Roman" w:cs="Times New Roman"/>
          <w:color w:val="000000"/>
          <w:sz w:val="24"/>
          <w:szCs w:val="24"/>
          <w:bdr w:val="none" w:sz="0" w:space="0" w:color="auto" w:frame="1"/>
        </w:rPr>
        <w:t xml:space="preserve"> </w:t>
      </w:r>
      <w:proofErr w:type="spellStart"/>
      <w:r w:rsidRPr="001D2C2A">
        <w:rPr>
          <w:rFonts w:ascii="Times New Roman" w:eastAsia="Times New Roman" w:hAnsi="Times New Roman" w:cs="Times New Roman"/>
          <w:color w:val="000000"/>
          <w:sz w:val="24"/>
          <w:szCs w:val="24"/>
          <w:bdr w:val="none" w:sz="0" w:space="0" w:color="auto" w:frame="1"/>
        </w:rPr>
        <w:t>emiterii</w:t>
      </w:r>
      <w:proofErr w:type="spellEnd"/>
      <w:r w:rsidRPr="001D2C2A">
        <w:rPr>
          <w:rFonts w:ascii="Times New Roman" w:eastAsia="Times New Roman" w:hAnsi="Times New Roman" w:cs="Times New Roman"/>
          <w:color w:val="000000"/>
          <w:sz w:val="24"/>
          <w:szCs w:val="24"/>
          <w:bdr w:val="none" w:sz="0" w:space="0" w:color="auto" w:frame="1"/>
        </w:rPr>
        <w:t xml:space="preserve"> de </w:t>
      </w:r>
      <w:proofErr w:type="spellStart"/>
      <w:r w:rsidRPr="001D2C2A">
        <w:rPr>
          <w:rFonts w:ascii="Times New Roman" w:eastAsia="Times New Roman" w:hAnsi="Times New Roman" w:cs="Times New Roman"/>
          <w:color w:val="000000"/>
          <w:sz w:val="24"/>
          <w:szCs w:val="24"/>
          <w:bdr w:val="none" w:sz="0" w:space="0" w:color="auto" w:frame="1"/>
        </w:rPr>
        <w:t>către</w:t>
      </w:r>
      <w:proofErr w:type="spellEnd"/>
      <w:r w:rsidRPr="001D2C2A">
        <w:rPr>
          <w:rFonts w:ascii="Times New Roman" w:eastAsia="Times New Roman" w:hAnsi="Times New Roman" w:cs="Times New Roman"/>
          <w:color w:val="000000"/>
          <w:sz w:val="24"/>
          <w:szCs w:val="24"/>
          <w:bdr w:val="none" w:sz="0" w:space="0" w:color="auto" w:frame="1"/>
        </w:rPr>
        <w:t xml:space="preserve"> </w:t>
      </w:r>
      <w:proofErr w:type="spellStart"/>
      <w:r w:rsidRPr="001D2C2A">
        <w:rPr>
          <w:rFonts w:ascii="Times New Roman" w:eastAsia="Times New Roman" w:hAnsi="Times New Roman" w:cs="Times New Roman"/>
          <w:color w:val="000000"/>
          <w:sz w:val="24"/>
          <w:szCs w:val="24"/>
          <w:bdr w:val="none" w:sz="0" w:space="0" w:color="auto" w:frame="1"/>
        </w:rPr>
        <w:t>A</w:t>
      </w:r>
      <w:r w:rsidRPr="001D2C2A">
        <w:rPr>
          <w:rFonts w:ascii="Times New Roman" w:eastAsia="Times New Roman" w:hAnsi="Times New Roman" w:cs="Times New Roman"/>
          <w:sz w:val="24"/>
          <w:szCs w:val="24"/>
          <w:bdr w:val="none" w:sz="0" w:space="0" w:color="auto" w:frame="1"/>
        </w:rPr>
        <w:t>utoritatea</w:t>
      </w:r>
      <w:proofErr w:type="spellEnd"/>
      <w:r w:rsidRPr="001D2C2A">
        <w:rPr>
          <w:rFonts w:ascii="Times New Roman" w:eastAsia="Times New Roman" w:hAnsi="Times New Roman" w:cs="Times New Roman"/>
          <w:sz w:val="24"/>
          <w:szCs w:val="24"/>
          <w:bdr w:val="none" w:sz="0" w:space="0" w:color="auto" w:frame="1"/>
        </w:rPr>
        <w:t xml:space="preserve"> </w:t>
      </w:r>
      <w:proofErr w:type="spellStart"/>
      <w:r w:rsidRPr="001D2C2A">
        <w:rPr>
          <w:rFonts w:ascii="Times New Roman" w:eastAsia="Times New Roman" w:hAnsi="Times New Roman" w:cs="Times New Roman"/>
          <w:sz w:val="24"/>
          <w:szCs w:val="24"/>
          <w:bdr w:val="none" w:sz="0" w:space="0" w:color="auto" w:frame="1"/>
        </w:rPr>
        <w:t>Naţional</w:t>
      </w:r>
      <w:proofErr w:type="spellEnd"/>
      <w:r w:rsidRPr="001D2C2A">
        <w:rPr>
          <w:rFonts w:ascii="Times New Roman" w:eastAsia="Times New Roman" w:hAnsi="Times New Roman" w:cs="Times New Roman"/>
          <w:sz w:val="24"/>
          <w:szCs w:val="24"/>
          <w:bdr w:val="none" w:sz="0" w:space="0" w:color="auto" w:frame="1"/>
          <w:lang w:val="ro-RO"/>
        </w:rPr>
        <w:t>ă</w:t>
      </w:r>
      <w:r w:rsidRPr="001D2C2A">
        <w:rPr>
          <w:rFonts w:ascii="Times New Roman" w:eastAsia="Times New Roman" w:hAnsi="Times New Roman" w:cs="Times New Roman"/>
          <w:sz w:val="24"/>
          <w:szCs w:val="24"/>
          <w:bdr w:val="none" w:sz="0" w:space="0" w:color="auto" w:frame="1"/>
        </w:rPr>
        <w:t xml:space="preserve"> de </w:t>
      </w:r>
      <w:proofErr w:type="spellStart"/>
      <w:r w:rsidRPr="001D2C2A">
        <w:rPr>
          <w:rFonts w:ascii="Times New Roman" w:eastAsia="Times New Roman" w:hAnsi="Times New Roman" w:cs="Times New Roman"/>
          <w:sz w:val="24"/>
          <w:szCs w:val="24"/>
          <w:bdr w:val="none" w:sz="0" w:space="0" w:color="auto" w:frame="1"/>
        </w:rPr>
        <w:t>Reglementare</w:t>
      </w:r>
      <w:proofErr w:type="spellEnd"/>
      <w:r w:rsidRPr="001D2C2A">
        <w:rPr>
          <w:rFonts w:ascii="Times New Roman" w:eastAsia="Times New Roman" w:hAnsi="Times New Roman" w:cs="Times New Roman"/>
          <w:sz w:val="24"/>
          <w:szCs w:val="24"/>
          <w:bdr w:val="none" w:sz="0" w:space="0" w:color="auto" w:frame="1"/>
        </w:rPr>
        <w:t xml:space="preserve"> </w:t>
      </w:r>
      <w:proofErr w:type="spellStart"/>
      <w:r w:rsidRPr="001D2C2A">
        <w:rPr>
          <w:rFonts w:ascii="Times New Roman" w:eastAsia="Times New Roman" w:hAnsi="Times New Roman" w:cs="Times New Roman"/>
          <w:sz w:val="24"/>
          <w:szCs w:val="24"/>
          <w:bdr w:val="none" w:sz="0" w:space="0" w:color="auto" w:frame="1"/>
        </w:rPr>
        <w:t>în</w:t>
      </w:r>
      <w:proofErr w:type="spellEnd"/>
      <w:r w:rsidRPr="001D2C2A">
        <w:rPr>
          <w:rFonts w:ascii="Times New Roman" w:eastAsia="Times New Roman" w:hAnsi="Times New Roman" w:cs="Times New Roman"/>
          <w:sz w:val="24"/>
          <w:szCs w:val="24"/>
          <w:bdr w:val="none" w:sz="0" w:space="0" w:color="auto" w:frame="1"/>
        </w:rPr>
        <w:t xml:space="preserve"> </w:t>
      </w:r>
      <w:proofErr w:type="spellStart"/>
      <w:r w:rsidRPr="001D2C2A">
        <w:rPr>
          <w:rFonts w:ascii="Times New Roman" w:eastAsia="Times New Roman" w:hAnsi="Times New Roman" w:cs="Times New Roman"/>
          <w:sz w:val="24"/>
          <w:szCs w:val="24"/>
          <w:bdr w:val="none" w:sz="0" w:space="0" w:color="auto" w:frame="1"/>
        </w:rPr>
        <w:t>Domeniul</w:t>
      </w:r>
      <w:proofErr w:type="spellEnd"/>
      <w:r w:rsidRPr="001D2C2A">
        <w:rPr>
          <w:rFonts w:ascii="Times New Roman" w:eastAsia="Times New Roman" w:hAnsi="Times New Roman" w:cs="Times New Roman"/>
          <w:sz w:val="24"/>
          <w:szCs w:val="24"/>
          <w:bdr w:val="none" w:sz="0" w:space="0" w:color="auto" w:frame="1"/>
        </w:rPr>
        <w:t xml:space="preserve"> </w:t>
      </w:r>
      <w:proofErr w:type="spellStart"/>
      <w:r w:rsidRPr="001D2C2A">
        <w:rPr>
          <w:rFonts w:ascii="Times New Roman" w:eastAsia="Times New Roman" w:hAnsi="Times New Roman" w:cs="Times New Roman"/>
          <w:sz w:val="24"/>
          <w:szCs w:val="24"/>
          <w:bdr w:val="none" w:sz="0" w:space="0" w:color="auto" w:frame="1"/>
        </w:rPr>
        <w:t>Energiei</w:t>
      </w:r>
      <w:proofErr w:type="spellEnd"/>
      <w:r w:rsidRPr="001D2C2A">
        <w:rPr>
          <w:rFonts w:ascii="Times New Roman" w:eastAsia="Times New Roman" w:hAnsi="Times New Roman" w:cs="Times New Roman"/>
          <w:sz w:val="24"/>
          <w:szCs w:val="24"/>
          <w:bdr w:val="none" w:sz="0" w:space="0" w:color="auto" w:frame="1"/>
        </w:rPr>
        <w:t xml:space="preserve"> a </w:t>
      </w:r>
      <w:proofErr w:type="spellStart"/>
      <w:r w:rsidRPr="001D2C2A">
        <w:rPr>
          <w:rFonts w:ascii="Times New Roman" w:eastAsia="Times New Roman" w:hAnsi="Times New Roman" w:cs="Times New Roman"/>
          <w:sz w:val="24"/>
          <w:szCs w:val="24"/>
          <w:bdr w:val="none" w:sz="0" w:space="0" w:color="auto" w:frame="1"/>
        </w:rPr>
        <w:t>unui</w:t>
      </w:r>
      <w:proofErr w:type="spellEnd"/>
      <w:r w:rsidRPr="001D2C2A">
        <w:rPr>
          <w:rFonts w:ascii="Times New Roman" w:eastAsia="Times New Roman" w:hAnsi="Times New Roman" w:cs="Times New Roman"/>
          <w:sz w:val="24"/>
          <w:szCs w:val="24"/>
          <w:bdr w:val="none" w:sz="0" w:space="0" w:color="auto" w:frame="1"/>
        </w:rPr>
        <w:t xml:space="preserve"> </w:t>
      </w:r>
      <w:proofErr w:type="spellStart"/>
      <w:r w:rsidRPr="009E05E6">
        <w:rPr>
          <w:rFonts w:ascii="Times New Roman" w:eastAsia="Times New Roman" w:hAnsi="Times New Roman" w:cs="Times New Roman"/>
          <w:sz w:val="24"/>
          <w:szCs w:val="24"/>
          <w:bdr w:val="none" w:sz="0" w:space="0" w:color="auto" w:frame="1"/>
        </w:rPr>
        <w:t>aviz</w:t>
      </w:r>
      <w:proofErr w:type="spellEnd"/>
      <w:r w:rsidRPr="009E05E6">
        <w:rPr>
          <w:rFonts w:ascii="Times New Roman" w:eastAsia="Times New Roman" w:hAnsi="Times New Roman" w:cs="Times New Roman"/>
          <w:sz w:val="24"/>
          <w:szCs w:val="24"/>
          <w:bdr w:val="none" w:sz="0" w:space="0" w:color="auto" w:frame="1"/>
        </w:rPr>
        <w:t xml:space="preserve"> </w:t>
      </w:r>
      <w:proofErr w:type="spellStart"/>
      <w:r w:rsidRPr="009E05E6">
        <w:rPr>
          <w:rFonts w:ascii="Times New Roman" w:eastAsia="Times New Roman" w:hAnsi="Times New Roman" w:cs="Times New Roman"/>
          <w:sz w:val="24"/>
          <w:szCs w:val="24"/>
          <w:bdr w:val="none" w:sz="0" w:space="0" w:color="auto" w:frame="1"/>
        </w:rPr>
        <w:t>prin</w:t>
      </w:r>
      <w:proofErr w:type="spellEnd"/>
      <w:r w:rsidRPr="009E05E6">
        <w:rPr>
          <w:rFonts w:ascii="Times New Roman" w:eastAsia="Times New Roman" w:hAnsi="Times New Roman" w:cs="Times New Roman"/>
          <w:sz w:val="24"/>
          <w:szCs w:val="24"/>
          <w:bdr w:val="none" w:sz="0" w:space="0" w:color="auto" w:frame="1"/>
        </w:rPr>
        <w:t xml:space="preserve"> care se </w:t>
      </w:r>
      <w:proofErr w:type="spellStart"/>
      <w:r w:rsidRPr="009E05E6">
        <w:rPr>
          <w:rFonts w:ascii="Times New Roman" w:eastAsia="Times New Roman" w:hAnsi="Times New Roman" w:cs="Times New Roman"/>
          <w:sz w:val="24"/>
          <w:szCs w:val="24"/>
          <w:bdr w:val="none" w:sz="0" w:space="0" w:color="auto" w:frame="1"/>
        </w:rPr>
        <w:t>consta</w:t>
      </w:r>
      <w:proofErr w:type="spellEnd"/>
      <w:r w:rsidRPr="009E05E6">
        <w:rPr>
          <w:rFonts w:ascii="Times New Roman" w:eastAsia="Times New Roman" w:hAnsi="Times New Roman" w:cs="Times New Roman"/>
          <w:sz w:val="24"/>
          <w:szCs w:val="24"/>
          <w:bdr w:val="none" w:sz="0" w:space="0" w:color="auto" w:frame="1"/>
          <w:lang w:val="ro-RO"/>
        </w:rPr>
        <w:t>tă existența/inexistența unui refuz</w:t>
      </w:r>
      <w:r w:rsidRPr="009E05E6">
        <w:t xml:space="preserve"> </w:t>
      </w:r>
      <w:r w:rsidRPr="009E05E6">
        <w:rPr>
          <w:rFonts w:ascii="Times New Roman" w:eastAsia="Times New Roman" w:hAnsi="Times New Roman" w:cs="Times New Roman"/>
          <w:sz w:val="24"/>
          <w:szCs w:val="24"/>
          <w:bdr w:val="none" w:sz="0" w:space="0" w:color="auto" w:frame="1"/>
          <w:lang w:val="ro-RO"/>
        </w:rPr>
        <w:t>nejustificat</w:t>
      </w:r>
      <w:r w:rsidRPr="001D2C2A">
        <w:rPr>
          <w:rFonts w:ascii="Times New Roman" w:eastAsia="Times New Roman" w:hAnsi="Times New Roman" w:cs="Times New Roman"/>
          <w:sz w:val="24"/>
          <w:szCs w:val="24"/>
          <w:bdr w:val="none" w:sz="0" w:space="0" w:color="auto" w:frame="1"/>
          <w:lang w:val="ro-RO"/>
        </w:rPr>
        <w:t xml:space="preserve"> de racordare a furnizorilor părţi terţe de </w:t>
      </w:r>
      <w:r w:rsidR="00F31239" w:rsidRPr="001D2C2A">
        <w:rPr>
          <w:rFonts w:ascii="Times New Roman" w:eastAsia="Times New Roman" w:hAnsi="Times New Roman" w:cs="Times New Roman"/>
          <w:sz w:val="24"/>
          <w:szCs w:val="24"/>
          <w:bdr w:val="none" w:sz="0" w:space="0" w:color="auto" w:frame="1"/>
          <w:lang w:val="ro-RO"/>
        </w:rPr>
        <w:t>energie</w:t>
      </w:r>
      <w:r w:rsidRPr="001D2C2A">
        <w:rPr>
          <w:rFonts w:ascii="Times New Roman" w:eastAsia="Times New Roman" w:hAnsi="Times New Roman" w:cs="Times New Roman"/>
          <w:sz w:val="24"/>
          <w:szCs w:val="24"/>
          <w:bdr w:val="none" w:sz="0" w:space="0" w:color="auto" w:frame="1"/>
          <w:lang w:val="ro-RO"/>
        </w:rPr>
        <w:t xml:space="preserve"> din surse regenerabile sau din căldură sau răcire reziduală la sistemele de încălzire sau răcire centralizată</w:t>
      </w:r>
      <w:bookmarkStart w:id="6" w:name="_Hlk216779135"/>
      <w:r w:rsidRPr="001D2C2A">
        <w:rPr>
          <w:rFonts w:ascii="Times New Roman" w:hAnsi="Times New Roman" w:cs="Times New Roman"/>
          <w:sz w:val="24"/>
          <w:szCs w:val="24"/>
          <w:bdr w:val="none" w:sz="0" w:space="0" w:color="auto" w:frame="1"/>
          <w:lang w:val="ro-RO"/>
        </w:rPr>
        <w:t>;</w:t>
      </w:r>
    </w:p>
    <w:bookmarkEnd w:id="6"/>
    <w:p w14:paraId="5F3FC0E6" w14:textId="2659FEA9" w:rsidR="000A1721" w:rsidRPr="009E05E6" w:rsidRDefault="00E97E52" w:rsidP="00AD2BF5">
      <w:pPr>
        <w:pStyle w:val="ListParagraph"/>
        <w:numPr>
          <w:ilvl w:val="1"/>
          <w:numId w:val="6"/>
        </w:numPr>
        <w:tabs>
          <w:tab w:val="left" w:pos="450"/>
        </w:tabs>
        <w:spacing w:after="120" w:line="360" w:lineRule="auto"/>
        <w:ind w:left="851" w:hanging="425"/>
        <w:jc w:val="both"/>
        <w:rPr>
          <w:rFonts w:ascii="Times New Roman" w:hAnsi="Times New Roman" w:cs="Times New Roman"/>
          <w:sz w:val="24"/>
          <w:szCs w:val="24"/>
          <w:lang w:val="fr-FR"/>
        </w:rPr>
      </w:pPr>
      <w:proofErr w:type="spellStart"/>
      <w:proofErr w:type="gramStart"/>
      <w:r w:rsidRPr="001D2C2A">
        <w:rPr>
          <w:rFonts w:ascii="Times New Roman" w:hAnsi="Times New Roman" w:cs="Times New Roman"/>
          <w:sz w:val="24"/>
          <w:szCs w:val="24"/>
          <w:lang w:val="fr-FR"/>
        </w:rPr>
        <w:t>modalitatea</w:t>
      </w:r>
      <w:proofErr w:type="spellEnd"/>
      <w:proofErr w:type="gramEnd"/>
      <w:r w:rsidRPr="001D2C2A">
        <w:rPr>
          <w:rFonts w:ascii="Times New Roman" w:hAnsi="Times New Roman" w:cs="Times New Roman"/>
          <w:sz w:val="24"/>
          <w:szCs w:val="24"/>
          <w:lang w:val="fr-FR"/>
        </w:rPr>
        <w:t xml:space="preserve"> de </w:t>
      </w:r>
      <w:proofErr w:type="spellStart"/>
      <w:r w:rsidRPr="001D2C2A">
        <w:rPr>
          <w:rFonts w:ascii="Times New Roman" w:hAnsi="Times New Roman" w:cs="Times New Roman"/>
          <w:sz w:val="24"/>
          <w:szCs w:val="24"/>
          <w:lang w:val="fr-FR"/>
        </w:rPr>
        <w:t>remediere</w:t>
      </w:r>
      <w:proofErr w:type="spellEnd"/>
      <w:r w:rsidRPr="001D2C2A">
        <w:rPr>
          <w:rFonts w:ascii="Times New Roman" w:hAnsi="Times New Roman" w:cs="Times New Roman"/>
          <w:sz w:val="24"/>
          <w:szCs w:val="24"/>
          <w:lang w:val="fr-FR"/>
        </w:rPr>
        <w:t xml:space="preserve"> a </w:t>
      </w:r>
      <w:proofErr w:type="spellStart"/>
      <w:r w:rsidRPr="001D2C2A">
        <w:rPr>
          <w:rFonts w:ascii="Times New Roman" w:hAnsi="Times New Roman" w:cs="Times New Roman"/>
          <w:sz w:val="24"/>
          <w:szCs w:val="24"/>
          <w:lang w:val="fr-FR"/>
        </w:rPr>
        <w:t>refuzurilor</w:t>
      </w:r>
      <w:proofErr w:type="spellEnd"/>
      <w:r w:rsidRPr="001D2C2A">
        <w:rPr>
          <w:rFonts w:ascii="Times New Roman" w:hAnsi="Times New Roman" w:cs="Times New Roman"/>
          <w:sz w:val="24"/>
          <w:szCs w:val="24"/>
          <w:lang w:val="fr-FR"/>
        </w:rPr>
        <w:t xml:space="preserve"> </w:t>
      </w:r>
      <w:proofErr w:type="spellStart"/>
      <w:r w:rsidRPr="001D2C2A">
        <w:rPr>
          <w:rFonts w:ascii="Times New Roman" w:hAnsi="Times New Roman" w:cs="Times New Roman"/>
          <w:sz w:val="24"/>
          <w:szCs w:val="24"/>
          <w:lang w:val="fr-FR"/>
        </w:rPr>
        <w:t>nejustificate</w:t>
      </w:r>
      <w:proofErr w:type="spellEnd"/>
      <w:r w:rsidRPr="001D2C2A">
        <w:rPr>
          <w:rFonts w:ascii="Times New Roman" w:hAnsi="Times New Roman" w:cs="Times New Roman"/>
          <w:sz w:val="24"/>
          <w:szCs w:val="24"/>
          <w:lang w:val="fr-FR"/>
        </w:rPr>
        <w:t xml:space="preserve"> de </w:t>
      </w:r>
      <w:proofErr w:type="spellStart"/>
      <w:r w:rsidRPr="001D2C2A">
        <w:rPr>
          <w:rFonts w:ascii="Times New Roman" w:hAnsi="Times New Roman" w:cs="Times New Roman"/>
          <w:sz w:val="24"/>
          <w:szCs w:val="24"/>
          <w:lang w:val="fr-FR"/>
        </w:rPr>
        <w:t>racordare</w:t>
      </w:r>
      <w:proofErr w:type="spellEnd"/>
      <w:r w:rsidRPr="001D2C2A">
        <w:rPr>
          <w:rFonts w:ascii="Times New Roman" w:hAnsi="Times New Roman" w:cs="Times New Roman"/>
          <w:sz w:val="24"/>
          <w:szCs w:val="24"/>
          <w:lang w:val="fr-FR"/>
        </w:rPr>
        <w:t xml:space="preserve"> </w:t>
      </w:r>
      <w:r w:rsidR="000A1721" w:rsidRPr="001D2C2A">
        <w:rPr>
          <w:rFonts w:ascii="Times New Roman" w:eastAsia="Times New Roman" w:hAnsi="Times New Roman" w:cs="Times New Roman"/>
          <w:bCs/>
          <w:kern w:val="32"/>
          <w:sz w:val="24"/>
          <w:szCs w:val="24"/>
          <w:lang w:eastAsia="zh-CN"/>
        </w:rPr>
        <w:t xml:space="preserve">a </w:t>
      </w:r>
      <w:bookmarkStart w:id="7" w:name="_Hlk216946302"/>
      <w:proofErr w:type="spellStart"/>
      <w:r w:rsidR="000A1721" w:rsidRPr="001D2C2A">
        <w:rPr>
          <w:rFonts w:ascii="Times New Roman" w:eastAsia="Times New Roman" w:hAnsi="Times New Roman" w:cs="Times New Roman"/>
          <w:bCs/>
          <w:kern w:val="32"/>
          <w:sz w:val="24"/>
          <w:szCs w:val="24"/>
          <w:lang w:eastAsia="zh-CN"/>
        </w:rPr>
        <w:t>furnizorilor</w:t>
      </w:r>
      <w:proofErr w:type="spellEnd"/>
      <w:r w:rsidR="000A1721" w:rsidRPr="001D2C2A">
        <w:rPr>
          <w:rFonts w:ascii="Times New Roman" w:eastAsia="Times New Roman" w:hAnsi="Times New Roman" w:cs="Times New Roman"/>
          <w:bCs/>
          <w:kern w:val="32"/>
          <w:sz w:val="24"/>
          <w:szCs w:val="24"/>
          <w:lang w:eastAsia="zh-CN"/>
        </w:rPr>
        <w:t xml:space="preserve"> </w:t>
      </w:r>
      <w:proofErr w:type="spellStart"/>
      <w:r w:rsidR="000A1721" w:rsidRPr="001D2C2A">
        <w:rPr>
          <w:rFonts w:ascii="Times New Roman" w:eastAsia="Times New Roman" w:hAnsi="Times New Roman" w:cs="Times New Roman"/>
          <w:bCs/>
          <w:kern w:val="32"/>
          <w:sz w:val="24"/>
          <w:szCs w:val="24"/>
          <w:lang w:eastAsia="zh-CN"/>
        </w:rPr>
        <w:t>părţi</w:t>
      </w:r>
      <w:proofErr w:type="spellEnd"/>
      <w:r w:rsidR="000A1721" w:rsidRPr="001D2C2A">
        <w:rPr>
          <w:rFonts w:ascii="Times New Roman" w:eastAsia="Times New Roman" w:hAnsi="Times New Roman" w:cs="Times New Roman"/>
          <w:bCs/>
          <w:kern w:val="32"/>
          <w:sz w:val="24"/>
          <w:szCs w:val="24"/>
          <w:lang w:eastAsia="zh-CN"/>
        </w:rPr>
        <w:t xml:space="preserve"> </w:t>
      </w:r>
      <w:proofErr w:type="spellStart"/>
      <w:r w:rsidR="000A1721" w:rsidRPr="001D2C2A">
        <w:rPr>
          <w:rFonts w:ascii="Times New Roman" w:eastAsia="Times New Roman" w:hAnsi="Times New Roman" w:cs="Times New Roman"/>
          <w:bCs/>
          <w:kern w:val="32"/>
          <w:sz w:val="24"/>
          <w:szCs w:val="24"/>
          <w:lang w:eastAsia="zh-CN"/>
        </w:rPr>
        <w:t>terţe</w:t>
      </w:r>
      <w:proofErr w:type="spellEnd"/>
      <w:r w:rsidR="000A1721" w:rsidRPr="001D2C2A">
        <w:rPr>
          <w:rFonts w:ascii="Times New Roman" w:eastAsia="Times New Roman" w:hAnsi="Times New Roman" w:cs="Times New Roman"/>
          <w:bCs/>
          <w:kern w:val="32"/>
          <w:sz w:val="24"/>
          <w:szCs w:val="24"/>
          <w:lang w:eastAsia="zh-CN"/>
        </w:rPr>
        <w:t xml:space="preserve"> de </w:t>
      </w:r>
      <w:proofErr w:type="spellStart"/>
      <w:r w:rsidR="00F31239" w:rsidRPr="001D2C2A">
        <w:rPr>
          <w:rFonts w:ascii="Times New Roman" w:eastAsia="Times New Roman" w:hAnsi="Times New Roman" w:cs="Times New Roman"/>
          <w:bCs/>
          <w:kern w:val="32"/>
          <w:sz w:val="24"/>
          <w:szCs w:val="24"/>
          <w:lang w:eastAsia="zh-CN"/>
        </w:rPr>
        <w:t>energie</w:t>
      </w:r>
      <w:proofErr w:type="spellEnd"/>
      <w:r w:rsidR="000A1721" w:rsidRPr="001D2C2A">
        <w:rPr>
          <w:rFonts w:ascii="Times New Roman" w:eastAsia="Times New Roman" w:hAnsi="Times New Roman" w:cs="Times New Roman"/>
          <w:bCs/>
          <w:kern w:val="32"/>
          <w:sz w:val="24"/>
          <w:szCs w:val="24"/>
          <w:lang w:eastAsia="zh-CN"/>
        </w:rPr>
        <w:t xml:space="preserve"> din </w:t>
      </w:r>
      <w:proofErr w:type="spellStart"/>
      <w:r w:rsidR="000A1721" w:rsidRPr="001D2C2A">
        <w:rPr>
          <w:rFonts w:ascii="Times New Roman" w:eastAsia="Times New Roman" w:hAnsi="Times New Roman" w:cs="Times New Roman"/>
          <w:bCs/>
          <w:kern w:val="32"/>
          <w:sz w:val="24"/>
          <w:szCs w:val="24"/>
          <w:lang w:eastAsia="zh-CN"/>
        </w:rPr>
        <w:t>surse</w:t>
      </w:r>
      <w:proofErr w:type="spellEnd"/>
      <w:r w:rsidR="000A1721" w:rsidRPr="001D2C2A">
        <w:rPr>
          <w:rFonts w:ascii="Times New Roman" w:eastAsia="Times New Roman" w:hAnsi="Times New Roman" w:cs="Times New Roman"/>
          <w:bCs/>
          <w:kern w:val="32"/>
          <w:sz w:val="24"/>
          <w:szCs w:val="24"/>
          <w:lang w:eastAsia="zh-CN"/>
        </w:rPr>
        <w:t xml:space="preserve"> </w:t>
      </w:r>
      <w:proofErr w:type="spellStart"/>
      <w:r w:rsidR="000A1721" w:rsidRPr="001D2C2A">
        <w:rPr>
          <w:rFonts w:ascii="Times New Roman" w:eastAsia="Times New Roman" w:hAnsi="Times New Roman" w:cs="Times New Roman"/>
          <w:bCs/>
          <w:kern w:val="32"/>
          <w:sz w:val="24"/>
          <w:szCs w:val="24"/>
          <w:lang w:eastAsia="zh-CN"/>
        </w:rPr>
        <w:t>regenerabile</w:t>
      </w:r>
      <w:proofErr w:type="spellEnd"/>
      <w:r w:rsidR="000A1721" w:rsidRPr="001D2C2A">
        <w:rPr>
          <w:rFonts w:ascii="Times New Roman" w:eastAsia="Times New Roman" w:hAnsi="Times New Roman" w:cs="Times New Roman"/>
          <w:bCs/>
          <w:kern w:val="32"/>
          <w:sz w:val="24"/>
          <w:szCs w:val="24"/>
          <w:lang w:eastAsia="zh-CN"/>
        </w:rPr>
        <w:t xml:space="preserve"> </w:t>
      </w:r>
      <w:proofErr w:type="spellStart"/>
      <w:r w:rsidR="000A1721" w:rsidRPr="001D2C2A">
        <w:rPr>
          <w:rFonts w:ascii="Times New Roman" w:eastAsia="Times New Roman" w:hAnsi="Times New Roman" w:cs="Times New Roman"/>
          <w:bCs/>
          <w:kern w:val="32"/>
          <w:sz w:val="24"/>
          <w:szCs w:val="24"/>
          <w:lang w:eastAsia="zh-CN"/>
        </w:rPr>
        <w:t>sau</w:t>
      </w:r>
      <w:proofErr w:type="spellEnd"/>
      <w:r w:rsidR="000A1721" w:rsidRPr="001D2C2A">
        <w:rPr>
          <w:rFonts w:ascii="Times New Roman" w:eastAsia="Times New Roman" w:hAnsi="Times New Roman" w:cs="Times New Roman"/>
          <w:bCs/>
          <w:kern w:val="32"/>
          <w:sz w:val="24"/>
          <w:szCs w:val="24"/>
          <w:lang w:eastAsia="zh-CN"/>
        </w:rPr>
        <w:t xml:space="preserve"> din </w:t>
      </w:r>
      <w:proofErr w:type="spellStart"/>
      <w:r w:rsidR="000A1721" w:rsidRPr="001D2C2A">
        <w:rPr>
          <w:rFonts w:ascii="Times New Roman" w:eastAsia="Times New Roman" w:hAnsi="Times New Roman" w:cs="Times New Roman"/>
          <w:bCs/>
          <w:kern w:val="32"/>
          <w:sz w:val="24"/>
          <w:szCs w:val="24"/>
          <w:lang w:eastAsia="zh-CN"/>
        </w:rPr>
        <w:t>căldură</w:t>
      </w:r>
      <w:proofErr w:type="spellEnd"/>
      <w:r w:rsidR="000A1721" w:rsidRPr="001D2C2A">
        <w:rPr>
          <w:rFonts w:ascii="Times New Roman" w:eastAsia="Times New Roman" w:hAnsi="Times New Roman" w:cs="Times New Roman"/>
          <w:bCs/>
          <w:kern w:val="32"/>
          <w:sz w:val="24"/>
          <w:szCs w:val="24"/>
          <w:lang w:eastAsia="zh-CN"/>
        </w:rPr>
        <w:t xml:space="preserve"> </w:t>
      </w:r>
      <w:proofErr w:type="spellStart"/>
      <w:r w:rsidR="000A1721" w:rsidRPr="001D2C2A">
        <w:rPr>
          <w:rFonts w:ascii="Times New Roman" w:eastAsia="Times New Roman" w:hAnsi="Times New Roman" w:cs="Times New Roman"/>
          <w:bCs/>
          <w:kern w:val="32"/>
          <w:sz w:val="24"/>
          <w:szCs w:val="24"/>
          <w:lang w:eastAsia="zh-CN"/>
        </w:rPr>
        <w:t>sau</w:t>
      </w:r>
      <w:proofErr w:type="spellEnd"/>
      <w:r w:rsidR="000A1721" w:rsidRPr="001D2C2A">
        <w:rPr>
          <w:rFonts w:ascii="Times New Roman" w:eastAsia="Times New Roman" w:hAnsi="Times New Roman" w:cs="Times New Roman"/>
          <w:bCs/>
          <w:kern w:val="32"/>
          <w:sz w:val="24"/>
          <w:szCs w:val="24"/>
          <w:lang w:eastAsia="zh-CN"/>
        </w:rPr>
        <w:t xml:space="preserve"> </w:t>
      </w:r>
      <w:proofErr w:type="spellStart"/>
      <w:r w:rsidR="000A1721" w:rsidRPr="001D2C2A">
        <w:rPr>
          <w:rFonts w:ascii="Times New Roman" w:eastAsia="Times New Roman" w:hAnsi="Times New Roman" w:cs="Times New Roman"/>
          <w:bCs/>
          <w:kern w:val="32"/>
          <w:sz w:val="24"/>
          <w:szCs w:val="24"/>
          <w:lang w:eastAsia="zh-CN"/>
        </w:rPr>
        <w:t>răcire</w:t>
      </w:r>
      <w:proofErr w:type="spellEnd"/>
      <w:r w:rsidR="000A1721" w:rsidRPr="001D2C2A">
        <w:rPr>
          <w:rFonts w:ascii="Times New Roman" w:eastAsia="Times New Roman" w:hAnsi="Times New Roman" w:cs="Times New Roman"/>
          <w:bCs/>
          <w:kern w:val="32"/>
          <w:sz w:val="24"/>
          <w:szCs w:val="24"/>
          <w:lang w:eastAsia="zh-CN"/>
        </w:rPr>
        <w:t xml:space="preserve"> </w:t>
      </w:r>
      <w:proofErr w:type="spellStart"/>
      <w:r w:rsidR="000A1721" w:rsidRPr="001D2C2A">
        <w:rPr>
          <w:rFonts w:ascii="Times New Roman" w:eastAsia="Times New Roman" w:hAnsi="Times New Roman" w:cs="Times New Roman"/>
          <w:bCs/>
          <w:kern w:val="32"/>
          <w:sz w:val="24"/>
          <w:szCs w:val="24"/>
          <w:lang w:eastAsia="zh-CN"/>
        </w:rPr>
        <w:t>reziduală</w:t>
      </w:r>
      <w:proofErr w:type="spellEnd"/>
      <w:r w:rsidR="000A1721" w:rsidRPr="001D2C2A">
        <w:rPr>
          <w:rFonts w:ascii="Times New Roman" w:eastAsia="Times New Roman" w:hAnsi="Times New Roman" w:cs="Times New Roman"/>
          <w:bCs/>
          <w:kern w:val="32"/>
          <w:sz w:val="24"/>
          <w:szCs w:val="24"/>
          <w:lang w:eastAsia="zh-CN"/>
        </w:rPr>
        <w:t xml:space="preserve"> la </w:t>
      </w:r>
      <w:proofErr w:type="spellStart"/>
      <w:r w:rsidR="000A1721" w:rsidRPr="001D2C2A">
        <w:rPr>
          <w:rFonts w:ascii="Times New Roman" w:eastAsia="Times New Roman" w:hAnsi="Times New Roman" w:cs="Times New Roman"/>
          <w:bCs/>
          <w:kern w:val="32"/>
          <w:sz w:val="24"/>
          <w:szCs w:val="24"/>
          <w:lang w:eastAsia="zh-CN"/>
        </w:rPr>
        <w:t>sistemele</w:t>
      </w:r>
      <w:proofErr w:type="spellEnd"/>
      <w:r w:rsidR="000A1721" w:rsidRPr="001D2C2A">
        <w:rPr>
          <w:rFonts w:ascii="Times New Roman" w:eastAsia="Times New Roman" w:hAnsi="Times New Roman" w:cs="Times New Roman"/>
          <w:bCs/>
          <w:kern w:val="32"/>
          <w:sz w:val="24"/>
          <w:szCs w:val="24"/>
          <w:lang w:eastAsia="zh-CN"/>
        </w:rPr>
        <w:t xml:space="preserve"> de </w:t>
      </w:r>
      <w:proofErr w:type="spellStart"/>
      <w:r w:rsidR="000A1721" w:rsidRPr="001D2C2A">
        <w:rPr>
          <w:rFonts w:ascii="Times New Roman" w:eastAsia="Times New Roman" w:hAnsi="Times New Roman" w:cs="Times New Roman"/>
          <w:bCs/>
          <w:kern w:val="32"/>
          <w:sz w:val="24"/>
          <w:szCs w:val="24"/>
          <w:lang w:eastAsia="zh-CN"/>
        </w:rPr>
        <w:t>încălzire</w:t>
      </w:r>
      <w:proofErr w:type="spellEnd"/>
      <w:r w:rsidR="000A1721" w:rsidRPr="001D2C2A">
        <w:rPr>
          <w:rFonts w:ascii="Times New Roman" w:eastAsia="Times New Roman" w:hAnsi="Times New Roman" w:cs="Times New Roman"/>
          <w:bCs/>
          <w:kern w:val="32"/>
          <w:sz w:val="24"/>
          <w:szCs w:val="24"/>
          <w:lang w:eastAsia="zh-CN"/>
        </w:rPr>
        <w:t xml:space="preserve"> </w:t>
      </w:r>
      <w:proofErr w:type="spellStart"/>
      <w:r w:rsidR="000A1721" w:rsidRPr="001D2C2A">
        <w:rPr>
          <w:rFonts w:ascii="Times New Roman" w:eastAsia="Times New Roman" w:hAnsi="Times New Roman" w:cs="Times New Roman"/>
          <w:bCs/>
          <w:kern w:val="32"/>
          <w:sz w:val="24"/>
          <w:szCs w:val="24"/>
          <w:lang w:eastAsia="zh-CN"/>
        </w:rPr>
        <w:t>sau</w:t>
      </w:r>
      <w:proofErr w:type="spellEnd"/>
      <w:r w:rsidR="000A1721" w:rsidRPr="001D2C2A">
        <w:rPr>
          <w:rFonts w:ascii="Times New Roman" w:eastAsia="Times New Roman" w:hAnsi="Times New Roman" w:cs="Times New Roman"/>
          <w:bCs/>
          <w:kern w:val="32"/>
          <w:sz w:val="24"/>
          <w:szCs w:val="24"/>
          <w:lang w:eastAsia="zh-CN"/>
        </w:rPr>
        <w:t xml:space="preserve"> </w:t>
      </w:r>
      <w:proofErr w:type="spellStart"/>
      <w:r w:rsidR="000A1721" w:rsidRPr="001D2C2A">
        <w:rPr>
          <w:rFonts w:ascii="Times New Roman" w:eastAsia="Times New Roman" w:hAnsi="Times New Roman" w:cs="Times New Roman"/>
          <w:bCs/>
          <w:kern w:val="32"/>
          <w:sz w:val="24"/>
          <w:szCs w:val="24"/>
          <w:lang w:eastAsia="zh-CN"/>
        </w:rPr>
        <w:t>răcire</w:t>
      </w:r>
      <w:proofErr w:type="spellEnd"/>
      <w:r w:rsidR="000A1721" w:rsidRPr="001D2C2A">
        <w:rPr>
          <w:rFonts w:ascii="Times New Roman" w:eastAsia="Times New Roman" w:hAnsi="Times New Roman" w:cs="Times New Roman"/>
          <w:bCs/>
          <w:kern w:val="32"/>
          <w:sz w:val="24"/>
          <w:szCs w:val="24"/>
          <w:lang w:eastAsia="zh-CN"/>
        </w:rPr>
        <w:t xml:space="preserve"> </w:t>
      </w:r>
      <w:proofErr w:type="spellStart"/>
      <w:r w:rsidR="000A1721" w:rsidRPr="001D2C2A">
        <w:rPr>
          <w:rFonts w:ascii="Times New Roman" w:eastAsia="Times New Roman" w:hAnsi="Times New Roman" w:cs="Times New Roman"/>
          <w:bCs/>
          <w:kern w:val="32"/>
          <w:sz w:val="24"/>
          <w:szCs w:val="24"/>
          <w:lang w:eastAsia="zh-CN"/>
        </w:rPr>
        <w:t>centralizată</w:t>
      </w:r>
      <w:bookmarkEnd w:id="7"/>
      <w:proofErr w:type="spellEnd"/>
      <w:r w:rsidR="000A1721" w:rsidRPr="001D2C2A">
        <w:rPr>
          <w:rFonts w:ascii="Times New Roman" w:eastAsia="Times New Roman" w:hAnsi="Times New Roman" w:cs="Times New Roman"/>
          <w:bCs/>
          <w:kern w:val="32"/>
          <w:sz w:val="24"/>
          <w:szCs w:val="24"/>
          <w:lang w:eastAsia="zh-CN"/>
        </w:rPr>
        <w:t xml:space="preserve"> </w:t>
      </w:r>
      <w:proofErr w:type="spellStart"/>
      <w:r w:rsidR="00F506E6" w:rsidRPr="001D2C2A">
        <w:rPr>
          <w:rFonts w:ascii="Times New Roman" w:eastAsia="Times New Roman" w:hAnsi="Times New Roman" w:cs="Times New Roman"/>
          <w:bCs/>
          <w:kern w:val="32"/>
          <w:sz w:val="24"/>
          <w:szCs w:val="24"/>
          <w:lang w:eastAsia="zh-CN"/>
        </w:rPr>
        <w:t>prevazut</w:t>
      </w:r>
      <w:r w:rsidR="005400E5" w:rsidRPr="001D2C2A">
        <w:rPr>
          <w:rFonts w:ascii="Times New Roman" w:eastAsia="Times New Roman" w:hAnsi="Times New Roman" w:cs="Times New Roman"/>
          <w:bCs/>
          <w:kern w:val="32"/>
          <w:sz w:val="24"/>
          <w:szCs w:val="24"/>
          <w:lang w:eastAsia="zh-CN"/>
        </w:rPr>
        <w:t>ă</w:t>
      </w:r>
      <w:proofErr w:type="spellEnd"/>
      <w:r w:rsidR="00F506E6" w:rsidRPr="001D2C2A">
        <w:rPr>
          <w:rFonts w:ascii="Times New Roman" w:eastAsia="Times New Roman" w:hAnsi="Times New Roman" w:cs="Times New Roman"/>
          <w:bCs/>
          <w:kern w:val="32"/>
          <w:sz w:val="24"/>
          <w:szCs w:val="24"/>
          <w:lang w:eastAsia="zh-CN"/>
        </w:rPr>
        <w:t xml:space="preserve"> </w:t>
      </w:r>
      <w:r w:rsidR="00F31239" w:rsidRPr="001D2C2A">
        <w:rPr>
          <w:rFonts w:ascii="Times New Roman" w:eastAsia="Times New Roman" w:hAnsi="Times New Roman" w:cs="Times New Roman"/>
          <w:bCs/>
          <w:kern w:val="32"/>
          <w:sz w:val="24"/>
          <w:szCs w:val="24"/>
          <w:lang w:val="ro-RO" w:eastAsia="zh-CN"/>
        </w:rPr>
        <w:t>î</w:t>
      </w:r>
      <w:r w:rsidR="00F506E6" w:rsidRPr="001D2C2A">
        <w:rPr>
          <w:rFonts w:ascii="Times New Roman" w:eastAsia="Times New Roman" w:hAnsi="Times New Roman" w:cs="Times New Roman"/>
          <w:bCs/>
          <w:kern w:val="32"/>
          <w:sz w:val="24"/>
          <w:szCs w:val="24"/>
          <w:lang w:eastAsia="zh-CN"/>
        </w:rPr>
        <w:t xml:space="preserve">n </w:t>
      </w:r>
      <w:proofErr w:type="spellStart"/>
      <w:r w:rsidR="00F506E6" w:rsidRPr="001D2C2A">
        <w:rPr>
          <w:rFonts w:ascii="Times New Roman" w:eastAsia="Times New Roman" w:hAnsi="Times New Roman" w:cs="Times New Roman"/>
          <w:bCs/>
          <w:kern w:val="32"/>
          <w:sz w:val="24"/>
          <w:szCs w:val="24"/>
          <w:lang w:eastAsia="zh-CN"/>
        </w:rPr>
        <w:t>cadrul</w:t>
      </w:r>
      <w:proofErr w:type="spellEnd"/>
      <w:r w:rsidR="00F506E6" w:rsidRPr="001D2C2A">
        <w:rPr>
          <w:rFonts w:ascii="Times New Roman" w:eastAsia="Times New Roman" w:hAnsi="Times New Roman" w:cs="Times New Roman"/>
          <w:bCs/>
          <w:kern w:val="32"/>
          <w:sz w:val="24"/>
          <w:szCs w:val="24"/>
          <w:lang w:eastAsia="zh-CN"/>
        </w:rPr>
        <w:t xml:space="preserve"> </w:t>
      </w:r>
      <w:proofErr w:type="spellStart"/>
      <w:r w:rsidR="000A1721" w:rsidRPr="009E05E6">
        <w:rPr>
          <w:rFonts w:ascii="Times New Roman" w:eastAsia="Times New Roman" w:hAnsi="Times New Roman" w:cs="Times New Roman"/>
          <w:bCs/>
          <w:kern w:val="32"/>
          <w:sz w:val="24"/>
          <w:szCs w:val="24"/>
          <w:lang w:eastAsia="zh-CN"/>
        </w:rPr>
        <w:t>unui</w:t>
      </w:r>
      <w:proofErr w:type="spellEnd"/>
      <w:r w:rsidR="000A1721" w:rsidRPr="009E05E6">
        <w:rPr>
          <w:rFonts w:ascii="Times New Roman" w:eastAsia="Times New Roman" w:hAnsi="Times New Roman" w:cs="Times New Roman"/>
          <w:bCs/>
          <w:kern w:val="32"/>
          <w:sz w:val="24"/>
          <w:szCs w:val="24"/>
          <w:lang w:eastAsia="zh-CN"/>
        </w:rPr>
        <w:t xml:space="preserve"> </w:t>
      </w:r>
      <w:proofErr w:type="spellStart"/>
      <w:r w:rsidR="00CE03E9" w:rsidRPr="009E05E6">
        <w:rPr>
          <w:rFonts w:ascii="Times New Roman" w:eastAsia="Times New Roman" w:hAnsi="Times New Roman" w:cs="Times New Roman"/>
          <w:bCs/>
          <w:kern w:val="32"/>
          <w:sz w:val="24"/>
          <w:szCs w:val="24"/>
          <w:lang w:eastAsia="zh-CN"/>
        </w:rPr>
        <w:t>a</w:t>
      </w:r>
      <w:r w:rsidR="000A1721" w:rsidRPr="009E05E6">
        <w:rPr>
          <w:rFonts w:ascii="Times New Roman" w:eastAsia="Times New Roman" w:hAnsi="Times New Roman" w:cs="Times New Roman"/>
          <w:bCs/>
          <w:kern w:val="32"/>
          <w:sz w:val="24"/>
          <w:szCs w:val="24"/>
          <w:lang w:eastAsia="zh-CN"/>
        </w:rPr>
        <w:t>viz</w:t>
      </w:r>
      <w:proofErr w:type="spellEnd"/>
      <w:r w:rsidR="00251E25" w:rsidRPr="009E05E6">
        <w:rPr>
          <w:rFonts w:ascii="Times New Roman" w:eastAsia="Times New Roman" w:hAnsi="Times New Roman" w:cs="Times New Roman"/>
          <w:bCs/>
          <w:kern w:val="32"/>
          <w:sz w:val="24"/>
          <w:szCs w:val="24"/>
          <w:lang w:eastAsia="zh-CN"/>
        </w:rPr>
        <w:t xml:space="preserve"> </w:t>
      </w:r>
      <w:proofErr w:type="spellStart"/>
      <w:r w:rsidR="000A1721" w:rsidRPr="009E05E6">
        <w:rPr>
          <w:rFonts w:ascii="Times New Roman" w:eastAsia="Times New Roman" w:hAnsi="Times New Roman" w:cs="Times New Roman"/>
          <w:sz w:val="24"/>
          <w:szCs w:val="24"/>
          <w:bdr w:val="none" w:sz="0" w:space="0" w:color="auto" w:frame="1"/>
        </w:rPr>
        <w:t>prin</w:t>
      </w:r>
      <w:proofErr w:type="spellEnd"/>
      <w:r w:rsidR="000A1721" w:rsidRPr="009E05E6">
        <w:rPr>
          <w:rFonts w:ascii="Times New Roman" w:eastAsia="Times New Roman" w:hAnsi="Times New Roman" w:cs="Times New Roman"/>
          <w:sz w:val="24"/>
          <w:szCs w:val="24"/>
          <w:bdr w:val="none" w:sz="0" w:space="0" w:color="auto" w:frame="1"/>
        </w:rPr>
        <w:t xml:space="preserve"> care se </w:t>
      </w:r>
      <w:proofErr w:type="spellStart"/>
      <w:r w:rsidR="000A1721" w:rsidRPr="009E05E6">
        <w:rPr>
          <w:rFonts w:ascii="Times New Roman" w:eastAsia="Times New Roman" w:hAnsi="Times New Roman" w:cs="Times New Roman"/>
          <w:sz w:val="24"/>
          <w:szCs w:val="24"/>
          <w:bdr w:val="none" w:sz="0" w:space="0" w:color="auto" w:frame="1"/>
        </w:rPr>
        <w:t>consta</w:t>
      </w:r>
      <w:proofErr w:type="spellEnd"/>
      <w:r w:rsidR="000A1721" w:rsidRPr="009E05E6">
        <w:rPr>
          <w:rFonts w:ascii="Times New Roman" w:eastAsia="Times New Roman" w:hAnsi="Times New Roman" w:cs="Times New Roman"/>
          <w:sz w:val="24"/>
          <w:szCs w:val="24"/>
          <w:bdr w:val="none" w:sz="0" w:space="0" w:color="auto" w:frame="1"/>
          <w:lang w:val="ro-RO"/>
        </w:rPr>
        <w:t>tă existența</w:t>
      </w:r>
      <w:r w:rsidR="00251E25" w:rsidRPr="009E05E6">
        <w:rPr>
          <w:rFonts w:ascii="Times New Roman" w:eastAsia="Times New Roman" w:hAnsi="Times New Roman" w:cs="Times New Roman"/>
          <w:sz w:val="24"/>
          <w:szCs w:val="24"/>
          <w:bdr w:val="none" w:sz="0" w:space="0" w:color="auto" w:frame="1"/>
          <w:lang w:val="ro-RO"/>
        </w:rPr>
        <w:t>/inexistența</w:t>
      </w:r>
      <w:r w:rsidR="000A1721" w:rsidRPr="009E05E6">
        <w:rPr>
          <w:rFonts w:ascii="Times New Roman" w:eastAsia="Times New Roman" w:hAnsi="Times New Roman" w:cs="Times New Roman"/>
          <w:sz w:val="24"/>
          <w:szCs w:val="24"/>
          <w:bdr w:val="none" w:sz="0" w:space="0" w:color="auto" w:frame="1"/>
          <w:lang w:val="ro-RO"/>
        </w:rPr>
        <w:t xml:space="preserve"> unui refuz</w:t>
      </w:r>
      <w:r w:rsidR="00251E25" w:rsidRPr="009E05E6">
        <w:rPr>
          <w:rFonts w:ascii="Times New Roman" w:eastAsia="Times New Roman" w:hAnsi="Times New Roman" w:cs="Times New Roman"/>
          <w:sz w:val="24"/>
          <w:szCs w:val="24"/>
          <w:bdr w:val="none" w:sz="0" w:space="0" w:color="auto" w:frame="1"/>
          <w:lang w:val="ro-RO"/>
        </w:rPr>
        <w:t xml:space="preserve"> nejustificat</w:t>
      </w:r>
      <w:r w:rsidR="00F31239" w:rsidRPr="009E05E6">
        <w:rPr>
          <w:rFonts w:ascii="Times New Roman" w:eastAsia="Times New Roman" w:hAnsi="Times New Roman" w:cs="Times New Roman"/>
          <w:sz w:val="24"/>
          <w:szCs w:val="24"/>
          <w:bdr w:val="none" w:sz="0" w:space="0" w:color="auto" w:frame="1"/>
          <w:lang w:val="ro-RO"/>
        </w:rPr>
        <w:t>.</w:t>
      </w:r>
    </w:p>
    <w:p w14:paraId="4AA85294" w14:textId="658B7388" w:rsidR="000A1721" w:rsidRPr="001D2C2A" w:rsidRDefault="00B90EA6" w:rsidP="000A1721">
      <w:pPr>
        <w:pStyle w:val="ListParagraph"/>
        <w:numPr>
          <w:ilvl w:val="0"/>
          <w:numId w:val="1"/>
        </w:numPr>
        <w:tabs>
          <w:tab w:val="left" w:pos="360"/>
          <w:tab w:val="left" w:pos="851"/>
        </w:tabs>
        <w:spacing w:after="120" w:line="360" w:lineRule="auto"/>
        <w:ind w:left="0" w:hanging="90"/>
        <w:contextualSpacing w:val="0"/>
        <w:jc w:val="both"/>
        <w:rPr>
          <w:rFonts w:ascii="Times New Roman" w:eastAsia="Times New Roman" w:hAnsi="Times New Roman" w:cs="Times New Roman"/>
          <w:color w:val="000000"/>
          <w:sz w:val="24"/>
          <w:szCs w:val="24"/>
          <w:bdr w:val="none" w:sz="0" w:space="0" w:color="auto" w:frame="1"/>
        </w:rPr>
      </w:pPr>
      <w:r w:rsidRPr="001D2C2A">
        <w:rPr>
          <w:rFonts w:ascii="Times New Roman" w:eastAsia="Calibri" w:hAnsi="Times New Roman" w:cs="Times New Roman"/>
          <w:sz w:val="24"/>
          <w:szCs w:val="24"/>
          <w:lang w:val="ro-RO"/>
        </w:rPr>
        <w:t xml:space="preserve">– </w:t>
      </w:r>
      <w:proofErr w:type="spellStart"/>
      <w:r w:rsidR="008E1899" w:rsidRPr="001D2C2A">
        <w:rPr>
          <w:rFonts w:ascii="Times New Roman" w:eastAsia="Calibri" w:hAnsi="Times New Roman" w:cs="Times New Roman"/>
          <w:sz w:val="24"/>
          <w:szCs w:val="24"/>
        </w:rPr>
        <w:t>Prezent</w:t>
      </w:r>
      <w:r w:rsidR="00B4103C" w:rsidRPr="001D2C2A">
        <w:rPr>
          <w:rFonts w:ascii="Times New Roman" w:eastAsia="Calibri" w:hAnsi="Times New Roman" w:cs="Times New Roman"/>
          <w:sz w:val="24"/>
          <w:szCs w:val="24"/>
        </w:rPr>
        <w:t>a</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procedură</w:t>
      </w:r>
      <w:proofErr w:type="spellEnd"/>
      <w:r w:rsidR="008E1899" w:rsidRPr="001D2C2A">
        <w:rPr>
          <w:rFonts w:ascii="Times New Roman" w:eastAsia="Calibri" w:hAnsi="Times New Roman" w:cs="Times New Roman"/>
          <w:sz w:val="24"/>
          <w:szCs w:val="24"/>
        </w:rPr>
        <w:t xml:space="preserve"> se </w:t>
      </w:r>
      <w:proofErr w:type="spellStart"/>
      <w:r w:rsidR="008E1899" w:rsidRPr="001D2C2A">
        <w:rPr>
          <w:rFonts w:ascii="Times New Roman" w:eastAsia="Calibri" w:hAnsi="Times New Roman" w:cs="Times New Roman"/>
          <w:sz w:val="24"/>
          <w:szCs w:val="24"/>
        </w:rPr>
        <w:t>aplică</w:t>
      </w:r>
      <w:proofErr w:type="spellEnd"/>
      <w:r w:rsidR="008E1899" w:rsidRPr="001D2C2A">
        <w:rPr>
          <w:rFonts w:ascii="Times New Roman" w:eastAsia="Calibri" w:hAnsi="Times New Roman" w:cs="Times New Roman"/>
          <w:sz w:val="24"/>
          <w:szCs w:val="24"/>
        </w:rPr>
        <w:t xml:space="preserve"> de </w:t>
      </w:r>
      <w:proofErr w:type="spellStart"/>
      <w:r w:rsidR="008E1899" w:rsidRPr="001D2C2A">
        <w:rPr>
          <w:rFonts w:ascii="Times New Roman" w:eastAsia="Calibri" w:hAnsi="Times New Roman" w:cs="Times New Roman"/>
          <w:sz w:val="24"/>
          <w:szCs w:val="24"/>
        </w:rPr>
        <w:t>către</w:t>
      </w:r>
      <w:proofErr w:type="spellEnd"/>
      <w:r w:rsidR="008E1899" w:rsidRPr="001D2C2A">
        <w:rPr>
          <w:rFonts w:ascii="Times New Roman" w:eastAsia="Calibri" w:hAnsi="Times New Roman" w:cs="Times New Roman"/>
          <w:sz w:val="24"/>
          <w:szCs w:val="24"/>
        </w:rPr>
        <w:t xml:space="preserve"> </w:t>
      </w:r>
      <w:proofErr w:type="spellStart"/>
      <w:r w:rsidR="00BD20DC" w:rsidRPr="001D2C2A">
        <w:rPr>
          <w:rFonts w:ascii="Times New Roman" w:eastAsia="Times New Roman" w:hAnsi="Times New Roman" w:cs="Times New Roman"/>
          <w:color w:val="000000"/>
          <w:sz w:val="24"/>
          <w:szCs w:val="24"/>
          <w:bdr w:val="none" w:sz="0" w:space="0" w:color="auto" w:frame="1"/>
        </w:rPr>
        <w:t>Autoritatea</w:t>
      </w:r>
      <w:proofErr w:type="spellEnd"/>
      <w:r w:rsidR="00BD20DC" w:rsidRPr="001D2C2A">
        <w:rPr>
          <w:rFonts w:ascii="Times New Roman" w:eastAsia="Times New Roman" w:hAnsi="Times New Roman" w:cs="Times New Roman"/>
          <w:color w:val="000000"/>
          <w:sz w:val="24"/>
          <w:szCs w:val="24"/>
          <w:bdr w:val="none" w:sz="0" w:space="0" w:color="auto" w:frame="1"/>
        </w:rPr>
        <w:t xml:space="preserve"> </w:t>
      </w:r>
      <w:proofErr w:type="spellStart"/>
      <w:r w:rsidR="00BD20DC" w:rsidRPr="001D2C2A">
        <w:rPr>
          <w:rFonts w:ascii="Times New Roman" w:eastAsia="Times New Roman" w:hAnsi="Times New Roman" w:cs="Times New Roman"/>
          <w:color w:val="000000"/>
          <w:sz w:val="24"/>
          <w:szCs w:val="24"/>
          <w:bdr w:val="none" w:sz="0" w:space="0" w:color="auto" w:frame="1"/>
        </w:rPr>
        <w:t>Naţională</w:t>
      </w:r>
      <w:proofErr w:type="spellEnd"/>
      <w:r w:rsidR="00BD20DC" w:rsidRPr="001D2C2A">
        <w:rPr>
          <w:rFonts w:ascii="Times New Roman" w:eastAsia="Times New Roman" w:hAnsi="Times New Roman" w:cs="Times New Roman"/>
          <w:color w:val="000000"/>
          <w:sz w:val="24"/>
          <w:szCs w:val="24"/>
          <w:bdr w:val="none" w:sz="0" w:space="0" w:color="auto" w:frame="1"/>
        </w:rPr>
        <w:t xml:space="preserve"> de </w:t>
      </w:r>
      <w:proofErr w:type="spellStart"/>
      <w:r w:rsidR="00BD20DC" w:rsidRPr="001D2C2A">
        <w:rPr>
          <w:rFonts w:ascii="Times New Roman" w:eastAsia="Times New Roman" w:hAnsi="Times New Roman" w:cs="Times New Roman"/>
          <w:color w:val="000000"/>
          <w:sz w:val="24"/>
          <w:szCs w:val="24"/>
          <w:bdr w:val="none" w:sz="0" w:space="0" w:color="auto" w:frame="1"/>
        </w:rPr>
        <w:t>Reglementare</w:t>
      </w:r>
      <w:proofErr w:type="spellEnd"/>
      <w:r w:rsidR="00BD20DC" w:rsidRPr="001D2C2A">
        <w:rPr>
          <w:rFonts w:ascii="Times New Roman" w:eastAsia="Times New Roman" w:hAnsi="Times New Roman" w:cs="Times New Roman"/>
          <w:color w:val="000000"/>
          <w:sz w:val="24"/>
          <w:szCs w:val="24"/>
          <w:bdr w:val="none" w:sz="0" w:space="0" w:color="auto" w:frame="1"/>
        </w:rPr>
        <w:t xml:space="preserve"> </w:t>
      </w:r>
      <w:proofErr w:type="spellStart"/>
      <w:r w:rsidR="00BD20DC" w:rsidRPr="001D2C2A">
        <w:rPr>
          <w:rFonts w:ascii="Times New Roman" w:eastAsia="Times New Roman" w:hAnsi="Times New Roman" w:cs="Times New Roman"/>
          <w:color w:val="000000"/>
          <w:sz w:val="24"/>
          <w:szCs w:val="24"/>
          <w:bdr w:val="none" w:sz="0" w:space="0" w:color="auto" w:frame="1"/>
        </w:rPr>
        <w:t>în</w:t>
      </w:r>
      <w:proofErr w:type="spellEnd"/>
      <w:r w:rsidR="00BD20DC" w:rsidRPr="001D2C2A">
        <w:rPr>
          <w:rFonts w:ascii="Times New Roman" w:eastAsia="Times New Roman" w:hAnsi="Times New Roman" w:cs="Times New Roman"/>
          <w:color w:val="000000"/>
          <w:sz w:val="24"/>
          <w:szCs w:val="24"/>
          <w:bdr w:val="none" w:sz="0" w:space="0" w:color="auto" w:frame="1"/>
        </w:rPr>
        <w:t xml:space="preserve"> </w:t>
      </w:r>
      <w:proofErr w:type="spellStart"/>
      <w:r w:rsidR="00BD20DC" w:rsidRPr="001D2C2A">
        <w:rPr>
          <w:rFonts w:ascii="Times New Roman" w:eastAsia="Times New Roman" w:hAnsi="Times New Roman" w:cs="Times New Roman"/>
          <w:color w:val="000000"/>
          <w:sz w:val="24"/>
          <w:szCs w:val="24"/>
          <w:bdr w:val="none" w:sz="0" w:space="0" w:color="auto" w:frame="1"/>
        </w:rPr>
        <w:t>Domeniul</w:t>
      </w:r>
      <w:proofErr w:type="spellEnd"/>
      <w:r w:rsidR="00BD20DC" w:rsidRPr="001D2C2A">
        <w:rPr>
          <w:rFonts w:ascii="Times New Roman" w:eastAsia="Times New Roman" w:hAnsi="Times New Roman" w:cs="Times New Roman"/>
          <w:color w:val="000000"/>
          <w:sz w:val="24"/>
          <w:szCs w:val="24"/>
          <w:bdr w:val="none" w:sz="0" w:space="0" w:color="auto" w:frame="1"/>
        </w:rPr>
        <w:t xml:space="preserve"> </w:t>
      </w:r>
      <w:proofErr w:type="spellStart"/>
      <w:r w:rsidR="00BD20DC" w:rsidRPr="001D2C2A">
        <w:rPr>
          <w:rFonts w:ascii="Times New Roman" w:eastAsia="Times New Roman" w:hAnsi="Times New Roman" w:cs="Times New Roman"/>
          <w:color w:val="000000"/>
          <w:sz w:val="24"/>
          <w:szCs w:val="24"/>
          <w:bdr w:val="none" w:sz="0" w:space="0" w:color="auto" w:frame="1"/>
        </w:rPr>
        <w:t>Energiei</w:t>
      </w:r>
      <w:proofErr w:type="spellEnd"/>
      <w:r w:rsidR="00CE03E9" w:rsidRPr="001D2C2A">
        <w:rPr>
          <w:rFonts w:ascii="Times New Roman" w:eastAsia="Times New Roman" w:hAnsi="Times New Roman" w:cs="Times New Roman"/>
          <w:color w:val="000000"/>
          <w:sz w:val="24"/>
          <w:szCs w:val="24"/>
          <w:bdr w:val="none" w:sz="0" w:space="0" w:color="auto" w:frame="1"/>
        </w:rPr>
        <w:t>,</w:t>
      </w:r>
      <w:r w:rsidR="008E1899" w:rsidRPr="001D2C2A">
        <w:rPr>
          <w:rFonts w:ascii="Times New Roman" w:eastAsia="Calibri" w:hAnsi="Times New Roman" w:cs="Times New Roman"/>
          <w:sz w:val="24"/>
          <w:szCs w:val="24"/>
        </w:rPr>
        <w:t xml:space="preserve"> </w:t>
      </w:r>
      <w:r w:rsidR="008E1899" w:rsidRPr="001D2C2A">
        <w:rPr>
          <w:rFonts w:ascii="Times New Roman" w:hAnsi="Times New Roman" w:cs="Times New Roman"/>
          <w:sz w:val="24"/>
          <w:szCs w:val="24"/>
        </w:rPr>
        <w:t xml:space="preserve">de </w:t>
      </w:r>
      <w:proofErr w:type="spellStart"/>
      <w:r w:rsidR="008E1899" w:rsidRPr="001D2C2A">
        <w:rPr>
          <w:rFonts w:ascii="Times New Roman" w:hAnsi="Times New Roman" w:cs="Times New Roman"/>
          <w:sz w:val="24"/>
          <w:szCs w:val="24"/>
        </w:rPr>
        <w:t>către</w:t>
      </w:r>
      <w:proofErr w:type="spellEnd"/>
      <w:r w:rsidR="008E1899" w:rsidRPr="001D2C2A">
        <w:rPr>
          <w:rFonts w:ascii="Times New Roman" w:hAnsi="Times New Roman" w:cs="Times New Roman"/>
          <w:sz w:val="24"/>
          <w:szCs w:val="24"/>
        </w:rPr>
        <w:t xml:space="preserve"> </w:t>
      </w:r>
      <w:proofErr w:type="spellStart"/>
      <w:r w:rsidR="008E1899" w:rsidRPr="001D2C2A">
        <w:rPr>
          <w:rFonts w:ascii="Times New Roman" w:eastAsia="Calibri" w:hAnsi="Times New Roman" w:cs="Times New Roman"/>
          <w:sz w:val="24"/>
          <w:szCs w:val="24"/>
        </w:rPr>
        <w:t>operatorii</w:t>
      </w:r>
      <w:proofErr w:type="spellEnd"/>
      <w:r w:rsidR="008E1899" w:rsidRPr="001D2C2A">
        <w:rPr>
          <w:rFonts w:ascii="Times New Roman" w:eastAsia="Calibri" w:hAnsi="Times New Roman" w:cs="Times New Roman"/>
          <w:sz w:val="24"/>
          <w:szCs w:val="24"/>
        </w:rPr>
        <w:t xml:space="preserve"> </w:t>
      </w:r>
      <w:proofErr w:type="spellStart"/>
      <w:r w:rsidR="005578F2" w:rsidRPr="001D2C2A">
        <w:rPr>
          <w:rFonts w:ascii="Times New Roman" w:hAnsi="Times New Roman" w:cs="Times New Roman"/>
          <w:color w:val="000000"/>
          <w:sz w:val="24"/>
          <w:szCs w:val="24"/>
          <w:bdr w:val="none" w:sz="0" w:space="0" w:color="auto" w:frame="1"/>
        </w:rPr>
        <w:t>sistemului</w:t>
      </w:r>
      <w:proofErr w:type="spellEnd"/>
      <w:r w:rsidR="005578F2" w:rsidRPr="001D2C2A">
        <w:rPr>
          <w:rFonts w:ascii="Times New Roman" w:hAnsi="Times New Roman" w:cs="Times New Roman"/>
          <w:color w:val="000000"/>
          <w:sz w:val="24"/>
          <w:szCs w:val="24"/>
          <w:bdr w:val="none" w:sz="0" w:space="0" w:color="auto" w:frame="1"/>
        </w:rPr>
        <w:t xml:space="preserve"> de </w:t>
      </w:r>
      <w:proofErr w:type="spellStart"/>
      <w:r w:rsidR="005578F2" w:rsidRPr="001D2C2A">
        <w:rPr>
          <w:rFonts w:ascii="Times New Roman" w:hAnsi="Times New Roman" w:cs="Times New Roman"/>
          <w:color w:val="000000"/>
          <w:sz w:val="24"/>
          <w:szCs w:val="24"/>
          <w:bdr w:val="none" w:sz="0" w:space="0" w:color="auto" w:frame="1"/>
        </w:rPr>
        <w:t>încălzire</w:t>
      </w:r>
      <w:proofErr w:type="spellEnd"/>
      <w:r w:rsidR="005578F2" w:rsidRPr="001D2C2A">
        <w:rPr>
          <w:rFonts w:ascii="Times New Roman" w:hAnsi="Times New Roman" w:cs="Times New Roman"/>
          <w:color w:val="000000"/>
          <w:sz w:val="24"/>
          <w:szCs w:val="24"/>
          <w:bdr w:val="none" w:sz="0" w:space="0" w:color="auto" w:frame="1"/>
        </w:rPr>
        <w:t xml:space="preserve"> </w:t>
      </w:r>
      <w:proofErr w:type="spellStart"/>
      <w:r w:rsidR="005578F2" w:rsidRPr="001D2C2A">
        <w:rPr>
          <w:rFonts w:ascii="Times New Roman" w:hAnsi="Times New Roman" w:cs="Times New Roman"/>
          <w:color w:val="000000"/>
          <w:sz w:val="24"/>
          <w:szCs w:val="24"/>
          <w:bdr w:val="none" w:sz="0" w:space="0" w:color="auto" w:frame="1"/>
        </w:rPr>
        <w:t>sau</w:t>
      </w:r>
      <w:proofErr w:type="spellEnd"/>
      <w:r w:rsidR="005578F2" w:rsidRPr="001D2C2A">
        <w:rPr>
          <w:rFonts w:ascii="Times New Roman" w:hAnsi="Times New Roman" w:cs="Times New Roman"/>
          <w:color w:val="000000"/>
          <w:sz w:val="24"/>
          <w:szCs w:val="24"/>
          <w:bdr w:val="none" w:sz="0" w:space="0" w:color="auto" w:frame="1"/>
        </w:rPr>
        <w:t xml:space="preserve"> </w:t>
      </w:r>
      <w:proofErr w:type="spellStart"/>
      <w:r w:rsidR="005578F2" w:rsidRPr="001D2C2A">
        <w:rPr>
          <w:rFonts w:ascii="Times New Roman" w:hAnsi="Times New Roman" w:cs="Times New Roman"/>
          <w:color w:val="000000"/>
          <w:sz w:val="24"/>
          <w:szCs w:val="24"/>
          <w:bdr w:val="none" w:sz="0" w:space="0" w:color="auto" w:frame="1"/>
        </w:rPr>
        <w:t>răcire</w:t>
      </w:r>
      <w:proofErr w:type="spellEnd"/>
      <w:r w:rsidR="005578F2" w:rsidRPr="001D2C2A">
        <w:rPr>
          <w:rFonts w:ascii="Times New Roman" w:hAnsi="Times New Roman" w:cs="Times New Roman"/>
          <w:color w:val="000000"/>
          <w:sz w:val="24"/>
          <w:szCs w:val="24"/>
          <w:bdr w:val="none" w:sz="0" w:space="0" w:color="auto" w:frame="1"/>
        </w:rPr>
        <w:t xml:space="preserve"> </w:t>
      </w:r>
      <w:proofErr w:type="spellStart"/>
      <w:r w:rsidR="005578F2" w:rsidRPr="001D2C2A">
        <w:rPr>
          <w:rFonts w:ascii="Times New Roman" w:hAnsi="Times New Roman" w:cs="Times New Roman"/>
          <w:color w:val="000000"/>
          <w:sz w:val="24"/>
          <w:szCs w:val="24"/>
          <w:bdr w:val="none" w:sz="0" w:space="0" w:color="auto" w:frame="1"/>
        </w:rPr>
        <w:t>centralizată</w:t>
      </w:r>
      <w:proofErr w:type="spellEnd"/>
      <w:r w:rsidR="000A1721" w:rsidRPr="001D2C2A">
        <w:rPr>
          <w:rFonts w:ascii="Times New Roman" w:hAnsi="Times New Roman" w:cs="Times New Roman"/>
          <w:color w:val="000000"/>
          <w:sz w:val="24"/>
          <w:szCs w:val="24"/>
          <w:bdr w:val="none" w:sz="0" w:space="0" w:color="auto" w:frame="1"/>
        </w:rPr>
        <w:t xml:space="preserve"> </w:t>
      </w:r>
      <w:proofErr w:type="spellStart"/>
      <w:r w:rsidR="000A1721" w:rsidRPr="001D2C2A">
        <w:rPr>
          <w:rFonts w:ascii="Times New Roman" w:eastAsia="Calibri" w:hAnsi="Times New Roman" w:cs="Times New Roman"/>
          <w:sz w:val="24"/>
          <w:szCs w:val="24"/>
        </w:rPr>
        <w:t>și</w:t>
      </w:r>
      <w:proofErr w:type="spellEnd"/>
      <w:r w:rsidR="000A1721" w:rsidRPr="001D2C2A">
        <w:rPr>
          <w:rFonts w:ascii="Times New Roman" w:eastAsia="Calibri" w:hAnsi="Times New Roman" w:cs="Times New Roman"/>
          <w:sz w:val="24"/>
          <w:szCs w:val="24"/>
        </w:rPr>
        <w:t xml:space="preserve"> </w:t>
      </w:r>
      <w:r w:rsidR="000A1721" w:rsidRPr="001D2C2A">
        <w:rPr>
          <w:rFonts w:ascii="Times New Roman" w:hAnsi="Times New Roman" w:cs="Times New Roman"/>
          <w:sz w:val="24"/>
          <w:szCs w:val="24"/>
        </w:rPr>
        <w:t xml:space="preserve">de </w:t>
      </w:r>
      <w:proofErr w:type="spellStart"/>
      <w:r w:rsidR="000A1721" w:rsidRPr="001D2C2A">
        <w:rPr>
          <w:rFonts w:ascii="Times New Roman" w:hAnsi="Times New Roman" w:cs="Times New Roman"/>
          <w:sz w:val="24"/>
          <w:szCs w:val="24"/>
        </w:rPr>
        <w:t>către</w:t>
      </w:r>
      <w:proofErr w:type="spellEnd"/>
      <w:r w:rsidR="000A1721" w:rsidRPr="001D2C2A">
        <w:rPr>
          <w:rFonts w:ascii="Times New Roman" w:hAnsi="Times New Roman" w:cs="Times New Roman"/>
          <w:sz w:val="24"/>
          <w:szCs w:val="24"/>
        </w:rPr>
        <w:t xml:space="preserve"> </w:t>
      </w:r>
      <w:proofErr w:type="spellStart"/>
      <w:r w:rsidR="000A1721" w:rsidRPr="001D2C2A">
        <w:rPr>
          <w:rFonts w:ascii="Times New Roman" w:hAnsi="Times New Roman" w:cs="Times New Roman"/>
          <w:sz w:val="24"/>
          <w:szCs w:val="24"/>
        </w:rPr>
        <w:t>furnizorii</w:t>
      </w:r>
      <w:proofErr w:type="spellEnd"/>
      <w:r w:rsidR="000A1721" w:rsidRPr="001D2C2A">
        <w:rPr>
          <w:rFonts w:ascii="Times New Roman" w:hAnsi="Times New Roman" w:cs="Times New Roman"/>
          <w:sz w:val="24"/>
          <w:szCs w:val="24"/>
        </w:rPr>
        <w:t xml:space="preserve"> </w:t>
      </w:r>
      <w:proofErr w:type="spellStart"/>
      <w:r w:rsidR="000A1721" w:rsidRPr="001D2C2A">
        <w:rPr>
          <w:rFonts w:ascii="Times New Roman" w:hAnsi="Times New Roman" w:cs="Times New Roman"/>
          <w:sz w:val="24"/>
          <w:szCs w:val="24"/>
        </w:rPr>
        <w:t>părţi</w:t>
      </w:r>
      <w:proofErr w:type="spellEnd"/>
      <w:r w:rsidR="000A1721" w:rsidRPr="001D2C2A">
        <w:rPr>
          <w:rFonts w:ascii="Times New Roman" w:hAnsi="Times New Roman" w:cs="Times New Roman"/>
          <w:sz w:val="24"/>
          <w:szCs w:val="24"/>
        </w:rPr>
        <w:t xml:space="preserve"> </w:t>
      </w:r>
      <w:proofErr w:type="spellStart"/>
      <w:r w:rsidR="000A1721" w:rsidRPr="001D2C2A">
        <w:rPr>
          <w:rFonts w:ascii="Times New Roman" w:hAnsi="Times New Roman" w:cs="Times New Roman"/>
          <w:sz w:val="24"/>
          <w:szCs w:val="24"/>
        </w:rPr>
        <w:t>terţe</w:t>
      </w:r>
      <w:proofErr w:type="spellEnd"/>
      <w:r w:rsidR="000A1721" w:rsidRPr="001D2C2A">
        <w:rPr>
          <w:rFonts w:ascii="Times New Roman" w:hAnsi="Times New Roman" w:cs="Times New Roman"/>
          <w:sz w:val="24"/>
          <w:szCs w:val="24"/>
        </w:rPr>
        <w:t xml:space="preserve"> de </w:t>
      </w:r>
      <w:proofErr w:type="spellStart"/>
      <w:r w:rsidR="00F31239" w:rsidRPr="001D2C2A">
        <w:rPr>
          <w:rFonts w:ascii="Times New Roman" w:hAnsi="Times New Roman" w:cs="Times New Roman"/>
          <w:sz w:val="24"/>
          <w:szCs w:val="24"/>
        </w:rPr>
        <w:t>energie</w:t>
      </w:r>
      <w:proofErr w:type="spellEnd"/>
      <w:r w:rsidR="000A1721" w:rsidRPr="001D2C2A">
        <w:rPr>
          <w:rFonts w:ascii="Times New Roman" w:hAnsi="Times New Roman" w:cs="Times New Roman"/>
          <w:sz w:val="24"/>
          <w:szCs w:val="24"/>
        </w:rPr>
        <w:t xml:space="preserve"> din </w:t>
      </w:r>
      <w:proofErr w:type="spellStart"/>
      <w:r w:rsidR="000A1721" w:rsidRPr="001D2C2A">
        <w:rPr>
          <w:rFonts w:ascii="Times New Roman" w:hAnsi="Times New Roman" w:cs="Times New Roman"/>
          <w:sz w:val="24"/>
          <w:szCs w:val="24"/>
        </w:rPr>
        <w:t>surse</w:t>
      </w:r>
      <w:proofErr w:type="spellEnd"/>
      <w:r w:rsidR="000A1721" w:rsidRPr="001D2C2A">
        <w:rPr>
          <w:rFonts w:ascii="Times New Roman" w:hAnsi="Times New Roman" w:cs="Times New Roman"/>
          <w:sz w:val="24"/>
          <w:szCs w:val="24"/>
        </w:rPr>
        <w:t xml:space="preserve"> </w:t>
      </w:r>
      <w:proofErr w:type="spellStart"/>
      <w:r w:rsidR="000A1721" w:rsidRPr="001D2C2A">
        <w:rPr>
          <w:rFonts w:ascii="Times New Roman" w:hAnsi="Times New Roman" w:cs="Times New Roman"/>
          <w:sz w:val="24"/>
          <w:szCs w:val="24"/>
        </w:rPr>
        <w:t>regenerabile</w:t>
      </w:r>
      <w:proofErr w:type="spellEnd"/>
      <w:r w:rsidR="000A1721" w:rsidRPr="001D2C2A">
        <w:rPr>
          <w:rFonts w:ascii="Times New Roman" w:hAnsi="Times New Roman" w:cs="Times New Roman"/>
          <w:sz w:val="24"/>
          <w:szCs w:val="24"/>
        </w:rPr>
        <w:t xml:space="preserve"> </w:t>
      </w:r>
      <w:proofErr w:type="spellStart"/>
      <w:r w:rsidR="000A1721" w:rsidRPr="001D2C2A">
        <w:rPr>
          <w:rFonts w:ascii="Times New Roman" w:hAnsi="Times New Roman" w:cs="Times New Roman"/>
          <w:sz w:val="24"/>
          <w:szCs w:val="24"/>
        </w:rPr>
        <w:t>sau</w:t>
      </w:r>
      <w:proofErr w:type="spellEnd"/>
      <w:r w:rsidR="000A1721" w:rsidRPr="001D2C2A">
        <w:rPr>
          <w:rFonts w:ascii="Times New Roman" w:hAnsi="Times New Roman" w:cs="Times New Roman"/>
          <w:sz w:val="24"/>
          <w:szCs w:val="24"/>
        </w:rPr>
        <w:t xml:space="preserve"> din </w:t>
      </w:r>
      <w:proofErr w:type="spellStart"/>
      <w:r w:rsidR="000A1721" w:rsidRPr="001D2C2A">
        <w:rPr>
          <w:rFonts w:ascii="Times New Roman" w:hAnsi="Times New Roman" w:cs="Times New Roman"/>
          <w:sz w:val="24"/>
          <w:szCs w:val="24"/>
        </w:rPr>
        <w:t>căldură</w:t>
      </w:r>
      <w:proofErr w:type="spellEnd"/>
      <w:r w:rsidR="000A1721" w:rsidRPr="001D2C2A">
        <w:rPr>
          <w:rFonts w:ascii="Times New Roman" w:hAnsi="Times New Roman" w:cs="Times New Roman"/>
          <w:sz w:val="24"/>
          <w:szCs w:val="24"/>
        </w:rPr>
        <w:t xml:space="preserve"> </w:t>
      </w:r>
      <w:proofErr w:type="spellStart"/>
      <w:r w:rsidR="000A1721" w:rsidRPr="001D2C2A">
        <w:rPr>
          <w:rFonts w:ascii="Times New Roman" w:hAnsi="Times New Roman" w:cs="Times New Roman"/>
          <w:sz w:val="24"/>
          <w:szCs w:val="24"/>
        </w:rPr>
        <w:t>sau</w:t>
      </w:r>
      <w:proofErr w:type="spellEnd"/>
      <w:r w:rsidR="000A1721" w:rsidRPr="001D2C2A">
        <w:rPr>
          <w:rFonts w:ascii="Times New Roman" w:hAnsi="Times New Roman" w:cs="Times New Roman"/>
          <w:sz w:val="24"/>
          <w:szCs w:val="24"/>
        </w:rPr>
        <w:t xml:space="preserve"> </w:t>
      </w:r>
      <w:proofErr w:type="spellStart"/>
      <w:r w:rsidR="000A1721" w:rsidRPr="001D2C2A">
        <w:rPr>
          <w:rFonts w:ascii="Times New Roman" w:hAnsi="Times New Roman" w:cs="Times New Roman"/>
          <w:sz w:val="24"/>
          <w:szCs w:val="24"/>
        </w:rPr>
        <w:t>răcire</w:t>
      </w:r>
      <w:proofErr w:type="spellEnd"/>
      <w:r w:rsidR="000A1721" w:rsidRPr="001D2C2A">
        <w:rPr>
          <w:rFonts w:ascii="Times New Roman" w:hAnsi="Times New Roman" w:cs="Times New Roman"/>
          <w:sz w:val="24"/>
          <w:szCs w:val="24"/>
        </w:rPr>
        <w:t xml:space="preserve"> </w:t>
      </w:r>
      <w:proofErr w:type="spellStart"/>
      <w:r w:rsidR="000A1721" w:rsidRPr="001D2C2A">
        <w:rPr>
          <w:rFonts w:ascii="Times New Roman" w:hAnsi="Times New Roman" w:cs="Times New Roman"/>
          <w:sz w:val="24"/>
          <w:szCs w:val="24"/>
        </w:rPr>
        <w:t>reziduală</w:t>
      </w:r>
      <w:proofErr w:type="spellEnd"/>
      <w:r w:rsidR="000A1721" w:rsidRPr="001D2C2A">
        <w:rPr>
          <w:rFonts w:ascii="Times New Roman" w:hAnsi="Times New Roman" w:cs="Times New Roman"/>
          <w:color w:val="000000"/>
          <w:sz w:val="24"/>
          <w:szCs w:val="24"/>
          <w:bdr w:val="none" w:sz="0" w:space="0" w:color="auto" w:frame="1"/>
        </w:rPr>
        <w:t>.</w:t>
      </w:r>
    </w:p>
    <w:p w14:paraId="323A4913" w14:textId="77777777" w:rsidR="001E33FC" w:rsidRPr="001D2C2A" w:rsidRDefault="001E33FC" w:rsidP="00BE1983">
      <w:pPr>
        <w:pStyle w:val="ListParagraph"/>
        <w:spacing w:after="120" w:line="360" w:lineRule="auto"/>
        <w:ind w:left="360"/>
        <w:jc w:val="center"/>
        <w:rPr>
          <w:rFonts w:ascii="Times New Roman" w:hAnsi="Times New Roman" w:cs="Times New Roman"/>
          <w:b/>
          <w:sz w:val="24"/>
          <w:szCs w:val="24"/>
        </w:rPr>
      </w:pPr>
    </w:p>
    <w:p w14:paraId="1AB392CE" w14:textId="1379C927" w:rsidR="00144E36" w:rsidRPr="001D2C2A" w:rsidRDefault="007C0502" w:rsidP="00BE1983">
      <w:pPr>
        <w:pStyle w:val="ListParagraph"/>
        <w:spacing w:after="120" w:line="360" w:lineRule="auto"/>
        <w:ind w:left="360"/>
        <w:jc w:val="center"/>
        <w:rPr>
          <w:rFonts w:ascii="Times New Roman" w:hAnsi="Times New Roman" w:cs="Times New Roman"/>
          <w:b/>
          <w:sz w:val="24"/>
          <w:szCs w:val="24"/>
          <w:lang w:val="en-US"/>
        </w:rPr>
      </w:pPr>
      <w:proofErr w:type="spellStart"/>
      <w:r w:rsidRPr="001D2C2A">
        <w:rPr>
          <w:rFonts w:ascii="Times New Roman" w:hAnsi="Times New Roman" w:cs="Times New Roman"/>
          <w:b/>
          <w:sz w:val="24"/>
          <w:szCs w:val="24"/>
        </w:rPr>
        <w:t>Capitolul</w:t>
      </w:r>
      <w:proofErr w:type="spellEnd"/>
      <w:r w:rsidRPr="001D2C2A">
        <w:rPr>
          <w:rFonts w:ascii="Times New Roman" w:hAnsi="Times New Roman" w:cs="Times New Roman"/>
          <w:b/>
          <w:sz w:val="24"/>
          <w:szCs w:val="24"/>
        </w:rPr>
        <w:t xml:space="preserve"> </w:t>
      </w:r>
      <w:r w:rsidRPr="001D2C2A">
        <w:rPr>
          <w:rFonts w:ascii="Times New Roman" w:hAnsi="Times New Roman" w:cs="Times New Roman"/>
          <w:b/>
          <w:sz w:val="24"/>
          <w:szCs w:val="24"/>
          <w:lang w:val="en-US"/>
        </w:rPr>
        <w:t>II</w:t>
      </w:r>
    </w:p>
    <w:p w14:paraId="489A72F0" w14:textId="67DCE239" w:rsidR="007C0502" w:rsidRPr="001D2C2A" w:rsidRDefault="007C0502" w:rsidP="00BE1983">
      <w:pPr>
        <w:pStyle w:val="ListParagraph"/>
        <w:spacing w:after="120" w:line="360" w:lineRule="auto"/>
        <w:ind w:left="360"/>
        <w:jc w:val="center"/>
        <w:rPr>
          <w:rFonts w:ascii="Times New Roman" w:hAnsi="Times New Roman" w:cs="Times New Roman"/>
          <w:b/>
          <w:sz w:val="24"/>
          <w:szCs w:val="24"/>
          <w:lang w:val="en-US"/>
        </w:rPr>
      </w:pPr>
      <w:proofErr w:type="spellStart"/>
      <w:r w:rsidRPr="001D2C2A">
        <w:rPr>
          <w:rFonts w:ascii="Times New Roman" w:hAnsi="Times New Roman" w:cs="Times New Roman"/>
          <w:b/>
          <w:sz w:val="24"/>
          <w:szCs w:val="24"/>
          <w:lang w:val="en-US"/>
        </w:rPr>
        <w:t>Abrevieri</w:t>
      </w:r>
      <w:proofErr w:type="spellEnd"/>
      <w:r w:rsidRPr="001D2C2A">
        <w:rPr>
          <w:rFonts w:ascii="Times New Roman" w:hAnsi="Times New Roman" w:cs="Times New Roman"/>
          <w:b/>
          <w:sz w:val="24"/>
          <w:szCs w:val="24"/>
        </w:rPr>
        <w:t xml:space="preserve"> </w:t>
      </w:r>
      <w:proofErr w:type="spellStart"/>
      <w:r w:rsidRPr="001D2C2A">
        <w:rPr>
          <w:rFonts w:ascii="Times New Roman" w:hAnsi="Times New Roman" w:cs="Times New Roman"/>
          <w:b/>
          <w:sz w:val="24"/>
          <w:szCs w:val="24"/>
        </w:rPr>
        <w:t>și</w:t>
      </w:r>
      <w:proofErr w:type="spellEnd"/>
      <w:r w:rsidRPr="001D2C2A">
        <w:rPr>
          <w:rFonts w:ascii="Times New Roman" w:hAnsi="Times New Roman" w:cs="Times New Roman"/>
          <w:b/>
          <w:sz w:val="24"/>
          <w:szCs w:val="24"/>
        </w:rPr>
        <w:t xml:space="preserve"> </w:t>
      </w:r>
      <w:proofErr w:type="spellStart"/>
      <w:r w:rsidRPr="001D2C2A">
        <w:rPr>
          <w:rFonts w:ascii="Times New Roman" w:hAnsi="Times New Roman" w:cs="Times New Roman"/>
          <w:b/>
          <w:sz w:val="24"/>
          <w:szCs w:val="24"/>
          <w:lang w:val="en-US"/>
        </w:rPr>
        <w:t>definiţii</w:t>
      </w:r>
      <w:proofErr w:type="spellEnd"/>
    </w:p>
    <w:p w14:paraId="1FDFA0DE" w14:textId="77777777" w:rsidR="00EC0950" w:rsidRPr="001D2C2A" w:rsidRDefault="00EC0950" w:rsidP="00BE1983">
      <w:pPr>
        <w:pStyle w:val="ListParagraph"/>
        <w:spacing w:after="120" w:line="360" w:lineRule="auto"/>
        <w:ind w:left="360"/>
        <w:jc w:val="center"/>
        <w:rPr>
          <w:rFonts w:ascii="Times New Roman" w:hAnsi="Times New Roman" w:cs="Times New Roman"/>
          <w:b/>
          <w:sz w:val="24"/>
          <w:szCs w:val="24"/>
          <w:lang w:val="en-US"/>
        </w:rPr>
      </w:pPr>
    </w:p>
    <w:p w14:paraId="5540FF4A" w14:textId="27510D89" w:rsidR="003618C4" w:rsidRPr="001D2C2A" w:rsidRDefault="00B90EA6" w:rsidP="00B52838">
      <w:pPr>
        <w:pStyle w:val="ListParagraph"/>
        <w:numPr>
          <w:ilvl w:val="0"/>
          <w:numId w:val="1"/>
        </w:numPr>
        <w:tabs>
          <w:tab w:val="left" w:pos="851"/>
        </w:tabs>
        <w:spacing w:after="120" w:line="360" w:lineRule="auto"/>
        <w:ind w:left="0" w:firstLine="0"/>
        <w:jc w:val="both"/>
        <w:rPr>
          <w:rFonts w:ascii="Times New Roman" w:hAnsi="Times New Roman" w:cs="Times New Roman"/>
          <w:sz w:val="24"/>
          <w:szCs w:val="24"/>
          <w:lang w:val="ro-RO"/>
        </w:rPr>
      </w:pPr>
      <w:r w:rsidRPr="001D2C2A">
        <w:rPr>
          <w:rFonts w:ascii="Times New Roman" w:hAnsi="Times New Roman" w:cs="Times New Roman"/>
          <w:sz w:val="24"/>
          <w:szCs w:val="24"/>
          <w:lang w:val="ro-RO"/>
        </w:rPr>
        <w:t xml:space="preserve">– </w:t>
      </w:r>
      <w:r w:rsidR="008E1899" w:rsidRPr="001D2C2A">
        <w:rPr>
          <w:rFonts w:ascii="Times New Roman" w:hAnsi="Times New Roman" w:cs="Times New Roman"/>
          <w:sz w:val="24"/>
          <w:szCs w:val="24"/>
          <w:lang w:val="ro-RO"/>
        </w:rPr>
        <w:t>În prezent</w:t>
      </w:r>
      <w:r w:rsidRPr="001D2C2A">
        <w:rPr>
          <w:rFonts w:ascii="Times New Roman" w:hAnsi="Times New Roman" w:cs="Times New Roman"/>
          <w:sz w:val="24"/>
          <w:szCs w:val="24"/>
          <w:lang w:val="ro-RO"/>
        </w:rPr>
        <w:t>a procedură</w:t>
      </w:r>
      <w:r w:rsidR="008E1899" w:rsidRPr="001D2C2A">
        <w:rPr>
          <w:rFonts w:ascii="Times New Roman" w:hAnsi="Times New Roman" w:cs="Times New Roman"/>
          <w:sz w:val="24"/>
          <w:szCs w:val="24"/>
          <w:lang w:val="ro-RO"/>
        </w:rPr>
        <w:t xml:space="preserve"> sunt utilizate următoarele abrevieri</w:t>
      </w:r>
      <w:r w:rsidR="003618C4" w:rsidRPr="001D2C2A">
        <w:rPr>
          <w:rFonts w:ascii="Times New Roman" w:hAnsi="Times New Roman" w:cs="Times New Roman"/>
          <w:sz w:val="24"/>
          <w:szCs w:val="24"/>
          <w:lang w:val="ro-R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6957"/>
      </w:tblGrid>
      <w:tr w:rsidR="00B10A05" w:rsidRPr="001D2C2A" w14:paraId="63212988" w14:textId="77777777" w:rsidTr="00235E5C">
        <w:trPr>
          <w:jc w:val="center"/>
        </w:trPr>
        <w:tc>
          <w:tcPr>
            <w:tcW w:w="2059" w:type="dxa"/>
          </w:tcPr>
          <w:p w14:paraId="5C84B61C" w14:textId="66345EC1" w:rsidR="00B10A05" w:rsidRPr="001D2C2A" w:rsidRDefault="00B10A05" w:rsidP="00B52838">
            <w:pPr>
              <w:spacing w:after="120" w:line="360" w:lineRule="auto"/>
              <w:jc w:val="both"/>
              <w:rPr>
                <w:rFonts w:ascii="Times New Roman" w:hAnsi="Times New Roman" w:cs="Times New Roman"/>
                <w:sz w:val="24"/>
                <w:szCs w:val="24"/>
              </w:rPr>
            </w:pPr>
            <w:r w:rsidRPr="001D2C2A">
              <w:rPr>
                <w:rFonts w:ascii="Times New Roman" w:hAnsi="Times New Roman" w:cs="Times New Roman"/>
                <w:sz w:val="24"/>
                <w:szCs w:val="24"/>
              </w:rPr>
              <w:t>ANRE</w:t>
            </w:r>
          </w:p>
        </w:tc>
        <w:tc>
          <w:tcPr>
            <w:tcW w:w="6957" w:type="dxa"/>
          </w:tcPr>
          <w:p w14:paraId="6A4B3AF1" w14:textId="3CA460D0" w:rsidR="00B10A05" w:rsidRPr="001D2C2A" w:rsidRDefault="00B10A05" w:rsidP="00B52838">
            <w:pPr>
              <w:spacing w:after="120" w:line="360" w:lineRule="auto"/>
              <w:jc w:val="both"/>
              <w:rPr>
                <w:rFonts w:ascii="Times New Roman" w:hAnsi="Times New Roman" w:cs="Times New Roman"/>
                <w:sz w:val="24"/>
                <w:szCs w:val="24"/>
              </w:rPr>
            </w:pPr>
            <w:r w:rsidRPr="001D2C2A">
              <w:rPr>
                <w:rFonts w:ascii="Times New Roman" w:hAnsi="Times New Roman" w:cs="Times New Roman"/>
                <w:sz w:val="24"/>
                <w:szCs w:val="24"/>
              </w:rPr>
              <w:t>Autoritatea Naţională de Reglementare în Domeniul Energiei</w:t>
            </w:r>
          </w:p>
        </w:tc>
      </w:tr>
      <w:tr w:rsidR="008D1CF6" w:rsidRPr="001D2C2A" w14:paraId="721271A8" w14:textId="77777777" w:rsidTr="001134AB">
        <w:trPr>
          <w:jc w:val="center"/>
        </w:trPr>
        <w:tc>
          <w:tcPr>
            <w:tcW w:w="2059" w:type="dxa"/>
            <w:tcBorders>
              <w:top w:val="single" w:sz="4" w:space="0" w:color="auto"/>
              <w:left w:val="single" w:sz="4" w:space="0" w:color="auto"/>
              <w:bottom w:val="single" w:sz="4" w:space="0" w:color="auto"/>
              <w:right w:val="single" w:sz="4" w:space="0" w:color="auto"/>
            </w:tcBorders>
          </w:tcPr>
          <w:p w14:paraId="7B782C5D" w14:textId="52553497" w:rsidR="008D1CF6" w:rsidRPr="001D2C2A" w:rsidRDefault="008D1CF6" w:rsidP="008D1CF6">
            <w:pPr>
              <w:spacing w:after="120" w:line="360" w:lineRule="auto"/>
              <w:jc w:val="both"/>
              <w:rPr>
                <w:rFonts w:ascii="Times New Roman" w:hAnsi="Times New Roman" w:cs="Times New Roman"/>
                <w:sz w:val="24"/>
                <w:szCs w:val="24"/>
              </w:rPr>
            </w:pPr>
            <w:r w:rsidRPr="001D2C2A">
              <w:rPr>
                <w:rFonts w:ascii="Times New Roman" w:hAnsi="Times New Roman" w:cs="Times New Roman"/>
                <w:sz w:val="24"/>
                <w:szCs w:val="24"/>
              </w:rPr>
              <w:t xml:space="preserve">Furnizor </w:t>
            </w:r>
          </w:p>
        </w:tc>
        <w:tc>
          <w:tcPr>
            <w:tcW w:w="6957" w:type="dxa"/>
            <w:tcBorders>
              <w:top w:val="single" w:sz="4" w:space="0" w:color="auto"/>
              <w:left w:val="single" w:sz="4" w:space="0" w:color="auto"/>
              <w:bottom w:val="single" w:sz="4" w:space="0" w:color="auto"/>
              <w:right w:val="single" w:sz="4" w:space="0" w:color="auto"/>
            </w:tcBorders>
          </w:tcPr>
          <w:p w14:paraId="4C4AF128" w14:textId="2382622C" w:rsidR="008D1CF6" w:rsidRPr="001D2C2A" w:rsidRDefault="008D1CF6" w:rsidP="008D1CF6">
            <w:pPr>
              <w:spacing w:after="120" w:line="360" w:lineRule="auto"/>
              <w:jc w:val="both"/>
              <w:rPr>
                <w:rFonts w:ascii="Times New Roman" w:hAnsi="Times New Roman" w:cs="Times New Roman"/>
                <w:sz w:val="24"/>
                <w:szCs w:val="24"/>
              </w:rPr>
            </w:pPr>
            <w:r w:rsidRPr="001D2C2A">
              <w:rPr>
                <w:rFonts w:ascii="Times New Roman" w:hAnsi="Times New Roman" w:cs="Times New Roman"/>
                <w:sz w:val="24"/>
                <w:szCs w:val="24"/>
              </w:rPr>
              <w:t xml:space="preserve">furnizor parte terţă de </w:t>
            </w:r>
            <w:r w:rsidR="007003A8" w:rsidRPr="00522848">
              <w:rPr>
                <w:rFonts w:ascii="Times New Roman" w:hAnsi="Times New Roman" w:cs="Times New Roman"/>
                <w:sz w:val="24"/>
                <w:szCs w:val="24"/>
              </w:rPr>
              <w:t xml:space="preserve">energie sub formă de </w:t>
            </w:r>
            <w:r w:rsidRPr="001D2C2A">
              <w:rPr>
                <w:rFonts w:ascii="Times New Roman" w:hAnsi="Times New Roman" w:cs="Times New Roman"/>
                <w:sz w:val="24"/>
                <w:szCs w:val="24"/>
              </w:rPr>
              <w:t>căldură sau răcire din surse regenerabile sau din căldură sau răcire reziduală</w:t>
            </w:r>
          </w:p>
        </w:tc>
      </w:tr>
      <w:tr w:rsidR="008D1CF6" w:rsidRPr="001D2C2A" w14:paraId="6FD8867C" w14:textId="77777777" w:rsidTr="001134AB">
        <w:trPr>
          <w:jc w:val="center"/>
        </w:trPr>
        <w:tc>
          <w:tcPr>
            <w:tcW w:w="2059" w:type="dxa"/>
            <w:tcBorders>
              <w:top w:val="single" w:sz="4" w:space="0" w:color="auto"/>
              <w:left w:val="single" w:sz="4" w:space="0" w:color="auto"/>
              <w:bottom w:val="single" w:sz="4" w:space="0" w:color="auto"/>
              <w:right w:val="single" w:sz="4" w:space="0" w:color="auto"/>
            </w:tcBorders>
          </w:tcPr>
          <w:p w14:paraId="3DA827F3" w14:textId="6CC76A86" w:rsidR="008D1CF6" w:rsidRPr="001D2C2A" w:rsidRDefault="00DB7F5D" w:rsidP="008D1CF6">
            <w:pPr>
              <w:spacing w:after="120" w:line="360" w:lineRule="auto"/>
              <w:rPr>
                <w:rFonts w:ascii="Times New Roman" w:hAnsi="Times New Roman" w:cs="Times New Roman"/>
                <w:sz w:val="24"/>
                <w:szCs w:val="24"/>
              </w:rPr>
            </w:pPr>
            <w:r w:rsidRPr="001D2C2A">
              <w:rPr>
                <w:rFonts w:ascii="Times New Roman" w:hAnsi="Times New Roman" w:cs="Times New Roman"/>
                <w:sz w:val="24"/>
                <w:szCs w:val="24"/>
              </w:rPr>
              <w:t>O</w:t>
            </w:r>
            <w:r w:rsidR="008D1CF6" w:rsidRPr="001D2C2A">
              <w:rPr>
                <w:rFonts w:ascii="Times New Roman" w:hAnsi="Times New Roman" w:cs="Times New Roman"/>
                <w:sz w:val="24"/>
                <w:szCs w:val="24"/>
              </w:rPr>
              <w:t xml:space="preserve">perator </w:t>
            </w:r>
          </w:p>
        </w:tc>
        <w:tc>
          <w:tcPr>
            <w:tcW w:w="6957" w:type="dxa"/>
            <w:tcBorders>
              <w:top w:val="single" w:sz="4" w:space="0" w:color="auto"/>
              <w:left w:val="single" w:sz="4" w:space="0" w:color="auto"/>
              <w:bottom w:val="single" w:sz="4" w:space="0" w:color="auto"/>
              <w:right w:val="single" w:sz="4" w:space="0" w:color="auto"/>
            </w:tcBorders>
          </w:tcPr>
          <w:p w14:paraId="77115AE2" w14:textId="6A65D11F" w:rsidR="008D1CF6" w:rsidRPr="001D2C2A" w:rsidRDefault="008D1CF6" w:rsidP="008D1CF6">
            <w:pPr>
              <w:spacing w:after="120" w:line="360" w:lineRule="auto"/>
              <w:jc w:val="both"/>
              <w:rPr>
                <w:rFonts w:ascii="Times New Roman" w:hAnsi="Times New Roman" w:cs="Times New Roman"/>
                <w:sz w:val="24"/>
                <w:szCs w:val="24"/>
              </w:rPr>
            </w:pPr>
            <w:r w:rsidRPr="001D2C2A">
              <w:rPr>
                <w:rFonts w:ascii="Times New Roman" w:eastAsia="Calibri" w:hAnsi="Times New Roman" w:cs="Times New Roman"/>
                <w:sz w:val="24"/>
                <w:szCs w:val="24"/>
              </w:rPr>
              <w:t xml:space="preserve">Operator al </w:t>
            </w:r>
            <w:proofErr w:type="spellStart"/>
            <w:r w:rsidRPr="001D2C2A">
              <w:rPr>
                <w:rFonts w:ascii="Times New Roman" w:hAnsi="Times New Roman" w:cs="Times New Roman"/>
                <w:sz w:val="24"/>
                <w:szCs w:val="24"/>
                <w:lang w:val="fr-FR"/>
              </w:rPr>
              <w:t>sistemului</w:t>
            </w:r>
            <w:proofErr w:type="spellEnd"/>
            <w:r w:rsidRPr="001D2C2A">
              <w:rPr>
                <w:rFonts w:ascii="Times New Roman" w:hAnsi="Times New Roman" w:cs="Times New Roman"/>
                <w:sz w:val="24"/>
                <w:szCs w:val="24"/>
                <w:lang w:val="fr-FR"/>
              </w:rPr>
              <w:t xml:space="preserve"> de </w:t>
            </w:r>
            <w:proofErr w:type="spellStart"/>
            <w:r w:rsidRPr="001D2C2A">
              <w:rPr>
                <w:rFonts w:ascii="Times New Roman" w:hAnsi="Times New Roman" w:cs="Times New Roman"/>
                <w:sz w:val="24"/>
                <w:szCs w:val="24"/>
                <w:lang w:val="fr-FR"/>
              </w:rPr>
              <w:t>încălzire</w:t>
            </w:r>
            <w:proofErr w:type="spellEnd"/>
            <w:r w:rsidRPr="001D2C2A">
              <w:rPr>
                <w:rFonts w:ascii="Times New Roman" w:hAnsi="Times New Roman" w:cs="Times New Roman"/>
                <w:sz w:val="24"/>
                <w:szCs w:val="24"/>
                <w:lang w:val="fr-FR"/>
              </w:rPr>
              <w:t xml:space="preserve"> </w:t>
            </w:r>
            <w:proofErr w:type="spellStart"/>
            <w:r w:rsidRPr="001D2C2A">
              <w:rPr>
                <w:rFonts w:ascii="Times New Roman" w:hAnsi="Times New Roman" w:cs="Times New Roman"/>
                <w:sz w:val="24"/>
                <w:szCs w:val="24"/>
                <w:lang w:val="fr-FR"/>
              </w:rPr>
              <w:t>sau</w:t>
            </w:r>
            <w:proofErr w:type="spellEnd"/>
            <w:r w:rsidRPr="001D2C2A">
              <w:rPr>
                <w:rFonts w:ascii="Times New Roman" w:hAnsi="Times New Roman" w:cs="Times New Roman"/>
                <w:sz w:val="24"/>
                <w:szCs w:val="24"/>
                <w:lang w:val="fr-FR"/>
              </w:rPr>
              <w:t xml:space="preserve"> </w:t>
            </w:r>
            <w:proofErr w:type="spellStart"/>
            <w:r w:rsidRPr="001D2C2A">
              <w:rPr>
                <w:rFonts w:ascii="Times New Roman" w:hAnsi="Times New Roman" w:cs="Times New Roman"/>
                <w:sz w:val="24"/>
                <w:szCs w:val="24"/>
                <w:lang w:val="fr-FR"/>
              </w:rPr>
              <w:t>răcire</w:t>
            </w:r>
            <w:proofErr w:type="spellEnd"/>
            <w:r w:rsidRPr="001D2C2A">
              <w:rPr>
                <w:rFonts w:ascii="Times New Roman" w:hAnsi="Times New Roman" w:cs="Times New Roman"/>
                <w:sz w:val="24"/>
                <w:szCs w:val="24"/>
                <w:lang w:val="fr-FR"/>
              </w:rPr>
              <w:t xml:space="preserve"> </w:t>
            </w:r>
            <w:proofErr w:type="spellStart"/>
            <w:r w:rsidRPr="001D2C2A">
              <w:rPr>
                <w:rFonts w:ascii="Times New Roman" w:hAnsi="Times New Roman" w:cs="Times New Roman"/>
                <w:sz w:val="24"/>
                <w:szCs w:val="24"/>
                <w:lang w:val="fr-FR"/>
              </w:rPr>
              <w:t>centralizat</w:t>
            </w:r>
            <w:proofErr w:type="spellEnd"/>
          </w:p>
        </w:tc>
      </w:tr>
      <w:tr w:rsidR="00CE03E9" w:rsidRPr="001D2C2A" w14:paraId="02C6AA60" w14:textId="77777777" w:rsidTr="001134AB">
        <w:trPr>
          <w:jc w:val="center"/>
        </w:trPr>
        <w:tc>
          <w:tcPr>
            <w:tcW w:w="2059" w:type="dxa"/>
            <w:tcBorders>
              <w:top w:val="single" w:sz="4" w:space="0" w:color="auto"/>
              <w:left w:val="single" w:sz="4" w:space="0" w:color="auto"/>
              <w:bottom w:val="single" w:sz="4" w:space="0" w:color="auto"/>
              <w:right w:val="single" w:sz="4" w:space="0" w:color="auto"/>
            </w:tcBorders>
          </w:tcPr>
          <w:p w14:paraId="1D952659" w14:textId="36953E30" w:rsidR="00CE03E9" w:rsidRPr="001D2C2A" w:rsidRDefault="00CE03E9" w:rsidP="00CE03E9">
            <w:pPr>
              <w:spacing w:after="120" w:line="360" w:lineRule="auto"/>
              <w:rPr>
                <w:rFonts w:ascii="Times New Roman" w:hAnsi="Times New Roman" w:cs="Times New Roman"/>
                <w:sz w:val="24"/>
                <w:szCs w:val="24"/>
              </w:rPr>
            </w:pPr>
            <w:r w:rsidRPr="001D2C2A">
              <w:rPr>
                <w:rFonts w:ascii="Times New Roman" w:hAnsi="Times New Roman" w:cs="Times New Roman"/>
                <w:sz w:val="24"/>
                <w:szCs w:val="24"/>
              </w:rPr>
              <w:t>Sistem centralizat</w:t>
            </w:r>
          </w:p>
        </w:tc>
        <w:tc>
          <w:tcPr>
            <w:tcW w:w="6957" w:type="dxa"/>
            <w:tcBorders>
              <w:top w:val="single" w:sz="4" w:space="0" w:color="auto"/>
              <w:left w:val="single" w:sz="4" w:space="0" w:color="auto"/>
              <w:bottom w:val="single" w:sz="4" w:space="0" w:color="auto"/>
              <w:right w:val="single" w:sz="4" w:space="0" w:color="auto"/>
            </w:tcBorders>
          </w:tcPr>
          <w:p w14:paraId="7DECDC26" w14:textId="167F8EE2" w:rsidR="00CE03E9" w:rsidRPr="001D2C2A" w:rsidRDefault="00CE03E9" w:rsidP="00CE03E9">
            <w:pPr>
              <w:spacing w:after="120" w:line="360" w:lineRule="auto"/>
              <w:jc w:val="both"/>
              <w:rPr>
                <w:rFonts w:ascii="Times New Roman" w:eastAsia="Calibri" w:hAnsi="Times New Roman" w:cs="Times New Roman"/>
                <w:sz w:val="24"/>
                <w:szCs w:val="24"/>
              </w:rPr>
            </w:pPr>
            <w:r w:rsidRPr="001D2C2A">
              <w:rPr>
                <w:rFonts w:ascii="Times New Roman" w:eastAsia="Calibri" w:hAnsi="Times New Roman" w:cs="Times New Roman"/>
                <w:sz w:val="24"/>
                <w:szCs w:val="24"/>
              </w:rPr>
              <w:t>Sistem de încălzire sau răcire centralizată</w:t>
            </w:r>
          </w:p>
        </w:tc>
      </w:tr>
    </w:tbl>
    <w:p w14:paraId="7CE043A9" w14:textId="4D1167BC" w:rsidR="00B10A05" w:rsidRPr="001D2C2A" w:rsidRDefault="00B10A05" w:rsidP="00B52838">
      <w:pPr>
        <w:tabs>
          <w:tab w:val="left" w:pos="851"/>
        </w:tabs>
        <w:spacing w:after="120" w:line="360" w:lineRule="auto"/>
        <w:jc w:val="both"/>
        <w:rPr>
          <w:rFonts w:ascii="Times New Roman" w:eastAsia="Times New Roman" w:hAnsi="Times New Roman" w:cs="Times New Roman"/>
          <w:sz w:val="24"/>
          <w:szCs w:val="24"/>
        </w:rPr>
      </w:pPr>
    </w:p>
    <w:p w14:paraId="37AC6FB8" w14:textId="77777777" w:rsidR="008D1CF6" w:rsidRPr="001D2C2A" w:rsidRDefault="008D1CF6" w:rsidP="008D1CF6">
      <w:pPr>
        <w:pStyle w:val="ListParagraph"/>
        <w:numPr>
          <w:ilvl w:val="0"/>
          <w:numId w:val="1"/>
        </w:numPr>
        <w:tabs>
          <w:tab w:val="left" w:pos="851"/>
        </w:tabs>
        <w:spacing w:after="120" w:line="360" w:lineRule="auto"/>
        <w:ind w:left="0" w:firstLine="0"/>
        <w:jc w:val="both"/>
        <w:rPr>
          <w:rFonts w:ascii="Times New Roman" w:eastAsia="Calibri" w:hAnsi="Times New Roman" w:cs="Times New Roman"/>
          <w:sz w:val="24"/>
          <w:szCs w:val="24"/>
        </w:rPr>
      </w:pPr>
      <w:r w:rsidRPr="001D2C2A">
        <w:rPr>
          <w:rFonts w:ascii="Times New Roman" w:eastAsia="Calibri" w:hAnsi="Times New Roman" w:cs="Times New Roman"/>
          <w:sz w:val="24"/>
          <w:szCs w:val="24"/>
          <w:lang w:val="ro-RO"/>
        </w:rPr>
        <w:lastRenderedPageBreak/>
        <w:t xml:space="preserve">(1) </w:t>
      </w:r>
      <w:proofErr w:type="spellStart"/>
      <w:r w:rsidRPr="001D2C2A">
        <w:rPr>
          <w:rFonts w:ascii="Times New Roman" w:eastAsia="Calibri" w:hAnsi="Times New Roman" w:cs="Times New Roman"/>
          <w:sz w:val="24"/>
          <w:szCs w:val="24"/>
        </w:rPr>
        <w:t>Termenii</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utiliza</w:t>
      </w:r>
      <w:proofErr w:type="spellEnd"/>
      <w:r w:rsidRPr="001D2C2A">
        <w:rPr>
          <w:rFonts w:ascii="Times New Roman" w:eastAsia="Calibri" w:hAnsi="Times New Roman" w:cs="Times New Roman"/>
          <w:sz w:val="24"/>
          <w:szCs w:val="24"/>
          <w:lang w:val="ro-RO"/>
        </w:rPr>
        <w:t>ți în prezenta procedură au semnificațiile prevăzute în:</w:t>
      </w:r>
    </w:p>
    <w:p w14:paraId="6D46AAA0" w14:textId="77777777" w:rsidR="008D1CF6" w:rsidRPr="001D2C2A" w:rsidRDefault="008D1CF6" w:rsidP="008D1CF6">
      <w:pPr>
        <w:pStyle w:val="ListParagraph"/>
        <w:numPr>
          <w:ilvl w:val="0"/>
          <w:numId w:val="31"/>
        </w:numPr>
        <w:tabs>
          <w:tab w:val="left" w:pos="450"/>
        </w:tabs>
        <w:spacing w:after="120" w:line="360" w:lineRule="auto"/>
        <w:jc w:val="both"/>
        <w:rPr>
          <w:rFonts w:ascii="Times New Roman" w:eastAsia="Calibri" w:hAnsi="Times New Roman" w:cs="Times New Roman"/>
          <w:sz w:val="24"/>
          <w:szCs w:val="24"/>
        </w:rPr>
      </w:pPr>
      <w:proofErr w:type="spellStart"/>
      <w:r w:rsidRPr="001D2C2A">
        <w:rPr>
          <w:rFonts w:ascii="Times New Roman" w:eastAsia="Calibri" w:hAnsi="Times New Roman" w:cs="Times New Roman"/>
          <w:sz w:val="24"/>
          <w:szCs w:val="24"/>
        </w:rPr>
        <w:t>Legea</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serviciului</w:t>
      </w:r>
      <w:proofErr w:type="spellEnd"/>
      <w:r w:rsidRPr="001D2C2A">
        <w:rPr>
          <w:rFonts w:ascii="Times New Roman" w:eastAsia="Calibri" w:hAnsi="Times New Roman" w:cs="Times New Roman"/>
          <w:sz w:val="24"/>
          <w:szCs w:val="24"/>
        </w:rPr>
        <w:t xml:space="preserve"> public de </w:t>
      </w:r>
      <w:proofErr w:type="spellStart"/>
      <w:r w:rsidRPr="001D2C2A">
        <w:rPr>
          <w:rFonts w:ascii="Times New Roman" w:eastAsia="Calibri" w:hAnsi="Times New Roman" w:cs="Times New Roman"/>
          <w:sz w:val="24"/>
          <w:szCs w:val="24"/>
        </w:rPr>
        <w:t>alimentare</w:t>
      </w:r>
      <w:proofErr w:type="spellEnd"/>
      <w:r w:rsidRPr="001D2C2A">
        <w:rPr>
          <w:rFonts w:ascii="Times New Roman" w:eastAsia="Calibri" w:hAnsi="Times New Roman" w:cs="Times New Roman"/>
          <w:sz w:val="24"/>
          <w:szCs w:val="24"/>
        </w:rPr>
        <w:t xml:space="preserve"> cu </w:t>
      </w:r>
      <w:proofErr w:type="spellStart"/>
      <w:r w:rsidRPr="001D2C2A">
        <w:rPr>
          <w:rFonts w:ascii="Times New Roman" w:eastAsia="Calibri" w:hAnsi="Times New Roman" w:cs="Times New Roman"/>
          <w:sz w:val="24"/>
          <w:szCs w:val="24"/>
        </w:rPr>
        <w:t>energie</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termică</w:t>
      </w:r>
      <w:proofErr w:type="spellEnd"/>
      <w:r w:rsidRPr="001D2C2A">
        <w:rPr>
          <w:rFonts w:ascii="Times New Roman" w:eastAsia="Calibri" w:hAnsi="Times New Roman" w:cs="Times New Roman"/>
          <w:sz w:val="24"/>
          <w:szCs w:val="24"/>
        </w:rPr>
        <w:t xml:space="preserve"> nr. 325/2006, </w:t>
      </w:r>
      <w:proofErr w:type="spellStart"/>
      <w:r w:rsidRPr="001D2C2A">
        <w:rPr>
          <w:rFonts w:ascii="Times New Roman" w:eastAsia="Calibri" w:hAnsi="Times New Roman" w:cs="Times New Roman"/>
          <w:sz w:val="24"/>
          <w:szCs w:val="24"/>
        </w:rPr>
        <w:t>republicată</w:t>
      </w:r>
      <w:proofErr w:type="spellEnd"/>
      <w:r w:rsidRPr="001D2C2A">
        <w:rPr>
          <w:rFonts w:ascii="Times New Roman" w:eastAsia="Calibri" w:hAnsi="Times New Roman" w:cs="Times New Roman"/>
          <w:sz w:val="24"/>
          <w:szCs w:val="24"/>
        </w:rPr>
        <w:t xml:space="preserve">, cu </w:t>
      </w:r>
      <w:proofErr w:type="spellStart"/>
      <w:r w:rsidRPr="001D2C2A">
        <w:rPr>
          <w:rFonts w:ascii="Times New Roman" w:eastAsia="Calibri" w:hAnsi="Times New Roman" w:cs="Times New Roman"/>
          <w:sz w:val="24"/>
          <w:szCs w:val="24"/>
        </w:rPr>
        <w:t>modificările</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şi</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completările</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ulterioare</w:t>
      </w:r>
      <w:proofErr w:type="spellEnd"/>
      <w:r w:rsidRPr="001D2C2A">
        <w:rPr>
          <w:rFonts w:ascii="Times New Roman" w:eastAsia="Calibri" w:hAnsi="Times New Roman" w:cs="Times New Roman"/>
          <w:sz w:val="24"/>
          <w:szCs w:val="24"/>
        </w:rPr>
        <w:t>;</w:t>
      </w:r>
    </w:p>
    <w:p w14:paraId="4B0CB296" w14:textId="77777777" w:rsidR="008D1CF6" w:rsidRPr="001D2C2A" w:rsidRDefault="008D1CF6" w:rsidP="008D1CF6">
      <w:pPr>
        <w:pStyle w:val="ListParagraph"/>
        <w:numPr>
          <w:ilvl w:val="0"/>
          <w:numId w:val="31"/>
        </w:numPr>
        <w:tabs>
          <w:tab w:val="left" w:pos="450"/>
        </w:tabs>
        <w:spacing w:after="120" w:line="360" w:lineRule="auto"/>
        <w:jc w:val="both"/>
        <w:rPr>
          <w:rFonts w:ascii="Times New Roman" w:eastAsia="Calibri" w:hAnsi="Times New Roman" w:cs="Times New Roman"/>
          <w:sz w:val="24"/>
          <w:szCs w:val="24"/>
        </w:rPr>
      </w:pPr>
      <w:proofErr w:type="spellStart"/>
      <w:r w:rsidRPr="001D2C2A">
        <w:rPr>
          <w:rFonts w:ascii="Times New Roman" w:eastAsia="Calibri" w:hAnsi="Times New Roman" w:cs="Times New Roman"/>
          <w:sz w:val="24"/>
          <w:szCs w:val="24"/>
        </w:rPr>
        <w:t>Legea</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pentru</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stabilirea</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sistemului</w:t>
      </w:r>
      <w:proofErr w:type="spellEnd"/>
      <w:r w:rsidRPr="001D2C2A">
        <w:rPr>
          <w:rFonts w:ascii="Times New Roman" w:eastAsia="Calibri" w:hAnsi="Times New Roman" w:cs="Times New Roman"/>
          <w:sz w:val="24"/>
          <w:szCs w:val="24"/>
        </w:rPr>
        <w:t xml:space="preserve"> de </w:t>
      </w:r>
      <w:proofErr w:type="spellStart"/>
      <w:r w:rsidRPr="001D2C2A">
        <w:rPr>
          <w:rFonts w:ascii="Times New Roman" w:eastAsia="Calibri" w:hAnsi="Times New Roman" w:cs="Times New Roman"/>
          <w:sz w:val="24"/>
          <w:szCs w:val="24"/>
        </w:rPr>
        <w:t>promovare</w:t>
      </w:r>
      <w:proofErr w:type="spellEnd"/>
      <w:r w:rsidRPr="001D2C2A">
        <w:rPr>
          <w:rFonts w:ascii="Times New Roman" w:eastAsia="Calibri" w:hAnsi="Times New Roman" w:cs="Times New Roman"/>
          <w:sz w:val="24"/>
          <w:szCs w:val="24"/>
        </w:rPr>
        <w:t xml:space="preserve"> a </w:t>
      </w:r>
      <w:proofErr w:type="spellStart"/>
      <w:r w:rsidRPr="001D2C2A">
        <w:rPr>
          <w:rFonts w:ascii="Times New Roman" w:eastAsia="Calibri" w:hAnsi="Times New Roman" w:cs="Times New Roman"/>
          <w:sz w:val="24"/>
          <w:szCs w:val="24"/>
        </w:rPr>
        <w:t>producerii</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energiei</w:t>
      </w:r>
      <w:proofErr w:type="spellEnd"/>
      <w:r w:rsidRPr="001D2C2A">
        <w:rPr>
          <w:rFonts w:ascii="Times New Roman" w:eastAsia="Calibri" w:hAnsi="Times New Roman" w:cs="Times New Roman"/>
          <w:sz w:val="24"/>
          <w:szCs w:val="24"/>
        </w:rPr>
        <w:t xml:space="preserve"> din </w:t>
      </w:r>
      <w:proofErr w:type="spellStart"/>
      <w:r w:rsidRPr="001D2C2A">
        <w:rPr>
          <w:rFonts w:ascii="Times New Roman" w:eastAsia="Calibri" w:hAnsi="Times New Roman" w:cs="Times New Roman"/>
          <w:sz w:val="24"/>
          <w:szCs w:val="24"/>
        </w:rPr>
        <w:t>surse</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regenerabile</w:t>
      </w:r>
      <w:proofErr w:type="spellEnd"/>
      <w:r w:rsidRPr="001D2C2A">
        <w:rPr>
          <w:rFonts w:ascii="Times New Roman" w:eastAsia="Calibri" w:hAnsi="Times New Roman" w:cs="Times New Roman"/>
          <w:sz w:val="24"/>
          <w:szCs w:val="24"/>
        </w:rPr>
        <w:t xml:space="preserve"> de </w:t>
      </w:r>
      <w:proofErr w:type="spellStart"/>
      <w:r w:rsidRPr="001D2C2A">
        <w:rPr>
          <w:rFonts w:ascii="Times New Roman" w:eastAsia="Calibri" w:hAnsi="Times New Roman" w:cs="Times New Roman"/>
          <w:sz w:val="24"/>
          <w:szCs w:val="24"/>
        </w:rPr>
        <w:t>energie</w:t>
      </w:r>
      <w:proofErr w:type="spellEnd"/>
      <w:r w:rsidRPr="001D2C2A">
        <w:rPr>
          <w:rFonts w:ascii="Times New Roman" w:eastAsia="Calibri" w:hAnsi="Times New Roman" w:cs="Times New Roman"/>
          <w:sz w:val="24"/>
          <w:szCs w:val="24"/>
        </w:rPr>
        <w:t xml:space="preserve"> nr. 220/2008, </w:t>
      </w:r>
      <w:proofErr w:type="spellStart"/>
      <w:r w:rsidRPr="001D2C2A">
        <w:rPr>
          <w:rFonts w:ascii="Times New Roman" w:eastAsia="Calibri" w:hAnsi="Times New Roman" w:cs="Times New Roman"/>
          <w:sz w:val="24"/>
          <w:szCs w:val="24"/>
        </w:rPr>
        <w:t>republicată</w:t>
      </w:r>
      <w:proofErr w:type="spellEnd"/>
      <w:r w:rsidRPr="001D2C2A">
        <w:rPr>
          <w:rFonts w:ascii="Times New Roman" w:eastAsia="Calibri" w:hAnsi="Times New Roman" w:cs="Times New Roman"/>
          <w:sz w:val="24"/>
          <w:szCs w:val="24"/>
        </w:rPr>
        <w:t xml:space="preserve">, cu </w:t>
      </w:r>
      <w:proofErr w:type="spellStart"/>
      <w:r w:rsidRPr="001D2C2A">
        <w:rPr>
          <w:rFonts w:ascii="Times New Roman" w:eastAsia="Calibri" w:hAnsi="Times New Roman" w:cs="Times New Roman"/>
          <w:sz w:val="24"/>
          <w:szCs w:val="24"/>
        </w:rPr>
        <w:t>modificările</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și</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completările</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ulterioare</w:t>
      </w:r>
      <w:proofErr w:type="spellEnd"/>
      <w:r w:rsidRPr="001D2C2A">
        <w:rPr>
          <w:rFonts w:ascii="Times New Roman" w:eastAsia="Calibri" w:hAnsi="Times New Roman" w:cs="Times New Roman"/>
          <w:sz w:val="24"/>
          <w:szCs w:val="24"/>
        </w:rPr>
        <w:t>;</w:t>
      </w:r>
    </w:p>
    <w:p w14:paraId="412C0513" w14:textId="77777777" w:rsidR="008D1CF6" w:rsidRPr="001D2C2A" w:rsidRDefault="008D1CF6" w:rsidP="008D1CF6">
      <w:pPr>
        <w:pStyle w:val="ListParagraph"/>
        <w:numPr>
          <w:ilvl w:val="0"/>
          <w:numId w:val="31"/>
        </w:numPr>
        <w:tabs>
          <w:tab w:val="left" w:pos="450"/>
        </w:tabs>
        <w:spacing w:after="120" w:line="360" w:lineRule="auto"/>
        <w:jc w:val="both"/>
        <w:rPr>
          <w:rFonts w:ascii="Times New Roman" w:eastAsia="Calibri" w:hAnsi="Times New Roman" w:cs="Times New Roman"/>
          <w:sz w:val="24"/>
          <w:szCs w:val="24"/>
        </w:rPr>
      </w:pPr>
      <w:proofErr w:type="spellStart"/>
      <w:r w:rsidRPr="001D2C2A">
        <w:rPr>
          <w:rFonts w:ascii="Times New Roman" w:eastAsia="Calibri" w:hAnsi="Times New Roman" w:cs="Times New Roman"/>
          <w:sz w:val="24"/>
          <w:szCs w:val="24"/>
        </w:rPr>
        <w:t>Legea</w:t>
      </w:r>
      <w:proofErr w:type="spellEnd"/>
      <w:r w:rsidRPr="001D2C2A">
        <w:rPr>
          <w:rFonts w:ascii="Times New Roman" w:eastAsia="Calibri" w:hAnsi="Times New Roman" w:cs="Times New Roman"/>
          <w:sz w:val="24"/>
          <w:szCs w:val="24"/>
        </w:rPr>
        <w:t xml:space="preserve"> nr. 121/2014 </w:t>
      </w:r>
      <w:proofErr w:type="spellStart"/>
      <w:r w:rsidRPr="001D2C2A">
        <w:rPr>
          <w:rFonts w:ascii="Times New Roman" w:eastAsia="Calibri" w:hAnsi="Times New Roman" w:cs="Times New Roman"/>
          <w:sz w:val="24"/>
          <w:szCs w:val="24"/>
        </w:rPr>
        <w:t>privind</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eficienţa</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energetică</w:t>
      </w:r>
      <w:proofErr w:type="spellEnd"/>
      <w:r w:rsidRPr="001D2C2A">
        <w:rPr>
          <w:rFonts w:ascii="Times New Roman" w:eastAsia="Calibri" w:hAnsi="Times New Roman" w:cs="Times New Roman"/>
          <w:sz w:val="24"/>
          <w:szCs w:val="24"/>
        </w:rPr>
        <w:t xml:space="preserve">, cu </w:t>
      </w:r>
      <w:proofErr w:type="spellStart"/>
      <w:r w:rsidRPr="001D2C2A">
        <w:rPr>
          <w:rFonts w:ascii="Times New Roman" w:eastAsia="Calibri" w:hAnsi="Times New Roman" w:cs="Times New Roman"/>
          <w:sz w:val="24"/>
          <w:szCs w:val="24"/>
        </w:rPr>
        <w:t>modificările</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şi</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completările</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ulterioare</w:t>
      </w:r>
      <w:proofErr w:type="spellEnd"/>
      <w:r w:rsidRPr="001D2C2A">
        <w:rPr>
          <w:rFonts w:ascii="Times New Roman" w:eastAsia="Calibri" w:hAnsi="Times New Roman" w:cs="Times New Roman"/>
          <w:sz w:val="24"/>
          <w:szCs w:val="24"/>
        </w:rPr>
        <w:t>;</w:t>
      </w:r>
    </w:p>
    <w:p w14:paraId="50CB88E9" w14:textId="31DC15F4" w:rsidR="008D1CF6" w:rsidRPr="001D2C2A" w:rsidRDefault="008D1CF6" w:rsidP="008D1CF6">
      <w:pPr>
        <w:pStyle w:val="ListParagraph"/>
        <w:numPr>
          <w:ilvl w:val="0"/>
          <w:numId w:val="31"/>
        </w:numPr>
        <w:tabs>
          <w:tab w:val="left" w:pos="450"/>
        </w:tabs>
        <w:spacing w:after="120" w:line="360" w:lineRule="auto"/>
        <w:jc w:val="both"/>
        <w:rPr>
          <w:rFonts w:ascii="Times New Roman" w:eastAsia="Calibri" w:hAnsi="Times New Roman" w:cs="Times New Roman"/>
          <w:sz w:val="24"/>
          <w:szCs w:val="24"/>
        </w:rPr>
      </w:pPr>
      <w:proofErr w:type="spellStart"/>
      <w:r w:rsidRPr="001D2C2A">
        <w:rPr>
          <w:rFonts w:ascii="Times New Roman" w:eastAsia="Calibri" w:hAnsi="Times New Roman" w:cs="Times New Roman"/>
          <w:sz w:val="24"/>
          <w:szCs w:val="24"/>
        </w:rPr>
        <w:t>Ordonanţa</w:t>
      </w:r>
      <w:proofErr w:type="spellEnd"/>
      <w:r w:rsidRPr="001D2C2A">
        <w:rPr>
          <w:rFonts w:ascii="Times New Roman" w:eastAsia="Calibri" w:hAnsi="Times New Roman" w:cs="Times New Roman"/>
          <w:sz w:val="24"/>
          <w:szCs w:val="24"/>
        </w:rPr>
        <w:t xml:space="preserve"> de </w:t>
      </w:r>
      <w:proofErr w:type="spellStart"/>
      <w:r w:rsidRPr="001D2C2A">
        <w:rPr>
          <w:rFonts w:ascii="Times New Roman" w:eastAsia="Calibri" w:hAnsi="Times New Roman" w:cs="Times New Roman"/>
          <w:sz w:val="24"/>
          <w:szCs w:val="24"/>
        </w:rPr>
        <w:t>urgenţă</w:t>
      </w:r>
      <w:proofErr w:type="spellEnd"/>
      <w:r w:rsidRPr="001D2C2A">
        <w:rPr>
          <w:rFonts w:ascii="Times New Roman" w:eastAsia="Calibri" w:hAnsi="Times New Roman" w:cs="Times New Roman"/>
          <w:sz w:val="24"/>
          <w:szCs w:val="24"/>
        </w:rPr>
        <w:t xml:space="preserve"> a </w:t>
      </w:r>
      <w:proofErr w:type="spellStart"/>
      <w:r w:rsidRPr="001D2C2A">
        <w:rPr>
          <w:rFonts w:ascii="Times New Roman" w:eastAsia="Calibri" w:hAnsi="Times New Roman" w:cs="Times New Roman"/>
          <w:sz w:val="24"/>
          <w:szCs w:val="24"/>
        </w:rPr>
        <w:t>Guvernului</w:t>
      </w:r>
      <w:proofErr w:type="spellEnd"/>
      <w:r w:rsidRPr="001D2C2A">
        <w:rPr>
          <w:rFonts w:ascii="Times New Roman" w:eastAsia="Calibri" w:hAnsi="Times New Roman" w:cs="Times New Roman"/>
          <w:sz w:val="24"/>
          <w:szCs w:val="24"/>
        </w:rPr>
        <w:t xml:space="preserve"> nr. 163/ 2022 </w:t>
      </w:r>
      <w:proofErr w:type="spellStart"/>
      <w:r w:rsidRPr="001D2C2A">
        <w:rPr>
          <w:rFonts w:ascii="Times New Roman" w:eastAsia="Calibri" w:hAnsi="Times New Roman" w:cs="Times New Roman"/>
          <w:sz w:val="24"/>
          <w:szCs w:val="24"/>
        </w:rPr>
        <w:t>pentru</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completarea</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cadrului</w:t>
      </w:r>
      <w:proofErr w:type="spellEnd"/>
      <w:r w:rsidRPr="001D2C2A">
        <w:rPr>
          <w:rFonts w:ascii="Times New Roman" w:eastAsia="Calibri" w:hAnsi="Times New Roman" w:cs="Times New Roman"/>
          <w:sz w:val="24"/>
          <w:szCs w:val="24"/>
        </w:rPr>
        <w:t xml:space="preserve"> legal de </w:t>
      </w:r>
      <w:proofErr w:type="spellStart"/>
      <w:r w:rsidRPr="001D2C2A">
        <w:rPr>
          <w:rFonts w:ascii="Times New Roman" w:eastAsia="Calibri" w:hAnsi="Times New Roman" w:cs="Times New Roman"/>
          <w:sz w:val="24"/>
          <w:szCs w:val="24"/>
        </w:rPr>
        <w:t>promovare</w:t>
      </w:r>
      <w:proofErr w:type="spellEnd"/>
      <w:r w:rsidRPr="001D2C2A">
        <w:rPr>
          <w:rFonts w:ascii="Times New Roman" w:eastAsia="Calibri" w:hAnsi="Times New Roman" w:cs="Times New Roman"/>
          <w:sz w:val="24"/>
          <w:szCs w:val="24"/>
        </w:rPr>
        <w:t xml:space="preserve"> a </w:t>
      </w:r>
      <w:proofErr w:type="spellStart"/>
      <w:r w:rsidRPr="001D2C2A">
        <w:rPr>
          <w:rFonts w:ascii="Times New Roman" w:eastAsia="Calibri" w:hAnsi="Times New Roman" w:cs="Times New Roman"/>
          <w:sz w:val="24"/>
          <w:szCs w:val="24"/>
        </w:rPr>
        <w:t>utilizării</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energiei</w:t>
      </w:r>
      <w:proofErr w:type="spellEnd"/>
      <w:r w:rsidRPr="001D2C2A">
        <w:rPr>
          <w:rFonts w:ascii="Times New Roman" w:eastAsia="Calibri" w:hAnsi="Times New Roman" w:cs="Times New Roman"/>
          <w:sz w:val="24"/>
          <w:szCs w:val="24"/>
        </w:rPr>
        <w:t xml:space="preserve"> din </w:t>
      </w:r>
      <w:proofErr w:type="spellStart"/>
      <w:r w:rsidRPr="001D2C2A">
        <w:rPr>
          <w:rFonts w:ascii="Times New Roman" w:eastAsia="Calibri" w:hAnsi="Times New Roman" w:cs="Times New Roman"/>
          <w:sz w:val="24"/>
          <w:szCs w:val="24"/>
        </w:rPr>
        <w:t>surse</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regenerabile</w:t>
      </w:r>
      <w:proofErr w:type="spellEnd"/>
      <w:r w:rsidRPr="001D2C2A">
        <w:rPr>
          <w:rFonts w:ascii="Times New Roman" w:eastAsia="Calibri" w:hAnsi="Times New Roman" w:cs="Times New Roman"/>
          <w:sz w:val="24"/>
          <w:szCs w:val="24"/>
        </w:rPr>
        <w:t xml:space="preserve">, precum </w:t>
      </w:r>
      <w:proofErr w:type="spellStart"/>
      <w:r w:rsidRPr="001D2C2A">
        <w:rPr>
          <w:rFonts w:ascii="Times New Roman" w:eastAsia="Calibri" w:hAnsi="Times New Roman" w:cs="Times New Roman"/>
          <w:sz w:val="24"/>
          <w:szCs w:val="24"/>
        </w:rPr>
        <w:t>şi</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pentru</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modificarea</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şi</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completarea</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unor</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acte</w:t>
      </w:r>
      <w:proofErr w:type="spellEnd"/>
      <w:r w:rsidRPr="001D2C2A">
        <w:rPr>
          <w:rFonts w:ascii="Times New Roman" w:eastAsia="Calibri" w:hAnsi="Times New Roman" w:cs="Times New Roman"/>
          <w:sz w:val="24"/>
          <w:szCs w:val="24"/>
        </w:rPr>
        <w:t xml:space="preserve"> normative, cu </w:t>
      </w:r>
      <w:proofErr w:type="spellStart"/>
      <w:r w:rsidRPr="001D2C2A">
        <w:rPr>
          <w:rFonts w:ascii="Times New Roman" w:eastAsia="Calibri" w:hAnsi="Times New Roman" w:cs="Times New Roman"/>
          <w:sz w:val="24"/>
          <w:szCs w:val="24"/>
        </w:rPr>
        <w:t>modificările</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şi</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completările</w:t>
      </w:r>
      <w:proofErr w:type="spellEnd"/>
      <w:r w:rsidRPr="001D2C2A">
        <w:rPr>
          <w:rFonts w:ascii="Times New Roman" w:eastAsia="Calibri" w:hAnsi="Times New Roman" w:cs="Times New Roman"/>
          <w:sz w:val="24"/>
          <w:szCs w:val="24"/>
        </w:rPr>
        <w:t xml:space="preserve"> </w:t>
      </w:r>
      <w:proofErr w:type="spellStart"/>
      <w:r w:rsidRPr="001D2C2A">
        <w:rPr>
          <w:rFonts w:ascii="Times New Roman" w:eastAsia="Calibri" w:hAnsi="Times New Roman" w:cs="Times New Roman"/>
          <w:sz w:val="24"/>
          <w:szCs w:val="24"/>
        </w:rPr>
        <w:t>ulterioare</w:t>
      </w:r>
      <w:proofErr w:type="spellEnd"/>
      <w:r w:rsidR="007003A8" w:rsidRPr="001D2C2A">
        <w:rPr>
          <w:rFonts w:ascii="Times New Roman" w:eastAsia="Calibri" w:hAnsi="Times New Roman" w:cs="Times New Roman"/>
          <w:sz w:val="24"/>
          <w:szCs w:val="24"/>
        </w:rPr>
        <w:t>.</w:t>
      </w:r>
    </w:p>
    <w:p w14:paraId="1DA4E9EE" w14:textId="44D3FF12" w:rsidR="00867AC6" w:rsidRPr="001D2C2A" w:rsidRDefault="008D1CF6" w:rsidP="008D1CF6">
      <w:pPr>
        <w:spacing w:after="120" w:line="240" w:lineRule="auto"/>
        <w:ind w:firstLine="360"/>
        <w:rPr>
          <w:rFonts w:ascii="Times New Roman" w:hAnsi="Times New Roman" w:cs="Times New Roman"/>
          <w:sz w:val="24"/>
          <w:szCs w:val="24"/>
        </w:rPr>
      </w:pPr>
      <w:r w:rsidRPr="001D2C2A">
        <w:rPr>
          <w:rFonts w:ascii="Times New Roman" w:hAnsi="Times New Roman" w:cs="Times New Roman"/>
          <w:sz w:val="24"/>
          <w:szCs w:val="24"/>
        </w:rPr>
        <w:t>(2) În înțelesul prezentei proceduri, termenii specifici utilizați au următoarele semnificații: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6957"/>
      </w:tblGrid>
      <w:tr w:rsidR="006E6D82" w:rsidRPr="001D2C2A" w14:paraId="0B0B7E36" w14:textId="77777777" w:rsidTr="005C4625">
        <w:trPr>
          <w:jc w:val="center"/>
        </w:trPr>
        <w:tc>
          <w:tcPr>
            <w:tcW w:w="2059" w:type="dxa"/>
          </w:tcPr>
          <w:p w14:paraId="3A3034A2" w14:textId="602894F2" w:rsidR="006E6D82" w:rsidRPr="001D2C2A" w:rsidRDefault="006E6D82" w:rsidP="006E6D82">
            <w:pPr>
              <w:spacing w:after="120" w:line="360" w:lineRule="auto"/>
              <w:jc w:val="both"/>
              <w:rPr>
                <w:rFonts w:ascii="Times New Roman" w:eastAsia="Times New Roman" w:hAnsi="Times New Roman" w:cs="Times New Roman"/>
                <w:noProof/>
                <w:sz w:val="24"/>
                <w:szCs w:val="24"/>
                <w:lang w:val="en-US"/>
              </w:rPr>
            </w:pPr>
            <w:r w:rsidRPr="001D2C2A">
              <w:rPr>
                <w:rFonts w:ascii="Times New Roman" w:eastAsia="Times New Roman" w:hAnsi="Times New Roman" w:cs="Times New Roman"/>
                <w:color w:val="000000"/>
                <w:sz w:val="24"/>
                <w:szCs w:val="24"/>
                <w:lang w:val="en-US"/>
              </w:rPr>
              <w:t>Aviz</w:t>
            </w:r>
          </w:p>
        </w:tc>
        <w:tc>
          <w:tcPr>
            <w:tcW w:w="6957" w:type="dxa"/>
          </w:tcPr>
          <w:p w14:paraId="665FFA20" w14:textId="0FE6FDDB" w:rsidR="006E6D82" w:rsidRPr="001D2C2A" w:rsidRDefault="006E6D82" w:rsidP="006E6D82">
            <w:pPr>
              <w:spacing w:after="120" w:line="360" w:lineRule="auto"/>
              <w:jc w:val="both"/>
              <w:rPr>
                <w:rFonts w:ascii="Times New Roman" w:hAnsi="Times New Roman" w:cs="Times New Roman"/>
                <w:sz w:val="24"/>
                <w:szCs w:val="24"/>
              </w:rPr>
            </w:pPr>
            <w:r w:rsidRPr="001D2C2A">
              <w:rPr>
                <w:rFonts w:ascii="Times New Roman" w:hAnsi="Times New Roman" w:cs="Times New Roman"/>
                <w:sz w:val="24"/>
                <w:szCs w:val="24"/>
              </w:rPr>
              <w:t>- document emis de ANRE prin care se constată că refuzul este justificat/nejustificat și prin care se stabilesc măsuri în sarcina operatorului și/sau furnizorului care să conducă la racordarea furnizorului</w:t>
            </w:r>
          </w:p>
        </w:tc>
      </w:tr>
      <w:tr w:rsidR="006E6D82" w:rsidRPr="001D2C2A" w14:paraId="2A676347" w14:textId="77777777" w:rsidTr="005C4625">
        <w:trPr>
          <w:jc w:val="center"/>
        </w:trPr>
        <w:tc>
          <w:tcPr>
            <w:tcW w:w="2059" w:type="dxa"/>
          </w:tcPr>
          <w:p w14:paraId="3DE77750" w14:textId="77777777" w:rsidR="006E6D82" w:rsidRPr="001D2C2A" w:rsidRDefault="006E6D82" w:rsidP="006E6D82">
            <w:pPr>
              <w:spacing w:after="120" w:line="360" w:lineRule="auto"/>
              <w:jc w:val="both"/>
              <w:rPr>
                <w:rFonts w:ascii="Times New Roman" w:hAnsi="Times New Roman" w:cs="Times New Roman"/>
                <w:sz w:val="24"/>
                <w:szCs w:val="24"/>
              </w:rPr>
            </w:pPr>
            <w:r w:rsidRPr="001D2C2A">
              <w:rPr>
                <w:rFonts w:ascii="Times New Roman" w:eastAsia="Times New Roman" w:hAnsi="Times New Roman" w:cs="Times New Roman"/>
                <w:noProof/>
                <w:sz w:val="24"/>
                <w:szCs w:val="24"/>
                <w:lang w:val="en-US"/>
              </w:rPr>
              <w:t>Căldură şi răcire reziduală</w:t>
            </w:r>
          </w:p>
        </w:tc>
        <w:tc>
          <w:tcPr>
            <w:tcW w:w="6957" w:type="dxa"/>
          </w:tcPr>
          <w:p w14:paraId="73D91C3D" w14:textId="77777777" w:rsidR="006E6D82" w:rsidRPr="001D2C2A" w:rsidRDefault="006E6D82" w:rsidP="006E6D82">
            <w:pPr>
              <w:spacing w:after="120" w:line="360" w:lineRule="auto"/>
              <w:jc w:val="both"/>
              <w:rPr>
                <w:rFonts w:ascii="Times New Roman" w:hAnsi="Times New Roman" w:cs="Times New Roman"/>
                <w:sz w:val="24"/>
                <w:szCs w:val="24"/>
              </w:rPr>
            </w:pPr>
            <w:r w:rsidRPr="001D2C2A">
              <w:rPr>
                <w:rFonts w:ascii="Times New Roman" w:hAnsi="Times New Roman" w:cs="Times New Roman"/>
                <w:sz w:val="24"/>
                <w:szCs w:val="24"/>
              </w:rPr>
              <w:t>- căldură și răcire rezultate din procese industriale valorificabile energetic:</w:t>
            </w:r>
          </w:p>
          <w:p w14:paraId="6B1D4ABE" w14:textId="77777777" w:rsidR="006E6D82" w:rsidRPr="001D2C2A" w:rsidRDefault="006E6D82" w:rsidP="006E6D82">
            <w:pPr>
              <w:pStyle w:val="ListParagraph"/>
              <w:numPr>
                <w:ilvl w:val="6"/>
                <w:numId w:val="1"/>
              </w:numPr>
              <w:spacing w:after="120" w:line="360" w:lineRule="auto"/>
              <w:ind w:left="665" w:hanging="425"/>
              <w:rPr>
                <w:rFonts w:ascii="Times New Roman" w:hAnsi="Times New Roman" w:cs="Times New Roman"/>
                <w:sz w:val="24"/>
                <w:szCs w:val="24"/>
                <w:lang w:val="en-US"/>
              </w:rPr>
            </w:pPr>
            <w:proofErr w:type="spellStart"/>
            <w:r w:rsidRPr="001D2C2A">
              <w:rPr>
                <w:rFonts w:ascii="Times New Roman" w:hAnsi="Times New Roman" w:cs="Times New Roman"/>
                <w:sz w:val="24"/>
                <w:szCs w:val="24"/>
                <w:lang w:val="en-US"/>
              </w:rPr>
              <w:t>energia</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termică</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rămasă</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după</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încheierea</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unui</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proces</w:t>
            </w:r>
            <w:proofErr w:type="spellEnd"/>
            <w:r w:rsidRPr="001D2C2A">
              <w:rPr>
                <w:rFonts w:ascii="Times New Roman" w:hAnsi="Times New Roman" w:cs="Times New Roman"/>
                <w:sz w:val="24"/>
                <w:szCs w:val="24"/>
                <w:lang w:val="en-US"/>
              </w:rPr>
              <w:t xml:space="preserve"> industrial </w:t>
            </w:r>
            <w:proofErr w:type="spellStart"/>
            <w:r w:rsidRPr="001D2C2A">
              <w:rPr>
                <w:rFonts w:ascii="Times New Roman" w:hAnsi="Times New Roman" w:cs="Times New Roman"/>
                <w:sz w:val="24"/>
                <w:szCs w:val="24"/>
                <w:lang w:val="en-US"/>
              </w:rPr>
              <w:t>sau</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tehnologic</w:t>
            </w:r>
            <w:proofErr w:type="spellEnd"/>
            <w:r w:rsidRPr="001D2C2A">
              <w:rPr>
                <w:rFonts w:ascii="Times New Roman" w:hAnsi="Times New Roman" w:cs="Times New Roman"/>
                <w:sz w:val="24"/>
                <w:szCs w:val="24"/>
                <w:lang w:val="en-US"/>
              </w:rPr>
              <w:t xml:space="preserve">, care nu </w:t>
            </w:r>
            <w:proofErr w:type="spellStart"/>
            <w:r w:rsidRPr="001D2C2A">
              <w:rPr>
                <w:rFonts w:ascii="Times New Roman" w:hAnsi="Times New Roman" w:cs="Times New Roman"/>
                <w:sz w:val="24"/>
                <w:szCs w:val="24"/>
                <w:lang w:val="en-US"/>
              </w:rPr>
              <w:t>este</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utilizată</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și</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este</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evacuată</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în</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mediu</w:t>
            </w:r>
            <w:proofErr w:type="spellEnd"/>
            <w:r w:rsidRPr="001D2C2A">
              <w:rPr>
                <w:rFonts w:ascii="Times New Roman" w:hAnsi="Times New Roman" w:cs="Times New Roman"/>
                <w:sz w:val="24"/>
                <w:szCs w:val="24"/>
                <w:lang w:val="en-US"/>
              </w:rPr>
              <w:t xml:space="preserve">, cum </w:t>
            </w:r>
            <w:proofErr w:type="spellStart"/>
            <w:r w:rsidRPr="001D2C2A">
              <w:rPr>
                <w:rFonts w:ascii="Times New Roman" w:hAnsi="Times New Roman" w:cs="Times New Roman"/>
                <w:sz w:val="24"/>
                <w:szCs w:val="24"/>
                <w:lang w:val="en-US"/>
              </w:rPr>
              <w:t>ar</w:t>
            </w:r>
            <w:proofErr w:type="spellEnd"/>
            <w:r w:rsidRPr="001D2C2A">
              <w:rPr>
                <w:rFonts w:ascii="Times New Roman" w:hAnsi="Times New Roman" w:cs="Times New Roman"/>
                <w:sz w:val="24"/>
                <w:szCs w:val="24"/>
                <w:lang w:val="en-US"/>
              </w:rPr>
              <w:t xml:space="preserve"> fi:</w:t>
            </w:r>
          </w:p>
          <w:p w14:paraId="5DC93B28" w14:textId="77777777" w:rsidR="006E6D82" w:rsidRPr="001D2C2A" w:rsidRDefault="006E6D82" w:rsidP="006E6D82">
            <w:pPr>
              <w:pStyle w:val="ListParagraph"/>
              <w:numPr>
                <w:ilvl w:val="0"/>
                <w:numId w:val="32"/>
              </w:numPr>
              <w:spacing w:after="120" w:line="360" w:lineRule="auto"/>
              <w:jc w:val="both"/>
              <w:rPr>
                <w:rFonts w:ascii="Times New Roman" w:hAnsi="Times New Roman" w:cs="Times New Roman"/>
                <w:sz w:val="24"/>
                <w:szCs w:val="24"/>
                <w:lang w:val="en-US"/>
              </w:rPr>
            </w:pPr>
            <w:proofErr w:type="spellStart"/>
            <w:r w:rsidRPr="001D2C2A">
              <w:rPr>
                <w:rFonts w:ascii="Times New Roman" w:hAnsi="Times New Roman" w:cs="Times New Roman"/>
                <w:sz w:val="24"/>
                <w:szCs w:val="24"/>
                <w:lang w:val="en-US"/>
              </w:rPr>
              <w:t>aburul</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evacuat</w:t>
            </w:r>
            <w:proofErr w:type="spellEnd"/>
            <w:r w:rsidRPr="001D2C2A">
              <w:rPr>
                <w:rFonts w:ascii="Times New Roman" w:hAnsi="Times New Roman" w:cs="Times New Roman"/>
                <w:sz w:val="24"/>
                <w:szCs w:val="24"/>
                <w:lang w:val="en-US"/>
              </w:rPr>
              <w:t xml:space="preserve"> din </w:t>
            </w:r>
            <w:proofErr w:type="spellStart"/>
            <w:r w:rsidRPr="001D2C2A">
              <w:rPr>
                <w:rFonts w:ascii="Times New Roman" w:hAnsi="Times New Roman" w:cs="Times New Roman"/>
                <w:sz w:val="24"/>
                <w:szCs w:val="24"/>
                <w:lang w:val="en-US"/>
              </w:rPr>
              <w:t>cazane</w:t>
            </w:r>
            <w:proofErr w:type="spellEnd"/>
            <w:r w:rsidRPr="001D2C2A">
              <w:rPr>
                <w:rFonts w:ascii="Times New Roman" w:hAnsi="Times New Roman" w:cs="Times New Roman"/>
                <w:sz w:val="24"/>
                <w:szCs w:val="24"/>
                <w:lang w:val="en-US"/>
              </w:rPr>
              <w:t>;</w:t>
            </w:r>
          </w:p>
          <w:p w14:paraId="0BEF492C" w14:textId="77777777" w:rsidR="006E6D82" w:rsidRPr="001D2C2A" w:rsidRDefault="006E6D82" w:rsidP="006E6D82">
            <w:pPr>
              <w:pStyle w:val="ListParagraph"/>
              <w:numPr>
                <w:ilvl w:val="0"/>
                <w:numId w:val="32"/>
              </w:numPr>
              <w:spacing w:after="120" w:line="360" w:lineRule="auto"/>
              <w:jc w:val="both"/>
              <w:rPr>
                <w:rFonts w:ascii="Times New Roman" w:hAnsi="Times New Roman" w:cs="Times New Roman"/>
                <w:sz w:val="24"/>
                <w:szCs w:val="24"/>
                <w:lang w:val="en-US"/>
              </w:rPr>
            </w:pPr>
            <w:proofErr w:type="spellStart"/>
            <w:r w:rsidRPr="001D2C2A">
              <w:rPr>
                <w:rFonts w:ascii="Times New Roman" w:hAnsi="Times New Roman" w:cs="Times New Roman"/>
                <w:sz w:val="24"/>
                <w:szCs w:val="24"/>
                <w:lang w:val="en-US"/>
              </w:rPr>
              <w:t>aerul</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cald</w:t>
            </w:r>
            <w:proofErr w:type="spellEnd"/>
            <w:r w:rsidRPr="001D2C2A">
              <w:rPr>
                <w:rFonts w:ascii="Times New Roman" w:hAnsi="Times New Roman" w:cs="Times New Roman"/>
                <w:sz w:val="24"/>
                <w:szCs w:val="24"/>
                <w:lang w:val="en-US"/>
              </w:rPr>
              <w:t xml:space="preserve"> din </w:t>
            </w:r>
            <w:proofErr w:type="spellStart"/>
            <w:r w:rsidRPr="001D2C2A">
              <w:rPr>
                <w:rFonts w:ascii="Times New Roman" w:hAnsi="Times New Roman" w:cs="Times New Roman"/>
                <w:sz w:val="24"/>
                <w:szCs w:val="24"/>
                <w:lang w:val="en-US"/>
              </w:rPr>
              <w:t>sistemele</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încălzire</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ventilare</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condiționarea</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aerului</w:t>
            </w:r>
            <w:proofErr w:type="spellEnd"/>
            <w:r w:rsidRPr="001D2C2A">
              <w:rPr>
                <w:rFonts w:ascii="Times New Roman" w:hAnsi="Times New Roman" w:cs="Times New Roman"/>
                <w:sz w:val="24"/>
                <w:szCs w:val="24"/>
                <w:lang w:val="en-US"/>
              </w:rPr>
              <w:t>;</w:t>
            </w:r>
          </w:p>
          <w:p w14:paraId="75D6D614" w14:textId="3A7A9262" w:rsidR="006E6D82" w:rsidRPr="001D2C2A" w:rsidRDefault="006E6D82" w:rsidP="006E6D82">
            <w:pPr>
              <w:pStyle w:val="ListParagraph"/>
              <w:numPr>
                <w:ilvl w:val="0"/>
                <w:numId w:val="32"/>
              </w:numPr>
              <w:spacing w:after="120" w:line="360" w:lineRule="auto"/>
              <w:jc w:val="both"/>
              <w:rPr>
                <w:rFonts w:ascii="Times New Roman" w:hAnsi="Times New Roman" w:cs="Times New Roman"/>
                <w:sz w:val="24"/>
                <w:szCs w:val="24"/>
                <w:lang w:val="en-US"/>
              </w:rPr>
            </w:pPr>
            <w:proofErr w:type="spellStart"/>
            <w:r w:rsidRPr="001D2C2A">
              <w:rPr>
                <w:rFonts w:ascii="Times New Roman" w:hAnsi="Times New Roman" w:cs="Times New Roman"/>
                <w:sz w:val="24"/>
                <w:szCs w:val="24"/>
                <w:lang w:val="en-US"/>
              </w:rPr>
              <w:t>gazele</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fierbinţi</w:t>
            </w:r>
            <w:proofErr w:type="spellEnd"/>
            <w:r w:rsidRPr="001D2C2A">
              <w:rPr>
                <w:rFonts w:ascii="Times New Roman" w:hAnsi="Times New Roman" w:cs="Times New Roman"/>
                <w:sz w:val="24"/>
                <w:szCs w:val="24"/>
                <w:lang w:val="en-US"/>
              </w:rPr>
              <w:t xml:space="preserve"> din </w:t>
            </w:r>
            <w:proofErr w:type="spellStart"/>
            <w:r w:rsidRPr="001D2C2A">
              <w:rPr>
                <w:rFonts w:ascii="Times New Roman" w:hAnsi="Times New Roman" w:cs="Times New Roman"/>
                <w:sz w:val="24"/>
                <w:szCs w:val="24"/>
                <w:lang w:val="en-US"/>
              </w:rPr>
              <w:t>instalaţii</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industriale</w:t>
            </w:r>
            <w:proofErr w:type="spellEnd"/>
            <w:r w:rsidRPr="001D2C2A">
              <w:rPr>
                <w:rFonts w:ascii="Times New Roman" w:hAnsi="Times New Roman" w:cs="Times New Roman"/>
                <w:sz w:val="24"/>
                <w:szCs w:val="24"/>
                <w:lang w:val="en-US"/>
              </w:rPr>
              <w:t>.</w:t>
            </w:r>
          </w:p>
          <w:p w14:paraId="4DDFA6D7" w14:textId="77777777" w:rsidR="006E6D82" w:rsidRPr="001D2C2A" w:rsidRDefault="006E6D82" w:rsidP="006E6D82">
            <w:pPr>
              <w:spacing w:after="120" w:line="360" w:lineRule="auto"/>
              <w:jc w:val="both"/>
              <w:rPr>
                <w:rFonts w:ascii="Times New Roman" w:hAnsi="Times New Roman" w:cs="Times New Roman"/>
                <w:sz w:val="24"/>
                <w:szCs w:val="24"/>
                <w:lang w:val="en-US"/>
              </w:rPr>
            </w:pPr>
            <w:proofErr w:type="spellStart"/>
            <w:r w:rsidRPr="001D2C2A">
              <w:rPr>
                <w:rFonts w:ascii="Times New Roman" w:hAnsi="Times New Roman" w:cs="Times New Roman"/>
                <w:sz w:val="24"/>
                <w:szCs w:val="24"/>
                <w:lang w:val="en-US"/>
              </w:rPr>
              <w:t>Căldura</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reziduală</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poate</w:t>
            </w:r>
            <w:proofErr w:type="spellEnd"/>
            <w:r w:rsidRPr="001D2C2A">
              <w:rPr>
                <w:rFonts w:ascii="Times New Roman" w:hAnsi="Times New Roman" w:cs="Times New Roman"/>
                <w:sz w:val="24"/>
                <w:szCs w:val="24"/>
                <w:lang w:val="en-US"/>
              </w:rPr>
              <w:t xml:space="preserve"> fi </w:t>
            </w:r>
            <w:proofErr w:type="spellStart"/>
            <w:r w:rsidRPr="001D2C2A">
              <w:rPr>
                <w:rFonts w:ascii="Times New Roman" w:hAnsi="Times New Roman" w:cs="Times New Roman"/>
                <w:sz w:val="24"/>
                <w:szCs w:val="24"/>
                <w:lang w:val="en-US"/>
              </w:rPr>
              <w:t>reutilizată</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pentru</w:t>
            </w:r>
            <w:proofErr w:type="spellEnd"/>
            <w:r w:rsidRPr="001D2C2A">
              <w:rPr>
                <w:rFonts w:ascii="Times New Roman" w:hAnsi="Times New Roman" w:cs="Times New Roman"/>
                <w:sz w:val="24"/>
                <w:szCs w:val="24"/>
                <w:lang w:val="en-US"/>
              </w:rPr>
              <w:t>:</w:t>
            </w:r>
          </w:p>
          <w:p w14:paraId="18105D66" w14:textId="77777777" w:rsidR="006E6D82" w:rsidRPr="001D2C2A" w:rsidRDefault="006E6D82" w:rsidP="009E05E6">
            <w:pPr>
              <w:pStyle w:val="ListParagraph"/>
              <w:numPr>
                <w:ilvl w:val="0"/>
                <w:numId w:val="40"/>
              </w:numPr>
              <w:spacing w:after="120" w:line="360" w:lineRule="auto"/>
              <w:jc w:val="both"/>
              <w:rPr>
                <w:rFonts w:ascii="Times New Roman" w:hAnsi="Times New Roman" w:cs="Times New Roman"/>
                <w:sz w:val="24"/>
                <w:szCs w:val="24"/>
                <w:lang w:val="en-US"/>
              </w:rPr>
            </w:pPr>
            <w:proofErr w:type="spellStart"/>
            <w:r w:rsidRPr="001D2C2A">
              <w:rPr>
                <w:rFonts w:ascii="Times New Roman" w:hAnsi="Times New Roman" w:cs="Times New Roman"/>
                <w:sz w:val="24"/>
                <w:szCs w:val="24"/>
                <w:lang w:val="en-US"/>
              </w:rPr>
              <w:t>încălzirea</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spațiilor</w:t>
            </w:r>
            <w:proofErr w:type="spellEnd"/>
            <w:r w:rsidRPr="001D2C2A">
              <w:rPr>
                <w:rFonts w:ascii="Times New Roman" w:hAnsi="Times New Roman" w:cs="Times New Roman"/>
                <w:sz w:val="24"/>
                <w:szCs w:val="24"/>
                <w:lang w:val="en-US"/>
              </w:rPr>
              <w:t>;</w:t>
            </w:r>
          </w:p>
          <w:p w14:paraId="46DBDCFC" w14:textId="77777777" w:rsidR="006E6D82" w:rsidRPr="001D2C2A" w:rsidRDefault="006E6D82" w:rsidP="009E05E6">
            <w:pPr>
              <w:pStyle w:val="ListParagraph"/>
              <w:numPr>
                <w:ilvl w:val="0"/>
                <w:numId w:val="40"/>
              </w:numPr>
              <w:spacing w:after="120" w:line="360" w:lineRule="auto"/>
              <w:jc w:val="both"/>
              <w:rPr>
                <w:rFonts w:ascii="Times New Roman" w:hAnsi="Times New Roman" w:cs="Times New Roman"/>
                <w:sz w:val="24"/>
                <w:szCs w:val="24"/>
                <w:lang w:val="en-US"/>
              </w:rPr>
            </w:pPr>
            <w:proofErr w:type="spellStart"/>
            <w:r w:rsidRPr="001D2C2A">
              <w:rPr>
                <w:rFonts w:ascii="Times New Roman" w:hAnsi="Times New Roman" w:cs="Times New Roman"/>
                <w:sz w:val="24"/>
                <w:szCs w:val="24"/>
                <w:lang w:val="en-US"/>
              </w:rPr>
              <w:t>apă</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caldă</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consum</w:t>
            </w:r>
            <w:proofErr w:type="spellEnd"/>
            <w:r w:rsidRPr="001D2C2A">
              <w:rPr>
                <w:rFonts w:ascii="Times New Roman" w:hAnsi="Times New Roman" w:cs="Times New Roman"/>
                <w:sz w:val="24"/>
                <w:szCs w:val="24"/>
                <w:lang w:val="en-US"/>
              </w:rPr>
              <w:t>;</w:t>
            </w:r>
          </w:p>
          <w:p w14:paraId="7BB97B99" w14:textId="77777777" w:rsidR="006E6D82" w:rsidRPr="001D2C2A" w:rsidRDefault="006E6D82" w:rsidP="009E05E6">
            <w:pPr>
              <w:pStyle w:val="ListParagraph"/>
              <w:numPr>
                <w:ilvl w:val="0"/>
                <w:numId w:val="40"/>
              </w:numPr>
              <w:spacing w:after="120" w:line="360" w:lineRule="auto"/>
              <w:jc w:val="both"/>
              <w:rPr>
                <w:rFonts w:ascii="Times New Roman" w:hAnsi="Times New Roman" w:cs="Times New Roman"/>
                <w:sz w:val="24"/>
                <w:szCs w:val="24"/>
                <w:lang w:val="en-US"/>
              </w:rPr>
            </w:pPr>
            <w:proofErr w:type="spellStart"/>
            <w:r w:rsidRPr="001D2C2A">
              <w:rPr>
                <w:rFonts w:ascii="Times New Roman" w:hAnsi="Times New Roman" w:cs="Times New Roman"/>
                <w:sz w:val="24"/>
                <w:szCs w:val="24"/>
                <w:lang w:val="en-US"/>
              </w:rPr>
              <w:t>preîncălzirea</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aerului</w:t>
            </w:r>
            <w:proofErr w:type="spellEnd"/>
            <w:r w:rsidRPr="001D2C2A">
              <w:rPr>
                <w:rFonts w:ascii="Times New Roman" w:hAnsi="Times New Roman" w:cs="Times New Roman"/>
                <w:sz w:val="24"/>
                <w:szCs w:val="24"/>
                <w:lang w:val="en-US"/>
              </w:rPr>
              <w:t>;</w:t>
            </w:r>
          </w:p>
          <w:p w14:paraId="15C78470" w14:textId="77777777" w:rsidR="006E6D82" w:rsidRPr="001D2C2A" w:rsidRDefault="006E6D82" w:rsidP="009E05E6">
            <w:pPr>
              <w:pStyle w:val="ListParagraph"/>
              <w:numPr>
                <w:ilvl w:val="0"/>
                <w:numId w:val="40"/>
              </w:numPr>
              <w:spacing w:after="120" w:line="360" w:lineRule="auto"/>
              <w:jc w:val="both"/>
              <w:rPr>
                <w:rFonts w:ascii="Times New Roman" w:hAnsi="Times New Roman" w:cs="Times New Roman"/>
                <w:sz w:val="24"/>
                <w:szCs w:val="24"/>
                <w:lang w:val="en-US"/>
              </w:rPr>
            </w:pPr>
            <w:proofErr w:type="spellStart"/>
            <w:r w:rsidRPr="001D2C2A">
              <w:rPr>
                <w:rFonts w:ascii="Times New Roman" w:hAnsi="Times New Roman" w:cs="Times New Roman"/>
                <w:sz w:val="24"/>
                <w:szCs w:val="24"/>
                <w:lang w:val="en-US"/>
              </w:rPr>
              <w:t>alimentarea</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spaţiilor</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tehnice</w:t>
            </w:r>
            <w:proofErr w:type="spellEnd"/>
            <w:r w:rsidRPr="001D2C2A">
              <w:rPr>
                <w:rFonts w:ascii="Times New Roman" w:hAnsi="Times New Roman" w:cs="Times New Roman"/>
                <w:sz w:val="24"/>
                <w:szCs w:val="24"/>
                <w:lang w:val="en-US"/>
              </w:rPr>
              <w:t>;</w:t>
            </w:r>
          </w:p>
          <w:p w14:paraId="223066E0" w14:textId="77777777" w:rsidR="006E6D82" w:rsidRPr="001D2C2A" w:rsidRDefault="006E6D82" w:rsidP="009E05E6">
            <w:pPr>
              <w:pStyle w:val="ListParagraph"/>
              <w:numPr>
                <w:ilvl w:val="0"/>
                <w:numId w:val="40"/>
              </w:numPr>
              <w:spacing w:after="120" w:line="360" w:lineRule="auto"/>
              <w:jc w:val="both"/>
              <w:rPr>
                <w:rFonts w:ascii="Times New Roman" w:hAnsi="Times New Roman" w:cs="Times New Roman"/>
                <w:sz w:val="24"/>
                <w:szCs w:val="24"/>
                <w:lang w:val="en-US"/>
              </w:rPr>
            </w:pPr>
            <w:proofErr w:type="spellStart"/>
            <w:r w:rsidRPr="001D2C2A">
              <w:rPr>
                <w:rFonts w:ascii="Times New Roman" w:hAnsi="Times New Roman" w:cs="Times New Roman"/>
                <w:sz w:val="24"/>
                <w:szCs w:val="24"/>
                <w:lang w:val="en-US"/>
              </w:rPr>
              <w:t>generare</w:t>
            </w:r>
            <w:proofErr w:type="spellEnd"/>
            <w:r w:rsidRPr="001D2C2A">
              <w:rPr>
                <w:rFonts w:ascii="Times New Roman" w:hAnsi="Times New Roman" w:cs="Times New Roman"/>
                <w:sz w:val="24"/>
                <w:szCs w:val="24"/>
                <w:lang w:val="en-US"/>
              </w:rPr>
              <w:t xml:space="preserve"> de </w:t>
            </w:r>
            <w:proofErr w:type="spellStart"/>
            <w:r w:rsidRPr="001D2C2A">
              <w:rPr>
                <w:rFonts w:ascii="Times New Roman" w:hAnsi="Times New Roman" w:cs="Times New Roman"/>
                <w:sz w:val="24"/>
                <w:szCs w:val="24"/>
                <w:lang w:val="en-US"/>
              </w:rPr>
              <w:t>energie</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electrică</w:t>
            </w:r>
            <w:proofErr w:type="spellEnd"/>
            <w:r w:rsidRPr="001D2C2A">
              <w:rPr>
                <w:rFonts w:ascii="Times New Roman" w:hAnsi="Times New Roman" w:cs="Times New Roman"/>
                <w:sz w:val="24"/>
                <w:szCs w:val="24"/>
                <w:lang w:val="en-US"/>
              </w:rPr>
              <w:t>.</w:t>
            </w:r>
          </w:p>
          <w:p w14:paraId="07E65569" w14:textId="7E9109B8" w:rsidR="006E6D82" w:rsidRPr="009E05E6" w:rsidRDefault="006E6D82" w:rsidP="009E05E6">
            <w:pPr>
              <w:pStyle w:val="ListParagraph"/>
              <w:numPr>
                <w:ilvl w:val="6"/>
                <w:numId w:val="1"/>
              </w:numPr>
              <w:spacing w:after="120" w:line="360" w:lineRule="auto"/>
              <w:ind w:left="665" w:hanging="425"/>
              <w:rPr>
                <w:rFonts w:ascii="Times New Roman" w:hAnsi="Times New Roman" w:cs="Times New Roman"/>
                <w:sz w:val="24"/>
                <w:szCs w:val="24"/>
                <w:lang w:val="en-US"/>
              </w:rPr>
            </w:pPr>
            <w:proofErr w:type="spellStart"/>
            <w:r w:rsidRPr="001D2C2A">
              <w:rPr>
                <w:rFonts w:ascii="Times New Roman" w:hAnsi="Times New Roman" w:cs="Times New Roman"/>
                <w:sz w:val="24"/>
                <w:szCs w:val="24"/>
                <w:lang w:val="en-US"/>
              </w:rPr>
              <w:lastRenderedPageBreak/>
              <w:t>răcirea</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reziduală</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ce</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reprezintă</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energia</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frigorifică</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efect</w:t>
            </w:r>
            <w:proofErr w:type="spellEnd"/>
            <w:r w:rsidRPr="001D2C2A">
              <w:rPr>
                <w:rFonts w:ascii="Times New Roman" w:hAnsi="Times New Roman" w:cs="Times New Roman"/>
                <w:sz w:val="24"/>
                <w:szCs w:val="24"/>
                <w:lang w:val="en-US"/>
              </w:rPr>
              <w:t xml:space="preserve"> de </w:t>
            </w:r>
            <w:proofErr w:type="spellStart"/>
            <w:r w:rsidRPr="001D2C2A">
              <w:rPr>
                <w:rFonts w:ascii="Times New Roman" w:hAnsi="Times New Roman" w:cs="Times New Roman"/>
                <w:sz w:val="24"/>
                <w:szCs w:val="24"/>
                <w:lang w:val="en-US"/>
              </w:rPr>
              <w:t>răcire</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disponibilă</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după</w:t>
            </w:r>
            <w:proofErr w:type="spellEnd"/>
            <w:r w:rsidRPr="001D2C2A">
              <w:rPr>
                <w:rFonts w:ascii="Times New Roman" w:hAnsi="Times New Roman" w:cs="Times New Roman"/>
                <w:sz w:val="24"/>
                <w:szCs w:val="24"/>
                <w:lang w:val="en-US"/>
              </w:rPr>
              <w:t xml:space="preserve"> diverse </w:t>
            </w:r>
            <w:proofErr w:type="spellStart"/>
            <w:r w:rsidRPr="001D2C2A">
              <w:rPr>
                <w:rFonts w:ascii="Times New Roman" w:hAnsi="Times New Roman" w:cs="Times New Roman"/>
                <w:sz w:val="24"/>
                <w:szCs w:val="24"/>
                <w:lang w:val="en-US"/>
              </w:rPr>
              <w:t>procese</w:t>
            </w:r>
            <w:proofErr w:type="spellEnd"/>
            <w:r w:rsidRPr="001D2C2A">
              <w:rPr>
                <w:rFonts w:ascii="Times New Roman" w:hAnsi="Times New Roman" w:cs="Times New Roman"/>
                <w:sz w:val="24"/>
                <w:szCs w:val="24"/>
                <w:lang w:val="en-US"/>
              </w:rPr>
              <w:t xml:space="preserve"> </w:t>
            </w:r>
            <w:proofErr w:type="spellStart"/>
            <w:r w:rsidRPr="001D2C2A">
              <w:rPr>
                <w:rFonts w:ascii="Times New Roman" w:hAnsi="Times New Roman" w:cs="Times New Roman"/>
                <w:sz w:val="24"/>
                <w:szCs w:val="24"/>
                <w:lang w:val="en-US"/>
              </w:rPr>
              <w:t>industriale</w:t>
            </w:r>
            <w:proofErr w:type="spellEnd"/>
            <w:r w:rsidRPr="001D2C2A">
              <w:rPr>
                <w:rFonts w:ascii="Times New Roman" w:hAnsi="Times New Roman" w:cs="Times New Roman"/>
                <w:sz w:val="24"/>
                <w:szCs w:val="24"/>
                <w:lang w:val="en-US"/>
              </w:rPr>
              <w:t xml:space="preserve">, cum </w:t>
            </w:r>
            <w:proofErr w:type="spellStart"/>
            <w:r w:rsidRPr="001D2C2A">
              <w:rPr>
                <w:rFonts w:ascii="Times New Roman" w:hAnsi="Times New Roman" w:cs="Times New Roman"/>
                <w:sz w:val="24"/>
                <w:szCs w:val="24"/>
                <w:lang w:val="en-US"/>
              </w:rPr>
              <w:t>ar</w:t>
            </w:r>
            <w:proofErr w:type="spellEnd"/>
            <w:r w:rsidRPr="001D2C2A">
              <w:rPr>
                <w:rFonts w:ascii="Times New Roman" w:hAnsi="Times New Roman" w:cs="Times New Roman"/>
                <w:sz w:val="24"/>
                <w:szCs w:val="24"/>
                <w:lang w:val="en-US"/>
              </w:rPr>
              <w:t xml:space="preserve"> fi </w:t>
            </w:r>
            <w:proofErr w:type="spellStart"/>
            <w:r w:rsidRPr="009E05E6">
              <w:rPr>
                <w:rFonts w:ascii="Times New Roman" w:hAnsi="Times New Roman" w:cs="Times New Roman"/>
                <w:sz w:val="24"/>
                <w:szCs w:val="24"/>
                <w:lang w:val="en-US"/>
              </w:rPr>
              <w:t>răcirea</w:t>
            </w:r>
            <w:proofErr w:type="spellEnd"/>
            <w:r w:rsidRPr="009E05E6">
              <w:rPr>
                <w:rFonts w:ascii="Times New Roman" w:hAnsi="Times New Roman" w:cs="Times New Roman"/>
                <w:sz w:val="24"/>
                <w:szCs w:val="24"/>
                <w:lang w:val="en-US"/>
              </w:rPr>
              <w:t xml:space="preserve"> de </w:t>
            </w:r>
            <w:proofErr w:type="spellStart"/>
            <w:r w:rsidRPr="009E05E6">
              <w:rPr>
                <w:rFonts w:ascii="Times New Roman" w:hAnsi="Times New Roman" w:cs="Times New Roman"/>
                <w:sz w:val="24"/>
                <w:szCs w:val="24"/>
                <w:lang w:val="en-US"/>
              </w:rPr>
              <w:t>echipamente</w:t>
            </w:r>
            <w:proofErr w:type="spellEnd"/>
            <w:r w:rsidRPr="009E05E6">
              <w:rPr>
                <w:rFonts w:ascii="Times New Roman" w:hAnsi="Times New Roman" w:cs="Times New Roman"/>
                <w:sz w:val="24"/>
                <w:szCs w:val="24"/>
                <w:lang w:val="en-US"/>
              </w:rPr>
              <w:t>.</w:t>
            </w:r>
          </w:p>
        </w:tc>
      </w:tr>
      <w:tr w:rsidR="006E6D82" w:rsidRPr="001D2C2A" w14:paraId="388ABD73" w14:textId="77777777" w:rsidTr="005C4625">
        <w:trPr>
          <w:jc w:val="center"/>
        </w:trPr>
        <w:tc>
          <w:tcPr>
            <w:tcW w:w="2059" w:type="dxa"/>
          </w:tcPr>
          <w:p w14:paraId="7E621E3A" w14:textId="0DC97FE3" w:rsidR="006E6D82" w:rsidRPr="001D2C2A" w:rsidRDefault="006E6D82" w:rsidP="006E6D82">
            <w:pPr>
              <w:spacing w:after="120" w:line="360" w:lineRule="auto"/>
              <w:jc w:val="both"/>
              <w:rPr>
                <w:rFonts w:ascii="Times New Roman" w:eastAsia="Times New Roman" w:hAnsi="Times New Roman" w:cs="Times New Roman"/>
                <w:noProof/>
                <w:sz w:val="24"/>
                <w:szCs w:val="24"/>
                <w:lang w:val="en-US"/>
              </w:rPr>
            </w:pPr>
            <w:r w:rsidRPr="001D2C2A">
              <w:rPr>
                <w:rFonts w:ascii="Times New Roman" w:hAnsi="Times New Roman" w:cs="Times New Roman"/>
                <w:sz w:val="24"/>
                <w:szCs w:val="24"/>
              </w:rPr>
              <w:lastRenderedPageBreak/>
              <w:t xml:space="preserve">Furnizor parte terţă de energie </w:t>
            </w:r>
          </w:p>
        </w:tc>
        <w:tc>
          <w:tcPr>
            <w:tcW w:w="6957" w:type="dxa"/>
          </w:tcPr>
          <w:p w14:paraId="152E9EB2" w14:textId="4D9E7347" w:rsidR="006E6D82" w:rsidRPr="001D2C2A" w:rsidRDefault="00114F5B" w:rsidP="006E6D82">
            <w:pPr>
              <w:spacing w:after="120" w:line="360" w:lineRule="auto"/>
              <w:jc w:val="both"/>
              <w:rPr>
                <w:rFonts w:ascii="Times New Roman" w:hAnsi="Times New Roman" w:cs="Times New Roman"/>
                <w:sz w:val="24"/>
                <w:szCs w:val="24"/>
              </w:rPr>
            </w:pPr>
            <w:r w:rsidRPr="001D2C2A">
              <w:rPr>
                <w:rFonts w:ascii="Times New Roman" w:eastAsia="Calibri" w:hAnsi="Times New Roman" w:cs="Times New Roman"/>
                <w:sz w:val="24"/>
                <w:szCs w:val="24"/>
                <w:lang w:val="en-US"/>
              </w:rPr>
              <w:t xml:space="preserve">- </w:t>
            </w:r>
            <w:r w:rsidR="006E6D82" w:rsidRPr="001D2C2A">
              <w:rPr>
                <w:rFonts w:ascii="Times New Roman" w:eastAsia="Calibri" w:hAnsi="Times New Roman" w:cs="Times New Roman"/>
                <w:sz w:val="24"/>
                <w:szCs w:val="24"/>
                <w:lang w:val="en-US"/>
              </w:rPr>
              <w:t xml:space="preserve">operator economic, </w:t>
            </w:r>
            <w:r w:rsidR="006E6D82" w:rsidRPr="001D2C2A">
              <w:rPr>
                <w:rFonts w:ascii="Times New Roman" w:eastAsia="Calibri" w:hAnsi="Times New Roman" w:cs="Times New Roman"/>
                <w:sz w:val="24"/>
                <w:szCs w:val="24"/>
              </w:rPr>
              <w:t>persoana juridică română sau străină,</w:t>
            </w:r>
            <w:r w:rsidR="006E6D82" w:rsidRPr="001D2C2A">
              <w:rPr>
                <w:rFonts w:ascii="Times New Roman" w:eastAsia="Calibri" w:hAnsi="Times New Roman" w:cs="Times New Roman"/>
                <w:sz w:val="24"/>
                <w:szCs w:val="24"/>
                <w:lang w:val="en-US"/>
              </w:rPr>
              <w:t xml:space="preserve"> titular al </w:t>
            </w:r>
            <w:proofErr w:type="spellStart"/>
            <w:r w:rsidR="006E6D82" w:rsidRPr="001D2C2A">
              <w:rPr>
                <w:rFonts w:ascii="Times New Roman" w:eastAsia="Calibri" w:hAnsi="Times New Roman" w:cs="Times New Roman"/>
                <w:sz w:val="24"/>
                <w:szCs w:val="24"/>
                <w:lang w:val="en-US"/>
              </w:rPr>
              <w:t>unei</w:t>
            </w:r>
            <w:proofErr w:type="spellEnd"/>
            <w:r w:rsidR="006E6D82" w:rsidRPr="001D2C2A">
              <w:rPr>
                <w:rFonts w:ascii="Times New Roman" w:eastAsia="Calibri" w:hAnsi="Times New Roman" w:cs="Times New Roman"/>
                <w:sz w:val="24"/>
                <w:szCs w:val="24"/>
                <w:lang w:val="en-US"/>
              </w:rPr>
              <w:t xml:space="preserve"> </w:t>
            </w:r>
            <w:proofErr w:type="spellStart"/>
            <w:r w:rsidR="006E6D82" w:rsidRPr="001D2C2A">
              <w:rPr>
                <w:rFonts w:ascii="Times New Roman" w:eastAsia="Calibri" w:hAnsi="Times New Roman" w:cs="Times New Roman"/>
                <w:sz w:val="24"/>
                <w:szCs w:val="24"/>
                <w:lang w:val="en-US"/>
              </w:rPr>
              <w:t>licenţe</w:t>
            </w:r>
            <w:proofErr w:type="spellEnd"/>
            <w:r w:rsidR="006E6D82" w:rsidRPr="001D2C2A">
              <w:rPr>
                <w:rFonts w:ascii="Times New Roman" w:eastAsia="Calibri" w:hAnsi="Times New Roman" w:cs="Times New Roman"/>
                <w:sz w:val="24"/>
                <w:szCs w:val="24"/>
                <w:lang w:val="en-US"/>
              </w:rPr>
              <w:t xml:space="preserve"> de </w:t>
            </w:r>
            <w:proofErr w:type="spellStart"/>
            <w:r w:rsidR="006E6D82" w:rsidRPr="001D2C2A">
              <w:rPr>
                <w:rFonts w:ascii="Times New Roman" w:eastAsia="Calibri" w:hAnsi="Times New Roman" w:cs="Times New Roman"/>
                <w:sz w:val="24"/>
                <w:szCs w:val="24"/>
                <w:lang w:val="en-US"/>
              </w:rPr>
              <w:t>producere</w:t>
            </w:r>
            <w:proofErr w:type="spellEnd"/>
            <w:r w:rsidR="006E6D82" w:rsidRPr="001D2C2A">
              <w:rPr>
                <w:rFonts w:ascii="Times New Roman" w:eastAsia="Calibri" w:hAnsi="Times New Roman" w:cs="Times New Roman"/>
                <w:sz w:val="24"/>
                <w:szCs w:val="24"/>
                <w:lang w:val="en-US"/>
              </w:rPr>
              <w:t xml:space="preserve"> a </w:t>
            </w:r>
            <w:proofErr w:type="spellStart"/>
            <w:r w:rsidR="006E6D82" w:rsidRPr="001D2C2A">
              <w:rPr>
                <w:rFonts w:ascii="Times New Roman" w:eastAsia="Calibri" w:hAnsi="Times New Roman" w:cs="Times New Roman"/>
                <w:sz w:val="24"/>
                <w:szCs w:val="24"/>
                <w:lang w:val="en-US"/>
              </w:rPr>
              <w:t>căldurii</w:t>
            </w:r>
            <w:proofErr w:type="spellEnd"/>
            <w:r w:rsidR="006E6D82" w:rsidRPr="001D2C2A">
              <w:rPr>
                <w:rFonts w:ascii="Times New Roman" w:eastAsia="Calibri" w:hAnsi="Times New Roman" w:cs="Times New Roman"/>
                <w:sz w:val="24"/>
                <w:szCs w:val="24"/>
                <w:lang w:val="en-US"/>
              </w:rPr>
              <w:t xml:space="preserve"> </w:t>
            </w:r>
            <w:proofErr w:type="spellStart"/>
            <w:r w:rsidR="006E6D82" w:rsidRPr="001D2C2A">
              <w:rPr>
                <w:rFonts w:ascii="Times New Roman" w:eastAsia="Calibri" w:hAnsi="Times New Roman" w:cs="Times New Roman"/>
                <w:sz w:val="24"/>
                <w:szCs w:val="24"/>
                <w:lang w:val="en-US"/>
              </w:rPr>
              <w:t>sau</w:t>
            </w:r>
            <w:proofErr w:type="spellEnd"/>
            <w:r w:rsidR="006E6D82" w:rsidRPr="001D2C2A">
              <w:rPr>
                <w:rFonts w:ascii="Times New Roman" w:eastAsia="Calibri" w:hAnsi="Times New Roman" w:cs="Times New Roman"/>
                <w:sz w:val="24"/>
                <w:szCs w:val="24"/>
                <w:lang w:val="en-US"/>
              </w:rPr>
              <w:t xml:space="preserve"> a </w:t>
            </w:r>
            <w:proofErr w:type="spellStart"/>
            <w:r w:rsidR="006E6D82" w:rsidRPr="001D2C2A">
              <w:rPr>
                <w:rFonts w:ascii="Times New Roman" w:eastAsia="Calibri" w:hAnsi="Times New Roman" w:cs="Times New Roman"/>
                <w:sz w:val="24"/>
                <w:szCs w:val="24"/>
                <w:lang w:val="en-US"/>
              </w:rPr>
              <w:t>răcirii</w:t>
            </w:r>
            <w:proofErr w:type="spellEnd"/>
            <w:r w:rsidR="006E6D82" w:rsidRPr="001D2C2A">
              <w:rPr>
                <w:rFonts w:ascii="Times New Roman" w:eastAsia="Calibri" w:hAnsi="Times New Roman" w:cs="Times New Roman"/>
                <w:sz w:val="24"/>
                <w:szCs w:val="24"/>
                <w:lang w:val="en-US"/>
              </w:rPr>
              <w:t xml:space="preserve"> din </w:t>
            </w:r>
            <w:proofErr w:type="spellStart"/>
            <w:r w:rsidR="006E6D82" w:rsidRPr="001D2C2A">
              <w:rPr>
                <w:rFonts w:ascii="Times New Roman" w:eastAsia="Calibri" w:hAnsi="Times New Roman" w:cs="Times New Roman"/>
                <w:sz w:val="24"/>
                <w:szCs w:val="24"/>
                <w:lang w:val="en-US"/>
              </w:rPr>
              <w:t>surse</w:t>
            </w:r>
            <w:proofErr w:type="spellEnd"/>
            <w:r w:rsidR="006E6D82" w:rsidRPr="001D2C2A">
              <w:rPr>
                <w:rFonts w:ascii="Times New Roman" w:eastAsia="Calibri" w:hAnsi="Times New Roman" w:cs="Times New Roman"/>
                <w:sz w:val="24"/>
                <w:szCs w:val="24"/>
                <w:lang w:val="en-US"/>
              </w:rPr>
              <w:t xml:space="preserve"> </w:t>
            </w:r>
            <w:proofErr w:type="spellStart"/>
            <w:r w:rsidR="006E6D82" w:rsidRPr="001D2C2A">
              <w:rPr>
                <w:rFonts w:ascii="Times New Roman" w:eastAsia="Calibri" w:hAnsi="Times New Roman" w:cs="Times New Roman"/>
                <w:sz w:val="24"/>
                <w:szCs w:val="24"/>
                <w:lang w:val="en-US"/>
              </w:rPr>
              <w:t>regenerabile</w:t>
            </w:r>
            <w:proofErr w:type="spellEnd"/>
            <w:r w:rsidR="006E6D82" w:rsidRPr="001D2C2A">
              <w:rPr>
                <w:rFonts w:ascii="Times New Roman" w:eastAsia="Calibri" w:hAnsi="Times New Roman" w:cs="Times New Roman"/>
                <w:sz w:val="24"/>
                <w:szCs w:val="24"/>
                <w:lang w:val="en-US"/>
              </w:rPr>
              <w:t xml:space="preserve"> </w:t>
            </w:r>
            <w:proofErr w:type="spellStart"/>
            <w:r w:rsidR="006E6D82" w:rsidRPr="001D2C2A">
              <w:rPr>
                <w:rFonts w:ascii="Times New Roman" w:eastAsia="Calibri" w:hAnsi="Times New Roman" w:cs="Times New Roman"/>
                <w:sz w:val="24"/>
                <w:szCs w:val="24"/>
                <w:lang w:val="en-US"/>
              </w:rPr>
              <w:t>sau</w:t>
            </w:r>
            <w:proofErr w:type="spellEnd"/>
            <w:r w:rsidR="006E6D82" w:rsidRPr="001D2C2A">
              <w:rPr>
                <w:rFonts w:ascii="Times New Roman" w:eastAsia="Calibri" w:hAnsi="Times New Roman" w:cs="Times New Roman"/>
                <w:sz w:val="24"/>
                <w:szCs w:val="24"/>
                <w:lang w:val="en-US"/>
              </w:rPr>
              <w:t>/</w:t>
            </w:r>
            <w:proofErr w:type="spellStart"/>
            <w:r w:rsidR="006E6D82" w:rsidRPr="001D2C2A">
              <w:rPr>
                <w:rFonts w:ascii="Times New Roman" w:eastAsia="Calibri" w:hAnsi="Times New Roman" w:cs="Times New Roman"/>
                <w:sz w:val="24"/>
                <w:szCs w:val="24"/>
                <w:lang w:val="en-US"/>
              </w:rPr>
              <w:t>și</w:t>
            </w:r>
            <w:proofErr w:type="spellEnd"/>
            <w:r w:rsidR="006E6D82" w:rsidRPr="001D2C2A">
              <w:rPr>
                <w:rFonts w:ascii="Times New Roman" w:eastAsia="Calibri" w:hAnsi="Times New Roman" w:cs="Times New Roman"/>
                <w:sz w:val="24"/>
                <w:szCs w:val="24"/>
                <w:lang w:val="en-US"/>
              </w:rPr>
              <w:t xml:space="preserve"> din </w:t>
            </w:r>
            <w:proofErr w:type="spellStart"/>
            <w:r w:rsidR="006E6D82" w:rsidRPr="001D2C2A">
              <w:rPr>
                <w:rFonts w:ascii="Times New Roman" w:eastAsia="Calibri" w:hAnsi="Times New Roman" w:cs="Times New Roman"/>
                <w:sz w:val="24"/>
                <w:szCs w:val="24"/>
                <w:lang w:val="en-US"/>
              </w:rPr>
              <w:t>căldură</w:t>
            </w:r>
            <w:proofErr w:type="spellEnd"/>
            <w:r w:rsidR="006E6D82" w:rsidRPr="001D2C2A">
              <w:rPr>
                <w:rFonts w:ascii="Times New Roman" w:eastAsia="Calibri" w:hAnsi="Times New Roman" w:cs="Times New Roman"/>
                <w:sz w:val="24"/>
                <w:szCs w:val="24"/>
                <w:lang w:val="en-US"/>
              </w:rPr>
              <w:t xml:space="preserve"> </w:t>
            </w:r>
            <w:proofErr w:type="spellStart"/>
            <w:r w:rsidR="006E6D82" w:rsidRPr="001D2C2A">
              <w:rPr>
                <w:rFonts w:ascii="Times New Roman" w:eastAsia="Calibri" w:hAnsi="Times New Roman" w:cs="Times New Roman"/>
                <w:sz w:val="24"/>
                <w:szCs w:val="24"/>
                <w:lang w:val="en-US"/>
              </w:rPr>
              <w:t>sau</w:t>
            </w:r>
            <w:proofErr w:type="spellEnd"/>
            <w:r w:rsidR="006E6D82" w:rsidRPr="001D2C2A">
              <w:rPr>
                <w:rFonts w:ascii="Times New Roman" w:eastAsia="Calibri" w:hAnsi="Times New Roman" w:cs="Times New Roman"/>
                <w:sz w:val="24"/>
                <w:szCs w:val="24"/>
                <w:lang w:val="en-US"/>
              </w:rPr>
              <w:t xml:space="preserve"> </w:t>
            </w:r>
            <w:proofErr w:type="spellStart"/>
            <w:r w:rsidR="006E6D82" w:rsidRPr="001D2C2A">
              <w:rPr>
                <w:rFonts w:ascii="Times New Roman" w:eastAsia="Calibri" w:hAnsi="Times New Roman" w:cs="Times New Roman"/>
                <w:sz w:val="24"/>
                <w:szCs w:val="24"/>
                <w:lang w:val="en-US"/>
              </w:rPr>
              <w:t>răcire</w:t>
            </w:r>
            <w:proofErr w:type="spellEnd"/>
            <w:r w:rsidR="006E6D82" w:rsidRPr="001D2C2A">
              <w:rPr>
                <w:rFonts w:ascii="Times New Roman" w:eastAsia="Calibri" w:hAnsi="Times New Roman" w:cs="Times New Roman"/>
                <w:sz w:val="24"/>
                <w:szCs w:val="24"/>
                <w:lang w:val="en-US"/>
              </w:rPr>
              <w:t xml:space="preserve"> </w:t>
            </w:r>
            <w:proofErr w:type="spellStart"/>
            <w:r w:rsidR="006E6D82" w:rsidRPr="001D2C2A">
              <w:rPr>
                <w:rFonts w:ascii="Times New Roman" w:eastAsia="Calibri" w:hAnsi="Times New Roman" w:cs="Times New Roman"/>
                <w:sz w:val="24"/>
                <w:szCs w:val="24"/>
                <w:lang w:val="en-US"/>
              </w:rPr>
              <w:t>reziduală</w:t>
            </w:r>
            <w:proofErr w:type="spellEnd"/>
            <w:r w:rsidR="006E6D82" w:rsidRPr="001D2C2A">
              <w:rPr>
                <w:rFonts w:ascii="Times New Roman" w:eastAsia="Calibri" w:hAnsi="Times New Roman" w:cs="Times New Roman"/>
                <w:sz w:val="24"/>
                <w:szCs w:val="24"/>
                <w:lang w:val="en-US"/>
              </w:rPr>
              <w:t xml:space="preserve"> care </w:t>
            </w:r>
            <w:proofErr w:type="spellStart"/>
            <w:r w:rsidR="006E6D82" w:rsidRPr="001D2C2A">
              <w:rPr>
                <w:rFonts w:ascii="Times New Roman" w:eastAsia="Calibri" w:hAnsi="Times New Roman" w:cs="Times New Roman"/>
                <w:sz w:val="24"/>
                <w:szCs w:val="24"/>
                <w:lang w:val="en-US"/>
              </w:rPr>
              <w:t>dorește</w:t>
            </w:r>
            <w:proofErr w:type="spellEnd"/>
            <w:r w:rsidR="006E6D82" w:rsidRPr="001D2C2A">
              <w:rPr>
                <w:rFonts w:ascii="Times New Roman" w:eastAsia="Calibri" w:hAnsi="Times New Roman" w:cs="Times New Roman"/>
                <w:sz w:val="24"/>
                <w:szCs w:val="24"/>
                <w:lang w:val="en-US"/>
              </w:rPr>
              <w:t xml:space="preserve"> </w:t>
            </w:r>
            <w:proofErr w:type="spellStart"/>
            <w:r w:rsidR="006E6D82" w:rsidRPr="001D2C2A">
              <w:rPr>
                <w:rFonts w:ascii="Times New Roman" w:eastAsia="Calibri" w:hAnsi="Times New Roman" w:cs="Times New Roman"/>
                <w:sz w:val="24"/>
                <w:szCs w:val="24"/>
                <w:lang w:val="en-US"/>
              </w:rPr>
              <w:t>să</w:t>
            </w:r>
            <w:proofErr w:type="spellEnd"/>
            <w:r w:rsidR="006E6D82" w:rsidRPr="001D2C2A">
              <w:rPr>
                <w:rFonts w:ascii="Times New Roman" w:eastAsia="Calibri" w:hAnsi="Times New Roman" w:cs="Times New Roman"/>
                <w:sz w:val="24"/>
                <w:szCs w:val="24"/>
                <w:lang w:val="en-US"/>
              </w:rPr>
              <w:t xml:space="preserve"> </w:t>
            </w:r>
            <w:proofErr w:type="spellStart"/>
            <w:r w:rsidR="006E6D82" w:rsidRPr="001D2C2A">
              <w:rPr>
                <w:rFonts w:ascii="Times New Roman" w:eastAsia="Calibri" w:hAnsi="Times New Roman" w:cs="Times New Roman"/>
                <w:sz w:val="24"/>
                <w:szCs w:val="24"/>
                <w:lang w:val="en-US"/>
              </w:rPr>
              <w:t>furnizeze</w:t>
            </w:r>
            <w:proofErr w:type="spellEnd"/>
            <w:r w:rsidR="006E6D82" w:rsidRPr="001D2C2A">
              <w:rPr>
                <w:rFonts w:ascii="Times New Roman" w:eastAsia="Calibri" w:hAnsi="Times New Roman" w:cs="Times New Roman"/>
                <w:sz w:val="24"/>
                <w:szCs w:val="24"/>
                <w:lang w:val="en-US"/>
              </w:rPr>
              <w:t xml:space="preserve"> </w:t>
            </w:r>
            <w:proofErr w:type="spellStart"/>
            <w:r w:rsidR="006E6D82" w:rsidRPr="001D2C2A">
              <w:rPr>
                <w:rFonts w:ascii="Times New Roman" w:eastAsia="Calibri" w:hAnsi="Times New Roman" w:cs="Times New Roman"/>
                <w:sz w:val="24"/>
                <w:szCs w:val="24"/>
                <w:lang w:val="en-US"/>
              </w:rPr>
              <w:t>căldură</w:t>
            </w:r>
            <w:proofErr w:type="spellEnd"/>
            <w:r w:rsidR="006E6D82" w:rsidRPr="001D2C2A">
              <w:rPr>
                <w:rFonts w:ascii="Times New Roman" w:eastAsia="Calibri" w:hAnsi="Times New Roman" w:cs="Times New Roman"/>
                <w:sz w:val="24"/>
                <w:szCs w:val="24"/>
                <w:lang w:val="en-US"/>
              </w:rPr>
              <w:t xml:space="preserve"> </w:t>
            </w:r>
            <w:proofErr w:type="spellStart"/>
            <w:r w:rsidR="006E6D82" w:rsidRPr="001D2C2A">
              <w:rPr>
                <w:rFonts w:ascii="Times New Roman" w:eastAsia="Calibri" w:hAnsi="Times New Roman" w:cs="Times New Roman"/>
                <w:sz w:val="24"/>
                <w:szCs w:val="24"/>
                <w:lang w:val="en-US"/>
              </w:rPr>
              <w:t>sau</w:t>
            </w:r>
            <w:proofErr w:type="spellEnd"/>
            <w:r w:rsidR="006E6D82" w:rsidRPr="001D2C2A">
              <w:rPr>
                <w:rFonts w:ascii="Times New Roman" w:eastAsia="Calibri" w:hAnsi="Times New Roman" w:cs="Times New Roman"/>
                <w:sz w:val="24"/>
                <w:szCs w:val="24"/>
                <w:lang w:val="en-US"/>
              </w:rPr>
              <w:t xml:space="preserve"> </w:t>
            </w:r>
            <w:proofErr w:type="spellStart"/>
            <w:r w:rsidR="006E6D82" w:rsidRPr="001D2C2A">
              <w:rPr>
                <w:rFonts w:ascii="Times New Roman" w:eastAsia="Calibri" w:hAnsi="Times New Roman" w:cs="Times New Roman"/>
                <w:sz w:val="24"/>
                <w:szCs w:val="24"/>
                <w:lang w:val="en-US"/>
              </w:rPr>
              <w:t>răcire</w:t>
            </w:r>
            <w:proofErr w:type="spellEnd"/>
            <w:r w:rsidR="006E6D82" w:rsidRPr="001D2C2A">
              <w:rPr>
                <w:rFonts w:ascii="Times New Roman" w:eastAsia="Calibri" w:hAnsi="Times New Roman" w:cs="Times New Roman"/>
                <w:sz w:val="24"/>
                <w:szCs w:val="24"/>
                <w:lang w:val="en-US"/>
              </w:rPr>
              <w:t xml:space="preserve"> </w:t>
            </w:r>
            <w:proofErr w:type="spellStart"/>
            <w:r w:rsidR="006E6D82" w:rsidRPr="001D2C2A">
              <w:rPr>
                <w:rFonts w:ascii="Times New Roman" w:eastAsia="Calibri" w:hAnsi="Times New Roman" w:cs="Times New Roman"/>
                <w:sz w:val="24"/>
                <w:szCs w:val="24"/>
                <w:lang w:val="en-US"/>
              </w:rPr>
              <w:t>în</w:t>
            </w:r>
            <w:proofErr w:type="spellEnd"/>
            <w:r w:rsidR="006E6D82" w:rsidRPr="001D2C2A">
              <w:rPr>
                <w:rFonts w:ascii="Times New Roman" w:eastAsia="Calibri" w:hAnsi="Times New Roman" w:cs="Times New Roman"/>
                <w:sz w:val="24"/>
                <w:szCs w:val="24"/>
                <w:lang w:val="en-US"/>
              </w:rPr>
              <w:t xml:space="preserve"> </w:t>
            </w:r>
            <w:proofErr w:type="spellStart"/>
            <w:r w:rsidR="006E6D82" w:rsidRPr="001D2C2A">
              <w:rPr>
                <w:rFonts w:ascii="Times New Roman" w:eastAsia="Calibri" w:hAnsi="Times New Roman" w:cs="Times New Roman"/>
                <w:sz w:val="24"/>
                <w:szCs w:val="24"/>
                <w:lang w:val="en-US"/>
              </w:rPr>
              <w:t>sitemul</w:t>
            </w:r>
            <w:proofErr w:type="spellEnd"/>
            <w:r w:rsidR="006E6D82" w:rsidRPr="001D2C2A">
              <w:rPr>
                <w:rFonts w:ascii="Times New Roman" w:eastAsia="Calibri" w:hAnsi="Times New Roman" w:cs="Times New Roman"/>
                <w:sz w:val="24"/>
                <w:szCs w:val="24"/>
                <w:lang w:val="en-US"/>
              </w:rPr>
              <w:t xml:space="preserve"> </w:t>
            </w:r>
            <w:proofErr w:type="spellStart"/>
            <w:r w:rsidR="006E6D82" w:rsidRPr="001D2C2A">
              <w:rPr>
                <w:rFonts w:ascii="Times New Roman" w:eastAsia="Calibri" w:hAnsi="Times New Roman" w:cs="Times New Roman"/>
                <w:sz w:val="24"/>
                <w:szCs w:val="24"/>
                <w:lang w:val="en-US"/>
              </w:rPr>
              <w:t>centralizat</w:t>
            </w:r>
            <w:proofErr w:type="spellEnd"/>
          </w:p>
        </w:tc>
      </w:tr>
      <w:tr w:rsidR="006E6D82" w:rsidRPr="001D2C2A" w14:paraId="1A6860A5" w14:textId="77777777" w:rsidTr="00CE03E9">
        <w:trPr>
          <w:jc w:val="center"/>
        </w:trPr>
        <w:tc>
          <w:tcPr>
            <w:tcW w:w="2059" w:type="dxa"/>
            <w:shd w:val="clear" w:color="auto" w:fill="FFFFFF" w:themeFill="background1"/>
          </w:tcPr>
          <w:p w14:paraId="421B585A" w14:textId="1D2ED919" w:rsidR="006E6D82" w:rsidRPr="001D2C2A" w:rsidRDefault="006E6D82" w:rsidP="006E6D82">
            <w:pPr>
              <w:spacing w:after="120" w:line="360" w:lineRule="auto"/>
              <w:jc w:val="both"/>
              <w:rPr>
                <w:rFonts w:ascii="Times New Roman" w:eastAsia="Times New Roman" w:hAnsi="Times New Roman" w:cs="Times New Roman"/>
                <w:noProof/>
                <w:sz w:val="24"/>
                <w:szCs w:val="24"/>
                <w:lang w:val="en-US"/>
              </w:rPr>
            </w:pPr>
            <w:r w:rsidRPr="001D2C2A">
              <w:rPr>
                <w:rFonts w:ascii="Times New Roman" w:hAnsi="Times New Roman" w:cs="Times New Roman"/>
                <w:sz w:val="24"/>
                <w:szCs w:val="24"/>
              </w:rPr>
              <w:t>Încălzire sau răcire centralizată</w:t>
            </w:r>
          </w:p>
        </w:tc>
        <w:tc>
          <w:tcPr>
            <w:tcW w:w="6957" w:type="dxa"/>
            <w:shd w:val="clear" w:color="auto" w:fill="FFFFFF" w:themeFill="background1"/>
          </w:tcPr>
          <w:p w14:paraId="2E194492" w14:textId="3AF1B3E8" w:rsidR="006E6D82" w:rsidRPr="001D2C2A" w:rsidRDefault="00114F5B" w:rsidP="006E6D82">
            <w:pPr>
              <w:spacing w:after="120" w:line="360" w:lineRule="auto"/>
              <w:jc w:val="both"/>
              <w:rPr>
                <w:rFonts w:ascii="Times New Roman" w:hAnsi="Times New Roman" w:cs="Times New Roman"/>
                <w:color w:val="FFFFFF" w:themeColor="background1"/>
                <w:sz w:val="24"/>
                <w:szCs w:val="24"/>
              </w:rPr>
            </w:pPr>
            <w:r w:rsidRPr="001D2C2A">
              <w:rPr>
                <w:rFonts w:ascii="Times New Roman" w:eastAsia="Calibri" w:hAnsi="Times New Roman" w:cs="Times New Roman"/>
                <w:sz w:val="24"/>
                <w:szCs w:val="24"/>
              </w:rPr>
              <w:t xml:space="preserve">- </w:t>
            </w:r>
            <w:r w:rsidR="006E6D82" w:rsidRPr="001D2C2A">
              <w:rPr>
                <w:rFonts w:ascii="Times New Roman" w:eastAsia="Calibri" w:hAnsi="Times New Roman" w:cs="Times New Roman"/>
                <w:sz w:val="24"/>
                <w:szCs w:val="24"/>
              </w:rPr>
              <w:t>distribuţia de energie termică sub formă de abur, apă fierbinte sau lichide răcite, de la o sursă centrală de producţie, printr-o reţea, către mai multe clădiri sau locaţii, în scopul utilizării acesteia pentru încălzirea sau răcirea spaţiilor sau în procese de încălzire sau răcire</w:t>
            </w:r>
          </w:p>
        </w:tc>
      </w:tr>
      <w:tr w:rsidR="00114F5B" w:rsidRPr="001D2C2A" w14:paraId="26261E8D" w14:textId="77777777" w:rsidTr="00CE03E9">
        <w:trPr>
          <w:jc w:val="center"/>
        </w:trPr>
        <w:tc>
          <w:tcPr>
            <w:tcW w:w="2059" w:type="dxa"/>
            <w:shd w:val="clear" w:color="auto" w:fill="FFFFFF" w:themeFill="background1"/>
          </w:tcPr>
          <w:p w14:paraId="5BEBCB1A" w14:textId="6AACD779" w:rsidR="00114F5B" w:rsidRPr="001D2C2A" w:rsidRDefault="00114F5B" w:rsidP="00114F5B">
            <w:pPr>
              <w:spacing w:after="120" w:line="360" w:lineRule="auto"/>
              <w:jc w:val="both"/>
              <w:rPr>
                <w:rFonts w:ascii="Times New Roman" w:hAnsi="Times New Roman" w:cs="Times New Roman"/>
                <w:sz w:val="24"/>
                <w:szCs w:val="24"/>
              </w:rPr>
            </w:pPr>
            <w:r w:rsidRPr="001D2C2A">
              <w:rPr>
                <w:rFonts w:ascii="Times New Roman" w:hAnsi="Times New Roman" w:cs="Times New Roman"/>
                <w:sz w:val="24"/>
                <w:szCs w:val="24"/>
              </w:rPr>
              <w:t>Încălzire</w:t>
            </w:r>
          </w:p>
        </w:tc>
        <w:tc>
          <w:tcPr>
            <w:tcW w:w="6957" w:type="dxa"/>
            <w:shd w:val="clear" w:color="auto" w:fill="FFFFFF" w:themeFill="background1"/>
          </w:tcPr>
          <w:p w14:paraId="7FDB9668" w14:textId="484C7C09" w:rsidR="00114F5B" w:rsidRPr="001D2C2A" w:rsidRDefault="00114F5B" w:rsidP="00114F5B">
            <w:pPr>
              <w:spacing w:after="120" w:line="360" w:lineRule="auto"/>
              <w:jc w:val="both"/>
              <w:rPr>
                <w:rFonts w:ascii="Times New Roman" w:eastAsia="Calibri" w:hAnsi="Times New Roman" w:cs="Times New Roman"/>
                <w:sz w:val="24"/>
                <w:szCs w:val="24"/>
              </w:rPr>
            </w:pPr>
            <w:r w:rsidRPr="001D2C2A">
              <w:rPr>
                <w:rFonts w:ascii="Times New Roman" w:eastAsia="Calibri" w:hAnsi="Times New Roman" w:cs="Times New Roman"/>
                <w:sz w:val="24"/>
                <w:szCs w:val="24"/>
              </w:rPr>
              <w:t>- energie termică pentru încălzirea spațiilor sau/și prepararea apei calde de consum</w:t>
            </w:r>
          </w:p>
        </w:tc>
      </w:tr>
      <w:tr w:rsidR="00114F5B" w:rsidRPr="001D2C2A" w14:paraId="7D750931" w14:textId="77777777" w:rsidTr="005C4625">
        <w:trPr>
          <w:jc w:val="center"/>
        </w:trPr>
        <w:tc>
          <w:tcPr>
            <w:tcW w:w="2059" w:type="dxa"/>
            <w:tcBorders>
              <w:top w:val="single" w:sz="4" w:space="0" w:color="auto"/>
              <w:left w:val="single" w:sz="4" w:space="0" w:color="auto"/>
              <w:bottom w:val="single" w:sz="4" w:space="0" w:color="auto"/>
              <w:right w:val="single" w:sz="4" w:space="0" w:color="auto"/>
            </w:tcBorders>
          </w:tcPr>
          <w:p w14:paraId="5B58753B" w14:textId="77777777" w:rsidR="00114F5B" w:rsidRPr="001D2C2A" w:rsidRDefault="00114F5B" w:rsidP="00114F5B">
            <w:pPr>
              <w:spacing w:after="120" w:line="360" w:lineRule="auto"/>
              <w:jc w:val="both"/>
              <w:rPr>
                <w:rFonts w:ascii="Times New Roman" w:hAnsi="Times New Roman" w:cs="Times New Roman"/>
                <w:sz w:val="24"/>
                <w:szCs w:val="24"/>
              </w:rPr>
            </w:pPr>
            <w:r w:rsidRPr="001D2C2A">
              <w:rPr>
                <w:rFonts w:ascii="Times New Roman" w:hAnsi="Times New Roman" w:cs="Times New Roman"/>
                <w:sz w:val="24"/>
                <w:szCs w:val="24"/>
              </w:rPr>
              <w:t>Sistem eficient de încălzire şi răcire centralizată</w:t>
            </w:r>
          </w:p>
        </w:tc>
        <w:tc>
          <w:tcPr>
            <w:tcW w:w="6957" w:type="dxa"/>
            <w:tcBorders>
              <w:top w:val="single" w:sz="4" w:space="0" w:color="auto"/>
              <w:left w:val="single" w:sz="4" w:space="0" w:color="auto"/>
              <w:bottom w:val="single" w:sz="4" w:space="0" w:color="auto"/>
              <w:right w:val="single" w:sz="4" w:space="0" w:color="auto"/>
            </w:tcBorders>
          </w:tcPr>
          <w:p w14:paraId="6B963B7D" w14:textId="658F92D6" w:rsidR="00114F5B" w:rsidRPr="001D2C2A" w:rsidRDefault="00114F5B" w:rsidP="00114F5B">
            <w:pPr>
              <w:spacing w:after="120" w:line="360" w:lineRule="auto"/>
              <w:jc w:val="both"/>
              <w:rPr>
                <w:rFonts w:ascii="Times New Roman" w:hAnsi="Times New Roman" w:cs="Times New Roman"/>
                <w:sz w:val="24"/>
                <w:szCs w:val="24"/>
              </w:rPr>
            </w:pPr>
            <w:r w:rsidRPr="001D2C2A">
              <w:rPr>
                <w:rFonts w:ascii="Times New Roman" w:hAnsi="Times New Roman" w:cs="Times New Roman"/>
                <w:sz w:val="24"/>
                <w:szCs w:val="24"/>
              </w:rPr>
              <w:t>- sistem centralizat de încălzire sau răcire care utilizează cel puţin: 50% energie din surse regenerabile, 50% căldură reziduală, 75% energie termică produsă în cogenerare sau 50% dintr-o combinaţie de tipul celor sus-menţionate</w:t>
            </w:r>
          </w:p>
        </w:tc>
      </w:tr>
      <w:tr w:rsidR="00114F5B" w:rsidRPr="001D2C2A" w14:paraId="7D7E47FE" w14:textId="77777777" w:rsidTr="005C4625">
        <w:trPr>
          <w:jc w:val="center"/>
        </w:trPr>
        <w:tc>
          <w:tcPr>
            <w:tcW w:w="2059" w:type="dxa"/>
            <w:tcBorders>
              <w:top w:val="single" w:sz="4" w:space="0" w:color="auto"/>
              <w:left w:val="single" w:sz="4" w:space="0" w:color="auto"/>
              <w:bottom w:val="single" w:sz="4" w:space="0" w:color="auto"/>
              <w:right w:val="single" w:sz="4" w:space="0" w:color="auto"/>
            </w:tcBorders>
          </w:tcPr>
          <w:p w14:paraId="0DEE9477" w14:textId="579273E3" w:rsidR="00114F5B" w:rsidRPr="001D2C2A" w:rsidRDefault="00114F5B" w:rsidP="00114F5B">
            <w:pPr>
              <w:spacing w:after="120" w:line="360" w:lineRule="auto"/>
              <w:jc w:val="both"/>
              <w:rPr>
                <w:rFonts w:ascii="Times New Roman" w:hAnsi="Times New Roman" w:cs="Times New Roman"/>
                <w:sz w:val="24"/>
                <w:szCs w:val="24"/>
              </w:rPr>
            </w:pPr>
            <w:r w:rsidRPr="001D2C2A">
              <w:rPr>
                <w:rFonts w:ascii="Times New Roman" w:hAnsi="Times New Roman" w:cs="Times New Roman"/>
                <w:sz w:val="24"/>
                <w:szCs w:val="24"/>
              </w:rPr>
              <w:t>Operator al sistemului de încălzire sau răcire centralizată</w:t>
            </w:r>
          </w:p>
        </w:tc>
        <w:tc>
          <w:tcPr>
            <w:tcW w:w="6957" w:type="dxa"/>
            <w:tcBorders>
              <w:top w:val="single" w:sz="4" w:space="0" w:color="auto"/>
              <w:left w:val="single" w:sz="4" w:space="0" w:color="auto"/>
              <w:bottom w:val="single" w:sz="4" w:space="0" w:color="auto"/>
              <w:right w:val="single" w:sz="4" w:space="0" w:color="auto"/>
            </w:tcBorders>
          </w:tcPr>
          <w:p w14:paraId="14C24FDB" w14:textId="77777777" w:rsidR="00114F5B" w:rsidRPr="001D2C2A" w:rsidRDefault="00114F5B" w:rsidP="00114F5B">
            <w:pPr>
              <w:spacing w:after="120" w:line="360" w:lineRule="auto"/>
              <w:jc w:val="both"/>
              <w:rPr>
                <w:rFonts w:ascii="Times New Roman" w:hAnsi="Times New Roman" w:cs="Times New Roman"/>
                <w:sz w:val="24"/>
                <w:szCs w:val="24"/>
              </w:rPr>
            </w:pPr>
            <w:r w:rsidRPr="001D2C2A">
              <w:rPr>
                <w:rFonts w:ascii="Times New Roman" w:eastAsia="Calibri" w:hAnsi="Times New Roman" w:cs="Times New Roman"/>
                <w:sz w:val="24"/>
                <w:szCs w:val="24"/>
              </w:rPr>
              <w:t xml:space="preserve">- </w:t>
            </w:r>
            <w:r w:rsidRPr="001D2C2A">
              <w:rPr>
                <w:rFonts w:ascii="Times New Roman" w:hAnsi="Times New Roman" w:cs="Times New Roman"/>
                <w:sz w:val="24"/>
                <w:szCs w:val="24"/>
              </w:rPr>
              <w:t>operator economic, persoana juridică română sau străină, titular al unei licenţe de transport, distribuţie şi furnizare a energiei termice, prin care i se recunosc competenţa şi capacitatea de a presta integral activităţile specifice serviciului public de alimentare cu energie termică în sistem centralizat;</w:t>
            </w:r>
          </w:p>
        </w:tc>
      </w:tr>
      <w:tr w:rsidR="00114F5B" w:rsidRPr="001D2C2A" w14:paraId="722D9768" w14:textId="77777777" w:rsidTr="00D9743B">
        <w:trPr>
          <w:jc w:val="center"/>
        </w:trPr>
        <w:tc>
          <w:tcPr>
            <w:tcW w:w="2059" w:type="dxa"/>
            <w:tcBorders>
              <w:top w:val="single" w:sz="4" w:space="0" w:color="auto"/>
              <w:left w:val="single" w:sz="4" w:space="0" w:color="auto"/>
              <w:bottom w:val="single" w:sz="4" w:space="0" w:color="auto"/>
              <w:right w:val="single" w:sz="4" w:space="0" w:color="auto"/>
            </w:tcBorders>
            <w:shd w:val="clear" w:color="auto" w:fill="FFFFFF" w:themeFill="background1"/>
          </w:tcPr>
          <w:p w14:paraId="5127880A" w14:textId="4E485E7E" w:rsidR="00114F5B" w:rsidRPr="001D2C2A" w:rsidRDefault="00114F5B" w:rsidP="00114F5B">
            <w:pPr>
              <w:spacing w:after="120" w:line="360" w:lineRule="auto"/>
              <w:rPr>
                <w:rFonts w:ascii="Times New Roman" w:hAnsi="Times New Roman" w:cs="Times New Roman"/>
                <w:sz w:val="24"/>
                <w:szCs w:val="24"/>
              </w:rPr>
            </w:pPr>
            <w:r w:rsidRPr="001D2C2A">
              <w:rPr>
                <w:rFonts w:ascii="Times New Roman" w:hAnsi="Times New Roman" w:cs="Times New Roman"/>
                <w:sz w:val="24"/>
                <w:szCs w:val="24"/>
              </w:rPr>
              <w:t>Rețele termice</w:t>
            </w:r>
          </w:p>
        </w:tc>
        <w:tc>
          <w:tcPr>
            <w:tcW w:w="6957" w:type="dxa"/>
            <w:tcBorders>
              <w:top w:val="single" w:sz="4" w:space="0" w:color="auto"/>
              <w:left w:val="single" w:sz="4" w:space="0" w:color="auto"/>
              <w:bottom w:val="single" w:sz="4" w:space="0" w:color="auto"/>
              <w:right w:val="single" w:sz="4" w:space="0" w:color="auto"/>
            </w:tcBorders>
            <w:shd w:val="clear" w:color="auto" w:fill="FFFFFF" w:themeFill="background1"/>
          </w:tcPr>
          <w:p w14:paraId="749AD014" w14:textId="3B222107" w:rsidR="00114F5B" w:rsidRPr="001D2C2A" w:rsidRDefault="00114F5B" w:rsidP="00114F5B">
            <w:pPr>
              <w:spacing w:after="120" w:line="360" w:lineRule="auto"/>
              <w:jc w:val="both"/>
              <w:rPr>
                <w:rFonts w:ascii="Times New Roman" w:eastAsia="Calibri" w:hAnsi="Times New Roman" w:cs="Times New Roman"/>
                <w:sz w:val="24"/>
                <w:szCs w:val="24"/>
              </w:rPr>
            </w:pPr>
            <w:r w:rsidRPr="001D2C2A">
              <w:rPr>
                <w:rFonts w:ascii="Times New Roman" w:eastAsia="Calibri" w:hAnsi="Times New Roman" w:cs="Times New Roman"/>
                <w:sz w:val="24"/>
                <w:szCs w:val="24"/>
              </w:rPr>
              <w:t>- ansamblul de conducte, instalaţii de pompare, altele decât cele existente la producător, şi instalaţii auxiliare cu ajutorul cărora căldura sau răcirea se transportă în regim continuu şi controlat între producători şi staţiile termice sau utilizatori</w:t>
            </w:r>
          </w:p>
        </w:tc>
      </w:tr>
    </w:tbl>
    <w:p w14:paraId="5EFBAA87" w14:textId="77C9E21E" w:rsidR="008D1CF6" w:rsidRPr="001D2C2A" w:rsidRDefault="008D1CF6" w:rsidP="00666DD0">
      <w:pPr>
        <w:spacing w:after="120" w:line="240" w:lineRule="auto"/>
        <w:ind w:firstLine="360"/>
        <w:jc w:val="center"/>
        <w:rPr>
          <w:rFonts w:ascii="Times New Roman" w:hAnsi="Times New Roman" w:cs="Times New Roman"/>
          <w:b/>
          <w:sz w:val="24"/>
          <w:szCs w:val="24"/>
        </w:rPr>
      </w:pPr>
    </w:p>
    <w:p w14:paraId="359473EF" w14:textId="40959F92" w:rsidR="00114F5B" w:rsidRDefault="00114F5B" w:rsidP="00666DD0">
      <w:pPr>
        <w:spacing w:after="120" w:line="240" w:lineRule="auto"/>
        <w:ind w:firstLine="360"/>
        <w:jc w:val="center"/>
        <w:rPr>
          <w:rFonts w:ascii="Times New Roman" w:hAnsi="Times New Roman" w:cs="Times New Roman"/>
          <w:b/>
          <w:sz w:val="24"/>
          <w:szCs w:val="24"/>
        </w:rPr>
      </w:pPr>
    </w:p>
    <w:p w14:paraId="47178BF7" w14:textId="6D615A18" w:rsidR="00384C34" w:rsidRDefault="00384C34" w:rsidP="00666DD0">
      <w:pPr>
        <w:spacing w:after="120" w:line="240" w:lineRule="auto"/>
        <w:ind w:firstLine="360"/>
        <w:jc w:val="center"/>
        <w:rPr>
          <w:rFonts w:ascii="Times New Roman" w:hAnsi="Times New Roman" w:cs="Times New Roman"/>
          <w:b/>
          <w:sz w:val="24"/>
          <w:szCs w:val="24"/>
        </w:rPr>
      </w:pPr>
    </w:p>
    <w:p w14:paraId="4ACA42FA" w14:textId="4C785F30" w:rsidR="00384C34" w:rsidRDefault="00384C34" w:rsidP="00666DD0">
      <w:pPr>
        <w:spacing w:after="120" w:line="240" w:lineRule="auto"/>
        <w:ind w:firstLine="360"/>
        <w:jc w:val="center"/>
        <w:rPr>
          <w:rFonts w:ascii="Times New Roman" w:hAnsi="Times New Roman" w:cs="Times New Roman"/>
          <w:b/>
          <w:sz w:val="24"/>
          <w:szCs w:val="24"/>
        </w:rPr>
      </w:pPr>
    </w:p>
    <w:p w14:paraId="40E8A3A2" w14:textId="37DA469C" w:rsidR="00384C34" w:rsidRDefault="00384C34" w:rsidP="00666DD0">
      <w:pPr>
        <w:spacing w:after="120" w:line="240" w:lineRule="auto"/>
        <w:ind w:firstLine="360"/>
        <w:jc w:val="center"/>
        <w:rPr>
          <w:rFonts w:ascii="Times New Roman" w:hAnsi="Times New Roman" w:cs="Times New Roman"/>
          <w:b/>
          <w:sz w:val="24"/>
          <w:szCs w:val="24"/>
        </w:rPr>
      </w:pPr>
    </w:p>
    <w:p w14:paraId="4BD39075" w14:textId="0E59C4C7" w:rsidR="00384C34" w:rsidRDefault="00384C34" w:rsidP="00666DD0">
      <w:pPr>
        <w:spacing w:after="120" w:line="240" w:lineRule="auto"/>
        <w:ind w:firstLine="360"/>
        <w:jc w:val="center"/>
        <w:rPr>
          <w:rFonts w:ascii="Times New Roman" w:hAnsi="Times New Roman" w:cs="Times New Roman"/>
          <w:b/>
          <w:sz w:val="24"/>
          <w:szCs w:val="24"/>
        </w:rPr>
      </w:pPr>
    </w:p>
    <w:p w14:paraId="24DECBD4" w14:textId="77777777" w:rsidR="00384C34" w:rsidRPr="001D2C2A" w:rsidRDefault="00384C34" w:rsidP="00666DD0">
      <w:pPr>
        <w:spacing w:after="120" w:line="240" w:lineRule="auto"/>
        <w:ind w:firstLine="360"/>
        <w:jc w:val="center"/>
        <w:rPr>
          <w:rFonts w:ascii="Times New Roman" w:hAnsi="Times New Roman" w:cs="Times New Roman"/>
          <w:b/>
          <w:sz w:val="24"/>
          <w:szCs w:val="24"/>
        </w:rPr>
      </w:pPr>
    </w:p>
    <w:p w14:paraId="550774A5" w14:textId="1F509A03" w:rsidR="008D1CF6" w:rsidRPr="001D2C2A" w:rsidRDefault="008D1CF6" w:rsidP="00EC0950">
      <w:pPr>
        <w:pStyle w:val="ListParagraph"/>
        <w:tabs>
          <w:tab w:val="left" w:pos="360"/>
          <w:tab w:val="left" w:pos="851"/>
        </w:tabs>
        <w:spacing w:after="120" w:line="240" w:lineRule="auto"/>
        <w:ind w:left="0"/>
        <w:contextualSpacing w:val="0"/>
        <w:jc w:val="center"/>
        <w:rPr>
          <w:rFonts w:ascii="Times New Roman" w:hAnsi="Times New Roman" w:cs="Times New Roman"/>
          <w:b/>
          <w:sz w:val="24"/>
          <w:szCs w:val="24"/>
          <w:lang w:val="en-US"/>
        </w:rPr>
      </w:pPr>
      <w:proofErr w:type="spellStart"/>
      <w:r w:rsidRPr="001D2C2A">
        <w:rPr>
          <w:rFonts w:ascii="Times New Roman" w:hAnsi="Times New Roman" w:cs="Times New Roman"/>
          <w:b/>
          <w:sz w:val="24"/>
          <w:szCs w:val="24"/>
        </w:rPr>
        <w:lastRenderedPageBreak/>
        <w:t>Capitolul</w:t>
      </w:r>
      <w:proofErr w:type="spellEnd"/>
      <w:r w:rsidRPr="001D2C2A">
        <w:rPr>
          <w:rFonts w:ascii="Times New Roman" w:hAnsi="Times New Roman" w:cs="Times New Roman"/>
          <w:b/>
          <w:sz w:val="24"/>
          <w:szCs w:val="24"/>
        </w:rPr>
        <w:t xml:space="preserve"> </w:t>
      </w:r>
      <w:r w:rsidRPr="001D2C2A">
        <w:rPr>
          <w:rFonts w:ascii="Times New Roman" w:hAnsi="Times New Roman" w:cs="Times New Roman"/>
          <w:b/>
          <w:sz w:val="24"/>
          <w:szCs w:val="24"/>
          <w:lang w:val="en-US"/>
        </w:rPr>
        <w:t>II</w:t>
      </w:r>
      <w:r w:rsidR="00E92A6C" w:rsidRPr="001D2C2A">
        <w:rPr>
          <w:rFonts w:ascii="Times New Roman" w:hAnsi="Times New Roman" w:cs="Times New Roman"/>
          <w:b/>
          <w:sz w:val="24"/>
          <w:szCs w:val="24"/>
          <w:lang w:val="en-US"/>
        </w:rPr>
        <w:t>I</w:t>
      </w:r>
    </w:p>
    <w:p w14:paraId="1A12B396" w14:textId="77777777" w:rsidR="008D1CF6" w:rsidRPr="001D2C2A" w:rsidRDefault="008D1CF6" w:rsidP="00EC0950">
      <w:pPr>
        <w:pStyle w:val="ListParagraph"/>
        <w:spacing w:after="120" w:line="240" w:lineRule="auto"/>
        <w:ind w:left="360"/>
        <w:jc w:val="center"/>
        <w:rPr>
          <w:rFonts w:ascii="Times New Roman" w:hAnsi="Times New Roman" w:cs="Times New Roman"/>
          <w:b/>
          <w:sz w:val="24"/>
          <w:szCs w:val="24"/>
          <w:lang w:val="en-US"/>
        </w:rPr>
      </w:pPr>
      <w:r w:rsidRPr="001D2C2A">
        <w:rPr>
          <w:rFonts w:ascii="Times New Roman" w:hAnsi="Times New Roman" w:cs="Times New Roman"/>
          <w:b/>
          <w:sz w:val="24"/>
          <w:szCs w:val="24"/>
          <w:lang w:val="en-US"/>
        </w:rPr>
        <w:t>Principii generale</w:t>
      </w:r>
    </w:p>
    <w:p w14:paraId="5A804C92" w14:textId="77777777" w:rsidR="008D1CF6" w:rsidRPr="001D2C2A" w:rsidRDefault="008D1CF6" w:rsidP="008D1CF6">
      <w:pPr>
        <w:pStyle w:val="ListParagraph"/>
        <w:spacing w:after="120" w:line="360" w:lineRule="auto"/>
        <w:ind w:left="360"/>
        <w:jc w:val="center"/>
        <w:rPr>
          <w:rFonts w:ascii="Times New Roman" w:hAnsi="Times New Roman" w:cs="Times New Roman"/>
          <w:b/>
          <w:sz w:val="24"/>
          <w:szCs w:val="24"/>
          <w:lang w:val="en-US"/>
        </w:rPr>
      </w:pPr>
    </w:p>
    <w:p w14:paraId="07065708" w14:textId="7212410A" w:rsidR="008D1CF6" w:rsidRPr="001D2C2A" w:rsidRDefault="008D1CF6" w:rsidP="008D1CF6">
      <w:pPr>
        <w:pStyle w:val="ListParagraph"/>
        <w:numPr>
          <w:ilvl w:val="0"/>
          <w:numId w:val="1"/>
        </w:numPr>
        <w:tabs>
          <w:tab w:val="left" w:pos="360"/>
          <w:tab w:val="left" w:pos="851"/>
        </w:tabs>
        <w:spacing w:after="120" w:line="360" w:lineRule="auto"/>
        <w:ind w:left="0" w:hanging="90"/>
        <w:contextualSpacing w:val="0"/>
        <w:jc w:val="both"/>
        <w:rPr>
          <w:rFonts w:ascii="Times New Roman" w:eastAsia="Times New Roman" w:hAnsi="Times New Roman" w:cs="Times New Roman"/>
          <w:color w:val="000000"/>
          <w:sz w:val="24"/>
          <w:szCs w:val="24"/>
          <w:bdr w:val="none" w:sz="0" w:space="0" w:color="auto" w:frame="1"/>
          <w:lang w:val="ro-RO"/>
        </w:rPr>
      </w:pPr>
      <w:r w:rsidRPr="001D2C2A">
        <w:rPr>
          <w:rFonts w:ascii="Times New Roman" w:eastAsia="Calibri" w:hAnsi="Times New Roman" w:cs="Times New Roman"/>
          <w:sz w:val="24"/>
          <w:szCs w:val="24"/>
          <w:lang w:val="ro-RO"/>
        </w:rPr>
        <w:t>–</w:t>
      </w:r>
      <w:r w:rsidRPr="001D2C2A">
        <w:rPr>
          <w:rFonts w:ascii="Times New Roman" w:eastAsia="Times New Roman" w:hAnsi="Times New Roman" w:cs="Times New Roman"/>
          <w:color w:val="000000"/>
          <w:sz w:val="24"/>
          <w:szCs w:val="24"/>
          <w:bdr w:val="none" w:sz="0" w:space="0" w:color="auto" w:frame="1"/>
          <w:lang w:val="ro-RO"/>
        </w:rPr>
        <w:t xml:space="preserve"> Operatorii au obligaţia de a racorda furnizori sau pot să racordeze voluntar şi să cumpere de la furnizori energie pentru încălzire sau răcire, în </w:t>
      </w:r>
      <w:r w:rsidR="00D9743B" w:rsidRPr="001D2C2A">
        <w:rPr>
          <w:rFonts w:ascii="Times New Roman" w:eastAsia="Times New Roman" w:hAnsi="Times New Roman" w:cs="Times New Roman"/>
          <w:color w:val="000000"/>
          <w:sz w:val="24"/>
          <w:szCs w:val="24"/>
          <w:bdr w:val="none" w:sz="0" w:space="0" w:color="auto" w:frame="1"/>
          <w:lang w:val="ro-RO"/>
        </w:rPr>
        <w:t>vederea</w:t>
      </w:r>
      <w:r w:rsidRPr="001D2C2A">
        <w:rPr>
          <w:rFonts w:ascii="Times New Roman" w:eastAsia="Times New Roman" w:hAnsi="Times New Roman" w:cs="Times New Roman"/>
          <w:color w:val="000000"/>
          <w:sz w:val="24"/>
          <w:szCs w:val="24"/>
          <w:bdr w:val="none" w:sz="0" w:space="0" w:color="auto" w:frame="1"/>
          <w:lang w:val="ro-RO"/>
        </w:rPr>
        <w:t>:</w:t>
      </w:r>
    </w:p>
    <w:p w14:paraId="19458727" w14:textId="1BFDCAD6" w:rsidR="008D1CF6" w:rsidRPr="001D2C2A" w:rsidRDefault="008D1CF6" w:rsidP="008D1CF6">
      <w:pPr>
        <w:pStyle w:val="ListParagraph"/>
        <w:numPr>
          <w:ilvl w:val="0"/>
          <w:numId w:val="33"/>
        </w:numPr>
        <w:tabs>
          <w:tab w:val="left" w:pos="450"/>
        </w:tabs>
        <w:spacing w:after="120" w:line="360" w:lineRule="auto"/>
        <w:jc w:val="both"/>
        <w:rPr>
          <w:rFonts w:ascii="Times New Roman" w:eastAsia="Times New Roman" w:hAnsi="Times New Roman" w:cs="Times New Roman"/>
          <w:color w:val="000000"/>
          <w:sz w:val="24"/>
          <w:szCs w:val="24"/>
          <w:bdr w:val="none" w:sz="0" w:space="0" w:color="auto" w:frame="1"/>
          <w:lang w:val="ro-RO"/>
        </w:rPr>
      </w:pPr>
      <w:r w:rsidRPr="001D2C2A">
        <w:rPr>
          <w:rFonts w:ascii="Times New Roman" w:eastAsia="Times New Roman" w:hAnsi="Times New Roman" w:cs="Times New Roman"/>
          <w:color w:val="000000"/>
          <w:sz w:val="24"/>
          <w:szCs w:val="24"/>
          <w:bdr w:val="none" w:sz="0" w:space="0" w:color="auto" w:frame="1"/>
          <w:lang w:val="ro-RO"/>
        </w:rPr>
        <w:t>asigur</w:t>
      </w:r>
      <w:r w:rsidR="00D9743B" w:rsidRPr="001D2C2A">
        <w:rPr>
          <w:rFonts w:ascii="Times New Roman" w:eastAsia="Times New Roman" w:hAnsi="Times New Roman" w:cs="Times New Roman"/>
          <w:color w:val="000000"/>
          <w:sz w:val="24"/>
          <w:szCs w:val="24"/>
          <w:bdr w:val="none" w:sz="0" w:space="0" w:color="auto" w:frame="1"/>
          <w:lang w:val="ro-RO"/>
        </w:rPr>
        <w:t>ării</w:t>
      </w:r>
      <w:r w:rsidRPr="001D2C2A">
        <w:rPr>
          <w:rFonts w:ascii="Times New Roman" w:eastAsia="Times New Roman" w:hAnsi="Times New Roman" w:cs="Times New Roman"/>
          <w:color w:val="000000"/>
          <w:sz w:val="24"/>
          <w:szCs w:val="24"/>
          <w:bdr w:val="none" w:sz="0" w:space="0" w:color="auto" w:frame="1"/>
          <w:lang w:val="ro-RO"/>
        </w:rPr>
        <w:t xml:space="preserve"> capacit</w:t>
      </w:r>
      <w:r w:rsidR="00D9743B" w:rsidRPr="001D2C2A">
        <w:rPr>
          <w:rFonts w:ascii="Times New Roman" w:eastAsia="Times New Roman" w:hAnsi="Times New Roman" w:cs="Times New Roman"/>
          <w:color w:val="000000"/>
          <w:sz w:val="24"/>
          <w:szCs w:val="24"/>
          <w:bdr w:val="none" w:sz="0" w:space="0" w:color="auto" w:frame="1"/>
          <w:lang w:val="ro-RO"/>
        </w:rPr>
        <w:t>ății</w:t>
      </w:r>
      <w:r w:rsidRPr="001D2C2A">
        <w:rPr>
          <w:rFonts w:ascii="Times New Roman" w:eastAsia="Times New Roman" w:hAnsi="Times New Roman" w:cs="Times New Roman"/>
          <w:color w:val="000000"/>
          <w:sz w:val="24"/>
          <w:szCs w:val="24"/>
          <w:bdr w:val="none" w:sz="0" w:space="0" w:color="auto" w:frame="1"/>
          <w:lang w:val="ro-RO"/>
        </w:rPr>
        <w:t xml:space="preserve"> de încălzire sau răcire pentru cererea unor clienţi noi sau/și </w:t>
      </w:r>
      <w:r w:rsidR="00D9743B" w:rsidRPr="001D2C2A">
        <w:rPr>
          <w:rFonts w:ascii="Times New Roman" w:eastAsia="Times New Roman" w:hAnsi="Times New Roman" w:cs="Times New Roman"/>
          <w:color w:val="000000"/>
          <w:sz w:val="24"/>
          <w:szCs w:val="24"/>
          <w:bdr w:val="none" w:sz="0" w:space="0" w:color="auto" w:frame="1"/>
          <w:lang w:val="ro-RO"/>
        </w:rPr>
        <w:t>mărirea capacității termice a</w:t>
      </w:r>
      <w:r w:rsidRPr="001D2C2A">
        <w:rPr>
          <w:rFonts w:ascii="Times New Roman" w:eastAsia="Times New Roman" w:hAnsi="Times New Roman" w:cs="Times New Roman"/>
          <w:color w:val="000000"/>
          <w:sz w:val="24"/>
          <w:szCs w:val="24"/>
          <w:bdr w:val="none" w:sz="0" w:space="0" w:color="auto" w:frame="1"/>
          <w:lang w:val="ro-RO"/>
        </w:rPr>
        <w:t xml:space="preserve"> unor clienți existenți;</w:t>
      </w:r>
    </w:p>
    <w:p w14:paraId="1B5EB451" w14:textId="6EA1DD04" w:rsidR="008D1CF6" w:rsidRPr="001D2C2A" w:rsidRDefault="008D1CF6" w:rsidP="008D1CF6">
      <w:pPr>
        <w:pStyle w:val="ListParagraph"/>
        <w:numPr>
          <w:ilvl w:val="0"/>
          <w:numId w:val="33"/>
        </w:numPr>
        <w:tabs>
          <w:tab w:val="left" w:pos="450"/>
        </w:tabs>
        <w:spacing w:after="120" w:line="360" w:lineRule="auto"/>
        <w:jc w:val="both"/>
        <w:rPr>
          <w:rFonts w:ascii="Times New Roman" w:eastAsia="Times New Roman" w:hAnsi="Times New Roman" w:cs="Times New Roman"/>
          <w:color w:val="000000"/>
          <w:sz w:val="24"/>
          <w:szCs w:val="24"/>
          <w:bdr w:val="none" w:sz="0" w:space="0" w:color="auto" w:frame="1"/>
          <w:lang w:val="ro-RO"/>
        </w:rPr>
      </w:pPr>
      <w:r w:rsidRPr="001D2C2A">
        <w:rPr>
          <w:rFonts w:ascii="Times New Roman" w:eastAsia="Times New Roman" w:hAnsi="Times New Roman" w:cs="Times New Roman"/>
          <w:color w:val="000000"/>
          <w:sz w:val="24"/>
          <w:szCs w:val="24"/>
          <w:bdr w:val="none" w:sz="0" w:space="0" w:color="auto" w:frame="1"/>
          <w:lang w:val="ro-RO"/>
        </w:rPr>
        <w:t>înlocui</w:t>
      </w:r>
      <w:r w:rsidR="00D9743B" w:rsidRPr="001D2C2A">
        <w:rPr>
          <w:rFonts w:ascii="Times New Roman" w:eastAsia="Times New Roman" w:hAnsi="Times New Roman" w:cs="Times New Roman"/>
          <w:color w:val="000000"/>
          <w:sz w:val="24"/>
          <w:szCs w:val="24"/>
          <w:bdr w:val="none" w:sz="0" w:space="0" w:color="auto" w:frame="1"/>
          <w:lang w:val="ro-RO"/>
        </w:rPr>
        <w:t>rii</w:t>
      </w:r>
      <w:r w:rsidRPr="001D2C2A">
        <w:rPr>
          <w:rFonts w:ascii="Times New Roman" w:eastAsia="Times New Roman" w:hAnsi="Times New Roman" w:cs="Times New Roman"/>
          <w:color w:val="000000"/>
          <w:sz w:val="24"/>
          <w:szCs w:val="24"/>
          <w:bdr w:val="none" w:sz="0" w:space="0" w:color="auto" w:frame="1"/>
          <w:lang w:val="ro-RO"/>
        </w:rPr>
        <w:t xml:space="preserve"> capacităţil</w:t>
      </w:r>
      <w:r w:rsidR="00D9743B" w:rsidRPr="001D2C2A">
        <w:rPr>
          <w:rFonts w:ascii="Times New Roman" w:eastAsia="Times New Roman" w:hAnsi="Times New Roman" w:cs="Times New Roman"/>
          <w:color w:val="000000"/>
          <w:sz w:val="24"/>
          <w:szCs w:val="24"/>
          <w:bdr w:val="none" w:sz="0" w:space="0" w:color="auto" w:frame="1"/>
          <w:lang w:val="ro-RO"/>
        </w:rPr>
        <w:t>or</w:t>
      </w:r>
      <w:r w:rsidRPr="001D2C2A">
        <w:rPr>
          <w:rFonts w:ascii="Times New Roman" w:eastAsia="Times New Roman" w:hAnsi="Times New Roman" w:cs="Times New Roman"/>
          <w:color w:val="000000"/>
          <w:sz w:val="24"/>
          <w:szCs w:val="24"/>
          <w:bdr w:val="none" w:sz="0" w:space="0" w:color="auto" w:frame="1"/>
          <w:lang w:val="ro-RO"/>
        </w:rPr>
        <w:t xml:space="preserve"> existente de producere de căldură sau răcire;</w:t>
      </w:r>
    </w:p>
    <w:p w14:paraId="1B385667" w14:textId="39276904" w:rsidR="008D1CF6" w:rsidRPr="001D2C2A" w:rsidRDefault="008D1CF6" w:rsidP="008D1CF6">
      <w:pPr>
        <w:pStyle w:val="ListParagraph"/>
        <w:numPr>
          <w:ilvl w:val="0"/>
          <w:numId w:val="33"/>
        </w:numPr>
        <w:tabs>
          <w:tab w:val="left" w:pos="450"/>
        </w:tabs>
        <w:spacing w:after="120" w:line="360" w:lineRule="auto"/>
        <w:jc w:val="both"/>
        <w:rPr>
          <w:rFonts w:ascii="Times New Roman" w:eastAsia="Times New Roman" w:hAnsi="Times New Roman" w:cs="Times New Roman"/>
          <w:color w:val="000000"/>
          <w:sz w:val="24"/>
          <w:szCs w:val="24"/>
          <w:bdr w:val="none" w:sz="0" w:space="0" w:color="auto" w:frame="1"/>
          <w:lang w:val="ro-RO"/>
        </w:rPr>
      </w:pPr>
      <w:r w:rsidRPr="001D2C2A">
        <w:rPr>
          <w:rFonts w:ascii="Times New Roman" w:eastAsia="Times New Roman" w:hAnsi="Times New Roman" w:cs="Times New Roman"/>
          <w:color w:val="000000"/>
          <w:sz w:val="24"/>
          <w:szCs w:val="24"/>
          <w:bdr w:val="none" w:sz="0" w:space="0" w:color="auto" w:frame="1"/>
          <w:lang w:val="ro-RO"/>
        </w:rPr>
        <w:t>extind</w:t>
      </w:r>
      <w:r w:rsidR="00D9743B" w:rsidRPr="001D2C2A">
        <w:rPr>
          <w:rFonts w:ascii="Times New Roman" w:eastAsia="Times New Roman" w:hAnsi="Times New Roman" w:cs="Times New Roman"/>
          <w:color w:val="000000"/>
          <w:sz w:val="24"/>
          <w:szCs w:val="24"/>
          <w:bdr w:val="none" w:sz="0" w:space="0" w:color="auto" w:frame="1"/>
          <w:lang w:val="ro-RO"/>
        </w:rPr>
        <w:t>erii</w:t>
      </w:r>
      <w:r w:rsidRPr="001D2C2A">
        <w:rPr>
          <w:rFonts w:ascii="Times New Roman" w:eastAsia="Times New Roman" w:hAnsi="Times New Roman" w:cs="Times New Roman"/>
          <w:color w:val="000000"/>
          <w:sz w:val="24"/>
          <w:szCs w:val="24"/>
          <w:bdr w:val="none" w:sz="0" w:space="0" w:color="auto" w:frame="1"/>
          <w:lang w:val="ro-RO"/>
        </w:rPr>
        <w:t xml:space="preserve"> capacităţil</w:t>
      </w:r>
      <w:r w:rsidR="00D9743B" w:rsidRPr="001D2C2A">
        <w:rPr>
          <w:rFonts w:ascii="Times New Roman" w:eastAsia="Times New Roman" w:hAnsi="Times New Roman" w:cs="Times New Roman"/>
          <w:color w:val="000000"/>
          <w:sz w:val="24"/>
          <w:szCs w:val="24"/>
          <w:bdr w:val="none" w:sz="0" w:space="0" w:color="auto" w:frame="1"/>
          <w:lang w:val="ro-RO"/>
        </w:rPr>
        <w:t>or</w:t>
      </w:r>
      <w:r w:rsidRPr="001D2C2A">
        <w:rPr>
          <w:rFonts w:ascii="Times New Roman" w:eastAsia="Times New Roman" w:hAnsi="Times New Roman" w:cs="Times New Roman"/>
          <w:color w:val="000000"/>
          <w:sz w:val="24"/>
          <w:szCs w:val="24"/>
          <w:bdr w:val="none" w:sz="0" w:space="0" w:color="auto" w:frame="1"/>
          <w:lang w:val="ro-RO"/>
        </w:rPr>
        <w:t xml:space="preserve"> existente de producere de căldură sau răcire.</w:t>
      </w:r>
    </w:p>
    <w:p w14:paraId="5B577220" w14:textId="77777777" w:rsidR="008D1CF6" w:rsidRPr="001D2C2A" w:rsidRDefault="008D1CF6" w:rsidP="008D1CF6">
      <w:pPr>
        <w:pStyle w:val="ListParagraph"/>
        <w:numPr>
          <w:ilvl w:val="0"/>
          <w:numId w:val="1"/>
        </w:numPr>
        <w:tabs>
          <w:tab w:val="left" w:pos="360"/>
          <w:tab w:val="left" w:pos="851"/>
        </w:tabs>
        <w:spacing w:after="120" w:line="360" w:lineRule="auto"/>
        <w:ind w:left="0" w:hanging="90"/>
        <w:contextualSpacing w:val="0"/>
        <w:jc w:val="both"/>
        <w:rPr>
          <w:rFonts w:ascii="Times New Roman" w:eastAsia="Times New Roman" w:hAnsi="Times New Roman" w:cs="Times New Roman"/>
          <w:sz w:val="24"/>
          <w:szCs w:val="24"/>
          <w:lang w:val="en-US"/>
        </w:rPr>
      </w:pPr>
      <w:r w:rsidRPr="001D2C2A">
        <w:rPr>
          <w:rFonts w:ascii="Times New Roman" w:eastAsia="Calibri" w:hAnsi="Times New Roman" w:cs="Times New Roman"/>
          <w:sz w:val="24"/>
          <w:szCs w:val="24"/>
          <w:lang w:val="ro-RO"/>
        </w:rPr>
        <w:t xml:space="preserve">– </w:t>
      </w:r>
      <w:proofErr w:type="spellStart"/>
      <w:r w:rsidRPr="001D2C2A">
        <w:rPr>
          <w:rFonts w:ascii="Times New Roman" w:eastAsia="Times New Roman" w:hAnsi="Times New Roman" w:cs="Times New Roman"/>
          <w:sz w:val="24"/>
          <w:szCs w:val="24"/>
          <w:lang w:val="en-US"/>
        </w:rPr>
        <w:t>Operatorii</w:t>
      </w:r>
      <w:proofErr w:type="spellEnd"/>
      <w:r w:rsidRPr="001D2C2A">
        <w:rPr>
          <w:rFonts w:ascii="Times New Roman" w:eastAsia="Times New Roman" w:hAnsi="Times New Roman" w:cs="Times New Roman"/>
          <w:sz w:val="24"/>
          <w:szCs w:val="24"/>
          <w:lang w:val="en-US"/>
        </w:rPr>
        <w:t xml:space="preserve"> pot </w:t>
      </w:r>
      <w:proofErr w:type="spellStart"/>
      <w:r w:rsidRPr="001D2C2A">
        <w:rPr>
          <w:rFonts w:ascii="Times New Roman" w:eastAsia="Times New Roman" w:hAnsi="Times New Roman" w:cs="Times New Roman"/>
          <w:sz w:val="24"/>
          <w:szCs w:val="24"/>
          <w:lang w:val="en-US"/>
        </w:rPr>
        <w:t>să</w:t>
      </w:r>
      <w:proofErr w:type="spellEnd"/>
      <w:r w:rsidRPr="001D2C2A">
        <w:rPr>
          <w:rFonts w:ascii="Times New Roman" w:eastAsia="Times New Roman" w:hAnsi="Times New Roman" w:cs="Times New Roman"/>
          <w:sz w:val="24"/>
          <w:szCs w:val="24"/>
          <w:lang w:val="en-US"/>
        </w:rPr>
        <w:t xml:space="preserve"> </w:t>
      </w:r>
      <w:proofErr w:type="spellStart"/>
      <w:r w:rsidRPr="001D2C2A">
        <w:rPr>
          <w:rFonts w:ascii="Times New Roman" w:eastAsia="Times New Roman" w:hAnsi="Times New Roman" w:cs="Times New Roman"/>
          <w:sz w:val="24"/>
          <w:szCs w:val="24"/>
          <w:lang w:val="en-US"/>
        </w:rPr>
        <w:t>refuze</w:t>
      </w:r>
      <w:proofErr w:type="spellEnd"/>
      <w:r w:rsidRPr="001D2C2A">
        <w:rPr>
          <w:rFonts w:ascii="Times New Roman" w:eastAsia="Times New Roman" w:hAnsi="Times New Roman" w:cs="Times New Roman"/>
          <w:sz w:val="24"/>
          <w:szCs w:val="24"/>
          <w:lang w:val="en-US"/>
        </w:rPr>
        <w:t xml:space="preserve"> </w:t>
      </w:r>
      <w:proofErr w:type="spellStart"/>
      <w:r w:rsidRPr="001D2C2A">
        <w:rPr>
          <w:rFonts w:ascii="Times New Roman" w:eastAsia="Times New Roman" w:hAnsi="Times New Roman" w:cs="Times New Roman"/>
          <w:sz w:val="24"/>
          <w:szCs w:val="24"/>
          <w:lang w:val="en-US"/>
        </w:rPr>
        <w:t>să</w:t>
      </w:r>
      <w:proofErr w:type="spellEnd"/>
      <w:r w:rsidRPr="001D2C2A">
        <w:rPr>
          <w:rFonts w:ascii="Times New Roman" w:eastAsia="Times New Roman" w:hAnsi="Times New Roman" w:cs="Times New Roman"/>
          <w:sz w:val="24"/>
          <w:szCs w:val="24"/>
          <w:lang w:val="en-US"/>
        </w:rPr>
        <w:t xml:space="preserve"> </w:t>
      </w:r>
      <w:proofErr w:type="spellStart"/>
      <w:r w:rsidRPr="001D2C2A">
        <w:rPr>
          <w:rFonts w:ascii="Times New Roman" w:eastAsia="Times New Roman" w:hAnsi="Times New Roman" w:cs="Times New Roman"/>
          <w:sz w:val="24"/>
          <w:szCs w:val="24"/>
          <w:lang w:val="en-US"/>
        </w:rPr>
        <w:t>racordeze</w:t>
      </w:r>
      <w:proofErr w:type="spellEnd"/>
      <w:r w:rsidRPr="001D2C2A">
        <w:rPr>
          <w:rFonts w:ascii="Times New Roman" w:eastAsia="Times New Roman" w:hAnsi="Times New Roman" w:cs="Times New Roman"/>
          <w:sz w:val="24"/>
          <w:szCs w:val="24"/>
          <w:lang w:val="en-US"/>
        </w:rPr>
        <w:t xml:space="preserve"> </w:t>
      </w:r>
      <w:proofErr w:type="spellStart"/>
      <w:r w:rsidRPr="001D2C2A">
        <w:rPr>
          <w:rFonts w:ascii="Times New Roman" w:eastAsia="Times New Roman" w:hAnsi="Times New Roman" w:cs="Times New Roman"/>
          <w:sz w:val="24"/>
          <w:szCs w:val="24"/>
          <w:lang w:val="en-US"/>
        </w:rPr>
        <w:t>şi</w:t>
      </w:r>
      <w:proofErr w:type="spellEnd"/>
      <w:r w:rsidRPr="001D2C2A">
        <w:rPr>
          <w:rFonts w:ascii="Times New Roman" w:eastAsia="Times New Roman" w:hAnsi="Times New Roman" w:cs="Times New Roman"/>
          <w:sz w:val="24"/>
          <w:szCs w:val="24"/>
          <w:lang w:val="en-US"/>
        </w:rPr>
        <w:t xml:space="preserve"> </w:t>
      </w:r>
      <w:proofErr w:type="spellStart"/>
      <w:r w:rsidRPr="001D2C2A">
        <w:rPr>
          <w:rFonts w:ascii="Times New Roman" w:eastAsia="Times New Roman" w:hAnsi="Times New Roman" w:cs="Times New Roman"/>
          <w:sz w:val="24"/>
          <w:szCs w:val="24"/>
          <w:lang w:val="en-US"/>
        </w:rPr>
        <w:t>să</w:t>
      </w:r>
      <w:proofErr w:type="spellEnd"/>
      <w:r w:rsidRPr="001D2C2A">
        <w:rPr>
          <w:rFonts w:ascii="Times New Roman" w:eastAsia="Times New Roman" w:hAnsi="Times New Roman" w:cs="Times New Roman"/>
          <w:sz w:val="24"/>
          <w:szCs w:val="24"/>
          <w:lang w:val="en-US"/>
        </w:rPr>
        <w:t xml:space="preserve"> </w:t>
      </w:r>
      <w:proofErr w:type="spellStart"/>
      <w:r w:rsidRPr="001D2C2A">
        <w:rPr>
          <w:rFonts w:ascii="Times New Roman" w:eastAsia="Times New Roman" w:hAnsi="Times New Roman" w:cs="Times New Roman"/>
          <w:sz w:val="24"/>
          <w:szCs w:val="24"/>
          <w:lang w:val="en-US"/>
        </w:rPr>
        <w:t>cumpere</w:t>
      </w:r>
      <w:proofErr w:type="spellEnd"/>
      <w:r w:rsidRPr="001D2C2A">
        <w:rPr>
          <w:rFonts w:ascii="Times New Roman" w:eastAsia="Times New Roman" w:hAnsi="Times New Roman" w:cs="Times New Roman"/>
          <w:sz w:val="24"/>
          <w:szCs w:val="24"/>
          <w:lang w:val="en-US"/>
        </w:rPr>
        <w:t xml:space="preserve"> </w:t>
      </w:r>
      <w:proofErr w:type="spellStart"/>
      <w:r w:rsidRPr="001D2C2A">
        <w:rPr>
          <w:rFonts w:ascii="Times New Roman" w:eastAsia="Times New Roman" w:hAnsi="Times New Roman" w:cs="Times New Roman"/>
          <w:sz w:val="24"/>
          <w:szCs w:val="24"/>
          <w:lang w:val="en-US"/>
        </w:rPr>
        <w:t>căldură</w:t>
      </w:r>
      <w:proofErr w:type="spellEnd"/>
      <w:r w:rsidRPr="001D2C2A">
        <w:rPr>
          <w:rFonts w:ascii="Times New Roman" w:eastAsia="Times New Roman" w:hAnsi="Times New Roman" w:cs="Times New Roman"/>
          <w:sz w:val="24"/>
          <w:szCs w:val="24"/>
          <w:lang w:val="en-US"/>
        </w:rPr>
        <w:t xml:space="preserve"> </w:t>
      </w:r>
      <w:proofErr w:type="spellStart"/>
      <w:r w:rsidRPr="001D2C2A">
        <w:rPr>
          <w:rFonts w:ascii="Times New Roman" w:eastAsia="Times New Roman" w:hAnsi="Times New Roman" w:cs="Times New Roman"/>
          <w:sz w:val="24"/>
          <w:szCs w:val="24"/>
          <w:lang w:val="en-US"/>
        </w:rPr>
        <w:t>sau</w:t>
      </w:r>
      <w:proofErr w:type="spellEnd"/>
      <w:r w:rsidRPr="001D2C2A">
        <w:rPr>
          <w:rFonts w:ascii="Times New Roman" w:eastAsia="Times New Roman" w:hAnsi="Times New Roman" w:cs="Times New Roman"/>
          <w:sz w:val="24"/>
          <w:szCs w:val="24"/>
          <w:lang w:val="en-US"/>
        </w:rPr>
        <w:t xml:space="preserve"> </w:t>
      </w:r>
      <w:proofErr w:type="spellStart"/>
      <w:r w:rsidRPr="001D2C2A">
        <w:rPr>
          <w:rFonts w:ascii="Times New Roman" w:eastAsia="Times New Roman" w:hAnsi="Times New Roman" w:cs="Times New Roman"/>
          <w:sz w:val="24"/>
          <w:szCs w:val="24"/>
          <w:lang w:val="en-US"/>
        </w:rPr>
        <w:t>răcire</w:t>
      </w:r>
      <w:proofErr w:type="spellEnd"/>
      <w:r w:rsidRPr="001D2C2A">
        <w:rPr>
          <w:rFonts w:ascii="Times New Roman" w:eastAsia="Times New Roman" w:hAnsi="Times New Roman" w:cs="Times New Roman"/>
          <w:sz w:val="24"/>
          <w:szCs w:val="24"/>
          <w:lang w:val="en-US"/>
        </w:rPr>
        <w:t xml:space="preserve"> de la un </w:t>
      </w:r>
      <w:proofErr w:type="spellStart"/>
      <w:r w:rsidRPr="001D2C2A">
        <w:rPr>
          <w:rFonts w:ascii="Times New Roman" w:eastAsia="Times New Roman" w:hAnsi="Times New Roman" w:cs="Times New Roman"/>
          <w:sz w:val="24"/>
          <w:szCs w:val="24"/>
          <w:lang w:val="en-US"/>
        </w:rPr>
        <w:t>furnizor</w:t>
      </w:r>
      <w:proofErr w:type="spellEnd"/>
      <w:r w:rsidRPr="001D2C2A">
        <w:rPr>
          <w:rFonts w:ascii="Times New Roman" w:eastAsia="Times New Roman" w:hAnsi="Times New Roman" w:cs="Times New Roman"/>
          <w:sz w:val="24"/>
          <w:szCs w:val="24"/>
          <w:lang w:val="en-US"/>
        </w:rPr>
        <w:t xml:space="preserve"> </w:t>
      </w:r>
      <w:proofErr w:type="spellStart"/>
      <w:r w:rsidRPr="001D2C2A">
        <w:rPr>
          <w:rFonts w:ascii="Times New Roman" w:eastAsia="Times New Roman" w:hAnsi="Times New Roman" w:cs="Times New Roman"/>
          <w:sz w:val="24"/>
          <w:szCs w:val="24"/>
          <w:lang w:val="en-US"/>
        </w:rPr>
        <w:t>în</w:t>
      </w:r>
      <w:proofErr w:type="spellEnd"/>
      <w:r w:rsidRPr="001D2C2A">
        <w:rPr>
          <w:rFonts w:ascii="Times New Roman" w:eastAsia="Times New Roman" w:hAnsi="Times New Roman" w:cs="Times New Roman"/>
          <w:sz w:val="24"/>
          <w:szCs w:val="24"/>
          <w:lang w:val="en-US"/>
        </w:rPr>
        <w:t xml:space="preserve"> </w:t>
      </w:r>
      <w:proofErr w:type="spellStart"/>
      <w:r w:rsidRPr="001D2C2A">
        <w:rPr>
          <w:rFonts w:ascii="Times New Roman" w:eastAsia="Times New Roman" w:hAnsi="Times New Roman" w:cs="Times New Roman"/>
          <w:sz w:val="24"/>
          <w:szCs w:val="24"/>
          <w:lang w:val="en-US"/>
        </w:rPr>
        <w:t>oricare</w:t>
      </w:r>
      <w:proofErr w:type="spellEnd"/>
      <w:r w:rsidRPr="001D2C2A">
        <w:rPr>
          <w:rFonts w:ascii="Times New Roman" w:eastAsia="Times New Roman" w:hAnsi="Times New Roman" w:cs="Times New Roman"/>
          <w:sz w:val="24"/>
          <w:szCs w:val="24"/>
          <w:lang w:val="en-US"/>
        </w:rPr>
        <w:t xml:space="preserve"> </w:t>
      </w:r>
      <w:proofErr w:type="spellStart"/>
      <w:r w:rsidRPr="001D2C2A">
        <w:rPr>
          <w:rFonts w:ascii="Times New Roman" w:eastAsia="Times New Roman" w:hAnsi="Times New Roman" w:cs="Times New Roman"/>
          <w:sz w:val="24"/>
          <w:szCs w:val="24"/>
          <w:lang w:val="en-US"/>
        </w:rPr>
        <w:t>dintre</w:t>
      </w:r>
      <w:proofErr w:type="spellEnd"/>
      <w:r w:rsidRPr="001D2C2A">
        <w:rPr>
          <w:rFonts w:ascii="Times New Roman" w:eastAsia="Times New Roman" w:hAnsi="Times New Roman" w:cs="Times New Roman"/>
          <w:sz w:val="24"/>
          <w:szCs w:val="24"/>
          <w:lang w:val="en-US"/>
        </w:rPr>
        <w:t xml:space="preserve"> </w:t>
      </w:r>
      <w:proofErr w:type="spellStart"/>
      <w:r w:rsidRPr="001D2C2A">
        <w:rPr>
          <w:rFonts w:ascii="Times New Roman" w:eastAsia="Times New Roman" w:hAnsi="Times New Roman" w:cs="Times New Roman"/>
          <w:sz w:val="24"/>
          <w:szCs w:val="24"/>
          <w:lang w:val="en-US"/>
        </w:rPr>
        <w:t>următoarele</w:t>
      </w:r>
      <w:proofErr w:type="spellEnd"/>
      <w:r w:rsidRPr="001D2C2A">
        <w:rPr>
          <w:rFonts w:ascii="Times New Roman" w:eastAsia="Times New Roman" w:hAnsi="Times New Roman" w:cs="Times New Roman"/>
          <w:sz w:val="24"/>
          <w:szCs w:val="24"/>
          <w:lang w:val="en-US"/>
        </w:rPr>
        <w:t xml:space="preserve"> </w:t>
      </w:r>
      <w:proofErr w:type="spellStart"/>
      <w:r w:rsidRPr="001D2C2A">
        <w:rPr>
          <w:rFonts w:ascii="Times New Roman" w:eastAsia="Times New Roman" w:hAnsi="Times New Roman" w:cs="Times New Roman"/>
          <w:sz w:val="24"/>
          <w:szCs w:val="24"/>
          <w:lang w:val="en-US"/>
        </w:rPr>
        <w:t>situaţii</w:t>
      </w:r>
      <w:proofErr w:type="spellEnd"/>
      <w:r w:rsidRPr="001D2C2A">
        <w:rPr>
          <w:rFonts w:ascii="Times New Roman" w:eastAsia="Times New Roman" w:hAnsi="Times New Roman" w:cs="Times New Roman"/>
          <w:sz w:val="24"/>
          <w:szCs w:val="24"/>
          <w:lang w:val="en-US"/>
        </w:rPr>
        <w:t>:</w:t>
      </w:r>
    </w:p>
    <w:p w14:paraId="44C2251E" w14:textId="77777777" w:rsidR="008D1CF6" w:rsidRPr="001D2C2A" w:rsidRDefault="008D1CF6" w:rsidP="008D1CF6">
      <w:pPr>
        <w:pStyle w:val="ListParagraph"/>
        <w:numPr>
          <w:ilvl w:val="0"/>
          <w:numId w:val="34"/>
        </w:numPr>
        <w:tabs>
          <w:tab w:val="left" w:pos="450"/>
        </w:tabs>
        <w:spacing w:after="120" w:line="360" w:lineRule="auto"/>
        <w:jc w:val="both"/>
        <w:rPr>
          <w:rFonts w:ascii="Times New Roman" w:eastAsia="Times New Roman" w:hAnsi="Times New Roman" w:cs="Times New Roman"/>
          <w:sz w:val="24"/>
          <w:szCs w:val="24"/>
          <w:lang w:val="en-US"/>
        </w:rPr>
      </w:pPr>
      <w:r w:rsidRPr="001D2C2A">
        <w:rPr>
          <w:rFonts w:ascii="Times New Roman" w:eastAsia="Times New Roman" w:hAnsi="Times New Roman" w:cs="Times New Roman"/>
          <w:noProof/>
          <w:sz w:val="24"/>
          <w:szCs w:val="24"/>
          <w:lang w:val="en-US"/>
        </w:rPr>
        <w:t>sistemul centralizat nu dispune de capacitatea de a prelua căldura sau răcirea pusă la dispoziție de noul furnizor, având în vedere că în sistem sunt racordați alți furnizori de căldură sau răcire din surse regenerabile sau din căldură şi răcire reziduală;</w:t>
      </w:r>
    </w:p>
    <w:p w14:paraId="6716D486" w14:textId="77777777" w:rsidR="008D1CF6" w:rsidRPr="001D2C2A" w:rsidRDefault="008D1CF6" w:rsidP="008D1CF6">
      <w:pPr>
        <w:pStyle w:val="ListParagraph"/>
        <w:numPr>
          <w:ilvl w:val="0"/>
          <w:numId w:val="34"/>
        </w:numPr>
        <w:tabs>
          <w:tab w:val="left" w:pos="450"/>
        </w:tabs>
        <w:spacing w:after="120" w:line="360" w:lineRule="auto"/>
        <w:jc w:val="both"/>
        <w:rPr>
          <w:rFonts w:ascii="Times New Roman" w:eastAsia="Times New Roman" w:hAnsi="Times New Roman" w:cs="Times New Roman"/>
          <w:noProof/>
          <w:sz w:val="24"/>
          <w:szCs w:val="24"/>
          <w:lang w:val="en-US"/>
        </w:rPr>
      </w:pPr>
      <w:r w:rsidRPr="001D2C2A">
        <w:rPr>
          <w:rFonts w:ascii="Times New Roman" w:eastAsia="Times New Roman" w:hAnsi="Times New Roman" w:cs="Times New Roman"/>
          <w:noProof/>
          <w:sz w:val="24"/>
          <w:szCs w:val="24"/>
          <w:lang w:val="en-US"/>
        </w:rPr>
        <w:t>căldura sau răcirea de la furnizor nu respectă parametrii tehnici necesari pentru racordare şi pentru asigurarea funcţionării fiabile şi sigure a sistemului centralizat;</w:t>
      </w:r>
    </w:p>
    <w:p w14:paraId="71E416B5" w14:textId="7934D19B" w:rsidR="008D1CF6" w:rsidRPr="001D2C2A" w:rsidRDefault="008D1CF6" w:rsidP="008D1CF6">
      <w:pPr>
        <w:pStyle w:val="ListParagraph"/>
        <w:numPr>
          <w:ilvl w:val="0"/>
          <w:numId w:val="34"/>
        </w:numPr>
        <w:tabs>
          <w:tab w:val="left" w:pos="450"/>
        </w:tabs>
        <w:spacing w:after="120" w:line="360" w:lineRule="auto"/>
        <w:jc w:val="both"/>
        <w:rPr>
          <w:rFonts w:ascii="Times New Roman" w:eastAsia="Times New Roman" w:hAnsi="Times New Roman" w:cs="Times New Roman"/>
          <w:noProof/>
          <w:sz w:val="24"/>
          <w:szCs w:val="24"/>
          <w:lang w:val="en-US"/>
        </w:rPr>
      </w:pPr>
      <w:r w:rsidRPr="001D2C2A">
        <w:rPr>
          <w:rFonts w:ascii="Times New Roman" w:eastAsia="Times New Roman" w:hAnsi="Times New Roman" w:cs="Times New Roman"/>
          <w:noProof/>
          <w:sz w:val="24"/>
          <w:szCs w:val="24"/>
          <w:lang w:val="en-US"/>
        </w:rPr>
        <w:t>operatorul poate demonstra că racordarea furnizorului ar duce la o creştere excesivă a costului căldurii sau răcirii pentru clienţii finali în comparaţie cu costul aferent utilizării principalului furnizor local de căldură sau răcire cu care ar concura furnizorul;</w:t>
      </w:r>
    </w:p>
    <w:p w14:paraId="56480B86" w14:textId="77777777" w:rsidR="008D1CF6" w:rsidRPr="001D2C2A" w:rsidRDefault="008D1CF6" w:rsidP="008D1CF6">
      <w:pPr>
        <w:pStyle w:val="ListParagraph"/>
        <w:numPr>
          <w:ilvl w:val="0"/>
          <w:numId w:val="34"/>
        </w:numPr>
        <w:tabs>
          <w:tab w:val="left" w:pos="450"/>
        </w:tabs>
        <w:spacing w:after="120" w:line="360" w:lineRule="auto"/>
        <w:jc w:val="both"/>
        <w:rPr>
          <w:rFonts w:ascii="Times New Roman" w:eastAsia="Times New Roman" w:hAnsi="Times New Roman" w:cs="Times New Roman"/>
          <w:sz w:val="24"/>
          <w:szCs w:val="24"/>
          <w:lang w:val="en-US"/>
        </w:rPr>
      </w:pPr>
      <w:r w:rsidRPr="001D2C2A">
        <w:rPr>
          <w:rFonts w:ascii="Times New Roman" w:eastAsia="Times New Roman" w:hAnsi="Times New Roman" w:cs="Times New Roman"/>
          <w:noProof/>
          <w:sz w:val="24"/>
          <w:szCs w:val="24"/>
          <w:lang w:val="en-US"/>
        </w:rPr>
        <w:t>sistemul operatorului este un sistem eficient de încălzire sau răcire centralizată.</w:t>
      </w:r>
    </w:p>
    <w:p w14:paraId="119E2536" w14:textId="77777777" w:rsidR="00251E25" w:rsidRPr="001D2C2A" w:rsidRDefault="00251E25" w:rsidP="008D1CF6">
      <w:pPr>
        <w:pStyle w:val="ListParagraph"/>
        <w:spacing w:after="120" w:line="360" w:lineRule="auto"/>
        <w:ind w:left="360"/>
        <w:jc w:val="center"/>
        <w:rPr>
          <w:rFonts w:ascii="Times New Roman" w:hAnsi="Times New Roman" w:cs="Times New Roman"/>
          <w:b/>
          <w:sz w:val="24"/>
          <w:szCs w:val="24"/>
        </w:rPr>
      </w:pPr>
    </w:p>
    <w:p w14:paraId="7DB61200" w14:textId="0212D6D8" w:rsidR="008D1CF6" w:rsidRPr="001D2C2A" w:rsidRDefault="008D1CF6" w:rsidP="00EC0950">
      <w:pPr>
        <w:pStyle w:val="ListParagraph"/>
        <w:spacing w:after="120" w:line="240" w:lineRule="auto"/>
        <w:ind w:left="360"/>
        <w:jc w:val="center"/>
        <w:rPr>
          <w:rFonts w:ascii="Times New Roman" w:hAnsi="Times New Roman" w:cs="Times New Roman"/>
          <w:b/>
          <w:sz w:val="24"/>
          <w:szCs w:val="24"/>
          <w:lang w:val="en-US"/>
        </w:rPr>
      </w:pPr>
      <w:proofErr w:type="spellStart"/>
      <w:r w:rsidRPr="001D2C2A">
        <w:rPr>
          <w:rFonts w:ascii="Times New Roman" w:hAnsi="Times New Roman" w:cs="Times New Roman"/>
          <w:b/>
          <w:sz w:val="24"/>
          <w:szCs w:val="24"/>
        </w:rPr>
        <w:t>Capitolul</w:t>
      </w:r>
      <w:proofErr w:type="spellEnd"/>
      <w:r w:rsidRPr="001D2C2A">
        <w:rPr>
          <w:rFonts w:ascii="Times New Roman" w:hAnsi="Times New Roman" w:cs="Times New Roman"/>
          <w:b/>
          <w:sz w:val="24"/>
          <w:szCs w:val="24"/>
        </w:rPr>
        <w:t xml:space="preserve"> </w:t>
      </w:r>
      <w:r w:rsidRPr="001D2C2A">
        <w:rPr>
          <w:rFonts w:ascii="Times New Roman" w:hAnsi="Times New Roman" w:cs="Times New Roman"/>
          <w:b/>
          <w:sz w:val="24"/>
          <w:szCs w:val="24"/>
          <w:lang w:val="en-US"/>
        </w:rPr>
        <w:t>I</w:t>
      </w:r>
      <w:r w:rsidR="00E92A6C" w:rsidRPr="001D2C2A">
        <w:rPr>
          <w:rFonts w:ascii="Times New Roman" w:hAnsi="Times New Roman" w:cs="Times New Roman"/>
          <w:b/>
          <w:sz w:val="24"/>
          <w:szCs w:val="24"/>
          <w:lang w:val="en-US"/>
        </w:rPr>
        <w:t>V</w:t>
      </w:r>
    </w:p>
    <w:p w14:paraId="013F36FC" w14:textId="7C789545" w:rsidR="007F6CE3" w:rsidRPr="001D2C2A" w:rsidRDefault="00197F2A" w:rsidP="00EC0950">
      <w:pPr>
        <w:spacing w:after="120" w:line="240" w:lineRule="auto"/>
        <w:jc w:val="center"/>
        <w:rPr>
          <w:rFonts w:ascii="Times New Roman" w:hAnsi="Times New Roman" w:cs="Times New Roman"/>
          <w:b/>
          <w:sz w:val="24"/>
          <w:szCs w:val="24"/>
        </w:rPr>
      </w:pPr>
      <w:proofErr w:type="spellStart"/>
      <w:r w:rsidRPr="001D2C2A">
        <w:rPr>
          <w:rFonts w:ascii="Times New Roman" w:eastAsia="Times New Roman" w:hAnsi="Times New Roman" w:cs="Times New Roman"/>
          <w:b/>
          <w:sz w:val="24"/>
          <w:szCs w:val="24"/>
          <w:lang w:val="en-US"/>
        </w:rPr>
        <w:t>Condiții</w:t>
      </w:r>
      <w:proofErr w:type="spellEnd"/>
      <w:r w:rsidRPr="001D2C2A">
        <w:rPr>
          <w:rFonts w:ascii="Times New Roman" w:eastAsia="Times New Roman" w:hAnsi="Times New Roman" w:cs="Times New Roman"/>
          <w:b/>
          <w:sz w:val="24"/>
          <w:szCs w:val="24"/>
          <w:lang w:val="en-US"/>
        </w:rPr>
        <w:t xml:space="preserve"> </w:t>
      </w:r>
      <w:proofErr w:type="spellStart"/>
      <w:r w:rsidRPr="001D2C2A">
        <w:rPr>
          <w:rFonts w:ascii="Times New Roman" w:eastAsia="Times New Roman" w:hAnsi="Times New Roman" w:cs="Times New Roman"/>
          <w:b/>
          <w:sz w:val="24"/>
          <w:szCs w:val="24"/>
          <w:lang w:val="en-US"/>
        </w:rPr>
        <w:t>generale</w:t>
      </w:r>
      <w:proofErr w:type="spellEnd"/>
      <w:r w:rsidRPr="001D2C2A">
        <w:rPr>
          <w:rFonts w:ascii="Times New Roman" w:eastAsia="Times New Roman" w:hAnsi="Times New Roman" w:cs="Times New Roman"/>
          <w:b/>
          <w:sz w:val="24"/>
          <w:szCs w:val="24"/>
          <w:lang w:val="en-US"/>
        </w:rPr>
        <w:t xml:space="preserve"> </w:t>
      </w:r>
      <w:proofErr w:type="spellStart"/>
      <w:r w:rsidRPr="001D2C2A">
        <w:rPr>
          <w:rFonts w:ascii="Times New Roman" w:eastAsia="Times New Roman" w:hAnsi="Times New Roman" w:cs="Times New Roman"/>
          <w:b/>
          <w:sz w:val="24"/>
          <w:szCs w:val="24"/>
          <w:lang w:val="en-US"/>
        </w:rPr>
        <w:t>privind</w:t>
      </w:r>
      <w:proofErr w:type="spellEnd"/>
      <w:r w:rsidRPr="001D2C2A">
        <w:rPr>
          <w:rFonts w:ascii="Times New Roman" w:eastAsia="Times New Roman" w:hAnsi="Times New Roman" w:cs="Times New Roman"/>
          <w:b/>
          <w:sz w:val="24"/>
          <w:szCs w:val="24"/>
          <w:lang w:val="en-US"/>
        </w:rPr>
        <w:t xml:space="preserve"> </w:t>
      </w:r>
      <w:proofErr w:type="spellStart"/>
      <w:r w:rsidR="00D84FF5" w:rsidRPr="009E05E6">
        <w:rPr>
          <w:rFonts w:ascii="Times New Roman" w:hAnsi="Times New Roman" w:cs="Times New Roman"/>
          <w:b/>
          <w:sz w:val="24"/>
          <w:szCs w:val="24"/>
          <w:lang w:val="en-US"/>
        </w:rPr>
        <w:t>remedierea</w:t>
      </w:r>
      <w:proofErr w:type="spellEnd"/>
      <w:r w:rsidR="00D84FF5" w:rsidRPr="009E05E6">
        <w:rPr>
          <w:rFonts w:ascii="Times New Roman" w:hAnsi="Times New Roman" w:cs="Times New Roman"/>
          <w:b/>
          <w:sz w:val="24"/>
          <w:szCs w:val="24"/>
          <w:lang w:val="en-US"/>
        </w:rPr>
        <w:t xml:space="preserve"> </w:t>
      </w:r>
      <w:proofErr w:type="spellStart"/>
      <w:r w:rsidR="007F6CE3" w:rsidRPr="009E05E6">
        <w:rPr>
          <w:rFonts w:ascii="Times New Roman" w:hAnsi="Times New Roman" w:cs="Times New Roman"/>
          <w:b/>
          <w:sz w:val="24"/>
          <w:szCs w:val="24"/>
          <w:lang w:val="en-US"/>
        </w:rPr>
        <w:t>refuzurilor</w:t>
      </w:r>
      <w:proofErr w:type="spellEnd"/>
      <w:r w:rsidR="007F6CE3" w:rsidRPr="009E05E6">
        <w:rPr>
          <w:rFonts w:ascii="Times New Roman" w:hAnsi="Times New Roman" w:cs="Times New Roman"/>
          <w:b/>
          <w:sz w:val="24"/>
          <w:szCs w:val="24"/>
          <w:lang w:val="en-US"/>
        </w:rPr>
        <w:t xml:space="preserve"> </w:t>
      </w:r>
      <w:proofErr w:type="spellStart"/>
      <w:r w:rsidR="007F6CE3" w:rsidRPr="009E05E6">
        <w:rPr>
          <w:rFonts w:ascii="Times New Roman" w:hAnsi="Times New Roman" w:cs="Times New Roman"/>
          <w:b/>
          <w:sz w:val="24"/>
          <w:szCs w:val="24"/>
          <w:lang w:val="en-US"/>
        </w:rPr>
        <w:t>nejustificate</w:t>
      </w:r>
      <w:proofErr w:type="spellEnd"/>
      <w:r w:rsidR="007F6CE3" w:rsidRPr="009E05E6">
        <w:rPr>
          <w:rFonts w:ascii="Times New Roman" w:hAnsi="Times New Roman" w:cs="Times New Roman"/>
          <w:b/>
          <w:sz w:val="24"/>
          <w:szCs w:val="24"/>
          <w:lang w:val="en-US"/>
        </w:rPr>
        <w:t xml:space="preserve"> de </w:t>
      </w:r>
      <w:proofErr w:type="spellStart"/>
      <w:r w:rsidR="007F6CE3" w:rsidRPr="009E05E6">
        <w:rPr>
          <w:rFonts w:ascii="Times New Roman" w:hAnsi="Times New Roman" w:cs="Times New Roman"/>
          <w:b/>
          <w:sz w:val="24"/>
          <w:szCs w:val="24"/>
          <w:lang w:val="en-US"/>
        </w:rPr>
        <w:t>racordare</w:t>
      </w:r>
      <w:proofErr w:type="spellEnd"/>
      <w:r w:rsidR="007F6CE3" w:rsidRPr="009E05E6">
        <w:rPr>
          <w:rFonts w:ascii="Times New Roman" w:hAnsi="Times New Roman" w:cs="Times New Roman"/>
          <w:b/>
          <w:sz w:val="24"/>
          <w:szCs w:val="24"/>
          <w:lang w:val="en-US"/>
        </w:rPr>
        <w:t xml:space="preserve"> </w:t>
      </w:r>
      <w:bookmarkStart w:id="8" w:name="_Hlk215753915"/>
      <w:r w:rsidR="007F6CE3" w:rsidRPr="009E05E6">
        <w:rPr>
          <w:rFonts w:ascii="Times New Roman" w:hAnsi="Times New Roman" w:cs="Times New Roman"/>
          <w:b/>
          <w:sz w:val="24"/>
          <w:szCs w:val="24"/>
          <w:lang w:val="en-US"/>
        </w:rPr>
        <w:t xml:space="preserve">la </w:t>
      </w:r>
      <w:proofErr w:type="spellStart"/>
      <w:r w:rsidR="007F6CE3" w:rsidRPr="009E05E6">
        <w:rPr>
          <w:rFonts w:ascii="Times New Roman" w:hAnsi="Times New Roman" w:cs="Times New Roman"/>
          <w:b/>
          <w:sz w:val="24"/>
          <w:szCs w:val="24"/>
          <w:lang w:val="en-US"/>
        </w:rPr>
        <w:t>sistemele</w:t>
      </w:r>
      <w:proofErr w:type="spellEnd"/>
      <w:r w:rsidR="007F6CE3" w:rsidRPr="001D2C2A">
        <w:rPr>
          <w:rFonts w:ascii="Times New Roman" w:eastAsia="Calibri" w:hAnsi="Times New Roman" w:cs="Times New Roman"/>
          <w:b/>
          <w:sz w:val="24"/>
          <w:szCs w:val="24"/>
        </w:rPr>
        <w:t xml:space="preserve"> </w:t>
      </w:r>
      <w:proofErr w:type="spellStart"/>
      <w:r w:rsidR="007F6CE3" w:rsidRPr="001D2C2A">
        <w:rPr>
          <w:rFonts w:ascii="Times New Roman" w:hAnsi="Times New Roman" w:cs="Times New Roman"/>
          <w:b/>
          <w:sz w:val="24"/>
          <w:szCs w:val="24"/>
          <w:lang w:val="fr-FR"/>
        </w:rPr>
        <w:t>centralizat</w:t>
      </w:r>
      <w:proofErr w:type="spellEnd"/>
      <w:r w:rsidR="00114F5B" w:rsidRPr="001D2C2A">
        <w:rPr>
          <w:rFonts w:ascii="Times New Roman" w:eastAsia="Calibri" w:hAnsi="Times New Roman" w:cs="Times New Roman"/>
          <w:b/>
          <w:sz w:val="24"/>
          <w:szCs w:val="24"/>
        </w:rPr>
        <w:t>e</w:t>
      </w:r>
      <w:bookmarkEnd w:id="8"/>
    </w:p>
    <w:p w14:paraId="7D58591C" w14:textId="5AAAEE52" w:rsidR="00197F2A" w:rsidRPr="001D2C2A" w:rsidRDefault="00197F2A" w:rsidP="00666DD0">
      <w:pPr>
        <w:spacing w:after="120" w:line="240" w:lineRule="auto"/>
        <w:ind w:firstLine="360"/>
        <w:jc w:val="center"/>
        <w:rPr>
          <w:rFonts w:ascii="Times New Roman" w:eastAsia="Times New Roman" w:hAnsi="Times New Roman" w:cs="Times New Roman"/>
          <w:b/>
          <w:sz w:val="24"/>
          <w:szCs w:val="24"/>
          <w:lang w:val="en-US"/>
        </w:rPr>
      </w:pPr>
    </w:p>
    <w:p w14:paraId="1C5B0492" w14:textId="77777777" w:rsidR="00F41969" w:rsidRPr="001D2C2A" w:rsidRDefault="00BA148F" w:rsidP="003743D8">
      <w:pPr>
        <w:pStyle w:val="ListParagraph"/>
        <w:numPr>
          <w:ilvl w:val="0"/>
          <w:numId w:val="1"/>
        </w:numPr>
        <w:tabs>
          <w:tab w:val="left" w:pos="0"/>
          <w:tab w:val="left" w:pos="360"/>
          <w:tab w:val="left" w:pos="720"/>
        </w:tabs>
        <w:spacing w:after="120" w:line="360" w:lineRule="auto"/>
        <w:ind w:left="0" w:firstLine="0"/>
        <w:jc w:val="both"/>
        <w:rPr>
          <w:rFonts w:ascii="Times New Roman" w:hAnsi="Times New Roman" w:cs="Times New Roman"/>
          <w:sz w:val="24"/>
          <w:szCs w:val="24"/>
          <w:lang w:val="fr-FR"/>
        </w:rPr>
      </w:pPr>
      <w:bookmarkStart w:id="9" w:name="_Hlk84497212"/>
      <w:r w:rsidRPr="001D2C2A">
        <w:rPr>
          <w:rFonts w:ascii="Times New Roman" w:hAnsi="Times New Roman" w:cs="Times New Roman"/>
          <w:sz w:val="24"/>
          <w:szCs w:val="24"/>
          <w:lang w:val="ro-RO"/>
        </w:rPr>
        <w:t>–</w:t>
      </w:r>
      <w:r w:rsidRPr="001D2C2A">
        <w:rPr>
          <w:rFonts w:ascii="Times New Roman" w:hAnsi="Times New Roman" w:cs="Times New Roman"/>
          <w:sz w:val="24"/>
          <w:szCs w:val="24"/>
          <w:lang w:val="fr-FR"/>
        </w:rPr>
        <w:t xml:space="preserve"> </w:t>
      </w:r>
      <w:r w:rsidR="00197F2A" w:rsidRPr="001D2C2A">
        <w:rPr>
          <w:rFonts w:ascii="Times New Roman" w:hAnsi="Times New Roman" w:cs="Times New Roman"/>
          <w:sz w:val="24"/>
          <w:szCs w:val="24"/>
          <w:lang w:val="fr-FR"/>
        </w:rPr>
        <w:t xml:space="preserve">(1) </w:t>
      </w:r>
      <w:proofErr w:type="spellStart"/>
      <w:r w:rsidR="004D3710" w:rsidRPr="001D2C2A">
        <w:rPr>
          <w:rStyle w:val="salnbdy"/>
          <w:rFonts w:ascii="Times New Roman" w:eastAsia="Times New Roman" w:hAnsi="Times New Roman" w:cs="Times New Roman"/>
          <w:sz w:val="24"/>
          <w:szCs w:val="24"/>
        </w:rPr>
        <w:t>Furnizorul</w:t>
      </w:r>
      <w:proofErr w:type="spellEnd"/>
      <w:r w:rsidR="002B57F8" w:rsidRPr="001D2C2A">
        <w:rPr>
          <w:rStyle w:val="salnbdy"/>
          <w:rFonts w:ascii="Times New Roman" w:eastAsia="Times New Roman" w:hAnsi="Times New Roman" w:cs="Times New Roman"/>
          <w:sz w:val="24"/>
          <w:szCs w:val="24"/>
        </w:rPr>
        <w:t xml:space="preserve">, </w:t>
      </w:r>
      <w:proofErr w:type="spellStart"/>
      <w:r w:rsidR="002B57F8" w:rsidRPr="001D2C2A">
        <w:rPr>
          <w:rStyle w:val="salnbdy"/>
          <w:rFonts w:ascii="Times New Roman" w:eastAsia="Times New Roman" w:hAnsi="Times New Roman" w:cs="Times New Roman"/>
          <w:sz w:val="24"/>
          <w:szCs w:val="24"/>
        </w:rPr>
        <w:t>căruia</w:t>
      </w:r>
      <w:proofErr w:type="spellEnd"/>
      <w:r w:rsidR="002B57F8" w:rsidRPr="001D2C2A">
        <w:rPr>
          <w:rStyle w:val="salnbdy"/>
          <w:rFonts w:ascii="Times New Roman" w:eastAsia="Times New Roman" w:hAnsi="Times New Roman" w:cs="Times New Roman"/>
          <w:sz w:val="24"/>
          <w:szCs w:val="24"/>
        </w:rPr>
        <w:t xml:space="preserve"> </w:t>
      </w:r>
      <w:proofErr w:type="spellStart"/>
      <w:r w:rsidR="002B57F8" w:rsidRPr="001D2C2A">
        <w:rPr>
          <w:rStyle w:val="salnbdy"/>
          <w:rFonts w:ascii="Times New Roman" w:eastAsia="Times New Roman" w:hAnsi="Times New Roman" w:cs="Times New Roman"/>
          <w:sz w:val="24"/>
          <w:szCs w:val="24"/>
        </w:rPr>
        <w:t>îi</w:t>
      </w:r>
      <w:proofErr w:type="spellEnd"/>
      <w:r w:rsidR="002B57F8" w:rsidRPr="001D2C2A">
        <w:rPr>
          <w:rStyle w:val="salnbdy"/>
          <w:rFonts w:ascii="Times New Roman" w:eastAsia="Times New Roman" w:hAnsi="Times New Roman" w:cs="Times New Roman"/>
          <w:sz w:val="24"/>
          <w:szCs w:val="24"/>
        </w:rPr>
        <w:t xml:space="preserve"> </w:t>
      </w:r>
      <w:proofErr w:type="spellStart"/>
      <w:r w:rsidR="002B57F8" w:rsidRPr="001D2C2A">
        <w:rPr>
          <w:rStyle w:val="salnbdy"/>
          <w:rFonts w:ascii="Times New Roman" w:eastAsia="Times New Roman" w:hAnsi="Times New Roman" w:cs="Times New Roman"/>
          <w:sz w:val="24"/>
          <w:szCs w:val="24"/>
        </w:rPr>
        <w:t>este</w:t>
      </w:r>
      <w:proofErr w:type="spellEnd"/>
      <w:r w:rsidR="002B57F8" w:rsidRPr="001D2C2A">
        <w:rPr>
          <w:rStyle w:val="salnbdy"/>
          <w:rFonts w:ascii="Times New Roman" w:eastAsia="Times New Roman" w:hAnsi="Times New Roman" w:cs="Times New Roman"/>
          <w:sz w:val="24"/>
          <w:szCs w:val="24"/>
        </w:rPr>
        <w:t xml:space="preserve"> </w:t>
      </w:r>
      <w:proofErr w:type="spellStart"/>
      <w:r w:rsidR="002B57F8" w:rsidRPr="001D2C2A">
        <w:rPr>
          <w:rStyle w:val="salnbdy"/>
          <w:rFonts w:ascii="Times New Roman" w:eastAsia="Times New Roman" w:hAnsi="Times New Roman" w:cs="Times New Roman"/>
          <w:sz w:val="24"/>
          <w:szCs w:val="24"/>
        </w:rPr>
        <w:t>încălcat</w:t>
      </w:r>
      <w:proofErr w:type="spellEnd"/>
      <w:r w:rsidR="002B57F8" w:rsidRPr="001D2C2A">
        <w:rPr>
          <w:rStyle w:val="salnbdy"/>
          <w:rFonts w:ascii="Times New Roman" w:eastAsia="Times New Roman" w:hAnsi="Times New Roman" w:cs="Times New Roman"/>
          <w:sz w:val="24"/>
          <w:szCs w:val="24"/>
        </w:rPr>
        <w:t xml:space="preserve"> </w:t>
      </w:r>
      <w:proofErr w:type="spellStart"/>
      <w:r w:rsidR="002B57F8" w:rsidRPr="001D2C2A">
        <w:rPr>
          <w:rStyle w:val="salnbdy"/>
          <w:rFonts w:ascii="Times New Roman" w:eastAsia="Times New Roman" w:hAnsi="Times New Roman" w:cs="Times New Roman"/>
          <w:sz w:val="24"/>
          <w:szCs w:val="24"/>
        </w:rPr>
        <w:t>dreptul</w:t>
      </w:r>
      <w:proofErr w:type="spellEnd"/>
      <w:r w:rsidR="002B57F8" w:rsidRPr="001D2C2A">
        <w:rPr>
          <w:rStyle w:val="salnbdy"/>
          <w:rFonts w:ascii="Times New Roman" w:eastAsia="Times New Roman" w:hAnsi="Times New Roman" w:cs="Times New Roman"/>
          <w:sz w:val="24"/>
          <w:szCs w:val="24"/>
        </w:rPr>
        <w:t xml:space="preserve"> de a se </w:t>
      </w:r>
      <w:proofErr w:type="spellStart"/>
      <w:r w:rsidR="002B57F8" w:rsidRPr="001D2C2A">
        <w:rPr>
          <w:rStyle w:val="salnbdy"/>
          <w:rFonts w:ascii="Times New Roman" w:eastAsia="Times New Roman" w:hAnsi="Times New Roman" w:cs="Times New Roman"/>
          <w:sz w:val="24"/>
          <w:szCs w:val="24"/>
        </w:rPr>
        <w:t>racorda</w:t>
      </w:r>
      <w:proofErr w:type="spellEnd"/>
      <w:r w:rsidR="002B57F8" w:rsidRPr="001D2C2A">
        <w:rPr>
          <w:rFonts w:ascii="Times New Roman" w:eastAsia="Calibri" w:hAnsi="Times New Roman" w:cs="Times New Roman"/>
          <w:b/>
          <w:sz w:val="24"/>
          <w:szCs w:val="24"/>
        </w:rPr>
        <w:t xml:space="preserve"> </w:t>
      </w:r>
      <w:r w:rsidR="002B57F8" w:rsidRPr="001D2C2A">
        <w:rPr>
          <w:rFonts w:ascii="Times New Roman" w:eastAsia="Calibri" w:hAnsi="Times New Roman" w:cs="Times New Roman"/>
          <w:sz w:val="24"/>
          <w:szCs w:val="24"/>
        </w:rPr>
        <w:t xml:space="preserve">la </w:t>
      </w:r>
      <w:proofErr w:type="spellStart"/>
      <w:r w:rsidR="002B57F8" w:rsidRPr="001D2C2A">
        <w:rPr>
          <w:rFonts w:ascii="Times New Roman" w:eastAsia="Calibri" w:hAnsi="Times New Roman" w:cs="Times New Roman"/>
          <w:sz w:val="24"/>
          <w:szCs w:val="24"/>
        </w:rPr>
        <w:t>sistem</w:t>
      </w:r>
      <w:r w:rsidR="00D9743B" w:rsidRPr="001D2C2A">
        <w:rPr>
          <w:rFonts w:ascii="Times New Roman" w:eastAsia="Calibri" w:hAnsi="Times New Roman" w:cs="Times New Roman"/>
          <w:sz w:val="24"/>
          <w:szCs w:val="24"/>
        </w:rPr>
        <w:t>ul</w:t>
      </w:r>
      <w:proofErr w:type="spellEnd"/>
      <w:r w:rsidR="002B57F8" w:rsidRPr="001D2C2A">
        <w:rPr>
          <w:rFonts w:ascii="Times New Roman" w:eastAsia="Calibri" w:hAnsi="Times New Roman" w:cs="Times New Roman"/>
          <w:sz w:val="24"/>
          <w:szCs w:val="24"/>
        </w:rPr>
        <w:t xml:space="preserve"> </w:t>
      </w:r>
      <w:proofErr w:type="spellStart"/>
      <w:r w:rsidR="002B57F8" w:rsidRPr="001D2C2A">
        <w:rPr>
          <w:rFonts w:ascii="Times New Roman" w:hAnsi="Times New Roman" w:cs="Times New Roman"/>
          <w:sz w:val="24"/>
          <w:szCs w:val="24"/>
          <w:lang w:val="fr-FR"/>
        </w:rPr>
        <w:t>centralizat</w:t>
      </w:r>
      <w:proofErr w:type="spellEnd"/>
      <w:r w:rsidR="00F41969" w:rsidRPr="001D2C2A">
        <w:rPr>
          <w:rFonts w:ascii="Times New Roman" w:hAnsi="Times New Roman" w:cs="Times New Roman"/>
          <w:sz w:val="24"/>
          <w:szCs w:val="24"/>
          <w:lang w:val="fr-FR"/>
        </w:rPr>
        <w:t>:</w:t>
      </w:r>
    </w:p>
    <w:p w14:paraId="1FD74D5F" w14:textId="39038010" w:rsidR="00F41969" w:rsidRPr="009E05E6" w:rsidRDefault="002B57F8" w:rsidP="00F41969">
      <w:pPr>
        <w:pStyle w:val="ListParagraph"/>
        <w:numPr>
          <w:ilvl w:val="0"/>
          <w:numId w:val="41"/>
        </w:numPr>
        <w:tabs>
          <w:tab w:val="left" w:pos="450"/>
        </w:tabs>
        <w:spacing w:after="120" w:line="360" w:lineRule="auto"/>
        <w:jc w:val="both"/>
        <w:rPr>
          <w:rStyle w:val="salnbdy"/>
          <w:rFonts w:ascii="Times New Roman" w:hAnsi="Times New Roman" w:cs="Times New Roman"/>
          <w:color w:val="auto"/>
          <w:sz w:val="24"/>
          <w:szCs w:val="24"/>
          <w:shd w:val="clear" w:color="auto" w:fill="auto"/>
          <w:lang w:val="fr-FR"/>
        </w:rPr>
      </w:pPr>
      <w:proofErr w:type="spellStart"/>
      <w:r w:rsidRPr="001D2C2A">
        <w:rPr>
          <w:rStyle w:val="salnbdy"/>
          <w:rFonts w:ascii="Times New Roman" w:eastAsia="Times New Roman" w:hAnsi="Times New Roman" w:cs="Times New Roman"/>
          <w:sz w:val="24"/>
          <w:szCs w:val="24"/>
        </w:rPr>
        <w:t>printr</w:t>
      </w:r>
      <w:proofErr w:type="spellEnd"/>
      <w:r w:rsidRPr="001D2C2A">
        <w:rPr>
          <w:rStyle w:val="salnbdy"/>
          <w:rFonts w:ascii="Times New Roman" w:eastAsia="Times New Roman" w:hAnsi="Times New Roman" w:cs="Times New Roman"/>
          <w:sz w:val="24"/>
          <w:szCs w:val="24"/>
        </w:rPr>
        <w:t xml:space="preserve">-un act </w:t>
      </w:r>
      <w:proofErr w:type="spellStart"/>
      <w:r w:rsidRPr="001D2C2A">
        <w:rPr>
          <w:rStyle w:val="salnbdy"/>
          <w:rFonts w:ascii="Times New Roman" w:eastAsia="Times New Roman" w:hAnsi="Times New Roman" w:cs="Times New Roman"/>
          <w:sz w:val="24"/>
          <w:szCs w:val="24"/>
        </w:rPr>
        <w:t>emis</w:t>
      </w:r>
      <w:proofErr w:type="spellEnd"/>
      <w:r w:rsidRPr="001D2C2A">
        <w:rPr>
          <w:rStyle w:val="salnbdy"/>
          <w:rFonts w:ascii="Times New Roman" w:eastAsia="Times New Roman" w:hAnsi="Times New Roman" w:cs="Times New Roman"/>
          <w:sz w:val="24"/>
          <w:szCs w:val="24"/>
        </w:rPr>
        <w:t xml:space="preserve"> de </w:t>
      </w:r>
      <w:proofErr w:type="spellStart"/>
      <w:r w:rsidRPr="001D2C2A">
        <w:rPr>
          <w:rStyle w:val="salnbdy"/>
          <w:rFonts w:ascii="Times New Roman" w:eastAsia="Times New Roman" w:hAnsi="Times New Roman" w:cs="Times New Roman"/>
          <w:sz w:val="24"/>
          <w:szCs w:val="24"/>
        </w:rPr>
        <w:t>către</w:t>
      </w:r>
      <w:proofErr w:type="spellEnd"/>
      <w:r w:rsidRPr="001D2C2A">
        <w:rPr>
          <w:rStyle w:val="salnbdy"/>
          <w:rFonts w:ascii="Times New Roman" w:eastAsia="Times New Roman" w:hAnsi="Times New Roman" w:cs="Times New Roman"/>
          <w:sz w:val="24"/>
          <w:szCs w:val="24"/>
        </w:rPr>
        <w:t xml:space="preserve"> </w:t>
      </w:r>
      <w:proofErr w:type="spellStart"/>
      <w:r w:rsidRPr="001D2C2A">
        <w:rPr>
          <w:rStyle w:val="salnbdy"/>
          <w:rFonts w:ascii="Times New Roman" w:eastAsia="Times New Roman" w:hAnsi="Times New Roman" w:cs="Times New Roman"/>
          <w:sz w:val="24"/>
          <w:szCs w:val="24"/>
        </w:rPr>
        <w:t>operatorul</w:t>
      </w:r>
      <w:proofErr w:type="spellEnd"/>
      <w:r w:rsidRPr="001D2C2A">
        <w:rPr>
          <w:rStyle w:val="salnbdy"/>
          <w:rFonts w:ascii="Times New Roman" w:eastAsia="Times New Roman" w:hAnsi="Times New Roman" w:cs="Times New Roman"/>
          <w:sz w:val="24"/>
          <w:szCs w:val="24"/>
        </w:rPr>
        <w:t xml:space="preserve"> </w:t>
      </w:r>
      <w:proofErr w:type="spellStart"/>
      <w:r w:rsidRPr="001D2C2A">
        <w:rPr>
          <w:rStyle w:val="salnbdy"/>
          <w:rFonts w:ascii="Times New Roman" w:eastAsia="Times New Roman" w:hAnsi="Times New Roman" w:cs="Times New Roman"/>
          <w:color w:val="auto"/>
          <w:sz w:val="24"/>
          <w:szCs w:val="24"/>
        </w:rPr>
        <w:t>sistemului</w:t>
      </w:r>
      <w:proofErr w:type="spellEnd"/>
      <w:r w:rsidRPr="001D2C2A">
        <w:rPr>
          <w:rStyle w:val="salnbdy"/>
          <w:rFonts w:ascii="Times New Roman" w:eastAsia="Times New Roman" w:hAnsi="Times New Roman" w:cs="Times New Roman"/>
          <w:color w:val="auto"/>
          <w:sz w:val="24"/>
          <w:szCs w:val="24"/>
        </w:rPr>
        <w:t xml:space="preserve"> </w:t>
      </w:r>
      <w:proofErr w:type="spellStart"/>
      <w:r w:rsidRPr="001D2C2A">
        <w:rPr>
          <w:rStyle w:val="salnbdy"/>
          <w:rFonts w:ascii="Times New Roman" w:eastAsia="Times New Roman" w:hAnsi="Times New Roman" w:cs="Times New Roman"/>
          <w:color w:val="auto"/>
          <w:sz w:val="24"/>
          <w:szCs w:val="24"/>
        </w:rPr>
        <w:t>centralizat</w:t>
      </w:r>
      <w:proofErr w:type="spellEnd"/>
      <w:r w:rsidR="00F41969" w:rsidRPr="001D2C2A">
        <w:rPr>
          <w:rStyle w:val="salnbdy"/>
          <w:rFonts w:ascii="Times New Roman" w:eastAsia="Times New Roman" w:hAnsi="Times New Roman" w:cs="Times New Roman"/>
          <w:sz w:val="24"/>
          <w:szCs w:val="24"/>
        </w:rPr>
        <w:t>;</w:t>
      </w:r>
    </w:p>
    <w:p w14:paraId="4361FA71" w14:textId="0A71D08E" w:rsidR="00F41969" w:rsidRPr="009E05E6" w:rsidRDefault="002B57F8" w:rsidP="00F41969">
      <w:pPr>
        <w:pStyle w:val="ListParagraph"/>
        <w:numPr>
          <w:ilvl w:val="0"/>
          <w:numId w:val="41"/>
        </w:numPr>
        <w:tabs>
          <w:tab w:val="left" w:pos="450"/>
        </w:tabs>
        <w:spacing w:after="120" w:line="360" w:lineRule="auto"/>
        <w:jc w:val="both"/>
        <w:rPr>
          <w:rStyle w:val="salnbdy"/>
          <w:rFonts w:ascii="Times New Roman" w:hAnsi="Times New Roman" w:cs="Times New Roman"/>
          <w:color w:val="auto"/>
          <w:sz w:val="24"/>
          <w:szCs w:val="24"/>
          <w:shd w:val="clear" w:color="auto" w:fill="auto"/>
          <w:lang w:val="fr-FR"/>
        </w:rPr>
      </w:pPr>
      <w:proofErr w:type="spellStart"/>
      <w:r w:rsidRPr="001D2C2A">
        <w:rPr>
          <w:rStyle w:val="salnbdy"/>
          <w:rFonts w:ascii="Times New Roman" w:eastAsia="Times New Roman" w:hAnsi="Times New Roman" w:cs="Times New Roman"/>
          <w:sz w:val="24"/>
          <w:szCs w:val="24"/>
        </w:rPr>
        <w:t>prin</w:t>
      </w:r>
      <w:proofErr w:type="spellEnd"/>
      <w:r w:rsidRPr="001D2C2A">
        <w:rPr>
          <w:rStyle w:val="salnbdy"/>
          <w:rFonts w:ascii="Times New Roman" w:eastAsia="Times New Roman" w:hAnsi="Times New Roman" w:cs="Times New Roman"/>
          <w:sz w:val="24"/>
          <w:szCs w:val="24"/>
        </w:rPr>
        <w:t xml:space="preserve"> </w:t>
      </w:r>
      <w:proofErr w:type="spellStart"/>
      <w:r w:rsidRPr="001D2C2A">
        <w:rPr>
          <w:rStyle w:val="salnbdy"/>
          <w:rFonts w:ascii="Times New Roman" w:eastAsia="Times New Roman" w:hAnsi="Times New Roman" w:cs="Times New Roman"/>
          <w:sz w:val="24"/>
          <w:szCs w:val="24"/>
        </w:rPr>
        <w:t>răspunsul</w:t>
      </w:r>
      <w:proofErr w:type="spellEnd"/>
      <w:r w:rsidRPr="001D2C2A">
        <w:rPr>
          <w:rStyle w:val="salnbdy"/>
          <w:rFonts w:ascii="Times New Roman" w:eastAsia="Times New Roman" w:hAnsi="Times New Roman" w:cs="Times New Roman"/>
          <w:sz w:val="24"/>
          <w:szCs w:val="24"/>
        </w:rPr>
        <w:t xml:space="preserve"> </w:t>
      </w:r>
      <w:proofErr w:type="spellStart"/>
      <w:r w:rsidRPr="001D2C2A">
        <w:rPr>
          <w:rStyle w:val="salnbdy"/>
          <w:rFonts w:ascii="Times New Roman" w:eastAsia="Times New Roman" w:hAnsi="Times New Roman" w:cs="Times New Roman"/>
          <w:sz w:val="24"/>
          <w:szCs w:val="24"/>
        </w:rPr>
        <w:t>primit</w:t>
      </w:r>
      <w:proofErr w:type="spellEnd"/>
      <w:r w:rsidRPr="001D2C2A">
        <w:rPr>
          <w:rStyle w:val="salnbdy"/>
          <w:rFonts w:ascii="Times New Roman" w:eastAsia="Times New Roman" w:hAnsi="Times New Roman" w:cs="Times New Roman"/>
          <w:sz w:val="24"/>
          <w:szCs w:val="24"/>
        </w:rPr>
        <w:t xml:space="preserve"> la </w:t>
      </w:r>
      <w:proofErr w:type="spellStart"/>
      <w:r w:rsidRPr="001D2C2A">
        <w:rPr>
          <w:rStyle w:val="salnbdy"/>
          <w:rFonts w:ascii="Times New Roman" w:eastAsia="Times New Roman" w:hAnsi="Times New Roman" w:cs="Times New Roman"/>
          <w:sz w:val="24"/>
          <w:szCs w:val="24"/>
        </w:rPr>
        <w:t>cererea</w:t>
      </w:r>
      <w:proofErr w:type="spellEnd"/>
      <w:r w:rsidRPr="001D2C2A">
        <w:rPr>
          <w:rStyle w:val="salnbdy"/>
          <w:rFonts w:ascii="Times New Roman" w:eastAsia="Times New Roman" w:hAnsi="Times New Roman" w:cs="Times New Roman"/>
          <w:sz w:val="24"/>
          <w:szCs w:val="24"/>
        </w:rPr>
        <w:t xml:space="preserve"> </w:t>
      </w:r>
      <w:proofErr w:type="spellStart"/>
      <w:r w:rsidRPr="001D2C2A">
        <w:rPr>
          <w:rStyle w:val="salnbdy"/>
          <w:rFonts w:ascii="Times New Roman" w:eastAsia="Times New Roman" w:hAnsi="Times New Roman" w:cs="Times New Roman"/>
          <w:sz w:val="24"/>
          <w:szCs w:val="24"/>
        </w:rPr>
        <w:t>sa</w:t>
      </w:r>
      <w:proofErr w:type="spellEnd"/>
      <w:r w:rsidR="00F41969" w:rsidRPr="001D2C2A">
        <w:rPr>
          <w:rStyle w:val="salnbdy"/>
          <w:rFonts w:ascii="Times New Roman" w:eastAsia="Times New Roman" w:hAnsi="Times New Roman" w:cs="Times New Roman"/>
          <w:sz w:val="24"/>
          <w:szCs w:val="24"/>
        </w:rPr>
        <w:t>;</w:t>
      </w:r>
    </w:p>
    <w:p w14:paraId="54F2198A" w14:textId="4B5A7BED" w:rsidR="00F41969" w:rsidRPr="009E05E6" w:rsidRDefault="002B57F8" w:rsidP="00F41969">
      <w:pPr>
        <w:pStyle w:val="ListParagraph"/>
        <w:numPr>
          <w:ilvl w:val="0"/>
          <w:numId w:val="41"/>
        </w:numPr>
        <w:tabs>
          <w:tab w:val="left" w:pos="450"/>
        </w:tabs>
        <w:spacing w:after="120" w:line="360" w:lineRule="auto"/>
        <w:jc w:val="both"/>
        <w:rPr>
          <w:rStyle w:val="salnbdy"/>
          <w:rFonts w:ascii="Times New Roman" w:hAnsi="Times New Roman" w:cs="Times New Roman"/>
          <w:color w:val="auto"/>
          <w:sz w:val="24"/>
          <w:szCs w:val="24"/>
          <w:shd w:val="clear" w:color="auto" w:fill="auto"/>
          <w:lang w:val="fr-FR"/>
        </w:rPr>
      </w:pPr>
      <w:r w:rsidRPr="001D2C2A">
        <w:rPr>
          <w:rStyle w:val="salnbdy"/>
          <w:rFonts w:ascii="Times New Roman" w:eastAsia="Times New Roman" w:hAnsi="Times New Roman" w:cs="Times New Roman"/>
          <w:sz w:val="24"/>
          <w:szCs w:val="24"/>
        </w:rPr>
        <w:t xml:space="preserve">care nu a </w:t>
      </w:r>
      <w:proofErr w:type="spellStart"/>
      <w:r w:rsidRPr="001D2C2A">
        <w:rPr>
          <w:rStyle w:val="salnbdy"/>
          <w:rFonts w:ascii="Times New Roman" w:eastAsia="Times New Roman" w:hAnsi="Times New Roman" w:cs="Times New Roman"/>
          <w:sz w:val="24"/>
          <w:szCs w:val="24"/>
        </w:rPr>
        <w:t>primit</w:t>
      </w:r>
      <w:proofErr w:type="spellEnd"/>
      <w:r w:rsidRPr="001D2C2A">
        <w:rPr>
          <w:rStyle w:val="salnbdy"/>
          <w:rFonts w:ascii="Times New Roman" w:eastAsia="Times New Roman" w:hAnsi="Times New Roman" w:cs="Times New Roman"/>
          <w:sz w:val="24"/>
          <w:szCs w:val="24"/>
        </w:rPr>
        <w:t xml:space="preserve"> un </w:t>
      </w:r>
      <w:proofErr w:type="spellStart"/>
      <w:r w:rsidRPr="001D2C2A">
        <w:rPr>
          <w:rStyle w:val="salnbdy"/>
          <w:rFonts w:ascii="Times New Roman" w:eastAsia="Times New Roman" w:hAnsi="Times New Roman" w:cs="Times New Roman"/>
          <w:sz w:val="24"/>
          <w:szCs w:val="24"/>
        </w:rPr>
        <w:t>răspuns</w:t>
      </w:r>
      <w:proofErr w:type="spellEnd"/>
      <w:r w:rsidRPr="001D2C2A">
        <w:rPr>
          <w:rStyle w:val="salnbdy"/>
          <w:rFonts w:ascii="Times New Roman" w:eastAsia="Times New Roman" w:hAnsi="Times New Roman" w:cs="Times New Roman"/>
          <w:sz w:val="24"/>
          <w:szCs w:val="24"/>
        </w:rPr>
        <w:t xml:space="preserve"> </w:t>
      </w:r>
      <w:proofErr w:type="spellStart"/>
      <w:r w:rsidRPr="001D2C2A">
        <w:rPr>
          <w:rStyle w:val="salnbdy"/>
          <w:rFonts w:ascii="Times New Roman" w:eastAsia="Times New Roman" w:hAnsi="Times New Roman" w:cs="Times New Roman"/>
          <w:sz w:val="24"/>
          <w:szCs w:val="24"/>
        </w:rPr>
        <w:t>în</w:t>
      </w:r>
      <w:proofErr w:type="spellEnd"/>
      <w:r w:rsidRPr="001D2C2A">
        <w:rPr>
          <w:rStyle w:val="salnbdy"/>
          <w:rFonts w:ascii="Times New Roman" w:eastAsia="Times New Roman" w:hAnsi="Times New Roman" w:cs="Times New Roman"/>
          <w:sz w:val="24"/>
          <w:szCs w:val="24"/>
        </w:rPr>
        <w:t xml:space="preserve"> </w:t>
      </w:r>
      <w:proofErr w:type="spellStart"/>
      <w:r w:rsidRPr="001D2C2A">
        <w:rPr>
          <w:rStyle w:val="salnbdy"/>
          <w:rFonts w:ascii="Times New Roman" w:eastAsia="Times New Roman" w:hAnsi="Times New Roman" w:cs="Times New Roman"/>
          <w:sz w:val="24"/>
          <w:szCs w:val="24"/>
        </w:rPr>
        <w:t>termenul</w:t>
      </w:r>
      <w:proofErr w:type="spellEnd"/>
      <w:r w:rsidRPr="001D2C2A">
        <w:rPr>
          <w:rStyle w:val="salnbdy"/>
          <w:rFonts w:ascii="Times New Roman" w:eastAsia="Times New Roman" w:hAnsi="Times New Roman" w:cs="Times New Roman"/>
          <w:sz w:val="24"/>
          <w:szCs w:val="24"/>
        </w:rPr>
        <w:t xml:space="preserve"> </w:t>
      </w:r>
      <w:proofErr w:type="spellStart"/>
      <w:r w:rsidRPr="001D2C2A">
        <w:rPr>
          <w:rStyle w:val="salnbdy"/>
          <w:rFonts w:ascii="Times New Roman" w:eastAsia="Times New Roman" w:hAnsi="Times New Roman" w:cs="Times New Roman"/>
          <w:sz w:val="24"/>
          <w:szCs w:val="24"/>
        </w:rPr>
        <w:t>prevăzut</w:t>
      </w:r>
      <w:proofErr w:type="spellEnd"/>
      <w:r w:rsidRPr="001D2C2A">
        <w:rPr>
          <w:rStyle w:val="salnbdy"/>
          <w:rFonts w:ascii="Times New Roman" w:eastAsia="Times New Roman" w:hAnsi="Times New Roman" w:cs="Times New Roman"/>
          <w:sz w:val="24"/>
          <w:szCs w:val="24"/>
        </w:rPr>
        <w:t xml:space="preserve"> de </w:t>
      </w:r>
      <w:proofErr w:type="spellStart"/>
      <w:r w:rsidRPr="001D2C2A">
        <w:rPr>
          <w:rStyle w:val="salnbdy"/>
          <w:rFonts w:ascii="Times New Roman" w:eastAsia="Times New Roman" w:hAnsi="Times New Roman" w:cs="Times New Roman"/>
          <w:sz w:val="24"/>
          <w:szCs w:val="24"/>
        </w:rPr>
        <w:t>legislaţia</w:t>
      </w:r>
      <w:proofErr w:type="spellEnd"/>
      <w:r w:rsidRPr="001D2C2A">
        <w:rPr>
          <w:rStyle w:val="salnbdy"/>
          <w:rFonts w:ascii="Times New Roman" w:eastAsia="Times New Roman" w:hAnsi="Times New Roman" w:cs="Times New Roman"/>
          <w:sz w:val="24"/>
          <w:szCs w:val="24"/>
        </w:rPr>
        <w:t xml:space="preserve"> </w:t>
      </w:r>
      <w:proofErr w:type="spellStart"/>
      <w:r w:rsidRPr="001D2C2A">
        <w:rPr>
          <w:rStyle w:val="salnbdy"/>
          <w:rFonts w:ascii="Times New Roman" w:eastAsia="Times New Roman" w:hAnsi="Times New Roman" w:cs="Times New Roman"/>
          <w:sz w:val="24"/>
          <w:szCs w:val="24"/>
        </w:rPr>
        <w:t>aplicabilă</w:t>
      </w:r>
      <w:proofErr w:type="spellEnd"/>
      <w:r w:rsidR="00F41969" w:rsidRPr="001D2C2A">
        <w:rPr>
          <w:rStyle w:val="salnbdy"/>
          <w:rFonts w:ascii="Times New Roman" w:eastAsia="Times New Roman" w:hAnsi="Times New Roman" w:cs="Times New Roman"/>
          <w:sz w:val="24"/>
          <w:szCs w:val="24"/>
        </w:rPr>
        <w:t>,</w:t>
      </w:r>
    </w:p>
    <w:p w14:paraId="14C9A20A" w14:textId="65F6FE85" w:rsidR="003743D8" w:rsidRPr="001D2C2A" w:rsidRDefault="002B57F8" w:rsidP="009E05E6">
      <w:pPr>
        <w:tabs>
          <w:tab w:val="left" w:pos="450"/>
        </w:tabs>
        <w:spacing w:after="120" w:line="360" w:lineRule="auto"/>
        <w:jc w:val="both"/>
        <w:rPr>
          <w:rStyle w:val="salnbdy"/>
          <w:rFonts w:ascii="Times New Roman" w:hAnsi="Times New Roman" w:cs="Times New Roman"/>
          <w:color w:val="auto"/>
          <w:sz w:val="24"/>
          <w:szCs w:val="24"/>
          <w:shd w:val="clear" w:color="auto" w:fill="auto"/>
          <w:lang w:val="fr-FR"/>
        </w:rPr>
      </w:pPr>
      <w:r w:rsidRPr="001D2C2A">
        <w:rPr>
          <w:rStyle w:val="salnbdy"/>
          <w:rFonts w:ascii="Times New Roman" w:eastAsia="Times New Roman" w:hAnsi="Times New Roman" w:cs="Times New Roman"/>
          <w:sz w:val="24"/>
          <w:szCs w:val="24"/>
        </w:rPr>
        <w:t>se poate adresa</w:t>
      </w:r>
      <w:r w:rsidR="00591446" w:rsidRPr="001D2C2A">
        <w:rPr>
          <w:rStyle w:val="salnbdy"/>
          <w:rFonts w:ascii="Times New Roman" w:eastAsia="Times New Roman" w:hAnsi="Times New Roman" w:cs="Times New Roman"/>
          <w:sz w:val="24"/>
          <w:szCs w:val="24"/>
        </w:rPr>
        <w:t xml:space="preserve"> la</w:t>
      </w:r>
      <w:r w:rsidRPr="001D2C2A">
        <w:rPr>
          <w:rStyle w:val="salnbdy"/>
          <w:rFonts w:ascii="Times New Roman" w:eastAsia="Times New Roman" w:hAnsi="Times New Roman" w:cs="Times New Roman"/>
          <w:sz w:val="24"/>
          <w:szCs w:val="24"/>
        </w:rPr>
        <w:t xml:space="preserve"> ANRE în vederea </w:t>
      </w:r>
      <w:proofErr w:type="spellStart"/>
      <w:r w:rsidRPr="009E05E6">
        <w:rPr>
          <w:rFonts w:ascii="Times New Roman" w:eastAsia="Times New Roman" w:hAnsi="Times New Roman" w:cs="Times New Roman"/>
          <w:sz w:val="24"/>
          <w:szCs w:val="24"/>
          <w:lang w:val="en-US"/>
        </w:rPr>
        <w:t>remedierii</w:t>
      </w:r>
      <w:proofErr w:type="spellEnd"/>
      <w:r w:rsidRPr="009E05E6">
        <w:rPr>
          <w:rFonts w:ascii="Times New Roman" w:eastAsia="Times New Roman" w:hAnsi="Times New Roman" w:cs="Times New Roman"/>
          <w:sz w:val="24"/>
          <w:szCs w:val="24"/>
          <w:lang w:val="en-US"/>
        </w:rPr>
        <w:t xml:space="preserve"> </w:t>
      </w:r>
      <w:r w:rsidRPr="009E05E6">
        <w:rPr>
          <w:rFonts w:ascii="Times New Roman" w:hAnsi="Times New Roman" w:cs="Times New Roman"/>
          <w:sz w:val="24"/>
          <w:szCs w:val="24"/>
          <w:lang w:eastAsia="zh-CN"/>
        </w:rPr>
        <w:t>refuzu</w:t>
      </w:r>
      <w:r w:rsidR="00D9743B" w:rsidRPr="009E05E6">
        <w:rPr>
          <w:rFonts w:ascii="Times New Roman" w:hAnsi="Times New Roman" w:cs="Times New Roman"/>
          <w:sz w:val="24"/>
          <w:szCs w:val="24"/>
          <w:lang w:eastAsia="zh-CN"/>
        </w:rPr>
        <w:t>lui</w:t>
      </w:r>
      <w:r w:rsidRPr="001D2C2A">
        <w:rPr>
          <w:rStyle w:val="salnbdy"/>
          <w:rFonts w:ascii="Times New Roman" w:eastAsia="Times New Roman" w:hAnsi="Times New Roman" w:cs="Times New Roman"/>
          <w:sz w:val="24"/>
          <w:szCs w:val="24"/>
        </w:rPr>
        <w:t>.</w:t>
      </w:r>
    </w:p>
    <w:p w14:paraId="19A4269A" w14:textId="4694667A" w:rsidR="003743D8" w:rsidRPr="001D2C2A" w:rsidRDefault="002B57F8" w:rsidP="003743D8">
      <w:pPr>
        <w:pStyle w:val="ListParagraph"/>
        <w:tabs>
          <w:tab w:val="left" w:pos="0"/>
          <w:tab w:val="left" w:pos="360"/>
          <w:tab w:val="left" w:pos="720"/>
        </w:tabs>
        <w:spacing w:after="120" w:line="360" w:lineRule="auto"/>
        <w:ind w:left="0"/>
        <w:jc w:val="both"/>
        <w:rPr>
          <w:rFonts w:ascii="Times New Roman" w:hAnsi="Times New Roman" w:cs="Times New Roman"/>
          <w:sz w:val="24"/>
          <w:szCs w:val="24"/>
          <w:lang w:val="fr-FR"/>
        </w:rPr>
      </w:pPr>
      <w:r w:rsidRPr="001D2C2A">
        <w:rPr>
          <w:rFonts w:ascii="Times New Roman" w:hAnsi="Times New Roman" w:cs="Times New Roman"/>
          <w:sz w:val="24"/>
          <w:szCs w:val="24"/>
          <w:lang w:val="fr-FR"/>
        </w:rPr>
        <w:t>(2)</w:t>
      </w:r>
      <w:r w:rsidR="004F3306" w:rsidRPr="001D2C2A">
        <w:rPr>
          <w:rFonts w:ascii="Times New Roman" w:hAnsi="Times New Roman" w:cs="Times New Roman"/>
          <w:sz w:val="24"/>
          <w:szCs w:val="24"/>
          <w:lang w:val="fr-FR"/>
        </w:rPr>
        <w:t xml:space="preserve"> </w:t>
      </w:r>
      <w:proofErr w:type="spellStart"/>
      <w:r w:rsidR="004F3306" w:rsidRPr="001D2C2A">
        <w:rPr>
          <w:rStyle w:val="salnbdy"/>
          <w:rFonts w:ascii="Times New Roman" w:eastAsia="Times New Roman" w:hAnsi="Times New Roman" w:cs="Times New Roman"/>
          <w:sz w:val="24"/>
          <w:szCs w:val="24"/>
        </w:rPr>
        <w:t>Înainte</w:t>
      </w:r>
      <w:proofErr w:type="spellEnd"/>
      <w:r w:rsidR="004F3306" w:rsidRPr="001D2C2A">
        <w:rPr>
          <w:rStyle w:val="salnbdy"/>
          <w:rFonts w:ascii="Times New Roman" w:eastAsia="Times New Roman" w:hAnsi="Times New Roman" w:cs="Times New Roman"/>
          <w:sz w:val="24"/>
          <w:szCs w:val="24"/>
        </w:rPr>
        <w:t xml:space="preserve"> </w:t>
      </w:r>
      <w:proofErr w:type="gramStart"/>
      <w:r w:rsidR="004F3306" w:rsidRPr="001D2C2A">
        <w:rPr>
          <w:rStyle w:val="salnbdy"/>
          <w:rFonts w:ascii="Times New Roman" w:eastAsia="Times New Roman" w:hAnsi="Times New Roman" w:cs="Times New Roman"/>
          <w:sz w:val="24"/>
          <w:szCs w:val="24"/>
        </w:rPr>
        <w:t>de</w:t>
      </w:r>
      <w:r w:rsidR="00EC0950" w:rsidRPr="001D2C2A">
        <w:rPr>
          <w:rStyle w:val="salnbdy"/>
          <w:rFonts w:ascii="Times New Roman" w:eastAsia="Times New Roman" w:hAnsi="Times New Roman" w:cs="Times New Roman"/>
          <w:sz w:val="24"/>
          <w:szCs w:val="24"/>
        </w:rPr>
        <w:t xml:space="preserve"> </w:t>
      </w:r>
      <w:r w:rsidR="004F3306" w:rsidRPr="001D2C2A">
        <w:rPr>
          <w:rStyle w:val="salnbdy"/>
          <w:rFonts w:ascii="Times New Roman" w:eastAsia="Times New Roman" w:hAnsi="Times New Roman" w:cs="Times New Roman"/>
          <w:sz w:val="24"/>
          <w:szCs w:val="24"/>
        </w:rPr>
        <w:t>a</w:t>
      </w:r>
      <w:proofErr w:type="gramEnd"/>
      <w:r w:rsidR="004F3306" w:rsidRPr="001D2C2A">
        <w:rPr>
          <w:rStyle w:val="salnbdy"/>
          <w:rFonts w:ascii="Times New Roman" w:eastAsia="Times New Roman" w:hAnsi="Times New Roman" w:cs="Times New Roman"/>
          <w:sz w:val="24"/>
          <w:szCs w:val="24"/>
        </w:rPr>
        <w:t xml:space="preserve"> se </w:t>
      </w:r>
      <w:proofErr w:type="spellStart"/>
      <w:r w:rsidR="004F3306" w:rsidRPr="001D2C2A">
        <w:rPr>
          <w:rStyle w:val="salnbdy"/>
          <w:rFonts w:ascii="Times New Roman" w:eastAsia="Times New Roman" w:hAnsi="Times New Roman" w:cs="Times New Roman"/>
          <w:sz w:val="24"/>
          <w:szCs w:val="24"/>
        </w:rPr>
        <w:t>adresa</w:t>
      </w:r>
      <w:proofErr w:type="spellEnd"/>
      <w:r w:rsidR="004F3306" w:rsidRPr="001D2C2A">
        <w:rPr>
          <w:rStyle w:val="salnbdy"/>
          <w:rFonts w:ascii="Times New Roman" w:eastAsia="Times New Roman" w:hAnsi="Times New Roman" w:cs="Times New Roman"/>
          <w:sz w:val="24"/>
          <w:szCs w:val="24"/>
        </w:rPr>
        <w:t xml:space="preserve"> la ANRE, </w:t>
      </w:r>
      <w:proofErr w:type="spellStart"/>
      <w:r w:rsidR="00D9743B" w:rsidRPr="001D2C2A">
        <w:rPr>
          <w:rStyle w:val="salnbdy"/>
          <w:rFonts w:ascii="Times New Roman" w:eastAsia="Times New Roman" w:hAnsi="Times New Roman" w:cs="Times New Roman"/>
          <w:sz w:val="24"/>
          <w:szCs w:val="24"/>
        </w:rPr>
        <w:t>furnizorul</w:t>
      </w:r>
      <w:proofErr w:type="spellEnd"/>
      <w:r w:rsidR="004F3306" w:rsidRPr="001D2C2A">
        <w:rPr>
          <w:rStyle w:val="salnbdy"/>
          <w:rFonts w:ascii="Times New Roman" w:eastAsia="Times New Roman" w:hAnsi="Times New Roman" w:cs="Times New Roman"/>
          <w:sz w:val="24"/>
          <w:szCs w:val="24"/>
        </w:rPr>
        <w:t xml:space="preserve"> are </w:t>
      </w:r>
      <w:proofErr w:type="spellStart"/>
      <w:r w:rsidR="004F3306" w:rsidRPr="001D2C2A">
        <w:rPr>
          <w:rStyle w:val="salnbdy"/>
          <w:rFonts w:ascii="Times New Roman" w:eastAsia="Times New Roman" w:hAnsi="Times New Roman" w:cs="Times New Roman"/>
          <w:sz w:val="24"/>
          <w:szCs w:val="24"/>
        </w:rPr>
        <w:t>obligaţia</w:t>
      </w:r>
      <w:proofErr w:type="spellEnd"/>
      <w:r w:rsidR="004F3306" w:rsidRPr="001D2C2A">
        <w:rPr>
          <w:rStyle w:val="salnbdy"/>
          <w:rFonts w:ascii="Times New Roman" w:eastAsia="Times New Roman" w:hAnsi="Times New Roman" w:cs="Times New Roman"/>
          <w:sz w:val="24"/>
          <w:szCs w:val="24"/>
        </w:rPr>
        <w:t xml:space="preserve"> </w:t>
      </w:r>
      <w:proofErr w:type="spellStart"/>
      <w:r w:rsidR="004F3306" w:rsidRPr="001D2C2A">
        <w:rPr>
          <w:rStyle w:val="salnbdy"/>
          <w:rFonts w:ascii="Times New Roman" w:eastAsia="Times New Roman" w:hAnsi="Times New Roman" w:cs="Times New Roman"/>
          <w:sz w:val="24"/>
          <w:szCs w:val="24"/>
        </w:rPr>
        <w:t>să</w:t>
      </w:r>
      <w:proofErr w:type="spellEnd"/>
      <w:r w:rsidR="004F3306" w:rsidRPr="001D2C2A">
        <w:rPr>
          <w:rStyle w:val="salnbdy"/>
          <w:rFonts w:ascii="Times New Roman" w:eastAsia="Times New Roman" w:hAnsi="Times New Roman" w:cs="Times New Roman"/>
          <w:sz w:val="24"/>
          <w:szCs w:val="24"/>
        </w:rPr>
        <w:t xml:space="preserve"> </w:t>
      </w:r>
      <w:proofErr w:type="spellStart"/>
      <w:r w:rsidR="001D2C2A" w:rsidRPr="001D2C2A">
        <w:rPr>
          <w:rStyle w:val="salnbdy"/>
          <w:rFonts w:ascii="Times New Roman" w:eastAsia="Times New Roman" w:hAnsi="Times New Roman" w:cs="Times New Roman"/>
          <w:sz w:val="24"/>
          <w:szCs w:val="24"/>
        </w:rPr>
        <w:t>înainteze</w:t>
      </w:r>
      <w:proofErr w:type="spellEnd"/>
      <w:r w:rsidR="004F3306" w:rsidRPr="001D2C2A">
        <w:rPr>
          <w:rStyle w:val="salnbdy"/>
          <w:rFonts w:ascii="Times New Roman" w:eastAsia="Times New Roman" w:hAnsi="Times New Roman" w:cs="Times New Roman"/>
          <w:sz w:val="24"/>
          <w:szCs w:val="24"/>
        </w:rPr>
        <w:t xml:space="preserve"> </w:t>
      </w:r>
      <w:proofErr w:type="spellStart"/>
      <w:r w:rsidR="00D9743B" w:rsidRPr="001D2C2A">
        <w:rPr>
          <w:rStyle w:val="salnbdy"/>
          <w:rFonts w:ascii="Times New Roman" w:eastAsia="Times New Roman" w:hAnsi="Times New Roman" w:cs="Times New Roman"/>
          <w:sz w:val="24"/>
          <w:szCs w:val="24"/>
        </w:rPr>
        <w:t>operatorului</w:t>
      </w:r>
      <w:proofErr w:type="spellEnd"/>
      <w:r w:rsidR="00D9743B" w:rsidRPr="001D2C2A">
        <w:rPr>
          <w:rStyle w:val="salnbdy"/>
          <w:rFonts w:ascii="Times New Roman" w:eastAsia="Times New Roman" w:hAnsi="Times New Roman" w:cs="Times New Roman"/>
          <w:sz w:val="24"/>
          <w:szCs w:val="24"/>
        </w:rPr>
        <w:t xml:space="preserve"> </w:t>
      </w:r>
      <w:r w:rsidR="004F3306" w:rsidRPr="001D2C2A">
        <w:rPr>
          <w:rStyle w:val="salnbdy"/>
          <w:rFonts w:ascii="Times New Roman" w:eastAsia="Times New Roman" w:hAnsi="Times New Roman" w:cs="Times New Roman"/>
          <w:sz w:val="24"/>
          <w:szCs w:val="24"/>
        </w:rPr>
        <w:t xml:space="preserve">o </w:t>
      </w:r>
      <w:proofErr w:type="spellStart"/>
      <w:r w:rsidR="004F3306" w:rsidRPr="001D2C2A">
        <w:rPr>
          <w:rStyle w:val="salnbdy"/>
          <w:rFonts w:ascii="Times New Roman" w:eastAsia="Times New Roman" w:hAnsi="Times New Roman" w:cs="Times New Roman"/>
          <w:sz w:val="24"/>
          <w:szCs w:val="24"/>
        </w:rPr>
        <w:t>contestație</w:t>
      </w:r>
      <w:proofErr w:type="spellEnd"/>
      <w:r w:rsidR="004F3306" w:rsidRPr="001D2C2A">
        <w:rPr>
          <w:rStyle w:val="salnbdy"/>
          <w:rFonts w:ascii="Times New Roman" w:eastAsia="Times New Roman" w:hAnsi="Times New Roman" w:cs="Times New Roman"/>
          <w:sz w:val="24"/>
          <w:szCs w:val="24"/>
        </w:rPr>
        <w:t xml:space="preserve"> </w:t>
      </w:r>
      <w:proofErr w:type="spellStart"/>
      <w:r w:rsidR="001D2C2A" w:rsidRPr="001D2C2A">
        <w:rPr>
          <w:rStyle w:val="salnbdy"/>
          <w:rFonts w:ascii="Times New Roman" w:eastAsia="Times New Roman" w:hAnsi="Times New Roman" w:cs="Times New Roman"/>
          <w:sz w:val="24"/>
          <w:szCs w:val="24"/>
        </w:rPr>
        <w:t>privind</w:t>
      </w:r>
      <w:proofErr w:type="spellEnd"/>
      <w:r w:rsidR="001D2C2A" w:rsidRPr="001D2C2A">
        <w:rPr>
          <w:rStyle w:val="salnbdy"/>
          <w:rFonts w:ascii="Times New Roman" w:eastAsia="Times New Roman" w:hAnsi="Times New Roman" w:cs="Times New Roman"/>
          <w:sz w:val="24"/>
          <w:szCs w:val="24"/>
        </w:rPr>
        <w:t xml:space="preserve"> </w:t>
      </w:r>
      <w:proofErr w:type="spellStart"/>
      <w:r w:rsidR="004F3306" w:rsidRPr="001D2C2A">
        <w:rPr>
          <w:rStyle w:val="salnbdy"/>
          <w:rFonts w:ascii="Times New Roman" w:eastAsia="Times New Roman" w:hAnsi="Times New Roman" w:cs="Times New Roman"/>
          <w:sz w:val="24"/>
          <w:szCs w:val="24"/>
        </w:rPr>
        <w:t>refuzul</w:t>
      </w:r>
      <w:proofErr w:type="spellEnd"/>
      <w:r w:rsidR="004F3306" w:rsidRPr="001D2C2A">
        <w:rPr>
          <w:rStyle w:val="salnbdy"/>
          <w:rFonts w:ascii="Times New Roman" w:eastAsia="Times New Roman" w:hAnsi="Times New Roman" w:cs="Times New Roman"/>
          <w:sz w:val="24"/>
          <w:szCs w:val="24"/>
        </w:rPr>
        <w:t xml:space="preserve"> </w:t>
      </w:r>
      <w:r w:rsidR="00D9743B" w:rsidRPr="001D2C2A">
        <w:rPr>
          <w:rStyle w:val="salnbdy"/>
          <w:rFonts w:ascii="Times New Roman" w:eastAsia="Times New Roman" w:hAnsi="Times New Roman" w:cs="Times New Roman"/>
          <w:sz w:val="24"/>
          <w:szCs w:val="24"/>
        </w:rPr>
        <w:t xml:space="preserve">de a fi </w:t>
      </w:r>
      <w:proofErr w:type="spellStart"/>
      <w:r w:rsidR="00D9743B" w:rsidRPr="001D2C2A">
        <w:rPr>
          <w:rStyle w:val="salnbdy"/>
          <w:rFonts w:ascii="Times New Roman" w:eastAsia="Times New Roman" w:hAnsi="Times New Roman" w:cs="Times New Roman"/>
          <w:sz w:val="24"/>
          <w:szCs w:val="24"/>
        </w:rPr>
        <w:t>racordat</w:t>
      </w:r>
      <w:proofErr w:type="spellEnd"/>
      <w:r w:rsidR="00D9743B" w:rsidRPr="001D2C2A">
        <w:rPr>
          <w:rStyle w:val="salnbdy"/>
          <w:rFonts w:ascii="Times New Roman" w:eastAsia="Times New Roman" w:hAnsi="Times New Roman" w:cs="Times New Roman"/>
          <w:sz w:val="24"/>
          <w:szCs w:val="24"/>
        </w:rPr>
        <w:t xml:space="preserve"> la</w:t>
      </w:r>
      <w:r w:rsidR="004F3306" w:rsidRPr="001D2C2A">
        <w:rPr>
          <w:rStyle w:val="salnbdy"/>
          <w:rFonts w:ascii="Times New Roman" w:eastAsia="Times New Roman" w:hAnsi="Times New Roman" w:cs="Times New Roman"/>
          <w:color w:val="auto"/>
          <w:sz w:val="24"/>
          <w:szCs w:val="24"/>
        </w:rPr>
        <w:t xml:space="preserve"> </w:t>
      </w:r>
      <w:proofErr w:type="spellStart"/>
      <w:r w:rsidR="004F3306" w:rsidRPr="001D2C2A">
        <w:rPr>
          <w:rStyle w:val="salnbdy"/>
          <w:rFonts w:ascii="Times New Roman" w:eastAsia="Times New Roman" w:hAnsi="Times New Roman" w:cs="Times New Roman"/>
          <w:color w:val="auto"/>
          <w:sz w:val="24"/>
          <w:szCs w:val="24"/>
        </w:rPr>
        <w:t>sistemul</w:t>
      </w:r>
      <w:proofErr w:type="spellEnd"/>
      <w:r w:rsidR="004F3306" w:rsidRPr="001D2C2A">
        <w:rPr>
          <w:rStyle w:val="salnbdy"/>
          <w:rFonts w:ascii="Times New Roman" w:eastAsia="Times New Roman" w:hAnsi="Times New Roman" w:cs="Times New Roman"/>
          <w:color w:val="auto"/>
          <w:sz w:val="24"/>
          <w:szCs w:val="24"/>
        </w:rPr>
        <w:t xml:space="preserve"> </w:t>
      </w:r>
      <w:proofErr w:type="spellStart"/>
      <w:r w:rsidR="004F3306" w:rsidRPr="001D2C2A">
        <w:rPr>
          <w:rStyle w:val="salnbdy"/>
          <w:rFonts w:ascii="Times New Roman" w:eastAsia="Times New Roman" w:hAnsi="Times New Roman" w:cs="Times New Roman"/>
          <w:color w:val="auto"/>
          <w:sz w:val="24"/>
          <w:szCs w:val="24"/>
        </w:rPr>
        <w:t>centralizat</w:t>
      </w:r>
      <w:proofErr w:type="spellEnd"/>
      <w:r w:rsidR="00D9743B" w:rsidRPr="001D2C2A">
        <w:rPr>
          <w:rStyle w:val="salnbdy"/>
          <w:rFonts w:ascii="Times New Roman" w:eastAsia="Times New Roman" w:hAnsi="Times New Roman" w:cs="Times New Roman"/>
          <w:color w:val="auto"/>
          <w:sz w:val="24"/>
          <w:szCs w:val="24"/>
        </w:rPr>
        <w:t>.</w:t>
      </w:r>
    </w:p>
    <w:p w14:paraId="26EFCAA1" w14:textId="77777777" w:rsidR="00FE1F19" w:rsidRPr="001D2C2A" w:rsidRDefault="00FE1F19" w:rsidP="00EC0950">
      <w:pPr>
        <w:spacing w:after="120" w:line="240" w:lineRule="auto"/>
        <w:ind w:firstLine="360"/>
        <w:jc w:val="center"/>
        <w:rPr>
          <w:rFonts w:ascii="Times New Roman" w:hAnsi="Times New Roman" w:cs="Times New Roman"/>
          <w:b/>
          <w:sz w:val="24"/>
          <w:szCs w:val="24"/>
          <w:lang w:val="en-US"/>
        </w:rPr>
      </w:pPr>
      <w:r w:rsidRPr="001D2C2A">
        <w:rPr>
          <w:rFonts w:ascii="Times New Roman" w:hAnsi="Times New Roman" w:cs="Times New Roman"/>
          <w:b/>
          <w:sz w:val="24"/>
          <w:szCs w:val="24"/>
        </w:rPr>
        <w:lastRenderedPageBreak/>
        <w:t>Capitolul V</w:t>
      </w:r>
    </w:p>
    <w:p w14:paraId="583D433A" w14:textId="264F1CF1" w:rsidR="00FE1F19" w:rsidRPr="001D2C2A" w:rsidRDefault="005B1ABE" w:rsidP="00EC0950">
      <w:pPr>
        <w:pStyle w:val="ListParagraph"/>
        <w:shd w:val="clear" w:color="auto" w:fill="FFFFFF"/>
        <w:tabs>
          <w:tab w:val="left" w:pos="360"/>
          <w:tab w:val="left" w:pos="720"/>
          <w:tab w:val="left" w:pos="1080"/>
        </w:tabs>
        <w:spacing w:after="120" w:line="360" w:lineRule="auto"/>
        <w:ind w:left="0"/>
        <w:jc w:val="center"/>
        <w:rPr>
          <w:rFonts w:ascii="Times New Roman" w:eastAsia="Times New Roman" w:hAnsi="Times New Roman" w:cs="Times New Roman"/>
          <w:b/>
          <w:color w:val="2C363A"/>
          <w:sz w:val="24"/>
          <w:szCs w:val="24"/>
          <w:lang w:val="fr-FR"/>
        </w:rPr>
      </w:pPr>
      <w:proofErr w:type="spellStart"/>
      <w:r w:rsidRPr="001D2C2A">
        <w:rPr>
          <w:rFonts w:ascii="Times New Roman" w:eastAsia="Times New Roman" w:hAnsi="Times New Roman" w:cs="Times New Roman"/>
          <w:b/>
          <w:color w:val="2C363A"/>
          <w:sz w:val="24"/>
          <w:szCs w:val="24"/>
          <w:lang w:val="fr-FR"/>
        </w:rPr>
        <w:t>Depunerea</w:t>
      </w:r>
      <w:proofErr w:type="spellEnd"/>
      <w:r w:rsidRPr="001D2C2A">
        <w:rPr>
          <w:rFonts w:ascii="Times New Roman" w:eastAsia="Times New Roman" w:hAnsi="Times New Roman" w:cs="Times New Roman"/>
          <w:b/>
          <w:color w:val="2C363A"/>
          <w:sz w:val="24"/>
          <w:szCs w:val="24"/>
          <w:lang w:val="fr-FR"/>
        </w:rPr>
        <w:t xml:space="preserve"> </w:t>
      </w:r>
      <w:proofErr w:type="spellStart"/>
      <w:r w:rsidRPr="001D2C2A">
        <w:rPr>
          <w:rFonts w:ascii="Times New Roman" w:eastAsia="Times New Roman" w:hAnsi="Times New Roman" w:cs="Times New Roman"/>
          <w:b/>
          <w:color w:val="2C363A"/>
          <w:sz w:val="24"/>
          <w:szCs w:val="24"/>
          <w:lang w:val="fr-FR"/>
        </w:rPr>
        <w:t>solicit</w:t>
      </w:r>
      <w:r w:rsidR="00F41969" w:rsidRPr="001D2C2A">
        <w:rPr>
          <w:rFonts w:ascii="Times New Roman" w:eastAsia="Times New Roman" w:hAnsi="Times New Roman" w:cs="Times New Roman"/>
          <w:b/>
          <w:color w:val="2C363A"/>
          <w:sz w:val="24"/>
          <w:szCs w:val="24"/>
          <w:lang w:val="fr-FR"/>
        </w:rPr>
        <w:t>ă</w:t>
      </w:r>
      <w:r w:rsidRPr="001D2C2A">
        <w:rPr>
          <w:rFonts w:ascii="Times New Roman" w:eastAsia="Times New Roman" w:hAnsi="Times New Roman" w:cs="Times New Roman"/>
          <w:b/>
          <w:color w:val="2C363A"/>
          <w:sz w:val="24"/>
          <w:szCs w:val="24"/>
          <w:lang w:val="fr-FR"/>
        </w:rPr>
        <w:t>rii</w:t>
      </w:r>
      <w:proofErr w:type="spellEnd"/>
      <w:r w:rsidRPr="001D2C2A">
        <w:rPr>
          <w:rFonts w:ascii="Times New Roman" w:eastAsia="Times New Roman" w:hAnsi="Times New Roman" w:cs="Times New Roman"/>
          <w:b/>
          <w:color w:val="2C363A"/>
          <w:sz w:val="24"/>
          <w:szCs w:val="24"/>
          <w:lang w:val="fr-FR"/>
        </w:rPr>
        <w:t xml:space="preserve"> de </w:t>
      </w:r>
      <w:proofErr w:type="spellStart"/>
      <w:r w:rsidRPr="001D2C2A">
        <w:rPr>
          <w:rFonts w:ascii="Times New Roman" w:eastAsia="Times New Roman" w:hAnsi="Times New Roman" w:cs="Times New Roman"/>
          <w:b/>
          <w:color w:val="2C363A"/>
          <w:sz w:val="24"/>
          <w:szCs w:val="24"/>
          <w:lang w:val="fr-FR"/>
        </w:rPr>
        <w:t>solu</w:t>
      </w:r>
      <w:r w:rsidR="00F41969" w:rsidRPr="001D2C2A">
        <w:rPr>
          <w:rFonts w:ascii="Times New Roman" w:eastAsia="Times New Roman" w:hAnsi="Times New Roman" w:cs="Times New Roman"/>
          <w:b/>
          <w:color w:val="2C363A"/>
          <w:sz w:val="24"/>
          <w:szCs w:val="24"/>
          <w:lang w:val="fr-FR"/>
        </w:rPr>
        <w:t>ț</w:t>
      </w:r>
      <w:r w:rsidRPr="001D2C2A">
        <w:rPr>
          <w:rFonts w:ascii="Times New Roman" w:eastAsia="Times New Roman" w:hAnsi="Times New Roman" w:cs="Times New Roman"/>
          <w:b/>
          <w:color w:val="2C363A"/>
          <w:sz w:val="24"/>
          <w:szCs w:val="24"/>
          <w:lang w:val="fr-FR"/>
        </w:rPr>
        <w:t>ionare</w:t>
      </w:r>
      <w:proofErr w:type="spellEnd"/>
    </w:p>
    <w:p w14:paraId="2E255F6C" w14:textId="77777777" w:rsidR="00FE1F19" w:rsidRPr="001D2C2A" w:rsidRDefault="00FE1F19" w:rsidP="003743D8">
      <w:pPr>
        <w:pStyle w:val="ListParagraph"/>
        <w:tabs>
          <w:tab w:val="left" w:pos="0"/>
          <w:tab w:val="left" w:pos="360"/>
          <w:tab w:val="left" w:pos="720"/>
        </w:tabs>
        <w:spacing w:after="120" w:line="360" w:lineRule="auto"/>
        <w:ind w:left="0"/>
        <w:jc w:val="both"/>
        <w:rPr>
          <w:rFonts w:ascii="Times New Roman" w:hAnsi="Times New Roman" w:cs="Times New Roman"/>
          <w:sz w:val="24"/>
          <w:szCs w:val="24"/>
          <w:lang w:val="fr-FR"/>
        </w:rPr>
      </w:pPr>
    </w:p>
    <w:p w14:paraId="6DBF8109" w14:textId="4446E252" w:rsidR="00932F26" w:rsidRPr="009E05E6" w:rsidRDefault="00F41969" w:rsidP="009E05E6">
      <w:pPr>
        <w:pStyle w:val="ListParagraph"/>
        <w:numPr>
          <w:ilvl w:val="0"/>
          <w:numId w:val="1"/>
        </w:numPr>
        <w:shd w:val="clear" w:color="auto" w:fill="FFFFFF"/>
        <w:tabs>
          <w:tab w:val="left" w:pos="0"/>
          <w:tab w:val="left" w:pos="360"/>
          <w:tab w:val="left" w:pos="720"/>
        </w:tabs>
        <w:spacing w:after="120" w:line="360" w:lineRule="auto"/>
        <w:ind w:left="0" w:firstLine="0"/>
        <w:jc w:val="both"/>
        <w:rPr>
          <w:rFonts w:ascii="Times New Roman" w:hAnsi="Times New Roman" w:cs="Times New Roman"/>
          <w:sz w:val="24"/>
          <w:szCs w:val="24"/>
          <w:lang w:val="fr-FR"/>
        </w:rPr>
      </w:pPr>
      <w:r w:rsidRPr="009E05E6">
        <w:rPr>
          <w:rFonts w:ascii="Times New Roman" w:hAnsi="Times New Roman" w:cs="Times New Roman"/>
          <w:sz w:val="24"/>
          <w:szCs w:val="24"/>
          <w:lang w:val="fr-FR"/>
        </w:rPr>
        <w:t xml:space="preserve">- </w:t>
      </w:r>
      <w:r w:rsidR="00E27C5D" w:rsidRPr="009E05E6">
        <w:rPr>
          <w:rFonts w:ascii="Times New Roman" w:hAnsi="Times New Roman" w:cs="Times New Roman"/>
          <w:sz w:val="24"/>
          <w:szCs w:val="24"/>
          <w:lang w:val="fr-FR"/>
        </w:rPr>
        <w:t>(</w:t>
      </w:r>
      <w:r w:rsidR="007956DB" w:rsidRPr="009E05E6">
        <w:rPr>
          <w:rFonts w:ascii="Times New Roman" w:hAnsi="Times New Roman" w:cs="Times New Roman"/>
          <w:sz w:val="24"/>
          <w:szCs w:val="24"/>
          <w:lang w:val="fr-FR"/>
        </w:rPr>
        <w:t>1</w:t>
      </w:r>
      <w:r w:rsidR="00E27C5D" w:rsidRPr="009E05E6">
        <w:rPr>
          <w:rFonts w:ascii="Times New Roman" w:hAnsi="Times New Roman" w:cs="Times New Roman"/>
          <w:sz w:val="24"/>
          <w:szCs w:val="24"/>
          <w:lang w:val="fr-FR"/>
        </w:rPr>
        <w:t xml:space="preserve">) </w:t>
      </w:r>
      <w:proofErr w:type="spellStart"/>
      <w:r w:rsidR="002E79E4" w:rsidRPr="009E05E6">
        <w:rPr>
          <w:rFonts w:ascii="Times New Roman" w:hAnsi="Times New Roman" w:cs="Times New Roman"/>
          <w:sz w:val="24"/>
          <w:szCs w:val="24"/>
          <w:lang w:val="fr-FR"/>
        </w:rPr>
        <w:t>În</w:t>
      </w:r>
      <w:proofErr w:type="spellEnd"/>
      <w:r w:rsidR="002E79E4" w:rsidRPr="009E05E6">
        <w:rPr>
          <w:rFonts w:ascii="Times New Roman" w:hAnsi="Times New Roman" w:cs="Times New Roman"/>
          <w:sz w:val="24"/>
          <w:szCs w:val="24"/>
          <w:lang w:val="fr-FR"/>
        </w:rPr>
        <w:t xml:space="preserve"> </w:t>
      </w:r>
      <w:proofErr w:type="spellStart"/>
      <w:r w:rsidR="002E79E4" w:rsidRPr="009E05E6">
        <w:rPr>
          <w:rFonts w:ascii="Times New Roman" w:hAnsi="Times New Roman" w:cs="Times New Roman"/>
          <w:sz w:val="24"/>
          <w:szCs w:val="24"/>
          <w:lang w:val="fr-FR"/>
        </w:rPr>
        <w:t>vederea</w:t>
      </w:r>
      <w:proofErr w:type="spellEnd"/>
      <w:r w:rsidR="008D65F5" w:rsidRPr="009E05E6">
        <w:rPr>
          <w:rFonts w:ascii="Times New Roman" w:hAnsi="Times New Roman" w:cs="Times New Roman"/>
          <w:sz w:val="24"/>
          <w:szCs w:val="24"/>
          <w:lang w:val="fr-FR"/>
        </w:rPr>
        <w:t xml:space="preserve"> </w:t>
      </w:r>
      <w:proofErr w:type="spellStart"/>
      <w:r w:rsidR="008D65F5" w:rsidRPr="009E05E6">
        <w:rPr>
          <w:rFonts w:ascii="Times New Roman" w:hAnsi="Times New Roman" w:cs="Times New Roman"/>
          <w:sz w:val="24"/>
          <w:szCs w:val="24"/>
          <w:lang w:val="fr-FR"/>
        </w:rPr>
        <w:t>remedier</w:t>
      </w:r>
      <w:r w:rsidR="002E79E4" w:rsidRPr="009E05E6">
        <w:rPr>
          <w:rFonts w:ascii="Times New Roman" w:hAnsi="Times New Roman" w:cs="Times New Roman"/>
          <w:sz w:val="24"/>
          <w:szCs w:val="24"/>
          <w:lang w:val="fr-FR"/>
        </w:rPr>
        <w:t>ii</w:t>
      </w:r>
      <w:proofErr w:type="spellEnd"/>
      <w:r w:rsidR="008D65F5" w:rsidRPr="009E05E6">
        <w:rPr>
          <w:rFonts w:ascii="Times New Roman" w:hAnsi="Times New Roman" w:cs="Times New Roman"/>
          <w:sz w:val="24"/>
          <w:szCs w:val="24"/>
          <w:lang w:val="fr-FR"/>
        </w:rPr>
        <w:t xml:space="preserve"> </w:t>
      </w:r>
      <w:proofErr w:type="spellStart"/>
      <w:r w:rsidR="008D65F5" w:rsidRPr="009E05E6">
        <w:rPr>
          <w:rFonts w:ascii="Times New Roman" w:hAnsi="Times New Roman" w:cs="Times New Roman"/>
          <w:sz w:val="24"/>
          <w:szCs w:val="24"/>
          <w:lang w:val="fr-FR"/>
        </w:rPr>
        <w:t>refuzului</w:t>
      </w:r>
      <w:proofErr w:type="spellEnd"/>
      <w:r w:rsidR="00197F2A" w:rsidRPr="009E05E6">
        <w:rPr>
          <w:rFonts w:ascii="Times New Roman" w:hAnsi="Times New Roman" w:cs="Times New Roman"/>
          <w:color w:val="000000"/>
          <w:sz w:val="24"/>
          <w:szCs w:val="24"/>
          <w:lang w:val="fr-FR"/>
        </w:rPr>
        <w:t xml:space="preserve">, </w:t>
      </w:r>
      <w:proofErr w:type="spellStart"/>
      <w:r w:rsidR="004F3306" w:rsidRPr="009E05E6">
        <w:rPr>
          <w:rFonts w:ascii="Times New Roman" w:hAnsi="Times New Roman" w:cs="Times New Roman"/>
          <w:color w:val="000000"/>
          <w:sz w:val="24"/>
          <w:szCs w:val="24"/>
          <w:lang w:val="fr-FR"/>
        </w:rPr>
        <w:t>furnizorul</w:t>
      </w:r>
      <w:proofErr w:type="spellEnd"/>
      <w:r w:rsidR="00197F2A" w:rsidRPr="009E05E6">
        <w:rPr>
          <w:rFonts w:ascii="Times New Roman" w:hAnsi="Times New Roman" w:cs="Times New Roman"/>
          <w:color w:val="000000"/>
          <w:sz w:val="24"/>
          <w:szCs w:val="24"/>
          <w:lang w:val="fr-FR"/>
        </w:rPr>
        <w:t xml:space="preserve"> </w:t>
      </w:r>
      <w:proofErr w:type="spellStart"/>
      <w:r w:rsidR="00197F2A" w:rsidRPr="009E05E6">
        <w:rPr>
          <w:rFonts w:ascii="Times New Roman" w:hAnsi="Times New Roman" w:cs="Times New Roman"/>
          <w:color w:val="000000"/>
          <w:sz w:val="24"/>
          <w:szCs w:val="24"/>
          <w:lang w:val="fr-FR"/>
        </w:rPr>
        <w:t>trebuie</w:t>
      </w:r>
      <w:proofErr w:type="spellEnd"/>
      <w:r w:rsidR="00197F2A" w:rsidRPr="009E05E6">
        <w:rPr>
          <w:rFonts w:ascii="Times New Roman" w:hAnsi="Times New Roman" w:cs="Times New Roman"/>
          <w:color w:val="000000"/>
          <w:sz w:val="24"/>
          <w:szCs w:val="24"/>
          <w:lang w:val="fr-FR"/>
        </w:rPr>
        <w:t xml:space="preserve"> </w:t>
      </w:r>
      <w:proofErr w:type="spellStart"/>
      <w:r w:rsidR="00197F2A" w:rsidRPr="009E05E6">
        <w:rPr>
          <w:rFonts w:ascii="Times New Roman" w:hAnsi="Times New Roman" w:cs="Times New Roman"/>
          <w:color w:val="000000"/>
          <w:sz w:val="24"/>
          <w:szCs w:val="24"/>
          <w:lang w:val="fr-FR"/>
        </w:rPr>
        <w:t>să</w:t>
      </w:r>
      <w:proofErr w:type="spellEnd"/>
      <w:r w:rsidR="00197F2A" w:rsidRPr="009E05E6">
        <w:rPr>
          <w:rFonts w:ascii="Times New Roman" w:hAnsi="Times New Roman" w:cs="Times New Roman"/>
          <w:color w:val="000000"/>
          <w:sz w:val="24"/>
          <w:szCs w:val="24"/>
          <w:lang w:val="fr-FR"/>
        </w:rPr>
        <w:t xml:space="preserve"> </w:t>
      </w:r>
      <w:proofErr w:type="spellStart"/>
      <w:r w:rsidR="002E79E4" w:rsidRPr="009E05E6">
        <w:rPr>
          <w:rFonts w:ascii="Times New Roman" w:hAnsi="Times New Roman" w:cs="Times New Roman"/>
          <w:color w:val="000000"/>
          <w:sz w:val="24"/>
          <w:szCs w:val="24"/>
          <w:lang w:val="fr-FR"/>
        </w:rPr>
        <w:t>transmită</w:t>
      </w:r>
      <w:proofErr w:type="spellEnd"/>
      <w:r w:rsidR="00197F2A" w:rsidRPr="009E05E6">
        <w:rPr>
          <w:rFonts w:ascii="Times New Roman" w:hAnsi="Times New Roman" w:cs="Times New Roman"/>
          <w:color w:val="000000"/>
          <w:sz w:val="24"/>
          <w:szCs w:val="24"/>
          <w:lang w:val="fr-FR"/>
        </w:rPr>
        <w:t xml:space="preserve"> </w:t>
      </w:r>
      <w:r w:rsidR="00932F26" w:rsidRPr="009E05E6">
        <w:rPr>
          <w:rFonts w:ascii="Times New Roman" w:hAnsi="Times New Roman" w:cs="Times New Roman"/>
          <w:color w:val="000000"/>
          <w:sz w:val="24"/>
          <w:szCs w:val="24"/>
          <w:lang w:val="fr-FR"/>
        </w:rPr>
        <w:t xml:space="preserve">la </w:t>
      </w:r>
      <w:r w:rsidR="00197F2A" w:rsidRPr="009E05E6">
        <w:rPr>
          <w:rFonts w:ascii="Times New Roman" w:hAnsi="Times New Roman" w:cs="Times New Roman"/>
          <w:color w:val="000000"/>
          <w:sz w:val="24"/>
          <w:szCs w:val="24"/>
          <w:lang w:val="fr-FR"/>
        </w:rPr>
        <w:t xml:space="preserve">ANRE o </w:t>
      </w:r>
      <w:proofErr w:type="spellStart"/>
      <w:r w:rsidR="00197F2A" w:rsidRPr="009E05E6">
        <w:rPr>
          <w:rFonts w:ascii="Times New Roman" w:hAnsi="Times New Roman" w:cs="Times New Roman"/>
          <w:color w:val="000000"/>
          <w:sz w:val="24"/>
          <w:szCs w:val="24"/>
          <w:lang w:val="fr-FR"/>
        </w:rPr>
        <w:t>cerere</w:t>
      </w:r>
      <w:proofErr w:type="spellEnd"/>
      <w:r w:rsidR="00932F26" w:rsidRPr="009E05E6">
        <w:rPr>
          <w:rFonts w:ascii="Times New Roman" w:hAnsi="Times New Roman" w:cs="Times New Roman"/>
          <w:color w:val="000000"/>
          <w:sz w:val="24"/>
          <w:szCs w:val="24"/>
          <w:lang w:val="fr-FR"/>
        </w:rPr>
        <w:t xml:space="preserve">, </w:t>
      </w:r>
      <w:bookmarkStart w:id="10" w:name="_Hlk216941391"/>
      <w:proofErr w:type="spellStart"/>
      <w:r w:rsidR="00197F2A" w:rsidRPr="009E05E6">
        <w:rPr>
          <w:rFonts w:ascii="Times New Roman" w:hAnsi="Times New Roman" w:cs="Times New Roman"/>
          <w:color w:val="000000"/>
          <w:sz w:val="24"/>
          <w:szCs w:val="24"/>
          <w:lang w:val="fr-FR"/>
        </w:rPr>
        <w:t>conform</w:t>
      </w:r>
      <w:proofErr w:type="spellEnd"/>
      <w:r w:rsidR="00197F2A" w:rsidRPr="009E05E6">
        <w:rPr>
          <w:rFonts w:ascii="Times New Roman" w:hAnsi="Times New Roman" w:cs="Times New Roman"/>
          <w:color w:val="000000"/>
          <w:sz w:val="24"/>
          <w:szCs w:val="24"/>
          <w:lang w:val="fr-FR"/>
        </w:rPr>
        <w:t xml:space="preserve"> </w:t>
      </w:r>
      <w:proofErr w:type="spellStart"/>
      <w:r w:rsidR="00197F2A" w:rsidRPr="009E05E6">
        <w:rPr>
          <w:rFonts w:ascii="Times New Roman" w:hAnsi="Times New Roman" w:cs="Times New Roman"/>
          <w:color w:val="000000"/>
          <w:sz w:val="24"/>
          <w:szCs w:val="24"/>
          <w:lang w:val="fr-FR"/>
        </w:rPr>
        <w:t>modelului</w:t>
      </w:r>
      <w:proofErr w:type="spellEnd"/>
      <w:r w:rsidR="00197F2A" w:rsidRPr="009E05E6">
        <w:rPr>
          <w:rFonts w:ascii="Times New Roman" w:hAnsi="Times New Roman" w:cs="Times New Roman"/>
          <w:color w:val="000000"/>
          <w:sz w:val="24"/>
          <w:szCs w:val="24"/>
          <w:lang w:val="fr-FR"/>
        </w:rPr>
        <w:t xml:space="preserve"> </w:t>
      </w:r>
      <w:bookmarkStart w:id="11" w:name="_Hlk84705382"/>
      <w:proofErr w:type="spellStart"/>
      <w:r w:rsidR="00197F2A" w:rsidRPr="009E05E6">
        <w:rPr>
          <w:rFonts w:ascii="Times New Roman" w:hAnsi="Times New Roman" w:cs="Times New Roman"/>
          <w:color w:val="000000"/>
          <w:sz w:val="24"/>
          <w:szCs w:val="24"/>
          <w:lang w:val="fr-FR"/>
        </w:rPr>
        <w:t>prezentat</w:t>
      </w:r>
      <w:proofErr w:type="spellEnd"/>
      <w:r w:rsidR="00197F2A" w:rsidRPr="009E05E6">
        <w:rPr>
          <w:rFonts w:ascii="Times New Roman" w:hAnsi="Times New Roman" w:cs="Times New Roman"/>
          <w:color w:val="000000"/>
          <w:sz w:val="24"/>
          <w:szCs w:val="24"/>
          <w:lang w:val="fr-FR"/>
        </w:rPr>
        <w:t xml:space="preserve"> </w:t>
      </w:r>
      <w:proofErr w:type="spellStart"/>
      <w:r w:rsidR="00197F2A" w:rsidRPr="009E05E6">
        <w:rPr>
          <w:rFonts w:ascii="Times New Roman" w:hAnsi="Times New Roman" w:cs="Times New Roman"/>
          <w:color w:val="000000"/>
          <w:sz w:val="24"/>
          <w:szCs w:val="24"/>
          <w:lang w:val="fr-FR"/>
        </w:rPr>
        <w:t>în</w:t>
      </w:r>
      <w:proofErr w:type="spellEnd"/>
      <w:r w:rsidR="00197F2A" w:rsidRPr="009E05E6">
        <w:rPr>
          <w:rFonts w:ascii="Times New Roman" w:hAnsi="Times New Roman" w:cs="Times New Roman"/>
          <w:color w:val="000000"/>
          <w:sz w:val="24"/>
          <w:szCs w:val="24"/>
          <w:lang w:val="fr-FR"/>
        </w:rPr>
        <w:t xml:space="preserve"> </w:t>
      </w:r>
      <w:proofErr w:type="spellStart"/>
      <w:r w:rsidR="00197F2A" w:rsidRPr="009E05E6">
        <w:rPr>
          <w:rFonts w:ascii="Times New Roman" w:hAnsi="Times New Roman" w:cs="Times New Roman"/>
          <w:color w:val="000000"/>
          <w:sz w:val="24"/>
          <w:szCs w:val="24"/>
          <w:lang w:val="fr-FR"/>
        </w:rPr>
        <w:t>Anexa</w:t>
      </w:r>
      <w:bookmarkEnd w:id="11"/>
      <w:proofErr w:type="spellEnd"/>
      <w:r w:rsidR="004F3306" w:rsidRPr="009E05E6">
        <w:rPr>
          <w:rFonts w:ascii="Times New Roman" w:hAnsi="Times New Roman" w:cs="Times New Roman"/>
          <w:color w:val="000000"/>
          <w:sz w:val="24"/>
          <w:szCs w:val="24"/>
          <w:lang w:val="fr-FR"/>
        </w:rPr>
        <w:t xml:space="preserve"> </w:t>
      </w:r>
      <w:r w:rsidR="002E79E4" w:rsidRPr="009E05E6">
        <w:rPr>
          <w:rFonts w:ascii="Times New Roman" w:hAnsi="Times New Roman" w:cs="Times New Roman"/>
          <w:color w:val="000000"/>
          <w:sz w:val="24"/>
          <w:szCs w:val="24"/>
          <w:lang w:val="fr-FR"/>
        </w:rPr>
        <w:t>l</w:t>
      </w:r>
      <w:r w:rsidR="004F3306" w:rsidRPr="009E05E6">
        <w:rPr>
          <w:rFonts w:ascii="Times New Roman" w:hAnsi="Times New Roman" w:cs="Times New Roman"/>
          <w:color w:val="000000"/>
          <w:sz w:val="24"/>
          <w:szCs w:val="24"/>
          <w:lang w:val="fr-FR"/>
        </w:rPr>
        <w:t xml:space="preserve">a </w:t>
      </w:r>
      <w:proofErr w:type="spellStart"/>
      <w:r w:rsidR="004F3306" w:rsidRPr="009E05E6">
        <w:rPr>
          <w:rFonts w:ascii="Times New Roman" w:hAnsi="Times New Roman" w:cs="Times New Roman"/>
          <w:color w:val="000000"/>
          <w:sz w:val="24"/>
          <w:szCs w:val="24"/>
          <w:lang w:val="fr-FR"/>
        </w:rPr>
        <w:t>procedur</w:t>
      </w:r>
      <w:r w:rsidR="002E79E4" w:rsidRPr="009E05E6">
        <w:rPr>
          <w:rFonts w:ascii="Times New Roman" w:hAnsi="Times New Roman" w:cs="Times New Roman"/>
          <w:color w:val="000000"/>
          <w:sz w:val="24"/>
          <w:szCs w:val="24"/>
          <w:lang w:val="fr-FR"/>
        </w:rPr>
        <w:t>ă</w:t>
      </w:r>
      <w:proofErr w:type="spellEnd"/>
      <w:r w:rsidR="002A6A3B" w:rsidRPr="009E05E6">
        <w:rPr>
          <w:rFonts w:ascii="Times New Roman" w:hAnsi="Times New Roman" w:cs="Times New Roman"/>
          <w:sz w:val="24"/>
          <w:szCs w:val="24"/>
          <w:lang w:val="fr-FR"/>
        </w:rPr>
        <w:t>.</w:t>
      </w:r>
      <w:bookmarkEnd w:id="10"/>
    </w:p>
    <w:p w14:paraId="16EDD785" w14:textId="6E653A7B" w:rsidR="0055467A" w:rsidRPr="001D2C2A" w:rsidRDefault="00E27C5D" w:rsidP="00B52838">
      <w:pPr>
        <w:spacing w:after="120" w:line="360" w:lineRule="auto"/>
        <w:jc w:val="both"/>
        <w:rPr>
          <w:rFonts w:ascii="Times New Roman" w:eastAsia="Times New Roman" w:hAnsi="Times New Roman" w:cs="Times New Roman"/>
          <w:color w:val="000000"/>
          <w:sz w:val="24"/>
          <w:szCs w:val="24"/>
        </w:rPr>
      </w:pPr>
      <w:r w:rsidRPr="001D2C2A">
        <w:rPr>
          <w:rFonts w:ascii="Times New Roman" w:eastAsia="Times New Roman" w:hAnsi="Times New Roman" w:cs="Times New Roman"/>
          <w:color w:val="000000"/>
          <w:sz w:val="24"/>
          <w:szCs w:val="24"/>
        </w:rPr>
        <w:t>(</w:t>
      </w:r>
      <w:r w:rsidR="00D35ACF" w:rsidRPr="001D2C2A">
        <w:rPr>
          <w:rFonts w:ascii="Times New Roman" w:eastAsia="Times New Roman" w:hAnsi="Times New Roman" w:cs="Times New Roman"/>
          <w:color w:val="000000"/>
          <w:sz w:val="24"/>
          <w:szCs w:val="24"/>
        </w:rPr>
        <w:t>2</w:t>
      </w:r>
      <w:r w:rsidRPr="001D2C2A">
        <w:rPr>
          <w:rFonts w:ascii="Times New Roman" w:eastAsia="Times New Roman" w:hAnsi="Times New Roman" w:cs="Times New Roman"/>
          <w:color w:val="000000"/>
          <w:sz w:val="24"/>
          <w:szCs w:val="24"/>
        </w:rPr>
        <w:t>) C</w:t>
      </w:r>
      <w:r w:rsidR="00FC0CE3" w:rsidRPr="001D2C2A">
        <w:rPr>
          <w:rFonts w:ascii="Times New Roman" w:eastAsia="Times New Roman" w:hAnsi="Times New Roman" w:cs="Times New Roman"/>
          <w:color w:val="000000"/>
          <w:sz w:val="24"/>
          <w:szCs w:val="24"/>
        </w:rPr>
        <w:t>erer</w:t>
      </w:r>
      <w:r w:rsidRPr="001D2C2A">
        <w:rPr>
          <w:rFonts w:ascii="Times New Roman" w:eastAsia="Times New Roman" w:hAnsi="Times New Roman" w:cs="Times New Roman"/>
          <w:color w:val="000000"/>
          <w:sz w:val="24"/>
          <w:szCs w:val="24"/>
        </w:rPr>
        <w:t>ea prevăzută</w:t>
      </w:r>
      <w:r w:rsidR="00FC0CE3" w:rsidRPr="001D2C2A">
        <w:rPr>
          <w:rFonts w:ascii="Times New Roman" w:eastAsia="Times New Roman" w:hAnsi="Times New Roman" w:cs="Times New Roman"/>
          <w:color w:val="000000"/>
          <w:sz w:val="24"/>
          <w:szCs w:val="24"/>
        </w:rPr>
        <w:t xml:space="preserve"> la </w:t>
      </w:r>
      <w:r w:rsidR="00704ED6" w:rsidRPr="001D2C2A">
        <w:rPr>
          <w:rFonts w:ascii="Times New Roman" w:eastAsia="Times New Roman" w:hAnsi="Times New Roman" w:cs="Times New Roman"/>
          <w:color w:val="000000"/>
          <w:sz w:val="24"/>
          <w:szCs w:val="24"/>
        </w:rPr>
        <w:t>alin</w:t>
      </w:r>
      <w:r w:rsidR="00FC0CE3" w:rsidRPr="001D2C2A">
        <w:rPr>
          <w:rFonts w:ascii="Times New Roman" w:eastAsia="Times New Roman" w:hAnsi="Times New Roman" w:cs="Times New Roman"/>
          <w:color w:val="000000"/>
          <w:sz w:val="24"/>
          <w:szCs w:val="24"/>
        </w:rPr>
        <w:t>.</w:t>
      </w:r>
      <w:r w:rsidR="00704ED6" w:rsidRPr="001D2C2A">
        <w:rPr>
          <w:rFonts w:ascii="Times New Roman" w:eastAsia="Times New Roman" w:hAnsi="Times New Roman" w:cs="Times New Roman"/>
          <w:color w:val="000000"/>
          <w:sz w:val="24"/>
          <w:szCs w:val="24"/>
        </w:rPr>
        <w:t xml:space="preserve"> </w:t>
      </w:r>
      <w:r w:rsidR="00FC0CE3" w:rsidRPr="001D2C2A">
        <w:rPr>
          <w:rFonts w:ascii="Times New Roman" w:eastAsia="Times New Roman" w:hAnsi="Times New Roman" w:cs="Times New Roman"/>
          <w:color w:val="000000"/>
          <w:sz w:val="24"/>
          <w:szCs w:val="24"/>
        </w:rPr>
        <w:t>(</w:t>
      </w:r>
      <w:r w:rsidR="007956DB" w:rsidRPr="001D2C2A">
        <w:rPr>
          <w:rFonts w:ascii="Times New Roman" w:eastAsia="Times New Roman" w:hAnsi="Times New Roman" w:cs="Times New Roman"/>
          <w:color w:val="000000"/>
          <w:sz w:val="24"/>
          <w:szCs w:val="24"/>
        </w:rPr>
        <w:t>1</w:t>
      </w:r>
      <w:r w:rsidR="00FC0CE3" w:rsidRPr="001D2C2A">
        <w:rPr>
          <w:rFonts w:ascii="Times New Roman" w:eastAsia="Times New Roman" w:hAnsi="Times New Roman" w:cs="Times New Roman"/>
          <w:color w:val="000000"/>
          <w:sz w:val="24"/>
          <w:szCs w:val="24"/>
        </w:rPr>
        <w:t xml:space="preserve">) </w:t>
      </w:r>
      <w:r w:rsidRPr="001D2C2A">
        <w:rPr>
          <w:rFonts w:ascii="Times New Roman" w:eastAsia="Times New Roman" w:hAnsi="Times New Roman" w:cs="Times New Roman"/>
          <w:color w:val="000000"/>
          <w:sz w:val="24"/>
          <w:szCs w:val="24"/>
        </w:rPr>
        <w:t>trebuie să fie însoţită de</w:t>
      </w:r>
      <w:r w:rsidR="0055467A" w:rsidRPr="001D2C2A">
        <w:rPr>
          <w:rFonts w:ascii="Times New Roman" w:eastAsia="Times New Roman" w:hAnsi="Times New Roman" w:cs="Times New Roman"/>
          <w:color w:val="000000"/>
          <w:sz w:val="24"/>
          <w:szCs w:val="24"/>
        </w:rPr>
        <w:t>:</w:t>
      </w:r>
    </w:p>
    <w:bookmarkEnd w:id="9"/>
    <w:p w14:paraId="2FFE6182" w14:textId="030410A5" w:rsidR="004F3306" w:rsidRPr="009E05E6" w:rsidRDefault="004F3306" w:rsidP="009E05E6">
      <w:pPr>
        <w:pStyle w:val="ListParagraph"/>
        <w:numPr>
          <w:ilvl w:val="0"/>
          <w:numId w:val="43"/>
        </w:numPr>
        <w:tabs>
          <w:tab w:val="left" w:pos="450"/>
        </w:tabs>
        <w:spacing w:after="120" w:line="360" w:lineRule="auto"/>
        <w:jc w:val="both"/>
        <w:rPr>
          <w:rStyle w:val="salnbdy"/>
          <w:rFonts w:ascii="Times New Roman" w:hAnsi="Times New Roman"/>
          <w:sz w:val="24"/>
          <w:szCs w:val="24"/>
        </w:rPr>
      </w:pPr>
      <w:proofErr w:type="spellStart"/>
      <w:r w:rsidRPr="009E05E6">
        <w:rPr>
          <w:rStyle w:val="salnbdy"/>
          <w:rFonts w:ascii="Times New Roman" w:hAnsi="Times New Roman"/>
          <w:sz w:val="24"/>
          <w:szCs w:val="24"/>
        </w:rPr>
        <w:t>toate</w:t>
      </w:r>
      <w:proofErr w:type="spellEnd"/>
      <w:r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documentele</w:t>
      </w:r>
      <w:proofErr w:type="spellEnd"/>
      <w:r w:rsidR="00D35ACF"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depuse</w:t>
      </w:r>
      <w:proofErr w:type="spellEnd"/>
      <w:r w:rsidRPr="009E05E6">
        <w:rPr>
          <w:rStyle w:val="salnbdy"/>
          <w:rFonts w:ascii="Times New Roman" w:hAnsi="Times New Roman"/>
          <w:sz w:val="24"/>
          <w:szCs w:val="24"/>
        </w:rPr>
        <w:t xml:space="preserve"> de </w:t>
      </w:r>
      <w:proofErr w:type="spellStart"/>
      <w:r w:rsidRPr="009E05E6">
        <w:rPr>
          <w:rStyle w:val="salnbdy"/>
          <w:rFonts w:ascii="Times New Roman" w:hAnsi="Times New Roman"/>
          <w:sz w:val="24"/>
          <w:szCs w:val="24"/>
        </w:rPr>
        <w:t>furnizor</w:t>
      </w:r>
      <w:proofErr w:type="spellEnd"/>
      <w:r w:rsidRPr="009E05E6">
        <w:rPr>
          <w:rStyle w:val="salnbdy"/>
          <w:rFonts w:ascii="Times New Roman" w:hAnsi="Times New Roman"/>
          <w:sz w:val="24"/>
          <w:szCs w:val="24"/>
        </w:rPr>
        <w:t xml:space="preserve"> la operator</w:t>
      </w:r>
      <w:r w:rsidR="002E79E4" w:rsidRPr="009E05E6">
        <w:rPr>
          <w:rStyle w:val="salnbdy"/>
          <w:rFonts w:ascii="Times New Roman" w:hAnsi="Times New Roman"/>
          <w:sz w:val="24"/>
          <w:szCs w:val="24"/>
        </w:rPr>
        <w:t xml:space="preserve"> </w:t>
      </w:r>
      <w:proofErr w:type="spellStart"/>
      <w:r w:rsidR="002E79E4" w:rsidRPr="009E05E6">
        <w:rPr>
          <w:rStyle w:val="salnbdy"/>
          <w:rFonts w:ascii="Times New Roman" w:hAnsi="Times New Roman"/>
          <w:sz w:val="24"/>
          <w:szCs w:val="24"/>
        </w:rPr>
        <w:t>în</w:t>
      </w:r>
      <w:proofErr w:type="spellEnd"/>
      <w:r w:rsidR="002E79E4" w:rsidRPr="009E05E6">
        <w:rPr>
          <w:rStyle w:val="salnbdy"/>
          <w:rFonts w:ascii="Times New Roman" w:hAnsi="Times New Roman"/>
          <w:sz w:val="24"/>
          <w:szCs w:val="24"/>
        </w:rPr>
        <w:t xml:space="preserve"> </w:t>
      </w:r>
      <w:proofErr w:type="spellStart"/>
      <w:r w:rsidR="002E79E4" w:rsidRPr="009E05E6">
        <w:rPr>
          <w:rStyle w:val="salnbdy"/>
          <w:rFonts w:ascii="Times New Roman" w:hAnsi="Times New Roman"/>
          <w:sz w:val="24"/>
          <w:szCs w:val="24"/>
        </w:rPr>
        <w:t>vederea</w:t>
      </w:r>
      <w:proofErr w:type="spellEnd"/>
      <w:r w:rsidR="002E79E4" w:rsidRPr="009E05E6">
        <w:rPr>
          <w:rStyle w:val="salnbdy"/>
          <w:rFonts w:ascii="Times New Roman" w:hAnsi="Times New Roman"/>
          <w:sz w:val="24"/>
          <w:szCs w:val="24"/>
        </w:rPr>
        <w:t xml:space="preserve"> </w:t>
      </w:r>
      <w:proofErr w:type="spellStart"/>
      <w:r w:rsidR="002E79E4" w:rsidRPr="009E05E6">
        <w:rPr>
          <w:rStyle w:val="salnbdy"/>
          <w:rFonts w:ascii="Times New Roman" w:hAnsi="Times New Roman"/>
          <w:sz w:val="24"/>
          <w:szCs w:val="24"/>
        </w:rPr>
        <w:t>realizării</w:t>
      </w:r>
      <w:proofErr w:type="spellEnd"/>
      <w:r w:rsidR="002E79E4" w:rsidRPr="009E05E6">
        <w:rPr>
          <w:rStyle w:val="salnbdy"/>
          <w:rFonts w:ascii="Times New Roman" w:hAnsi="Times New Roman"/>
          <w:sz w:val="24"/>
          <w:szCs w:val="24"/>
        </w:rPr>
        <w:t xml:space="preserve"> </w:t>
      </w:r>
      <w:proofErr w:type="spellStart"/>
      <w:r w:rsidR="002E79E4" w:rsidRPr="009E05E6">
        <w:rPr>
          <w:rStyle w:val="salnbdy"/>
          <w:rFonts w:ascii="Times New Roman" w:hAnsi="Times New Roman"/>
          <w:sz w:val="24"/>
          <w:szCs w:val="24"/>
        </w:rPr>
        <w:t>racordării</w:t>
      </w:r>
      <w:proofErr w:type="spellEnd"/>
      <w:r w:rsidR="002E79E4" w:rsidRPr="009E05E6">
        <w:rPr>
          <w:rStyle w:val="salnbdy"/>
          <w:rFonts w:ascii="Times New Roman" w:hAnsi="Times New Roman"/>
          <w:sz w:val="24"/>
          <w:szCs w:val="24"/>
        </w:rPr>
        <w:t xml:space="preserve"> la </w:t>
      </w:r>
      <w:proofErr w:type="spellStart"/>
      <w:r w:rsidR="002E79E4" w:rsidRPr="009E05E6">
        <w:rPr>
          <w:rStyle w:val="salnbdy"/>
          <w:rFonts w:ascii="Times New Roman" w:hAnsi="Times New Roman"/>
          <w:sz w:val="24"/>
          <w:szCs w:val="24"/>
        </w:rPr>
        <w:t>sistemul</w:t>
      </w:r>
      <w:proofErr w:type="spellEnd"/>
      <w:r w:rsidR="002E79E4" w:rsidRPr="009E05E6">
        <w:rPr>
          <w:rStyle w:val="salnbdy"/>
          <w:rFonts w:ascii="Times New Roman" w:hAnsi="Times New Roman"/>
          <w:sz w:val="24"/>
          <w:szCs w:val="24"/>
        </w:rPr>
        <w:t xml:space="preserve"> </w:t>
      </w:r>
      <w:proofErr w:type="spellStart"/>
      <w:r w:rsidR="002E79E4" w:rsidRPr="009E05E6">
        <w:rPr>
          <w:rStyle w:val="salnbdy"/>
          <w:rFonts w:ascii="Times New Roman" w:hAnsi="Times New Roman"/>
          <w:sz w:val="24"/>
          <w:szCs w:val="24"/>
        </w:rPr>
        <w:t>centralizat</w:t>
      </w:r>
      <w:proofErr w:type="spellEnd"/>
      <w:r w:rsidR="00D35ACF" w:rsidRPr="009E05E6">
        <w:rPr>
          <w:rStyle w:val="salnbdy"/>
          <w:rFonts w:ascii="Times New Roman" w:hAnsi="Times New Roman"/>
          <w:sz w:val="24"/>
          <w:szCs w:val="24"/>
        </w:rPr>
        <w:t xml:space="preserve">, </w:t>
      </w:r>
      <w:proofErr w:type="spellStart"/>
      <w:r w:rsidR="00F41969" w:rsidRPr="009E05E6">
        <w:rPr>
          <w:rStyle w:val="salnbdy"/>
          <w:rFonts w:ascii="Times New Roman" w:hAnsi="Times New Roman"/>
          <w:sz w:val="24"/>
          <w:szCs w:val="24"/>
        </w:rPr>
        <w:t>î</w:t>
      </w:r>
      <w:r w:rsidR="00D35ACF" w:rsidRPr="009E05E6">
        <w:rPr>
          <w:rStyle w:val="salnbdy"/>
          <w:rFonts w:ascii="Times New Roman" w:hAnsi="Times New Roman"/>
          <w:sz w:val="24"/>
          <w:szCs w:val="24"/>
        </w:rPr>
        <w:t>n</w:t>
      </w:r>
      <w:proofErr w:type="spellEnd"/>
      <w:r w:rsidR="00D35ACF" w:rsidRPr="009E05E6">
        <w:rPr>
          <w:rStyle w:val="salnbdy"/>
          <w:rFonts w:ascii="Times New Roman" w:hAnsi="Times New Roman"/>
          <w:sz w:val="24"/>
          <w:szCs w:val="24"/>
        </w:rPr>
        <w:t xml:space="preserve"> </w:t>
      </w:r>
      <w:proofErr w:type="spellStart"/>
      <w:r w:rsidR="00D35ACF" w:rsidRPr="009E05E6">
        <w:rPr>
          <w:rStyle w:val="salnbdy"/>
          <w:rFonts w:ascii="Times New Roman" w:hAnsi="Times New Roman"/>
          <w:sz w:val="24"/>
          <w:szCs w:val="24"/>
        </w:rPr>
        <w:t>copie</w:t>
      </w:r>
      <w:proofErr w:type="spellEnd"/>
      <w:r w:rsidR="002E79E4" w:rsidRPr="009E05E6">
        <w:rPr>
          <w:rStyle w:val="salnbdy"/>
          <w:rFonts w:ascii="Times New Roman" w:hAnsi="Times New Roman"/>
          <w:sz w:val="24"/>
          <w:szCs w:val="24"/>
        </w:rPr>
        <w:t>;</w:t>
      </w:r>
    </w:p>
    <w:p w14:paraId="1D282ED5" w14:textId="5A500D93" w:rsidR="004F3306" w:rsidRPr="009E05E6" w:rsidRDefault="002E79E4" w:rsidP="009E05E6">
      <w:pPr>
        <w:pStyle w:val="ListParagraph"/>
        <w:numPr>
          <w:ilvl w:val="0"/>
          <w:numId w:val="43"/>
        </w:numPr>
        <w:tabs>
          <w:tab w:val="left" w:pos="450"/>
        </w:tabs>
        <w:spacing w:after="120" w:line="360" w:lineRule="auto"/>
        <w:jc w:val="both"/>
        <w:rPr>
          <w:rStyle w:val="salnbdy"/>
          <w:rFonts w:ascii="Times New Roman" w:hAnsi="Times New Roman"/>
          <w:sz w:val="24"/>
          <w:szCs w:val="24"/>
        </w:rPr>
      </w:pPr>
      <w:proofErr w:type="spellStart"/>
      <w:r w:rsidRPr="009E05E6">
        <w:rPr>
          <w:rStyle w:val="salnbdy"/>
          <w:rFonts w:ascii="Times New Roman" w:hAnsi="Times New Roman"/>
          <w:sz w:val="24"/>
          <w:szCs w:val="24"/>
        </w:rPr>
        <w:t>documentul</w:t>
      </w:r>
      <w:proofErr w:type="spellEnd"/>
      <w:r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prin</w:t>
      </w:r>
      <w:proofErr w:type="spellEnd"/>
      <w:r w:rsidRPr="009E05E6">
        <w:rPr>
          <w:rStyle w:val="salnbdy"/>
          <w:rFonts w:ascii="Times New Roman" w:hAnsi="Times New Roman"/>
          <w:sz w:val="24"/>
          <w:szCs w:val="24"/>
        </w:rPr>
        <w:t xml:space="preserve"> care </w:t>
      </w:r>
      <w:proofErr w:type="spellStart"/>
      <w:r w:rsidRPr="009E05E6">
        <w:rPr>
          <w:rStyle w:val="salnbdy"/>
          <w:rFonts w:ascii="Times New Roman" w:hAnsi="Times New Roman"/>
          <w:sz w:val="24"/>
          <w:szCs w:val="24"/>
        </w:rPr>
        <w:t>operatorul</w:t>
      </w:r>
      <w:proofErr w:type="spellEnd"/>
      <w:r w:rsidRPr="009E05E6">
        <w:rPr>
          <w:rStyle w:val="salnbdy"/>
          <w:rFonts w:ascii="Times New Roman" w:hAnsi="Times New Roman"/>
          <w:sz w:val="24"/>
          <w:szCs w:val="24"/>
        </w:rPr>
        <w:t xml:space="preserve"> a </w:t>
      </w:r>
      <w:proofErr w:type="spellStart"/>
      <w:r w:rsidRPr="009E05E6">
        <w:rPr>
          <w:rStyle w:val="salnbdy"/>
          <w:rFonts w:ascii="Times New Roman" w:hAnsi="Times New Roman"/>
          <w:sz w:val="24"/>
          <w:szCs w:val="24"/>
        </w:rPr>
        <w:t>transmis</w:t>
      </w:r>
      <w:proofErr w:type="spellEnd"/>
      <w:r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refuzul</w:t>
      </w:r>
      <w:proofErr w:type="spellEnd"/>
      <w:r w:rsidRPr="009E05E6">
        <w:rPr>
          <w:rStyle w:val="salnbdy"/>
          <w:rFonts w:ascii="Times New Roman" w:hAnsi="Times New Roman"/>
          <w:sz w:val="24"/>
          <w:szCs w:val="24"/>
        </w:rPr>
        <w:t xml:space="preserve"> de </w:t>
      </w:r>
      <w:proofErr w:type="spellStart"/>
      <w:r w:rsidRPr="009E05E6">
        <w:rPr>
          <w:rStyle w:val="salnbdy"/>
          <w:rFonts w:ascii="Times New Roman" w:hAnsi="Times New Roman"/>
          <w:sz w:val="24"/>
          <w:szCs w:val="24"/>
        </w:rPr>
        <w:t>racordare</w:t>
      </w:r>
      <w:proofErr w:type="spellEnd"/>
      <w:r w:rsidR="00F41969" w:rsidRPr="009E05E6">
        <w:rPr>
          <w:rStyle w:val="salnbdy"/>
          <w:rFonts w:ascii="Times New Roman" w:hAnsi="Times New Roman"/>
          <w:sz w:val="24"/>
          <w:szCs w:val="24"/>
        </w:rPr>
        <w:t>,</w:t>
      </w:r>
      <w:r w:rsidR="00D35ACF" w:rsidRPr="009E05E6">
        <w:rPr>
          <w:rStyle w:val="salnbdy"/>
          <w:rFonts w:ascii="Times New Roman" w:hAnsi="Times New Roman"/>
          <w:sz w:val="24"/>
          <w:szCs w:val="24"/>
        </w:rPr>
        <w:t xml:space="preserve"> </w:t>
      </w:r>
      <w:proofErr w:type="spellStart"/>
      <w:r w:rsidR="00D35ACF" w:rsidRPr="009E05E6">
        <w:rPr>
          <w:rStyle w:val="salnbdy"/>
          <w:rFonts w:ascii="Times New Roman" w:hAnsi="Times New Roman"/>
          <w:sz w:val="24"/>
          <w:szCs w:val="24"/>
        </w:rPr>
        <w:t>inclusiv</w:t>
      </w:r>
      <w:proofErr w:type="spellEnd"/>
      <w:r w:rsidR="00D35ACF" w:rsidRPr="009E05E6">
        <w:rPr>
          <w:rStyle w:val="salnbdy"/>
          <w:rFonts w:ascii="Times New Roman" w:hAnsi="Times New Roman"/>
          <w:sz w:val="24"/>
          <w:szCs w:val="24"/>
        </w:rPr>
        <w:t xml:space="preserve"> </w:t>
      </w:r>
      <w:proofErr w:type="spellStart"/>
      <w:r w:rsidR="00ED628B" w:rsidRPr="009E05E6">
        <w:rPr>
          <w:rStyle w:val="salnbdy"/>
          <w:rFonts w:ascii="Times New Roman" w:hAnsi="Times New Roman"/>
          <w:sz w:val="24"/>
          <w:szCs w:val="24"/>
        </w:rPr>
        <w:t>condițiile</w:t>
      </w:r>
      <w:proofErr w:type="spellEnd"/>
      <w:r w:rsidR="00ED628B" w:rsidRPr="009E05E6">
        <w:rPr>
          <w:rStyle w:val="salnbdy"/>
          <w:rFonts w:ascii="Times New Roman" w:hAnsi="Times New Roman"/>
          <w:sz w:val="24"/>
          <w:szCs w:val="24"/>
        </w:rPr>
        <w:t xml:space="preserve"> </w:t>
      </w:r>
      <w:proofErr w:type="spellStart"/>
      <w:r w:rsidR="00F41969" w:rsidRPr="009E05E6">
        <w:rPr>
          <w:rStyle w:val="salnbdy"/>
          <w:rFonts w:ascii="Times New Roman" w:eastAsia="Times New Roman" w:hAnsi="Times New Roman"/>
          <w:sz w:val="24"/>
          <w:szCs w:val="24"/>
        </w:rPr>
        <w:t>și</w:t>
      </w:r>
      <w:proofErr w:type="spellEnd"/>
      <w:r w:rsidR="00F41969" w:rsidRPr="009E05E6">
        <w:rPr>
          <w:rStyle w:val="salnbdy"/>
          <w:rFonts w:ascii="Times New Roman" w:eastAsia="Times New Roman" w:hAnsi="Times New Roman"/>
          <w:sz w:val="24"/>
          <w:szCs w:val="24"/>
        </w:rPr>
        <w:t xml:space="preserve"> </w:t>
      </w:r>
      <w:proofErr w:type="spellStart"/>
      <w:r w:rsidR="00F41969" w:rsidRPr="009E05E6">
        <w:rPr>
          <w:rStyle w:val="salnbdy"/>
          <w:rFonts w:ascii="Times New Roman" w:hAnsi="Times New Roman"/>
          <w:sz w:val="24"/>
          <w:szCs w:val="24"/>
        </w:rPr>
        <w:t>măsurile</w:t>
      </w:r>
      <w:proofErr w:type="spellEnd"/>
      <w:r w:rsidR="001D2C2A" w:rsidRPr="001D2C2A">
        <w:rPr>
          <w:rStyle w:val="salnbdy"/>
          <w:rFonts w:ascii="Times New Roman" w:hAnsi="Times New Roman"/>
          <w:sz w:val="24"/>
          <w:szCs w:val="24"/>
        </w:rPr>
        <w:t xml:space="preserve"> </w:t>
      </w:r>
      <w:proofErr w:type="spellStart"/>
      <w:r w:rsidR="001D2C2A" w:rsidRPr="001D2C2A">
        <w:rPr>
          <w:rStyle w:val="salnbdy"/>
          <w:rFonts w:ascii="Times New Roman" w:hAnsi="Times New Roman"/>
          <w:sz w:val="24"/>
          <w:szCs w:val="24"/>
        </w:rPr>
        <w:t>ce</w:t>
      </w:r>
      <w:proofErr w:type="spellEnd"/>
      <w:r w:rsidR="001D2C2A" w:rsidRPr="001D2C2A">
        <w:rPr>
          <w:rStyle w:val="salnbdy"/>
          <w:rFonts w:ascii="Times New Roman" w:hAnsi="Times New Roman"/>
          <w:sz w:val="24"/>
          <w:szCs w:val="24"/>
        </w:rPr>
        <w:t xml:space="preserve"> </w:t>
      </w:r>
      <w:proofErr w:type="spellStart"/>
      <w:r w:rsidR="001D2C2A" w:rsidRPr="001D2C2A">
        <w:rPr>
          <w:rStyle w:val="salnbdy"/>
          <w:rFonts w:ascii="Times New Roman" w:eastAsia="Times New Roman" w:hAnsi="Times New Roman"/>
          <w:sz w:val="24"/>
          <w:szCs w:val="24"/>
        </w:rPr>
        <w:t>trebuie</w:t>
      </w:r>
      <w:proofErr w:type="spellEnd"/>
      <w:r w:rsidR="001D2C2A" w:rsidRPr="001D2C2A">
        <w:rPr>
          <w:rStyle w:val="salnbdy"/>
          <w:rFonts w:ascii="Times New Roman" w:eastAsia="Times New Roman" w:hAnsi="Times New Roman"/>
          <w:sz w:val="24"/>
          <w:szCs w:val="24"/>
        </w:rPr>
        <w:t xml:space="preserve"> </w:t>
      </w:r>
      <w:proofErr w:type="spellStart"/>
      <w:r w:rsidR="001D2C2A" w:rsidRPr="001D2C2A">
        <w:rPr>
          <w:rStyle w:val="salnbdy"/>
          <w:rFonts w:ascii="Times New Roman" w:eastAsia="Times New Roman" w:hAnsi="Times New Roman"/>
          <w:sz w:val="24"/>
          <w:szCs w:val="24"/>
        </w:rPr>
        <w:t>îndeplinite</w:t>
      </w:r>
      <w:proofErr w:type="spellEnd"/>
      <w:r w:rsidR="001D2C2A" w:rsidRPr="001D2C2A">
        <w:rPr>
          <w:rStyle w:val="salnbdy"/>
          <w:rFonts w:ascii="Times New Roman" w:eastAsia="Times New Roman" w:hAnsi="Times New Roman"/>
          <w:sz w:val="24"/>
          <w:szCs w:val="24"/>
        </w:rPr>
        <w:t xml:space="preserve"> de </w:t>
      </w:r>
      <w:proofErr w:type="spellStart"/>
      <w:r w:rsidR="001D2C2A" w:rsidRPr="001D2C2A">
        <w:rPr>
          <w:rStyle w:val="salnbdy"/>
          <w:rFonts w:ascii="Times New Roman" w:eastAsia="Times New Roman" w:hAnsi="Times New Roman"/>
          <w:sz w:val="24"/>
          <w:szCs w:val="24"/>
        </w:rPr>
        <w:t>furnizor</w:t>
      </w:r>
      <w:proofErr w:type="spellEnd"/>
      <w:r w:rsidR="001D2C2A" w:rsidRPr="001D2C2A">
        <w:rPr>
          <w:rStyle w:val="salnbdy"/>
          <w:rFonts w:ascii="Times New Roman" w:eastAsia="Times New Roman" w:hAnsi="Times New Roman"/>
          <w:sz w:val="24"/>
          <w:szCs w:val="24"/>
        </w:rPr>
        <w:t xml:space="preserve">, precum </w:t>
      </w:r>
      <w:proofErr w:type="spellStart"/>
      <w:r w:rsidR="001D2C2A" w:rsidRPr="001D2C2A">
        <w:rPr>
          <w:rStyle w:val="salnbdy"/>
          <w:rFonts w:ascii="Times New Roman" w:eastAsia="Times New Roman" w:hAnsi="Times New Roman"/>
          <w:sz w:val="24"/>
          <w:szCs w:val="24"/>
        </w:rPr>
        <w:t>și</w:t>
      </w:r>
      <w:proofErr w:type="spellEnd"/>
      <w:r w:rsidR="001D2C2A" w:rsidRPr="001D2C2A">
        <w:rPr>
          <w:rStyle w:val="salnbdy"/>
          <w:rFonts w:ascii="Times New Roman" w:eastAsia="Times New Roman" w:hAnsi="Times New Roman"/>
          <w:sz w:val="24"/>
          <w:szCs w:val="24"/>
        </w:rPr>
        <w:t xml:space="preserve"> </w:t>
      </w:r>
      <w:proofErr w:type="spellStart"/>
      <w:r w:rsidR="00F41969" w:rsidRPr="009E05E6">
        <w:rPr>
          <w:rStyle w:val="salnbdy"/>
          <w:rFonts w:ascii="Times New Roman" w:hAnsi="Times New Roman"/>
          <w:sz w:val="24"/>
          <w:szCs w:val="24"/>
        </w:rPr>
        <w:t>investițiile</w:t>
      </w:r>
      <w:proofErr w:type="spellEnd"/>
      <w:r w:rsidR="00F41969" w:rsidRPr="009E05E6">
        <w:rPr>
          <w:rStyle w:val="salnbdy"/>
          <w:rFonts w:ascii="Times New Roman" w:hAnsi="Times New Roman"/>
          <w:sz w:val="24"/>
          <w:szCs w:val="24"/>
        </w:rPr>
        <w:t xml:space="preserve"> </w:t>
      </w:r>
      <w:r w:rsidR="00ED628B" w:rsidRPr="009E05E6">
        <w:rPr>
          <w:rStyle w:val="salnbdy"/>
          <w:rFonts w:ascii="Times New Roman" w:eastAsia="Times New Roman" w:hAnsi="Times New Roman"/>
          <w:sz w:val="24"/>
          <w:szCs w:val="24"/>
        </w:rPr>
        <w:t xml:space="preserve">care </w:t>
      </w:r>
      <w:proofErr w:type="spellStart"/>
      <w:r w:rsidR="001D2C2A" w:rsidRPr="001D2C2A">
        <w:rPr>
          <w:rStyle w:val="salnbdy"/>
          <w:rFonts w:ascii="Times New Roman" w:eastAsia="Times New Roman" w:hAnsi="Times New Roman"/>
          <w:sz w:val="24"/>
          <w:szCs w:val="24"/>
        </w:rPr>
        <w:t>trebuie</w:t>
      </w:r>
      <w:proofErr w:type="spellEnd"/>
      <w:r w:rsidR="001D2C2A" w:rsidRPr="001D2C2A">
        <w:rPr>
          <w:rStyle w:val="salnbdy"/>
          <w:rFonts w:ascii="Times New Roman" w:eastAsia="Times New Roman" w:hAnsi="Times New Roman"/>
          <w:sz w:val="24"/>
          <w:szCs w:val="24"/>
        </w:rPr>
        <w:t xml:space="preserve"> </w:t>
      </w:r>
      <w:proofErr w:type="spellStart"/>
      <w:r w:rsidR="00F41969" w:rsidRPr="009E05E6">
        <w:rPr>
          <w:rStyle w:val="salnbdy"/>
          <w:rFonts w:ascii="Times New Roman" w:eastAsia="Times New Roman" w:hAnsi="Times New Roman"/>
          <w:sz w:val="24"/>
          <w:szCs w:val="24"/>
        </w:rPr>
        <w:t>realizate</w:t>
      </w:r>
      <w:proofErr w:type="spellEnd"/>
      <w:r w:rsidR="00ED628B" w:rsidRPr="009E05E6">
        <w:rPr>
          <w:rStyle w:val="salnbdy"/>
          <w:rFonts w:ascii="Times New Roman" w:eastAsia="Times New Roman" w:hAnsi="Times New Roman"/>
          <w:sz w:val="24"/>
          <w:szCs w:val="24"/>
        </w:rPr>
        <w:t xml:space="preserve"> de </w:t>
      </w:r>
      <w:proofErr w:type="spellStart"/>
      <w:r w:rsidR="00ED628B" w:rsidRPr="009E05E6">
        <w:rPr>
          <w:rStyle w:val="salnbdy"/>
          <w:rFonts w:ascii="Times New Roman" w:eastAsia="Times New Roman" w:hAnsi="Times New Roman"/>
          <w:sz w:val="24"/>
          <w:szCs w:val="24"/>
        </w:rPr>
        <w:t>furnizor</w:t>
      </w:r>
      <w:proofErr w:type="spellEnd"/>
      <w:r w:rsidR="001D2C2A" w:rsidRPr="001D2C2A">
        <w:rPr>
          <w:rStyle w:val="salnbdy"/>
          <w:rFonts w:ascii="Times New Roman" w:eastAsia="Times New Roman" w:hAnsi="Times New Roman"/>
          <w:sz w:val="24"/>
          <w:szCs w:val="24"/>
        </w:rPr>
        <w:t xml:space="preserve">, </w:t>
      </w:r>
      <w:proofErr w:type="spellStart"/>
      <w:r w:rsidR="001D2C2A" w:rsidRPr="001D2C2A">
        <w:rPr>
          <w:rStyle w:val="salnbdy"/>
          <w:rFonts w:ascii="Times New Roman" w:eastAsia="Times New Roman" w:hAnsi="Times New Roman"/>
          <w:sz w:val="24"/>
          <w:szCs w:val="24"/>
        </w:rPr>
        <w:t>după</w:t>
      </w:r>
      <w:proofErr w:type="spellEnd"/>
      <w:r w:rsidR="001D2C2A" w:rsidRPr="001D2C2A">
        <w:rPr>
          <w:rStyle w:val="salnbdy"/>
          <w:rFonts w:ascii="Times New Roman" w:eastAsia="Times New Roman" w:hAnsi="Times New Roman"/>
          <w:sz w:val="24"/>
          <w:szCs w:val="24"/>
        </w:rPr>
        <w:t xml:space="preserve"> </w:t>
      </w:r>
      <w:proofErr w:type="spellStart"/>
      <w:r w:rsidR="001D2C2A" w:rsidRPr="001D2C2A">
        <w:rPr>
          <w:rStyle w:val="salnbdy"/>
          <w:rFonts w:ascii="Times New Roman" w:eastAsia="Times New Roman" w:hAnsi="Times New Roman"/>
          <w:sz w:val="24"/>
          <w:szCs w:val="24"/>
        </w:rPr>
        <w:t>caz</w:t>
      </w:r>
      <w:proofErr w:type="spellEnd"/>
      <w:r w:rsidR="001D2C2A" w:rsidRPr="001D2C2A">
        <w:rPr>
          <w:rStyle w:val="salnbdy"/>
          <w:rFonts w:ascii="Times New Roman" w:eastAsia="Times New Roman" w:hAnsi="Times New Roman"/>
          <w:sz w:val="24"/>
          <w:szCs w:val="24"/>
        </w:rPr>
        <w:t>,</w:t>
      </w:r>
      <w:r w:rsidR="00ED628B" w:rsidRPr="009E05E6">
        <w:rPr>
          <w:rStyle w:val="salnbdy"/>
          <w:rFonts w:ascii="Times New Roman" w:eastAsia="Times New Roman" w:hAnsi="Times New Roman"/>
          <w:sz w:val="24"/>
          <w:szCs w:val="24"/>
        </w:rPr>
        <w:t xml:space="preserve"> </w:t>
      </w:r>
      <w:proofErr w:type="spellStart"/>
      <w:r w:rsidR="00ED628B" w:rsidRPr="009E05E6">
        <w:rPr>
          <w:rStyle w:val="salnbdy"/>
          <w:rFonts w:ascii="Times New Roman" w:eastAsia="Times New Roman" w:hAnsi="Times New Roman"/>
          <w:sz w:val="24"/>
          <w:szCs w:val="24"/>
        </w:rPr>
        <w:t>pentru</w:t>
      </w:r>
      <w:proofErr w:type="spellEnd"/>
      <w:r w:rsidR="00ED628B" w:rsidRPr="009E05E6">
        <w:rPr>
          <w:rStyle w:val="salnbdy"/>
          <w:rFonts w:ascii="Times New Roman" w:eastAsia="Times New Roman" w:hAnsi="Times New Roman"/>
          <w:sz w:val="24"/>
          <w:szCs w:val="24"/>
        </w:rPr>
        <w:t xml:space="preserve"> a face </w:t>
      </w:r>
      <w:proofErr w:type="spellStart"/>
      <w:r w:rsidR="00ED628B" w:rsidRPr="009E05E6">
        <w:rPr>
          <w:rStyle w:val="salnbdy"/>
          <w:rFonts w:ascii="Times New Roman" w:eastAsia="Times New Roman" w:hAnsi="Times New Roman"/>
          <w:sz w:val="24"/>
          <w:szCs w:val="24"/>
        </w:rPr>
        <w:t>posibilă</w:t>
      </w:r>
      <w:proofErr w:type="spellEnd"/>
      <w:r w:rsidR="00ED628B" w:rsidRPr="009E05E6">
        <w:rPr>
          <w:rStyle w:val="salnbdy"/>
          <w:rFonts w:ascii="Times New Roman" w:eastAsia="Times New Roman" w:hAnsi="Times New Roman"/>
          <w:sz w:val="24"/>
          <w:szCs w:val="24"/>
        </w:rPr>
        <w:t xml:space="preserve"> </w:t>
      </w:r>
      <w:proofErr w:type="spellStart"/>
      <w:r w:rsidR="00ED628B" w:rsidRPr="009E05E6">
        <w:rPr>
          <w:rStyle w:val="salnbdy"/>
          <w:rFonts w:ascii="Times New Roman" w:eastAsia="Times New Roman" w:hAnsi="Times New Roman"/>
          <w:sz w:val="24"/>
          <w:szCs w:val="24"/>
        </w:rPr>
        <w:t>racordarea</w:t>
      </w:r>
      <w:proofErr w:type="spellEnd"/>
      <w:r w:rsidR="00ED628B" w:rsidRPr="009E05E6">
        <w:rPr>
          <w:rStyle w:val="salnbdy"/>
          <w:rFonts w:ascii="Times New Roman" w:hAnsi="Times New Roman"/>
          <w:sz w:val="24"/>
          <w:szCs w:val="24"/>
        </w:rPr>
        <w:t xml:space="preserve"> </w:t>
      </w:r>
      <w:r w:rsidR="001D2C2A" w:rsidRPr="001D2C2A">
        <w:rPr>
          <w:rStyle w:val="salnbdy"/>
          <w:rFonts w:ascii="Times New Roman" w:hAnsi="Times New Roman"/>
          <w:sz w:val="24"/>
          <w:szCs w:val="24"/>
        </w:rPr>
        <w:t xml:space="preserve">la </w:t>
      </w:r>
      <w:proofErr w:type="spellStart"/>
      <w:r w:rsidR="001D2C2A" w:rsidRPr="001D2C2A">
        <w:rPr>
          <w:rStyle w:val="salnbdy"/>
          <w:rFonts w:ascii="Times New Roman" w:hAnsi="Times New Roman"/>
          <w:sz w:val="24"/>
          <w:szCs w:val="24"/>
        </w:rPr>
        <w:t>sistemul</w:t>
      </w:r>
      <w:proofErr w:type="spellEnd"/>
      <w:r w:rsidR="001D2C2A" w:rsidRPr="001D2C2A">
        <w:rPr>
          <w:rStyle w:val="salnbdy"/>
          <w:rFonts w:ascii="Times New Roman" w:hAnsi="Times New Roman"/>
          <w:sz w:val="24"/>
          <w:szCs w:val="24"/>
        </w:rPr>
        <w:t xml:space="preserve"> </w:t>
      </w:r>
      <w:proofErr w:type="spellStart"/>
      <w:r w:rsidR="001D2C2A" w:rsidRPr="001D2C2A">
        <w:rPr>
          <w:rStyle w:val="salnbdy"/>
          <w:rFonts w:ascii="Times New Roman" w:hAnsi="Times New Roman"/>
          <w:sz w:val="24"/>
          <w:szCs w:val="24"/>
        </w:rPr>
        <w:t>centralizat</w:t>
      </w:r>
      <w:proofErr w:type="spellEnd"/>
      <w:r w:rsidR="001D2C2A" w:rsidRPr="001D2C2A">
        <w:rPr>
          <w:rStyle w:val="salnbdy"/>
          <w:rFonts w:ascii="Times New Roman" w:hAnsi="Times New Roman"/>
          <w:sz w:val="24"/>
          <w:szCs w:val="24"/>
        </w:rPr>
        <w:t xml:space="preserve"> </w:t>
      </w:r>
      <w:r w:rsidR="004F3306" w:rsidRPr="009E05E6">
        <w:rPr>
          <w:rStyle w:val="salnbdy"/>
          <w:rFonts w:ascii="Times New Roman" w:hAnsi="Times New Roman"/>
          <w:sz w:val="24"/>
          <w:szCs w:val="24"/>
        </w:rPr>
        <w:t>(</w:t>
      </w:r>
      <w:proofErr w:type="spellStart"/>
      <w:r w:rsidR="004F3306" w:rsidRPr="009E05E6">
        <w:rPr>
          <w:rStyle w:val="salnbdy"/>
          <w:rFonts w:ascii="Times New Roman" w:hAnsi="Times New Roman"/>
          <w:sz w:val="24"/>
          <w:szCs w:val="24"/>
        </w:rPr>
        <w:t>lucrări</w:t>
      </w:r>
      <w:proofErr w:type="spellEnd"/>
      <w:r w:rsidR="004F3306" w:rsidRPr="009E05E6">
        <w:rPr>
          <w:rStyle w:val="salnbdy"/>
          <w:rFonts w:ascii="Times New Roman" w:hAnsi="Times New Roman"/>
          <w:sz w:val="24"/>
          <w:szCs w:val="24"/>
        </w:rPr>
        <w:t xml:space="preserve">, </w:t>
      </w:r>
      <w:proofErr w:type="spellStart"/>
      <w:r w:rsidR="004F3306" w:rsidRPr="009E05E6">
        <w:rPr>
          <w:rStyle w:val="salnbdy"/>
          <w:rFonts w:ascii="Times New Roman" w:hAnsi="Times New Roman"/>
          <w:sz w:val="24"/>
          <w:szCs w:val="24"/>
        </w:rPr>
        <w:t>parametri</w:t>
      </w:r>
      <w:r w:rsidRPr="009E05E6">
        <w:rPr>
          <w:rStyle w:val="salnbdy"/>
          <w:rFonts w:ascii="Times New Roman" w:hAnsi="Times New Roman"/>
          <w:sz w:val="24"/>
          <w:szCs w:val="24"/>
        </w:rPr>
        <w:t>i</w:t>
      </w:r>
      <w:proofErr w:type="spellEnd"/>
      <w:r w:rsidRPr="009E05E6">
        <w:rPr>
          <w:rStyle w:val="salnbdy"/>
          <w:rFonts w:ascii="Times New Roman" w:hAnsi="Times New Roman"/>
          <w:sz w:val="24"/>
          <w:szCs w:val="24"/>
        </w:rPr>
        <w:t xml:space="preserve"> de </w:t>
      </w:r>
      <w:proofErr w:type="spellStart"/>
      <w:r w:rsidRPr="009E05E6">
        <w:rPr>
          <w:rStyle w:val="salnbdy"/>
          <w:rFonts w:ascii="Times New Roman" w:hAnsi="Times New Roman"/>
          <w:sz w:val="24"/>
          <w:szCs w:val="24"/>
        </w:rPr>
        <w:t>furnizare</w:t>
      </w:r>
      <w:proofErr w:type="spellEnd"/>
      <w:r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ce</w:t>
      </w:r>
      <w:proofErr w:type="spellEnd"/>
      <w:r w:rsidR="004F3306" w:rsidRPr="009E05E6">
        <w:rPr>
          <w:rStyle w:val="salnbdy"/>
          <w:rFonts w:ascii="Times New Roman" w:hAnsi="Times New Roman"/>
          <w:sz w:val="24"/>
          <w:szCs w:val="24"/>
        </w:rPr>
        <w:t xml:space="preserve"> </w:t>
      </w:r>
      <w:proofErr w:type="spellStart"/>
      <w:r w:rsidR="004F3306" w:rsidRPr="009E05E6">
        <w:rPr>
          <w:rStyle w:val="salnbdy"/>
          <w:rFonts w:ascii="Times New Roman" w:hAnsi="Times New Roman"/>
          <w:sz w:val="24"/>
          <w:szCs w:val="24"/>
        </w:rPr>
        <w:t>trebuie</w:t>
      </w:r>
      <w:proofErr w:type="spellEnd"/>
      <w:r w:rsidR="004F3306" w:rsidRPr="009E05E6">
        <w:rPr>
          <w:rStyle w:val="salnbdy"/>
          <w:rFonts w:ascii="Times New Roman" w:hAnsi="Times New Roman"/>
          <w:sz w:val="24"/>
          <w:szCs w:val="24"/>
        </w:rPr>
        <w:t xml:space="preserve"> </w:t>
      </w:r>
      <w:proofErr w:type="spellStart"/>
      <w:r w:rsidR="004F3306" w:rsidRPr="009E05E6">
        <w:rPr>
          <w:rStyle w:val="salnbdy"/>
          <w:rFonts w:ascii="Times New Roman" w:hAnsi="Times New Roman"/>
          <w:sz w:val="24"/>
          <w:szCs w:val="24"/>
        </w:rPr>
        <w:t>îndepliniți</w:t>
      </w:r>
      <w:proofErr w:type="spellEnd"/>
      <w:r w:rsidR="004F3306" w:rsidRPr="009E05E6">
        <w:rPr>
          <w:rStyle w:val="salnbdy"/>
          <w:rFonts w:ascii="Times New Roman" w:hAnsi="Times New Roman"/>
          <w:sz w:val="24"/>
          <w:szCs w:val="24"/>
        </w:rPr>
        <w:t xml:space="preserve"> etc.)</w:t>
      </w:r>
      <w:r w:rsidR="001D2C2A" w:rsidRPr="001D2C2A">
        <w:rPr>
          <w:rStyle w:val="salnbdy"/>
          <w:rFonts w:ascii="Times New Roman" w:hAnsi="Times New Roman"/>
          <w:sz w:val="24"/>
          <w:szCs w:val="24"/>
        </w:rPr>
        <w:t xml:space="preserve">, </w:t>
      </w:r>
      <w:proofErr w:type="spellStart"/>
      <w:r w:rsidR="001D2C2A" w:rsidRPr="001D2C2A">
        <w:rPr>
          <w:rStyle w:val="salnbdy"/>
          <w:rFonts w:ascii="Times New Roman" w:hAnsi="Times New Roman"/>
          <w:sz w:val="24"/>
          <w:szCs w:val="24"/>
        </w:rPr>
        <w:t>în</w:t>
      </w:r>
      <w:proofErr w:type="spellEnd"/>
      <w:r w:rsidR="001D2C2A" w:rsidRPr="001D2C2A">
        <w:rPr>
          <w:rStyle w:val="salnbdy"/>
          <w:rFonts w:ascii="Times New Roman" w:hAnsi="Times New Roman"/>
          <w:sz w:val="24"/>
          <w:szCs w:val="24"/>
        </w:rPr>
        <w:t xml:space="preserve"> </w:t>
      </w:r>
      <w:proofErr w:type="spellStart"/>
      <w:r w:rsidR="001D2C2A" w:rsidRPr="001D2C2A">
        <w:rPr>
          <w:rStyle w:val="salnbdy"/>
          <w:rFonts w:ascii="Times New Roman" w:hAnsi="Times New Roman"/>
          <w:sz w:val="24"/>
          <w:szCs w:val="24"/>
        </w:rPr>
        <w:t>copie</w:t>
      </w:r>
      <w:proofErr w:type="spellEnd"/>
      <w:r w:rsidR="00F41969" w:rsidRPr="009E05E6">
        <w:rPr>
          <w:rStyle w:val="salnbdy"/>
          <w:rFonts w:ascii="Times New Roman" w:hAnsi="Times New Roman"/>
          <w:sz w:val="24"/>
          <w:szCs w:val="24"/>
        </w:rPr>
        <w:t>;</w:t>
      </w:r>
    </w:p>
    <w:p w14:paraId="2F15DA56" w14:textId="5D21A596" w:rsidR="00D35ACF" w:rsidRPr="009E05E6" w:rsidRDefault="00D35ACF" w:rsidP="009E05E6">
      <w:pPr>
        <w:pStyle w:val="ListParagraph"/>
        <w:numPr>
          <w:ilvl w:val="0"/>
          <w:numId w:val="43"/>
        </w:numPr>
        <w:tabs>
          <w:tab w:val="left" w:pos="450"/>
        </w:tabs>
        <w:spacing w:after="120" w:line="360" w:lineRule="auto"/>
        <w:jc w:val="both"/>
        <w:rPr>
          <w:rStyle w:val="salnbdy"/>
          <w:rFonts w:ascii="Times New Roman" w:hAnsi="Times New Roman"/>
          <w:sz w:val="24"/>
          <w:szCs w:val="24"/>
        </w:rPr>
      </w:pPr>
      <w:proofErr w:type="spellStart"/>
      <w:r w:rsidRPr="009E05E6">
        <w:rPr>
          <w:rStyle w:val="salnbdy"/>
          <w:rFonts w:ascii="Times New Roman" w:hAnsi="Times New Roman"/>
          <w:sz w:val="24"/>
          <w:szCs w:val="24"/>
        </w:rPr>
        <w:t>coresponden</w:t>
      </w:r>
      <w:r w:rsidR="00F41969" w:rsidRPr="009E05E6">
        <w:rPr>
          <w:rStyle w:val="salnbdy"/>
          <w:rFonts w:ascii="Times New Roman" w:hAnsi="Times New Roman"/>
          <w:sz w:val="24"/>
          <w:szCs w:val="24"/>
        </w:rPr>
        <w:t>ț</w:t>
      </w:r>
      <w:r w:rsidRPr="009E05E6">
        <w:rPr>
          <w:rStyle w:val="salnbdy"/>
          <w:rFonts w:ascii="Times New Roman" w:hAnsi="Times New Roman"/>
          <w:sz w:val="24"/>
          <w:szCs w:val="24"/>
        </w:rPr>
        <w:t>a</w:t>
      </w:r>
      <w:proofErr w:type="spellEnd"/>
      <w:r w:rsidRPr="009E05E6">
        <w:rPr>
          <w:rStyle w:val="salnbdy"/>
          <w:rFonts w:ascii="Times New Roman" w:hAnsi="Times New Roman"/>
          <w:sz w:val="24"/>
          <w:szCs w:val="24"/>
        </w:rPr>
        <w:t xml:space="preserve"> </w:t>
      </w:r>
      <w:proofErr w:type="spellStart"/>
      <w:r w:rsidR="00F41969" w:rsidRPr="009E05E6">
        <w:rPr>
          <w:rStyle w:val="salnbdy"/>
          <w:rFonts w:ascii="Times New Roman" w:hAnsi="Times New Roman"/>
          <w:sz w:val="24"/>
          <w:szCs w:val="24"/>
        </w:rPr>
        <w:t>vizând</w:t>
      </w:r>
      <w:proofErr w:type="spellEnd"/>
      <w:r w:rsidR="00F41969" w:rsidRPr="009E05E6">
        <w:rPr>
          <w:rStyle w:val="salnbdy"/>
          <w:rFonts w:ascii="Times New Roman" w:hAnsi="Times New Roman"/>
          <w:sz w:val="24"/>
          <w:szCs w:val="24"/>
        </w:rPr>
        <w:t xml:space="preserve"> </w:t>
      </w:r>
      <w:proofErr w:type="spellStart"/>
      <w:r w:rsidR="00F41969" w:rsidRPr="009E05E6">
        <w:rPr>
          <w:rStyle w:val="salnbdy"/>
          <w:rFonts w:ascii="Times New Roman" w:hAnsi="Times New Roman"/>
          <w:sz w:val="24"/>
          <w:szCs w:val="24"/>
        </w:rPr>
        <w:t>racordarea</w:t>
      </w:r>
      <w:proofErr w:type="spellEnd"/>
      <w:r w:rsidR="00F41969" w:rsidRPr="009E05E6">
        <w:rPr>
          <w:rStyle w:val="salnbdy"/>
          <w:rFonts w:ascii="Times New Roman" w:hAnsi="Times New Roman"/>
          <w:sz w:val="24"/>
          <w:szCs w:val="24"/>
        </w:rPr>
        <w:t xml:space="preserve"> la </w:t>
      </w:r>
      <w:proofErr w:type="spellStart"/>
      <w:r w:rsidR="00F41969" w:rsidRPr="009E05E6">
        <w:rPr>
          <w:rStyle w:val="salnbdy"/>
          <w:rFonts w:ascii="Times New Roman" w:hAnsi="Times New Roman"/>
          <w:sz w:val="24"/>
          <w:szCs w:val="24"/>
        </w:rPr>
        <w:t>sistemul</w:t>
      </w:r>
      <w:proofErr w:type="spellEnd"/>
      <w:r w:rsidR="00F41969" w:rsidRPr="009E05E6">
        <w:rPr>
          <w:rStyle w:val="salnbdy"/>
          <w:rFonts w:ascii="Times New Roman" w:hAnsi="Times New Roman"/>
          <w:sz w:val="24"/>
          <w:szCs w:val="24"/>
        </w:rPr>
        <w:t xml:space="preserve"> </w:t>
      </w:r>
      <w:proofErr w:type="spellStart"/>
      <w:r w:rsidR="00F41969" w:rsidRPr="009E05E6">
        <w:rPr>
          <w:rStyle w:val="salnbdy"/>
          <w:rFonts w:ascii="Times New Roman" w:hAnsi="Times New Roman"/>
          <w:sz w:val="24"/>
          <w:szCs w:val="24"/>
        </w:rPr>
        <w:t>centralizat</w:t>
      </w:r>
      <w:proofErr w:type="spellEnd"/>
      <w:r w:rsidR="00B97F7E"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purtat</w:t>
      </w:r>
      <w:r w:rsidR="00F41969" w:rsidRPr="009E05E6">
        <w:rPr>
          <w:rStyle w:val="salnbdy"/>
          <w:rFonts w:ascii="Times New Roman" w:hAnsi="Times New Roman"/>
          <w:sz w:val="24"/>
          <w:szCs w:val="24"/>
        </w:rPr>
        <w:t>ă</w:t>
      </w:r>
      <w:proofErr w:type="spellEnd"/>
      <w:r w:rsidR="005B1ABE" w:rsidRPr="009E05E6">
        <w:rPr>
          <w:rStyle w:val="salnbdy"/>
          <w:rFonts w:ascii="Times New Roman" w:hAnsi="Times New Roman"/>
          <w:sz w:val="24"/>
          <w:szCs w:val="24"/>
        </w:rPr>
        <w:t xml:space="preserve"> cu </w:t>
      </w:r>
      <w:proofErr w:type="spellStart"/>
      <w:r w:rsidR="005B1ABE" w:rsidRPr="009E05E6">
        <w:rPr>
          <w:rStyle w:val="salnbdy"/>
          <w:rFonts w:ascii="Times New Roman" w:hAnsi="Times New Roman"/>
          <w:sz w:val="24"/>
          <w:szCs w:val="24"/>
        </w:rPr>
        <w:t>operatorul</w:t>
      </w:r>
      <w:proofErr w:type="spellEnd"/>
      <w:r w:rsidR="00B97F7E" w:rsidRPr="009E05E6">
        <w:rPr>
          <w:rStyle w:val="salnbdy"/>
          <w:rFonts w:ascii="Times New Roman" w:hAnsi="Times New Roman"/>
          <w:sz w:val="24"/>
          <w:szCs w:val="24"/>
        </w:rPr>
        <w:t>;</w:t>
      </w:r>
    </w:p>
    <w:p w14:paraId="60DA7ECE" w14:textId="6EDA4F38" w:rsidR="00D35ACF" w:rsidRPr="001D2C2A" w:rsidRDefault="00D35ACF" w:rsidP="009E05E6">
      <w:pPr>
        <w:pStyle w:val="ListParagraph"/>
        <w:numPr>
          <w:ilvl w:val="0"/>
          <w:numId w:val="43"/>
        </w:numPr>
        <w:tabs>
          <w:tab w:val="left" w:pos="450"/>
        </w:tabs>
        <w:spacing w:after="120" w:line="360" w:lineRule="auto"/>
        <w:jc w:val="both"/>
        <w:rPr>
          <w:rFonts w:ascii="Times New Roman" w:eastAsia="Times New Roman" w:hAnsi="Times New Roman" w:cs="Times New Roman"/>
          <w:sz w:val="24"/>
          <w:szCs w:val="24"/>
          <w:lang w:val="en-US"/>
        </w:rPr>
      </w:pPr>
      <w:proofErr w:type="spellStart"/>
      <w:r w:rsidRPr="009E05E6">
        <w:rPr>
          <w:rStyle w:val="salnbdy"/>
          <w:rFonts w:ascii="Times New Roman" w:hAnsi="Times New Roman"/>
          <w:sz w:val="24"/>
          <w:szCs w:val="24"/>
        </w:rPr>
        <w:t>alte</w:t>
      </w:r>
      <w:proofErr w:type="spellEnd"/>
      <w:r w:rsidRPr="001D2C2A">
        <w:rPr>
          <w:rFonts w:ascii="Times New Roman" w:eastAsia="Times New Roman" w:hAnsi="Times New Roman" w:cs="Times New Roman"/>
          <w:sz w:val="24"/>
          <w:szCs w:val="24"/>
          <w:lang w:val="en-US"/>
        </w:rPr>
        <w:t xml:space="preserve"> </w:t>
      </w:r>
      <w:proofErr w:type="spellStart"/>
      <w:r w:rsidRPr="001D2C2A">
        <w:rPr>
          <w:rFonts w:ascii="Times New Roman" w:eastAsia="Times New Roman" w:hAnsi="Times New Roman" w:cs="Times New Roman"/>
          <w:sz w:val="24"/>
          <w:szCs w:val="24"/>
          <w:lang w:val="en-US"/>
        </w:rPr>
        <w:t>documente</w:t>
      </w:r>
      <w:proofErr w:type="spellEnd"/>
      <w:r w:rsidRPr="001D2C2A">
        <w:rPr>
          <w:rFonts w:ascii="Times New Roman" w:eastAsia="Times New Roman" w:hAnsi="Times New Roman" w:cs="Times New Roman"/>
          <w:sz w:val="24"/>
          <w:szCs w:val="24"/>
          <w:lang w:val="en-US"/>
        </w:rPr>
        <w:t xml:space="preserve"> </w:t>
      </w:r>
      <w:r w:rsidR="005B1ABE" w:rsidRPr="001D2C2A">
        <w:rPr>
          <w:rFonts w:ascii="Times New Roman" w:eastAsia="Times New Roman" w:hAnsi="Times New Roman" w:cs="Times New Roman"/>
          <w:sz w:val="24"/>
          <w:szCs w:val="24"/>
          <w:lang w:val="en-US"/>
        </w:rPr>
        <w:t xml:space="preserve">considerate </w:t>
      </w:r>
      <w:proofErr w:type="spellStart"/>
      <w:r w:rsidR="005B1ABE" w:rsidRPr="001D2C2A">
        <w:rPr>
          <w:rFonts w:ascii="Times New Roman" w:eastAsia="Times New Roman" w:hAnsi="Times New Roman" w:cs="Times New Roman"/>
          <w:sz w:val="24"/>
          <w:szCs w:val="24"/>
          <w:lang w:val="en-US"/>
        </w:rPr>
        <w:t>relevante</w:t>
      </w:r>
      <w:proofErr w:type="spellEnd"/>
      <w:r w:rsidR="005B1ABE" w:rsidRPr="001D2C2A">
        <w:rPr>
          <w:rFonts w:ascii="Times New Roman" w:eastAsia="Times New Roman" w:hAnsi="Times New Roman" w:cs="Times New Roman"/>
          <w:sz w:val="24"/>
          <w:szCs w:val="24"/>
          <w:lang w:val="en-US"/>
        </w:rPr>
        <w:t xml:space="preserve"> de </w:t>
      </w:r>
      <w:proofErr w:type="spellStart"/>
      <w:r w:rsidR="005B1ABE" w:rsidRPr="001D2C2A">
        <w:rPr>
          <w:rFonts w:ascii="Times New Roman" w:eastAsia="Times New Roman" w:hAnsi="Times New Roman" w:cs="Times New Roman"/>
          <w:sz w:val="24"/>
          <w:szCs w:val="24"/>
          <w:lang w:val="en-US"/>
        </w:rPr>
        <w:t>c</w:t>
      </w:r>
      <w:r w:rsidR="00B97F7E" w:rsidRPr="001D2C2A">
        <w:rPr>
          <w:rFonts w:ascii="Times New Roman" w:eastAsia="Times New Roman" w:hAnsi="Times New Roman" w:cs="Times New Roman"/>
          <w:sz w:val="24"/>
          <w:szCs w:val="24"/>
          <w:lang w:val="en-US"/>
        </w:rPr>
        <w:t>ă</w:t>
      </w:r>
      <w:r w:rsidR="005B1ABE" w:rsidRPr="001D2C2A">
        <w:rPr>
          <w:rFonts w:ascii="Times New Roman" w:eastAsia="Times New Roman" w:hAnsi="Times New Roman" w:cs="Times New Roman"/>
          <w:sz w:val="24"/>
          <w:szCs w:val="24"/>
          <w:lang w:val="en-US"/>
        </w:rPr>
        <w:t>tre</w:t>
      </w:r>
      <w:proofErr w:type="spellEnd"/>
      <w:r w:rsidR="005B1ABE" w:rsidRPr="001D2C2A">
        <w:rPr>
          <w:rFonts w:ascii="Times New Roman" w:eastAsia="Times New Roman" w:hAnsi="Times New Roman" w:cs="Times New Roman"/>
          <w:sz w:val="24"/>
          <w:szCs w:val="24"/>
          <w:lang w:val="en-US"/>
        </w:rPr>
        <w:t xml:space="preserve"> </w:t>
      </w:r>
      <w:proofErr w:type="spellStart"/>
      <w:r w:rsidR="005B1ABE" w:rsidRPr="001D2C2A">
        <w:rPr>
          <w:rFonts w:ascii="Times New Roman" w:eastAsia="Times New Roman" w:hAnsi="Times New Roman" w:cs="Times New Roman"/>
          <w:sz w:val="24"/>
          <w:szCs w:val="24"/>
          <w:lang w:val="en-US"/>
        </w:rPr>
        <w:t>furnizor</w:t>
      </w:r>
      <w:proofErr w:type="spellEnd"/>
      <w:r w:rsidR="00B97F7E" w:rsidRPr="001D2C2A">
        <w:rPr>
          <w:rFonts w:ascii="Times New Roman" w:eastAsia="Times New Roman" w:hAnsi="Times New Roman" w:cs="Times New Roman"/>
          <w:sz w:val="24"/>
          <w:szCs w:val="24"/>
          <w:lang w:val="en-US"/>
        </w:rPr>
        <w:t>.</w:t>
      </w:r>
    </w:p>
    <w:p w14:paraId="329172B2" w14:textId="481E0E7B" w:rsidR="003775F7" w:rsidRPr="001D2C2A" w:rsidRDefault="00444661" w:rsidP="00B52838">
      <w:pPr>
        <w:pStyle w:val="ListParagraph"/>
        <w:shd w:val="clear" w:color="auto" w:fill="FFFFFF"/>
        <w:tabs>
          <w:tab w:val="left" w:pos="360"/>
          <w:tab w:val="left" w:pos="720"/>
          <w:tab w:val="left" w:pos="1080"/>
        </w:tabs>
        <w:spacing w:after="120" w:line="360" w:lineRule="auto"/>
        <w:ind w:left="0"/>
        <w:jc w:val="both"/>
        <w:rPr>
          <w:rFonts w:ascii="Times New Roman" w:hAnsi="Times New Roman" w:cs="Times New Roman"/>
          <w:color w:val="2C363A"/>
          <w:sz w:val="24"/>
          <w:szCs w:val="24"/>
        </w:rPr>
      </w:pPr>
      <w:r w:rsidRPr="001D2C2A">
        <w:rPr>
          <w:rFonts w:ascii="Times New Roman" w:hAnsi="Times New Roman" w:cs="Times New Roman"/>
          <w:color w:val="2C363A"/>
          <w:sz w:val="24"/>
          <w:szCs w:val="24"/>
        </w:rPr>
        <w:t>(</w:t>
      </w:r>
      <w:r w:rsidR="00EF2849" w:rsidRPr="001D2C2A">
        <w:rPr>
          <w:rFonts w:ascii="Times New Roman" w:hAnsi="Times New Roman" w:cs="Times New Roman"/>
          <w:color w:val="2C363A"/>
          <w:sz w:val="24"/>
          <w:szCs w:val="24"/>
        </w:rPr>
        <w:t>3</w:t>
      </w:r>
      <w:r w:rsidRPr="001D2C2A">
        <w:rPr>
          <w:rFonts w:ascii="Times New Roman" w:hAnsi="Times New Roman" w:cs="Times New Roman"/>
          <w:color w:val="2C363A"/>
          <w:sz w:val="24"/>
          <w:szCs w:val="24"/>
        </w:rPr>
        <w:t xml:space="preserve">) </w:t>
      </w:r>
      <w:proofErr w:type="spellStart"/>
      <w:r w:rsidR="00590F76" w:rsidRPr="001D2C2A">
        <w:rPr>
          <w:rFonts w:ascii="Times New Roman" w:hAnsi="Times New Roman" w:cs="Times New Roman"/>
          <w:color w:val="2C363A"/>
          <w:sz w:val="24"/>
          <w:szCs w:val="24"/>
        </w:rPr>
        <w:t>Cererea</w:t>
      </w:r>
      <w:proofErr w:type="spellEnd"/>
      <w:r w:rsidR="00590F76" w:rsidRPr="001D2C2A">
        <w:rPr>
          <w:rFonts w:ascii="Times New Roman" w:hAnsi="Times New Roman" w:cs="Times New Roman"/>
          <w:color w:val="2C363A"/>
          <w:sz w:val="24"/>
          <w:szCs w:val="24"/>
        </w:rPr>
        <w:t xml:space="preserve"> </w:t>
      </w:r>
      <w:proofErr w:type="spellStart"/>
      <w:r w:rsidRPr="001D2C2A">
        <w:rPr>
          <w:rFonts w:ascii="Times New Roman" w:hAnsi="Times New Roman" w:cs="Times New Roman"/>
          <w:color w:val="2C363A"/>
          <w:sz w:val="24"/>
          <w:szCs w:val="24"/>
        </w:rPr>
        <w:t>prevăzută</w:t>
      </w:r>
      <w:proofErr w:type="spellEnd"/>
      <w:r w:rsidRPr="001D2C2A">
        <w:rPr>
          <w:rFonts w:ascii="Times New Roman" w:hAnsi="Times New Roman" w:cs="Times New Roman"/>
          <w:color w:val="2C363A"/>
          <w:sz w:val="24"/>
          <w:szCs w:val="24"/>
        </w:rPr>
        <w:t xml:space="preserve"> la </w:t>
      </w:r>
      <w:proofErr w:type="spellStart"/>
      <w:r w:rsidRPr="001D2C2A">
        <w:rPr>
          <w:rFonts w:ascii="Times New Roman" w:hAnsi="Times New Roman" w:cs="Times New Roman"/>
          <w:color w:val="2C363A"/>
          <w:sz w:val="24"/>
          <w:szCs w:val="24"/>
        </w:rPr>
        <w:t>alin</w:t>
      </w:r>
      <w:proofErr w:type="spellEnd"/>
      <w:r w:rsidRPr="001D2C2A">
        <w:rPr>
          <w:rFonts w:ascii="Times New Roman" w:hAnsi="Times New Roman" w:cs="Times New Roman"/>
          <w:color w:val="2C363A"/>
          <w:sz w:val="24"/>
          <w:szCs w:val="24"/>
        </w:rPr>
        <w:t>. (</w:t>
      </w:r>
      <w:r w:rsidR="007956DB" w:rsidRPr="001D2C2A">
        <w:rPr>
          <w:rFonts w:ascii="Times New Roman" w:hAnsi="Times New Roman" w:cs="Times New Roman"/>
          <w:color w:val="2C363A"/>
          <w:sz w:val="24"/>
          <w:szCs w:val="24"/>
        </w:rPr>
        <w:t>1</w:t>
      </w:r>
      <w:r w:rsidRPr="001D2C2A">
        <w:rPr>
          <w:rFonts w:ascii="Times New Roman" w:hAnsi="Times New Roman" w:cs="Times New Roman"/>
          <w:color w:val="2C363A"/>
          <w:sz w:val="24"/>
          <w:szCs w:val="24"/>
        </w:rPr>
        <w:t xml:space="preserve">) </w:t>
      </w:r>
      <w:proofErr w:type="spellStart"/>
      <w:r w:rsidR="00590F76" w:rsidRPr="001D2C2A">
        <w:rPr>
          <w:rFonts w:ascii="Times New Roman" w:hAnsi="Times New Roman" w:cs="Times New Roman"/>
          <w:color w:val="2C363A"/>
          <w:sz w:val="24"/>
          <w:szCs w:val="24"/>
        </w:rPr>
        <w:t>şi</w:t>
      </w:r>
      <w:proofErr w:type="spellEnd"/>
      <w:r w:rsidR="00590F76" w:rsidRPr="001D2C2A">
        <w:rPr>
          <w:rFonts w:ascii="Times New Roman" w:hAnsi="Times New Roman" w:cs="Times New Roman"/>
          <w:color w:val="2C363A"/>
          <w:sz w:val="24"/>
          <w:szCs w:val="24"/>
        </w:rPr>
        <w:t xml:space="preserve"> </w:t>
      </w:r>
      <w:proofErr w:type="spellStart"/>
      <w:r w:rsidR="00590F76" w:rsidRPr="001D2C2A">
        <w:rPr>
          <w:rFonts w:ascii="Times New Roman" w:hAnsi="Times New Roman" w:cs="Times New Roman"/>
          <w:color w:val="2C363A"/>
          <w:sz w:val="24"/>
          <w:szCs w:val="24"/>
        </w:rPr>
        <w:t>document</w:t>
      </w:r>
      <w:r w:rsidR="00594D58" w:rsidRPr="001D2C2A">
        <w:rPr>
          <w:rFonts w:ascii="Times New Roman" w:hAnsi="Times New Roman" w:cs="Times New Roman"/>
          <w:color w:val="2C363A"/>
          <w:sz w:val="24"/>
          <w:szCs w:val="24"/>
        </w:rPr>
        <w:t>ele</w:t>
      </w:r>
      <w:proofErr w:type="spellEnd"/>
      <w:r w:rsidR="00594D58" w:rsidRPr="001D2C2A">
        <w:rPr>
          <w:rFonts w:ascii="Times New Roman" w:hAnsi="Times New Roman" w:cs="Times New Roman"/>
          <w:color w:val="2C363A"/>
          <w:sz w:val="24"/>
          <w:szCs w:val="24"/>
        </w:rPr>
        <w:t xml:space="preserve"> </w:t>
      </w:r>
      <w:proofErr w:type="spellStart"/>
      <w:r w:rsidR="00594D58" w:rsidRPr="001D2C2A">
        <w:rPr>
          <w:rFonts w:ascii="Times New Roman" w:hAnsi="Times New Roman" w:cs="Times New Roman"/>
          <w:color w:val="2C363A"/>
          <w:sz w:val="24"/>
          <w:szCs w:val="24"/>
        </w:rPr>
        <w:t>prevăzute</w:t>
      </w:r>
      <w:proofErr w:type="spellEnd"/>
      <w:r w:rsidR="00594D58" w:rsidRPr="001D2C2A">
        <w:rPr>
          <w:rFonts w:ascii="Times New Roman" w:hAnsi="Times New Roman" w:cs="Times New Roman"/>
          <w:color w:val="2C363A"/>
          <w:sz w:val="24"/>
          <w:szCs w:val="24"/>
        </w:rPr>
        <w:t xml:space="preserve"> la </w:t>
      </w:r>
      <w:proofErr w:type="spellStart"/>
      <w:r w:rsidR="00594D58" w:rsidRPr="001D2C2A">
        <w:rPr>
          <w:rFonts w:ascii="Times New Roman" w:hAnsi="Times New Roman" w:cs="Times New Roman"/>
          <w:color w:val="2C363A"/>
          <w:sz w:val="24"/>
          <w:szCs w:val="24"/>
        </w:rPr>
        <w:t>a</w:t>
      </w:r>
      <w:r w:rsidRPr="001D2C2A">
        <w:rPr>
          <w:rFonts w:ascii="Times New Roman" w:hAnsi="Times New Roman" w:cs="Times New Roman"/>
          <w:color w:val="2C363A"/>
          <w:sz w:val="24"/>
          <w:szCs w:val="24"/>
        </w:rPr>
        <w:t>lin</w:t>
      </w:r>
      <w:proofErr w:type="spellEnd"/>
      <w:r w:rsidRPr="001D2C2A">
        <w:rPr>
          <w:rFonts w:ascii="Times New Roman" w:hAnsi="Times New Roman" w:cs="Times New Roman"/>
          <w:color w:val="2C363A"/>
          <w:sz w:val="24"/>
          <w:szCs w:val="24"/>
        </w:rPr>
        <w:t>. (</w:t>
      </w:r>
      <w:r w:rsidR="007956DB" w:rsidRPr="001D2C2A">
        <w:rPr>
          <w:rFonts w:ascii="Times New Roman" w:hAnsi="Times New Roman" w:cs="Times New Roman"/>
          <w:color w:val="2C363A"/>
          <w:sz w:val="24"/>
          <w:szCs w:val="24"/>
        </w:rPr>
        <w:t>2</w:t>
      </w:r>
      <w:r w:rsidRPr="001D2C2A">
        <w:rPr>
          <w:rFonts w:ascii="Times New Roman" w:hAnsi="Times New Roman" w:cs="Times New Roman"/>
          <w:color w:val="2C363A"/>
          <w:sz w:val="24"/>
          <w:szCs w:val="24"/>
        </w:rPr>
        <w:t>)</w:t>
      </w:r>
      <w:r w:rsidR="00590F76" w:rsidRPr="001D2C2A">
        <w:rPr>
          <w:rFonts w:ascii="Times New Roman" w:hAnsi="Times New Roman" w:cs="Times New Roman"/>
          <w:color w:val="2C363A"/>
          <w:sz w:val="24"/>
          <w:szCs w:val="24"/>
        </w:rPr>
        <w:t xml:space="preserve"> se </w:t>
      </w:r>
      <w:r w:rsidR="00150C14" w:rsidRPr="001D2C2A">
        <w:rPr>
          <w:rFonts w:ascii="Times New Roman" w:hAnsi="Times New Roman" w:cs="Times New Roman"/>
          <w:color w:val="2C363A"/>
          <w:sz w:val="24"/>
          <w:szCs w:val="24"/>
        </w:rPr>
        <w:t>t</w:t>
      </w:r>
      <w:r w:rsidR="00590F76" w:rsidRPr="001D2C2A">
        <w:rPr>
          <w:rFonts w:ascii="Times New Roman" w:hAnsi="Times New Roman" w:cs="Times New Roman"/>
          <w:color w:val="2C363A"/>
          <w:sz w:val="24"/>
          <w:szCs w:val="24"/>
        </w:rPr>
        <w:t xml:space="preserve">ransmit la ANRE </w:t>
      </w:r>
      <w:proofErr w:type="spellStart"/>
      <w:r w:rsidR="00590F76" w:rsidRPr="001D2C2A">
        <w:rPr>
          <w:rFonts w:ascii="Times New Roman" w:hAnsi="Times New Roman" w:cs="Times New Roman"/>
          <w:color w:val="2C363A"/>
          <w:sz w:val="24"/>
          <w:szCs w:val="24"/>
        </w:rPr>
        <w:t>în</w:t>
      </w:r>
      <w:proofErr w:type="spellEnd"/>
      <w:r w:rsidR="00590F76" w:rsidRPr="001D2C2A">
        <w:rPr>
          <w:rFonts w:ascii="Times New Roman" w:hAnsi="Times New Roman" w:cs="Times New Roman"/>
          <w:color w:val="2C363A"/>
          <w:sz w:val="24"/>
          <w:szCs w:val="24"/>
        </w:rPr>
        <w:t xml:space="preserve"> format electronic</w:t>
      </w:r>
      <w:r w:rsidR="002E79E4" w:rsidRPr="001D2C2A">
        <w:rPr>
          <w:rFonts w:ascii="Times New Roman" w:hAnsi="Times New Roman" w:cs="Times New Roman"/>
          <w:color w:val="2C363A"/>
          <w:sz w:val="24"/>
          <w:szCs w:val="24"/>
        </w:rPr>
        <w:t xml:space="preserve"> </w:t>
      </w:r>
      <w:proofErr w:type="spellStart"/>
      <w:r w:rsidR="002E79E4" w:rsidRPr="001D2C2A">
        <w:rPr>
          <w:rFonts w:ascii="Times New Roman" w:hAnsi="Times New Roman" w:cs="Times New Roman"/>
          <w:color w:val="2C363A"/>
          <w:sz w:val="24"/>
          <w:szCs w:val="24"/>
        </w:rPr>
        <w:t>și</w:t>
      </w:r>
      <w:proofErr w:type="spellEnd"/>
      <w:r w:rsidR="002E79E4" w:rsidRPr="001D2C2A">
        <w:rPr>
          <w:rFonts w:ascii="Times New Roman" w:hAnsi="Times New Roman" w:cs="Times New Roman"/>
          <w:color w:val="2C363A"/>
          <w:sz w:val="24"/>
          <w:szCs w:val="24"/>
        </w:rPr>
        <w:t xml:space="preserve"> format </w:t>
      </w:r>
      <w:proofErr w:type="spellStart"/>
      <w:r w:rsidR="002E79E4" w:rsidRPr="001D2C2A">
        <w:rPr>
          <w:rFonts w:ascii="Times New Roman" w:hAnsi="Times New Roman" w:cs="Times New Roman"/>
          <w:color w:val="2C363A"/>
          <w:sz w:val="24"/>
          <w:szCs w:val="24"/>
        </w:rPr>
        <w:t>letric</w:t>
      </w:r>
      <w:proofErr w:type="spellEnd"/>
      <w:r w:rsidR="00590F76" w:rsidRPr="001D2C2A">
        <w:rPr>
          <w:rFonts w:ascii="Times New Roman" w:hAnsi="Times New Roman" w:cs="Times New Roman"/>
          <w:color w:val="2C363A"/>
          <w:sz w:val="24"/>
          <w:szCs w:val="24"/>
        </w:rPr>
        <w:t xml:space="preserve">. </w:t>
      </w:r>
    </w:p>
    <w:p w14:paraId="0E12993C" w14:textId="77777777" w:rsidR="007956DB" w:rsidRPr="001D2C2A" w:rsidRDefault="007956DB" w:rsidP="00B52838">
      <w:pPr>
        <w:pStyle w:val="ListParagraph"/>
        <w:shd w:val="clear" w:color="auto" w:fill="FFFFFF"/>
        <w:tabs>
          <w:tab w:val="left" w:pos="360"/>
          <w:tab w:val="left" w:pos="720"/>
          <w:tab w:val="left" w:pos="1080"/>
        </w:tabs>
        <w:spacing w:after="120" w:line="360" w:lineRule="auto"/>
        <w:ind w:left="0"/>
        <w:jc w:val="both"/>
        <w:rPr>
          <w:rFonts w:ascii="Times New Roman" w:hAnsi="Times New Roman" w:cs="Times New Roman"/>
          <w:color w:val="2C363A"/>
          <w:sz w:val="24"/>
          <w:szCs w:val="24"/>
        </w:rPr>
      </w:pPr>
    </w:p>
    <w:p w14:paraId="2EB75D82" w14:textId="77777777" w:rsidR="002C2B5F" w:rsidRPr="001D2C2A" w:rsidRDefault="002C2B5F" w:rsidP="00B52838">
      <w:pPr>
        <w:pStyle w:val="ListParagraph"/>
        <w:shd w:val="clear" w:color="auto" w:fill="FFFFFF"/>
        <w:tabs>
          <w:tab w:val="left" w:pos="360"/>
          <w:tab w:val="left" w:pos="720"/>
          <w:tab w:val="left" w:pos="1080"/>
        </w:tabs>
        <w:spacing w:after="120" w:line="360" w:lineRule="auto"/>
        <w:ind w:left="0"/>
        <w:jc w:val="both"/>
        <w:rPr>
          <w:rFonts w:ascii="Times New Roman" w:hAnsi="Times New Roman" w:cs="Times New Roman"/>
          <w:color w:val="2C363A"/>
          <w:sz w:val="24"/>
          <w:szCs w:val="24"/>
        </w:rPr>
      </w:pPr>
    </w:p>
    <w:p w14:paraId="2AC6189A" w14:textId="740655E4" w:rsidR="00FE1F19" w:rsidRPr="001D2C2A" w:rsidRDefault="00FE1F19" w:rsidP="00FE1F19">
      <w:pPr>
        <w:spacing w:after="120" w:line="360" w:lineRule="auto"/>
        <w:ind w:left="720" w:hanging="360"/>
        <w:contextualSpacing/>
        <w:jc w:val="center"/>
        <w:rPr>
          <w:rFonts w:ascii="Times New Roman" w:hAnsi="Times New Roman" w:cs="Times New Roman"/>
          <w:b/>
          <w:bCs/>
          <w:sz w:val="24"/>
          <w:szCs w:val="24"/>
          <w:lang w:val="fr-FR"/>
        </w:rPr>
      </w:pPr>
      <w:proofErr w:type="spellStart"/>
      <w:r w:rsidRPr="001D2C2A">
        <w:rPr>
          <w:rFonts w:ascii="Times New Roman" w:hAnsi="Times New Roman" w:cs="Times New Roman"/>
          <w:b/>
          <w:bCs/>
          <w:sz w:val="24"/>
          <w:szCs w:val="24"/>
          <w:lang w:val="fr-FR"/>
        </w:rPr>
        <w:t>Capitolul</w:t>
      </w:r>
      <w:proofErr w:type="spellEnd"/>
      <w:r w:rsidRPr="001D2C2A">
        <w:rPr>
          <w:rFonts w:ascii="Times New Roman" w:hAnsi="Times New Roman" w:cs="Times New Roman"/>
          <w:b/>
          <w:bCs/>
          <w:sz w:val="24"/>
          <w:szCs w:val="24"/>
          <w:lang w:val="fr-FR"/>
        </w:rPr>
        <w:t xml:space="preserve"> VI</w:t>
      </w:r>
    </w:p>
    <w:p w14:paraId="0CAA9EF8" w14:textId="1D75E543" w:rsidR="00FE1F19" w:rsidRPr="001D2C2A" w:rsidRDefault="00FE1F19" w:rsidP="00FE1F19">
      <w:pPr>
        <w:spacing w:after="120" w:line="360" w:lineRule="auto"/>
        <w:ind w:left="720" w:hanging="360"/>
        <w:contextualSpacing/>
        <w:jc w:val="center"/>
        <w:rPr>
          <w:rFonts w:ascii="Times New Roman" w:hAnsi="Times New Roman" w:cs="Times New Roman"/>
          <w:b/>
          <w:bCs/>
          <w:sz w:val="24"/>
          <w:szCs w:val="24"/>
          <w:lang w:val="fr-FR"/>
        </w:rPr>
      </w:pPr>
      <w:bookmarkStart w:id="12" w:name="_Hlk84404681"/>
      <w:proofErr w:type="spellStart"/>
      <w:r w:rsidRPr="001D2C2A">
        <w:rPr>
          <w:rFonts w:ascii="Times New Roman" w:hAnsi="Times New Roman" w:cs="Times New Roman"/>
          <w:b/>
          <w:bCs/>
          <w:sz w:val="24"/>
          <w:szCs w:val="24"/>
          <w:lang w:val="fr-FR"/>
        </w:rPr>
        <w:t>Analiza</w:t>
      </w:r>
      <w:r w:rsidR="002C2B5F" w:rsidRPr="001D2C2A">
        <w:rPr>
          <w:rFonts w:ascii="Times New Roman" w:hAnsi="Times New Roman" w:cs="Times New Roman"/>
          <w:b/>
          <w:bCs/>
          <w:sz w:val="24"/>
          <w:szCs w:val="24"/>
          <w:lang w:val="fr-FR"/>
        </w:rPr>
        <w:t>rea</w:t>
      </w:r>
      <w:proofErr w:type="spellEnd"/>
      <w:r w:rsidRPr="001D2C2A">
        <w:rPr>
          <w:rFonts w:ascii="Times New Roman" w:hAnsi="Times New Roman" w:cs="Times New Roman"/>
          <w:b/>
          <w:bCs/>
          <w:sz w:val="24"/>
          <w:szCs w:val="24"/>
          <w:lang w:val="fr-FR"/>
        </w:rPr>
        <w:t xml:space="preserve"> </w:t>
      </w:r>
      <w:proofErr w:type="spellStart"/>
      <w:r w:rsidRPr="001D2C2A">
        <w:rPr>
          <w:rFonts w:ascii="Times New Roman" w:hAnsi="Times New Roman" w:cs="Times New Roman"/>
          <w:b/>
          <w:bCs/>
          <w:sz w:val="24"/>
          <w:szCs w:val="24"/>
          <w:lang w:val="fr-FR"/>
        </w:rPr>
        <w:t>și</w:t>
      </w:r>
      <w:proofErr w:type="spellEnd"/>
      <w:r w:rsidRPr="001D2C2A">
        <w:rPr>
          <w:rFonts w:ascii="Times New Roman" w:hAnsi="Times New Roman" w:cs="Times New Roman"/>
          <w:b/>
          <w:bCs/>
          <w:sz w:val="24"/>
          <w:szCs w:val="24"/>
          <w:lang w:val="fr-FR"/>
        </w:rPr>
        <w:t xml:space="preserve"> </w:t>
      </w:r>
      <w:proofErr w:type="spellStart"/>
      <w:r w:rsidRPr="001D2C2A">
        <w:rPr>
          <w:rFonts w:ascii="Times New Roman" w:hAnsi="Times New Roman" w:cs="Times New Roman"/>
          <w:b/>
          <w:bCs/>
          <w:sz w:val="24"/>
          <w:szCs w:val="24"/>
          <w:lang w:val="fr-FR"/>
        </w:rPr>
        <w:t>soluționarea</w:t>
      </w:r>
      <w:proofErr w:type="spellEnd"/>
      <w:r w:rsidRPr="001D2C2A">
        <w:rPr>
          <w:rFonts w:ascii="Times New Roman" w:hAnsi="Times New Roman" w:cs="Times New Roman"/>
          <w:b/>
          <w:bCs/>
          <w:sz w:val="24"/>
          <w:szCs w:val="24"/>
          <w:lang w:val="fr-FR"/>
        </w:rPr>
        <w:t xml:space="preserve"> </w:t>
      </w:r>
      <w:proofErr w:type="spellStart"/>
      <w:r w:rsidRPr="001D2C2A">
        <w:rPr>
          <w:rFonts w:ascii="Times New Roman" w:hAnsi="Times New Roman" w:cs="Times New Roman"/>
          <w:b/>
          <w:bCs/>
          <w:sz w:val="24"/>
          <w:szCs w:val="24"/>
          <w:lang w:val="fr-FR"/>
        </w:rPr>
        <w:t>cererii</w:t>
      </w:r>
      <w:proofErr w:type="spellEnd"/>
    </w:p>
    <w:p w14:paraId="534EEDBC" w14:textId="77777777" w:rsidR="002C2B5F" w:rsidRPr="001D2C2A" w:rsidRDefault="002C2B5F" w:rsidP="00FE1F19">
      <w:pPr>
        <w:spacing w:after="120" w:line="360" w:lineRule="auto"/>
        <w:ind w:left="720" w:hanging="360"/>
        <w:contextualSpacing/>
        <w:jc w:val="center"/>
        <w:rPr>
          <w:rFonts w:ascii="Times New Roman" w:hAnsi="Times New Roman" w:cs="Times New Roman"/>
          <w:b/>
          <w:bCs/>
          <w:sz w:val="24"/>
          <w:szCs w:val="24"/>
          <w:lang w:val="fr-FR"/>
        </w:rPr>
      </w:pPr>
    </w:p>
    <w:bookmarkEnd w:id="12"/>
    <w:p w14:paraId="08A14D77" w14:textId="1F581176" w:rsidR="00FE1F19" w:rsidRPr="001D2C2A" w:rsidRDefault="00FE1F19" w:rsidP="00FE1F19">
      <w:pPr>
        <w:numPr>
          <w:ilvl w:val="0"/>
          <w:numId w:val="1"/>
        </w:numPr>
        <w:tabs>
          <w:tab w:val="left" w:pos="0"/>
          <w:tab w:val="left" w:pos="630"/>
          <w:tab w:val="left" w:pos="851"/>
        </w:tabs>
        <w:spacing w:after="120" w:line="360" w:lineRule="auto"/>
        <w:ind w:left="0" w:firstLine="0"/>
        <w:contextualSpacing/>
        <w:jc w:val="both"/>
        <w:rPr>
          <w:rFonts w:ascii="Times New Roman" w:hAnsi="Times New Roman" w:cs="Times New Roman"/>
          <w:sz w:val="24"/>
          <w:szCs w:val="24"/>
          <w:lang w:val="fr-FR"/>
        </w:rPr>
      </w:pPr>
      <w:r w:rsidRPr="001D2C2A">
        <w:rPr>
          <w:rFonts w:ascii="Times New Roman" w:hAnsi="Times New Roman" w:cs="Times New Roman"/>
          <w:sz w:val="24"/>
          <w:szCs w:val="24"/>
        </w:rPr>
        <w:t xml:space="preserve">– (1) ANRE analizează cererea </w:t>
      </w:r>
      <w:r w:rsidR="002660F4" w:rsidRPr="001D2C2A">
        <w:rPr>
          <w:rFonts w:ascii="Times New Roman" w:hAnsi="Times New Roman" w:cs="Times New Roman"/>
          <w:sz w:val="24"/>
          <w:szCs w:val="24"/>
        </w:rPr>
        <w:t>furnizorului</w:t>
      </w:r>
      <w:r w:rsidRPr="001D2C2A">
        <w:rPr>
          <w:rFonts w:ascii="Times New Roman" w:hAnsi="Times New Roman" w:cs="Times New Roman"/>
          <w:sz w:val="24"/>
          <w:szCs w:val="24"/>
        </w:rPr>
        <w:t>, precum şi documentele depuse</w:t>
      </w:r>
      <w:r w:rsidRPr="001D2C2A">
        <w:rPr>
          <w:rFonts w:ascii="Times New Roman" w:hAnsi="Times New Roman" w:cs="Times New Roman"/>
          <w:sz w:val="24"/>
          <w:szCs w:val="24"/>
          <w:lang w:val="fr-FR"/>
        </w:rPr>
        <w:t xml:space="preserve"> de </w:t>
      </w:r>
      <w:proofErr w:type="spellStart"/>
      <w:r w:rsidRPr="001D2C2A">
        <w:rPr>
          <w:rFonts w:ascii="Times New Roman" w:hAnsi="Times New Roman" w:cs="Times New Roman"/>
          <w:sz w:val="24"/>
          <w:szCs w:val="24"/>
          <w:lang w:val="fr-FR"/>
        </w:rPr>
        <w:t>către</w:t>
      </w:r>
      <w:proofErr w:type="spellEnd"/>
      <w:r w:rsidRPr="001D2C2A">
        <w:rPr>
          <w:rFonts w:ascii="Times New Roman" w:hAnsi="Times New Roman" w:cs="Times New Roman"/>
          <w:sz w:val="24"/>
          <w:szCs w:val="24"/>
          <w:lang w:val="fr-FR"/>
        </w:rPr>
        <w:t xml:space="preserve"> </w:t>
      </w:r>
      <w:proofErr w:type="spellStart"/>
      <w:r w:rsidR="002660F4" w:rsidRPr="001D2C2A">
        <w:rPr>
          <w:rFonts w:ascii="Times New Roman" w:hAnsi="Times New Roman" w:cs="Times New Roman"/>
          <w:sz w:val="24"/>
          <w:szCs w:val="24"/>
          <w:lang w:val="fr-FR"/>
        </w:rPr>
        <w:t>acesta</w:t>
      </w:r>
      <w:proofErr w:type="spellEnd"/>
      <w:r w:rsidR="002C2B5F" w:rsidRPr="001D2C2A">
        <w:rPr>
          <w:rFonts w:ascii="Times New Roman" w:hAnsi="Times New Roman" w:cs="Times New Roman"/>
          <w:sz w:val="24"/>
          <w:szCs w:val="24"/>
          <w:lang w:val="fr-FR"/>
        </w:rPr>
        <w:t xml:space="preserve"> </w:t>
      </w:r>
      <w:proofErr w:type="spellStart"/>
      <w:r w:rsidR="002C2B5F" w:rsidRPr="001D2C2A">
        <w:rPr>
          <w:rFonts w:ascii="Times New Roman" w:hAnsi="Times New Roman" w:cs="Times New Roman"/>
          <w:sz w:val="24"/>
          <w:szCs w:val="24"/>
          <w:lang w:val="fr-FR"/>
        </w:rPr>
        <w:t>în</w:t>
      </w:r>
      <w:proofErr w:type="spellEnd"/>
      <w:r w:rsidR="002C2B5F" w:rsidRPr="001D2C2A">
        <w:rPr>
          <w:rFonts w:ascii="Times New Roman" w:hAnsi="Times New Roman" w:cs="Times New Roman"/>
          <w:sz w:val="24"/>
          <w:szCs w:val="24"/>
          <w:lang w:val="fr-FR"/>
        </w:rPr>
        <w:t xml:space="preserve"> </w:t>
      </w:r>
      <w:proofErr w:type="spellStart"/>
      <w:r w:rsidR="002C2B5F" w:rsidRPr="001D2C2A">
        <w:rPr>
          <w:rFonts w:ascii="Times New Roman" w:hAnsi="Times New Roman" w:cs="Times New Roman"/>
          <w:sz w:val="24"/>
          <w:szCs w:val="24"/>
          <w:lang w:val="fr-FR"/>
        </w:rPr>
        <w:t>vederea</w:t>
      </w:r>
      <w:proofErr w:type="spellEnd"/>
      <w:r w:rsidR="002C2B5F" w:rsidRPr="001D2C2A">
        <w:rPr>
          <w:rFonts w:ascii="Times New Roman" w:hAnsi="Times New Roman" w:cs="Times New Roman"/>
          <w:sz w:val="24"/>
          <w:szCs w:val="24"/>
          <w:lang w:val="fr-FR"/>
        </w:rPr>
        <w:t xml:space="preserve"> </w:t>
      </w:r>
      <w:proofErr w:type="spellStart"/>
      <w:r w:rsidR="002C2B5F" w:rsidRPr="001D2C2A">
        <w:rPr>
          <w:rFonts w:ascii="Times New Roman" w:hAnsi="Times New Roman" w:cs="Times New Roman"/>
          <w:sz w:val="24"/>
          <w:szCs w:val="24"/>
          <w:lang w:val="fr-FR"/>
        </w:rPr>
        <w:t>susținerii</w:t>
      </w:r>
      <w:proofErr w:type="spellEnd"/>
      <w:r w:rsidR="002C2B5F" w:rsidRPr="001D2C2A">
        <w:rPr>
          <w:rFonts w:ascii="Times New Roman" w:hAnsi="Times New Roman" w:cs="Times New Roman"/>
          <w:sz w:val="24"/>
          <w:szCs w:val="24"/>
          <w:lang w:val="fr-FR"/>
        </w:rPr>
        <w:t xml:space="preserve"> </w:t>
      </w:r>
      <w:proofErr w:type="spellStart"/>
      <w:r w:rsidR="002C2B5F" w:rsidRPr="001D2C2A">
        <w:rPr>
          <w:rFonts w:ascii="Times New Roman" w:hAnsi="Times New Roman" w:cs="Times New Roman"/>
          <w:sz w:val="24"/>
          <w:szCs w:val="24"/>
          <w:lang w:val="fr-FR"/>
        </w:rPr>
        <w:t>solicitării</w:t>
      </w:r>
      <w:proofErr w:type="spellEnd"/>
      <w:r w:rsidRPr="001D2C2A">
        <w:rPr>
          <w:rFonts w:ascii="Times New Roman" w:hAnsi="Times New Roman" w:cs="Times New Roman"/>
          <w:sz w:val="24"/>
          <w:szCs w:val="24"/>
          <w:lang w:val="fr-FR"/>
        </w:rPr>
        <w:t>.</w:t>
      </w:r>
    </w:p>
    <w:p w14:paraId="2F2578A4" w14:textId="1C96A0AD" w:rsidR="00FE1F19" w:rsidRPr="001D2C2A" w:rsidRDefault="00FE1F19" w:rsidP="00FE1F19">
      <w:pPr>
        <w:tabs>
          <w:tab w:val="left" w:pos="0"/>
          <w:tab w:val="left" w:pos="851"/>
        </w:tabs>
        <w:spacing w:after="120" w:line="360" w:lineRule="auto"/>
        <w:contextualSpacing/>
        <w:jc w:val="both"/>
        <w:rPr>
          <w:rFonts w:ascii="Times New Roman" w:hAnsi="Times New Roman" w:cs="Times New Roman"/>
          <w:sz w:val="24"/>
          <w:szCs w:val="24"/>
          <w:lang w:val="fr-FR"/>
        </w:rPr>
      </w:pPr>
      <w:r w:rsidRPr="001D2C2A">
        <w:rPr>
          <w:rFonts w:ascii="Times New Roman" w:hAnsi="Times New Roman" w:cs="Times New Roman"/>
          <w:sz w:val="24"/>
          <w:szCs w:val="24"/>
          <w:lang w:val="fr-FR"/>
        </w:rPr>
        <w:t xml:space="preserve">(2) </w:t>
      </w:r>
      <w:proofErr w:type="spellStart"/>
      <w:r w:rsidR="002C2B5F" w:rsidRPr="001D2C2A">
        <w:rPr>
          <w:rFonts w:ascii="Times New Roman" w:hAnsi="Times New Roman" w:cs="Times New Roman"/>
          <w:sz w:val="24"/>
          <w:szCs w:val="24"/>
          <w:lang w:val="fr-FR"/>
        </w:rPr>
        <w:t>Î</w:t>
      </w:r>
      <w:r w:rsidR="001736A6" w:rsidRPr="001D2C2A">
        <w:rPr>
          <w:rFonts w:ascii="Times New Roman" w:hAnsi="Times New Roman" w:cs="Times New Roman"/>
          <w:sz w:val="24"/>
          <w:szCs w:val="24"/>
          <w:lang w:val="fr-FR"/>
        </w:rPr>
        <w:t>n</w:t>
      </w:r>
      <w:proofErr w:type="spellEnd"/>
      <w:r w:rsidR="001736A6" w:rsidRPr="001D2C2A">
        <w:rPr>
          <w:rFonts w:ascii="Times New Roman" w:hAnsi="Times New Roman" w:cs="Times New Roman"/>
          <w:sz w:val="24"/>
          <w:szCs w:val="24"/>
          <w:lang w:val="fr-FR"/>
        </w:rPr>
        <w:t xml:space="preserve"> </w:t>
      </w:r>
      <w:proofErr w:type="spellStart"/>
      <w:r w:rsidR="001736A6" w:rsidRPr="001D2C2A">
        <w:rPr>
          <w:rFonts w:ascii="Times New Roman" w:hAnsi="Times New Roman" w:cs="Times New Roman"/>
          <w:sz w:val="24"/>
          <w:szCs w:val="24"/>
          <w:lang w:val="fr-FR"/>
        </w:rPr>
        <w:t>termen</w:t>
      </w:r>
      <w:proofErr w:type="spellEnd"/>
      <w:r w:rsidR="001736A6" w:rsidRPr="001D2C2A">
        <w:rPr>
          <w:rFonts w:ascii="Times New Roman" w:hAnsi="Times New Roman" w:cs="Times New Roman"/>
          <w:sz w:val="24"/>
          <w:szCs w:val="24"/>
          <w:lang w:val="fr-FR"/>
        </w:rPr>
        <w:t xml:space="preserve"> de 10 </w:t>
      </w:r>
      <w:proofErr w:type="spellStart"/>
      <w:r w:rsidR="001736A6" w:rsidRPr="001D2C2A">
        <w:rPr>
          <w:rFonts w:ascii="Times New Roman" w:hAnsi="Times New Roman" w:cs="Times New Roman"/>
          <w:sz w:val="24"/>
          <w:szCs w:val="24"/>
          <w:lang w:val="fr-FR"/>
        </w:rPr>
        <w:t>zile</w:t>
      </w:r>
      <w:proofErr w:type="spellEnd"/>
      <w:r w:rsidR="001736A6" w:rsidRPr="001D2C2A">
        <w:rPr>
          <w:rFonts w:ascii="Times New Roman" w:hAnsi="Times New Roman" w:cs="Times New Roman"/>
          <w:sz w:val="24"/>
          <w:szCs w:val="24"/>
          <w:lang w:val="fr-FR"/>
        </w:rPr>
        <w:t xml:space="preserve"> de la data </w:t>
      </w:r>
      <w:proofErr w:type="spellStart"/>
      <w:r w:rsidR="001736A6" w:rsidRPr="001D2C2A">
        <w:rPr>
          <w:rFonts w:ascii="Times New Roman" w:hAnsi="Times New Roman" w:cs="Times New Roman"/>
          <w:sz w:val="24"/>
          <w:szCs w:val="24"/>
          <w:lang w:val="fr-FR"/>
        </w:rPr>
        <w:t>depunerii</w:t>
      </w:r>
      <w:proofErr w:type="spellEnd"/>
      <w:r w:rsidR="001736A6" w:rsidRPr="001D2C2A">
        <w:rPr>
          <w:rFonts w:ascii="Times New Roman" w:hAnsi="Times New Roman" w:cs="Times New Roman"/>
          <w:sz w:val="24"/>
          <w:szCs w:val="24"/>
          <w:lang w:val="fr-FR"/>
        </w:rPr>
        <w:t xml:space="preserve"> </w:t>
      </w:r>
      <w:proofErr w:type="spellStart"/>
      <w:r w:rsidR="001736A6" w:rsidRPr="001D2C2A">
        <w:rPr>
          <w:rFonts w:ascii="Times New Roman" w:hAnsi="Times New Roman" w:cs="Times New Roman"/>
          <w:sz w:val="24"/>
          <w:szCs w:val="24"/>
          <w:lang w:val="fr-FR"/>
        </w:rPr>
        <w:t>cererii</w:t>
      </w:r>
      <w:proofErr w:type="spellEnd"/>
      <w:r w:rsidR="001736A6" w:rsidRPr="001D2C2A">
        <w:rPr>
          <w:rFonts w:ascii="Times New Roman" w:hAnsi="Times New Roman" w:cs="Times New Roman"/>
          <w:sz w:val="24"/>
          <w:szCs w:val="24"/>
          <w:lang w:val="fr-FR"/>
        </w:rPr>
        <w:t>,</w:t>
      </w:r>
      <w:r w:rsidR="002C2B5F" w:rsidRPr="001D2C2A">
        <w:rPr>
          <w:rFonts w:ascii="Times New Roman" w:hAnsi="Times New Roman" w:cs="Times New Roman"/>
          <w:sz w:val="24"/>
          <w:szCs w:val="24"/>
          <w:lang w:val="fr-FR"/>
        </w:rPr>
        <w:t xml:space="preserve"> </w:t>
      </w:r>
      <w:r w:rsidRPr="001D2C2A">
        <w:rPr>
          <w:rFonts w:ascii="Times New Roman" w:eastAsia="Times New Roman" w:hAnsi="Times New Roman" w:cs="Times New Roman"/>
          <w:color w:val="000000"/>
          <w:sz w:val="24"/>
          <w:szCs w:val="24"/>
          <w:bdr w:val="none" w:sz="0" w:space="0" w:color="auto" w:frame="1"/>
          <w:lang w:val="fr-FR"/>
        </w:rPr>
        <w:t xml:space="preserve">ANRE </w:t>
      </w:r>
      <w:proofErr w:type="spellStart"/>
      <w:r w:rsidRPr="001D2C2A">
        <w:rPr>
          <w:rFonts w:ascii="Times New Roman" w:eastAsia="Times New Roman" w:hAnsi="Times New Roman" w:cs="Times New Roman"/>
          <w:color w:val="000000"/>
          <w:sz w:val="24"/>
          <w:szCs w:val="24"/>
          <w:bdr w:val="none" w:sz="0" w:space="0" w:color="auto" w:frame="1"/>
          <w:lang w:val="fr-FR"/>
        </w:rPr>
        <w:t>formulează</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şi</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transmite</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002660F4" w:rsidRPr="001D2C2A">
        <w:rPr>
          <w:rFonts w:ascii="Times New Roman" w:eastAsia="Times New Roman" w:hAnsi="Times New Roman" w:cs="Times New Roman"/>
          <w:color w:val="000000"/>
          <w:sz w:val="24"/>
          <w:szCs w:val="24"/>
          <w:bdr w:val="none" w:sz="0" w:space="0" w:color="auto" w:frame="1"/>
          <w:lang w:val="fr-FR"/>
        </w:rPr>
        <w:t>furnizorului</w:t>
      </w:r>
      <w:proofErr w:type="spellEnd"/>
      <w:r w:rsidR="001736A6" w:rsidRPr="001D2C2A">
        <w:rPr>
          <w:rFonts w:ascii="Times New Roman" w:eastAsia="Times New Roman" w:hAnsi="Times New Roman" w:cs="Times New Roman"/>
          <w:color w:val="000000"/>
          <w:sz w:val="24"/>
          <w:szCs w:val="24"/>
          <w:bdr w:val="none" w:sz="0" w:space="0" w:color="auto" w:frame="1"/>
          <w:lang w:val="fr-FR"/>
        </w:rPr>
        <w:t xml:space="preserve"> si/</w:t>
      </w:r>
      <w:proofErr w:type="spellStart"/>
      <w:r w:rsidR="001736A6" w:rsidRPr="001D2C2A">
        <w:rPr>
          <w:rFonts w:ascii="Times New Roman" w:eastAsia="Times New Roman" w:hAnsi="Times New Roman" w:cs="Times New Roman"/>
          <w:color w:val="000000"/>
          <w:sz w:val="24"/>
          <w:szCs w:val="24"/>
          <w:bdr w:val="none" w:sz="0" w:space="0" w:color="auto" w:frame="1"/>
          <w:lang w:val="fr-FR"/>
        </w:rPr>
        <w:t>sau</w:t>
      </w:r>
      <w:proofErr w:type="spellEnd"/>
      <w:r w:rsidR="001736A6"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001736A6" w:rsidRPr="001D2C2A">
        <w:rPr>
          <w:rFonts w:ascii="Times New Roman" w:eastAsia="Times New Roman" w:hAnsi="Times New Roman" w:cs="Times New Roman"/>
          <w:color w:val="000000"/>
          <w:sz w:val="24"/>
          <w:szCs w:val="24"/>
          <w:bdr w:val="none" w:sz="0" w:space="0" w:color="auto" w:frame="1"/>
          <w:lang w:val="fr-FR"/>
        </w:rPr>
        <w:t>operatorului</w:t>
      </w:r>
      <w:proofErr w:type="spellEnd"/>
      <w:r w:rsidR="001736A6"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001736A6" w:rsidRPr="001D2C2A">
        <w:rPr>
          <w:rFonts w:ascii="Times New Roman" w:eastAsia="Times New Roman" w:hAnsi="Times New Roman" w:cs="Times New Roman"/>
          <w:color w:val="000000"/>
          <w:sz w:val="24"/>
          <w:szCs w:val="24"/>
          <w:bdr w:val="none" w:sz="0" w:space="0" w:color="auto" w:frame="1"/>
          <w:lang w:val="fr-FR"/>
        </w:rPr>
        <w:t>dac</w:t>
      </w:r>
      <w:r w:rsidR="002C2B5F" w:rsidRPr="001D2C2A">
        <w:rPr>
          <w:rFonts w:ascii="Times New Roman" w:eastAsia="Times New Roman" w:hAnsi="Times New Roman" w:cs="Times New Roman"/>
          <w:color w:val="000000"/>
          <w:sz w:val="24"/>
          <w:szCs w:val="24"/>
          <w:bdr w:val="none" w:sz="0" w:space="0" w:color="auto" w:frame="1"/>
          <w:lang w:val="fr-FR"/>
        </w:rPr>
        <w:t>ă</w:t>
      </w:r>
      <w:proofErr w:type="spellEnd"/>
      <w:r w:rsidR="001736A6" w:rsidRPr="001D2C2A">
        <w:rPr>
          <w:rFonts w:ascii="Times New Roman" w:eastAsia="Times New Roman" w:hAnsi="Times New Roman" w:cs="Times New Roman"/>
          <w:color w:val="000000"/>
          <w:sz w:val="24"/>
          <w:szCs w:val="24"/>
          <w:bdr w:val="none" w:sz="0" w:space="0" w:color="auto" w:frame="1"/>
          <w:lang w:val="fr-FR"/>
        </w:rPr>
        <w:t xml:space="preserve"> este </w:t>
      </w:r>
      <w:proofErr w:type="spellStart"/>
      <w:r w:rsidR="001736A6" w:rsidRPr="001D2C2A">
        <w:rPr>
          <w:rFonts w:ascii="Times New Roman" w:eastAsia="Times New Roman" w:hAnsi="Times New Roman" w:cs="Times New Roman"/>
          <w:color w:val="000000"/>
          <w:sz w:val="24"/>
          <w:szCs w:val="24"/>
          <w:bdr w:val="none" w:sz="0" w:space="0" w:color="auto" w:frame="1"/>
          <w:lang w:val="fr-FR"/>
        </w:rPr>
        <w:t>cazul</w:t>
      </w:r>
      <w:proofErr w:type="spellEnd"/>
      <w:r w:rsidR="001736A6"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observaţii</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şi</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solicitări</w:t>
      </w:r>
      <w:proofErr w:type="spellEnd"/>
      <w:r w:rsidRPr="001D2C2A">
        <w:rPr>
          <w:rFonts w:ascii="Times New Roman" w:eastAsia="Times New Roman" w:hAnsi="Times New Roman" w:cs="Times New Roman"/>
          <w:color w:val="000000"/>
          <w:sz w:val="24"/>
          <w:szCs w:val="24"/>
          <w:bdr w:val="none" w:sz="0" w:space="0" w:color="auto" w:frame="1"/>
          <w:lang w:val="fr-FR"/>
        </w:rPr>
        <w:t xml:space="preserve"> de </w:t>
      </w:r>
      <w:proofErr w:type="spellStart"/>
      <w:r w:rsidRPr="001D2C2A">
        <w:rPr>
          <w:rFonts w:ascii="Times New Roman" w:eastAsia="Times New Roman" w:hAnsi="Times New Roman" w:cs="Times New Roman"/>
          <w:color w:val="000000"/>
          <w:sz w:val="24"/>
          <w:szCs w:val="24"/>
          <w:bdr w:val="none" w:sz="0" w:space="0" w:color="auto" w:frame="1"/>
          <w:lang w:val="fr-FR"/>
        </w:rPr>
        <w:t>completare</w:t>
      </w:r>
      <w:proofErr w:type="spellEnd"/>
      <w:r w:rsidR="00D0315D" w:rsidRPr="001D2C2A">
        <w:rPr>
          <w:rFonts w:ascii="Times New Roman" w:eastAsia="Times New Roman" w:hAnsi="Times New Roman" w:cs="Times New Roman"/>
          <w:color w:val="000000"/>
          <w:sz w:val="24"/>
          <w:szCs w:val="24"/>
          <w:bdr w:val="none" w:sz="0" w:space="0" w:color="auto" w:frame="1"/>
          <w:lang w:val="fr-FR"/>
        </w:rPr>
        <w:t>/</w:t>
      </w:r>
      <w:proofErr w:type="spellStart"/>
      <w:r w:rsidR="00D0315D" w:rsidRPr="001D2C2A">
        <w:rPr>
          <w:rFonts w:ascii="Times New Roman" w:eastAsia="Times New Roman" w:hAnsi="Times New Roman" w:cs="Times New Roman"/>
          <w:color w:val="000000"/>
          <w:sz w:val="24"/>
          <w:szCs w:val="24"/>
          <w:bdr w:val="none" w:sz="0" w:space="0" w:color="auto" w:frame="1"/>
          <w:lang w:val="fr-FR"/>
        </w:rPr>
        <w:t>clarificare</w:t>
      </w:r>
      <w:proofErr w:type="spellEnd"/>
      <w:r w:rsidR="002660F4" w:rsidRPr="001D2C2A">
        <w:rPr>
          <w:rFonts w:ascii="Times New Roman" w:eastAsia="Times New Roman" w:hAnsi="Times New Roman" w:cs="Times New Roman"/>
          <w:color w:val="000000"/>
          <w:sz w:val="24"/>
          <w:szCs w:val="24"/>
          <w:bdr w:val="none" w:sz="0" w:space="0" w:color="auto" w:frame="1"/>
          <w:lang w:val="fr-FR"/>
        </w:rPr>
        <w:t xml:space="preserve"> a </w:t>
      </w:r>
      <w:proofErr w:type="spellStart"/>
      <w:r w:rsidR="002660F4" w:rsidRPr="001D2C2A">
        <w:rPr>
          <w:rFonts w:ascii="Times New Roman" w:eastAsia="Times New Roman" w:hAnsi="Times New Roman" w:cs="Times New Roman"/>
          <w:color w:val="000000"/>
          <w:sz w:val="24"/>
          <w:szCs w:val="24"/>
          <w:bdr w:val="none" w:sz="0" w:space="0" w:color="auto" w:frame="1"/>
          <w:lang w:val="fr-FR"/>
        </w:rPr>
        <w:t>documentelor</w:t>
      </w:r>
      <w:proofErr w:type="spellEnd"/>
      <w:r w:rsidR="002C2B5F" w:rsidRPr="001D2C2A">
        <w:rPr>
          <w:rFonts w:ascii="Times New Roman" w:eastAsia="Times New Roman" w:hAnsi="Times New Roman" w:cs="Times New Roman"/>
          <w:color w:val="000000"/>
          <w:sz w:val="24"/>
          <w:szCs w:val="24"/>
          <w:bdr w:val="none" w:sz="0" w:space="0" w:color="auto" w:frame="1"/>
          <w:lang w:val="fr-FR"/>
        </w:rPr>
        <w:t xml:space="preserve"> transmise</w:t>
      </w:r>
      <w:r w:rsidRPr="001D2C2A">
        <w:rPr>
          <w:rFonts w:ascii="Times New Roman" w:eastAsia="Times New Roman" w:hAnsi="Times New Roman" w:cs="Times New Roman"/>
          <w:color w:val="000000"/>
          <w:sz w:val="24"/>
          <w:szCs w:val="24"/>
          <w:bdr w:val="none" w:sz="0" w:space="0" w:color="auto" w:frame="1"/>
          <w:lang w:val="fr-FR"/>
        </w:rPr>
        <w:t>.</w:t>
      </w:r>
    </w:p>
    <w:p w14:paraId="15DFC2B1" w14:textId="62B86FC7" w:rsidR="001736A6" w:rsidRPr="001D2C2A" w:rsidRDefault="00FE1F19" w:rsidP="00FE1F19">
      <w:pPr>
        <w:tabs>
          <w:tab w:val="left" w:pos="0"/>
        </w:tabs>
        <w:spacing w:after="120" w:line="360" w:lineRule="auto"/>
        <w:contextualSpacing/>
        <w:jc w:val="both"/>
        <w:rPr>
          <w:rFonts w:ascii="Times New Roman" w:hAnsi="Times New Roman" w:cs="Times New Roman"/>
          <w:color w:val="2C363A"/>
          <w:sz w:val="24"/>
          <w:szCs w:val="24"/>
          <w:lang w:val="fr-FR"/>
        </w:rPr>
      </w:pPr>
      <w:r w:rsidRPr="001D2C2A">
        <w:rPr>
          <w:rFonts w:ascii="Times New Roman" w:eastAsia="Times New Roman" w:hAnsi="Times New Roman" w:cs="Times New Roman"/>
          <w:color w:val="000000"/>
          <w:sz w:val="24"/>
          <w:szCs w:val="24"/>
          <w:bdr w:val="none" w:sz="0" w:space="0" w:color="auto" w:frame="1"/>
          <w:lang w:val="fr-FR"/>
        </w:rPr>
        <w:t xml:space="preserve">(3) </w:t>
      </w:r>
      <w:proofErr w:type="spellStart"/>
      <w:r w:rsidR="002C2B5F" w:rsidRPr="001D2C2A">
        <w:rPr>
          <w:rFonts w:ascii="Times New Roman" w:eastAsia="Times New Roman" w:hAnsi="Times New Roman" w:cs="Times New Roman"/>
          <w:color w:val="000000"/>
          <w:sz w:val="24"/>
          <w:szCs w:val="24"/>
          <w:bdr w:val="none" w:sz="0" w:space="0" w:color="auto" w:frame="1"/>
          <w:lang w:val="fr-FR"/>
        </w:rPr>
        <w:t>Î</w:t>
      </w:r>
      <w:r w:rsidR="001736A6" w:rsidRPr="001D2C2A">
        <w:rPr>
          <w:rFonts w:ascii="Times New Roman" w:eastAsia="Times New Roman" w:hAnsi="Times New Roman" w:cs="Times New Roman"/>
          <w:color w:val="000000"/>
          <w:sz w:val="24"/>
          <w:szCs w:val="24"/>
          <w:bdr w:val="none" w:sz="0" w:space="0" w:color="auto" w:frame="1"/>
          <w:lang w:val="fr-FR"/>
        </w:rPr>
        <w:t>n</w:t>
      </w:r>
      <w:proofErr w:type="spellEnd"/>
      <w:r w:rsidR="001736A6"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001736A6" w:rsidRPr="001D2C2A">
        <w:rPr>
          <w:rFonts w:ascii="Times New Roman" w:eastAsia="Times New Roman" w:hAnsi="Times New Roman" w:cs="Times New Roman"/>
          <w:color w:val="000000"/>
          <w:sz w:val="24"/>
          <w:szCs w:val="24"/>
          <w:bdr w:val="none" w:sz="0" w:space="0" w:color="auto" w:frame="1"/>
          <w:lang w:val="fr-FR"/>
        </w:rPr>
        <w:t>termen</w:t>
      </w:r>
      <w:proofErr w:type="spellEnd"/>
      <w:r w:rsidR="001736A6" w:rsidRPr="001D2C2A">
        <w:rPr>
          <w:rFonts w:ascii="Times New Roman" w:eastAsia="Times New Roman" w:hAnsi="Times New Roman" w:cs="Times New Roman"/>
          <w:color w:val="000000"/>
          <w:sz w:val="24"/>
          <w:szCs w:val="24"/>
          <w:bdr w:val="none" w:sz="0" w:space="0" w:color="auto" w:frame="1"/>
          <w:lang w:val="fr-FR"/>
        </w:rPr>
        <w:t xml:space="preserve"> de 30 </w:t>
      </w:r>
      <w:proofErr w:type="spellStart"/>
      <w:r w:rsidR="001736A6" w:rsidRPr="001D2C2A">
        <w:rPr>
          <w:rFonts w:ascii="Times New Roman" w:eastAsia="Times New Roman" w:hAnsi="Times New Roman" w:cs="Times New Roman"/>
          <w:color w:val="000000"/>
          <w:sz w:val="24"/>
          <w:szCs w:val="24"/>
          <w:bdr w:val="none" w:sz="0" w:space="0" w:color="auto" w:frame="1"/>
          <w:lang w:val="fr-FR"/>
        </w:rPr>
        <w:t>zile</w:t>
      </w:r>
      <w:proofErr w:type="spellEnd"/>
      <w:r w:rsidR="002C2B5F" w:rsidRPr="001D2C2A">
        <w:rPr>
          <w:rFonts w:ascii="Times New Roman" w:eastAsia="Times New Roman" w:hAnsi="Times New Roman" w:cs="Times New Roman"/>
          <w:color w:val="000000"/>
          <w:sz w:val="24"/>
          <w:szCs w:val="24"/>
          <w:bdr w:val="none" w:sz="0" w:space="0" w:color="auto" w:frame="1"/>
          <w:lang w:val="fr-FR"/>
        </w:rPr>
        <w:t>,</w:t>
      </w:r>
      <w:r w:rsidR="001736A6"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001736A6" w:rsidRPr="001D2C2A">
        <w:rPr>
          <w:rFonts w:ascii="Times New Roman" w:eastAsia="Times New Roman" w:hAnsi="Times New Roman" w:cs="Times New Roman"/>
          <w:color w:val="000000"/>
          <w:sz w:val="24"/>
          <w:szCs w:val="24"/>
          <w:bdr w:val="none" w:sz="0" w:space="0" w:color="auto" w:frame="1"/>
          <w:lang w:val="fr-FR"/>
        </w:rPr>
        <w:t>f</w:t>
      </w:r>
      <w:r w:rsidR="00810E91" w:rsidRPr="001D2C2A">
        <w:rPr>
          <w:rFonts w:ascii="Times New Roman" w:hAnsi="Times New Roman" w:cs="Times New Roman"/>
          <w:color w:val="2C363A"/>
          <w:sz w:val="24"/>
          <w:szCs w:val="24"/>
          <w:lang w:val="fr-FR"/>
        </w:rPr>
        <w:t>urnizorul</w:t>
      </w:r>
      <w:proofErr w:type="spellEnd"/>
      <w:r w:rsidR="001736A6" w:rsidRPr="001D2C2A">
        <w:rPr>
          <w:rFonts w:ascii="Times New Roman" w:hAnsi="Times New Roman" w:cs="Times New Roman"/>
          <w:color w:val="2C363A"/>
          <w:sz w:val="24"/>
          <w:szCs w:val="24"/>
          <w:lang w:val="fr-FR"/>
        </w:rPr>
        <w:t>/</w:t>
      </w:r>
      <w:proofErr w:type="spellStart"/>
      <w:r w:rsidR="001736A6" w:rsidRPr="001D2C2A">
        <w:rPr>
          <w:rFonts w:ascii="Times New Roman" w:hAnsi="Times New Roman" w:cs="Times New Roman"/>
          <w:color w:val="2C363A"/>
          <w:sz w:val="24"/>
          <w:szCs w:val="24"/>
          <w:lang w:val="fr-FR"/>
        </w:rPr>
        <w:t>operatorul</w:t>
      </w:r>
      <w:proofErr w:type="spellEnd"/>
      <w:r w:rsidR="00810E91" w:rsidRPr="001D2C2A">
        <w:rPr>
          <w:rFonts w:ascii="Times New Roman" w:hAnsi="Times New Roman" w:cs="Times New Roman"/>
          <w:color w:val="2C363A"/>
          <w:sz w:val="24"/>
          <w:szCs w:val="24"/>
          <w:lang w:val="fr-FR"/>
        </w:rPr>
        <w:t xml:space="preserve"> </w:t>
      </w:r>
      <w:r w:rsidR="001D2C2A" w:rsidRPr="001D2C2A">
        <w:rPr>
          <w:rFonts w:ascii="Times New Roman" w:hAnsi="Times New Roman" w:cs="Times New Roman"/>
          <w:color w:val="2C363A"/>
          <w:sz w:val="24"/>
          <w:szCs w:val="24"/>
          <w:lang w:val="fr-FR"/>
        </w:rPr>
        <w:t xml:space="preserve">are </w:t>
      </w:r>
      <w:proofErr w:type="spellStart"/>
      <w:r w:rsidR="001D2C2A" w:rsidRPr="001D2C2A">
        <w:rPr>
          <w:rFonts w:ascii="Times New Roman" w:hAnsi="Times New Roman" w:cs="Times New Roman"/>
          <w:color w:val="2C363A"/>
          <w:sz w:val="24"/>
          <w:szCs w:val="24"/>
          <w:lang w:val="fr-FR"/>
        </w:rPr>
        <w:t>obligația</w:t>
      </w:r>
      <w:proofErr w:type="spellEnd"/>
      <w:r w:rsidR="001D2C2A" w:rsidRPr="001D2C2A">
        <w:rPr>
          <w:rFonts w:ascii="Times New Roman" w:hAnsi="Times New Roman" w:cs="Times New Roman"/>
          <w:color w:val="2C363A"/>
          <w:sz w:val="24"/>
          <w:szCs w:val="24"/>
          <w:lang w:val="fr-FR"/>
        </w:rPr>
        <w:t xml:space="preserve"> </w:t>
      </w:r>
      <w:proofErr w:type="gramStart"/>
      <w:r w:rsidR="001D2C2A" w:rsidRPr="001D2C2A">
        <w:rPr>
          <w:rFonts w:ascii="Times New Roman" w:hAnsi="Times New Roman" w:cs="Times New Roman"/>
          <w:color w:val="2C363A"/>
          <w:sz w:val="24"/>
          <w:szCs w:val="24"/>
          <w:lang w:val="fr-FR"/>
        </w:rPr>
        <w:t>de a</w:t>
      </w:r>
      <w:proofErr w:type="gramEnd"/>
      <w:r w:rsidR="001D2C2A" w:rsidRPr="001D2C2A">
        <w:rPr>
          <w:rFonts w:ascii="Times New Roman" w:hAnsi="Times New Roman" w:cs="Times New Roman"/>
          <w:color w:val="2C363A"/>
          <w:sz w:val="24"/>
          <w:szCs w:val="24"/>
          <w:lang w:val="fr-FR"/>
        </w:rPr>
        <w:t xml:space="preserve"> </w:t>
      </w:r>
      <w:proofErr w:type="spellStart"/>
      <w:r w:rsidR="00810E91" w:rsidRPr="001D2C2A">
        <w:rPr>
          <w:rFonts w:ascii="Times New Roman" w:hAnsi="Times New Roman" w:cs="Times New Roman"/>
          <w:color w:val="2C363A"/>
          <w:sz w:val="24"/>
          <w:szCs w:val="24"/>
          <w:lang w:val="fr-FR"/>
        </w:rPr>
        <w:t>r</w:t>
      </w:r>
      <w:r w:rsidR="002C2B5F" w:rsidRPr="001D2C2A">
        <w:rPr>
          <w:rFonts w:ascii="Times New Roman" w:hAnsi="Times New Roman" w:cs="Times New Roman"/>
          <w:color w:val="2C363A"/>
          <w:sz w:val="24"/>
          <w:szCs w:val="24"/>
          <w:lang w:val="fr-FR"/>
        </w:rPr>
        <w:t>ă</w:t>
      </w:r>
      <w:r w:rsidR="00810E91" w:rsidRPr="001D2C2A">
        <w:rPr>
          <w:rFonts w:ascii="Times New Roman" w:hAnsi="Times New Roman" w:cs="Times New Roman"/>
          <w:color w:val="2C363A"/>
          <w:sz w:val="24"/>
          <w:szCs w:val="24"/>
          <w:lang w:val="fr-FR"/>
        </w:rPr>
        <w:t>spunde</w:t>
      </w:r>
      <w:proofErr w:type="spellEnd"/>
      <w:r w:rsidR="00810E91" w:rsidRPr="001D2C2A">
        <w:rPr>
          <w:rFonts w:ascii="Times New Roman" w:hAnsi="Times New Roman" w:cs="Times New Roman"/>
          <w:color w:val="2C363A"/>
          <w:sz w:val="24"/>
          <w:szCs w:val="24"/>
          <w:lang w:val="fr-FR"/>
        </w:rPr>
        <w:t xml:space="preserve"> </w:t>
      </w:r>
      <w:proofErr w:type="spellStart"/>
      <w:r w:rsidR="00810E91" w:rsidRPr="001D2C2A">
        <w:rPr>
          <w:rFonts w:ascii="Times New Roman" w:hAnsi="Times New Roman" w:cs="Times New Roman"/>
          <w:color w:val="2C363A"/>
          <w:sz w:val="24"/>
          <w:szCs w:val="24"/>
          <w:lang w:val="fr-FR"/>
        </w:rPr>
        <w:t>solicit</w:t>
      </w:r>
      <w:r w:rsidR="002C2B5F" w:rsidRPr="001D2C2A">
        <w:rPr>
          <w:rFonts w:ascii="Times New Roman" w:hAnsi="Times New Roman" w:cs="Times New Roman"/>
          <w:color w:val="2C363A"/>
          <w:sz w:val="24"/>
          <w:szCs w:val="24"/>
          <w:lang w:val="fr-FR"/>
        </w:rPr>
        <w:t>ă</w:t>
      </w:r>
      <w:r w:rsidR="00810E91" w:rsidRPr="001D2C2A">
        <w:rPr>
          <w:rFonts w:ascii="Times New Roman" w:hAnsi="Times New Roman" w:cs="Times New Roman"/>
          <w:color w:val="2C363A"/>
          <w:sz w:val="24"/>
          <w:szCs w:val="24"/>
          <w:lang w:val="fr-FR"/>
        </w:rPr>
        <w:t>rilor</w:t>
      </w:r>
      <w:proofErr w:type="spellEnd"/>
      <w:r w:rsidR="00810E91" w:rsidRPr="001D2C2A">
        <w:rPr>
          <w:rFonts w:ascii="Times New Roman" w:hAnsi="Times New Roman" w:cs="Times New Roman"/>
          <w:color w:val="2C363A"/>
          <w:sz w:val="24"/>
          <w:szCs w:val="24"/>
          <w:lang w:val="fr-FR"/>
        </w:rPr>
        <w:t xml:space="preserve"> de </w:t>
      </w:r>
      <w:proofErr w:type="spellStart"/>
      <w:r w:rsidR="001736A6" w:rsidRPr="001D2C2A">
        <w:rPr>
          <w:rFonts w:ascii="Times New Roman" w:eastAsia="Times New Roman" w:hAnsi="Times New Roman" w:cs="Times New Roman"/>
          <w:color w:val="000000"/>
          <w:sz w:val="24"/>
          <w:szCs w:val="24"/>
          <w:bdr w:val="none" w:sz="0" w:space="0" w:color="auto" w:frame="1"/>
          <w:lang w:val="fr-FR"/>
        </w:rPr>
        <w:t>completare</w:t>
      </w:r>
      <w:proofErr w:type="spellEnd"/>
      <w:r w:rsidR="001736A6" w:rsidRPr="001D2C2A">
        <w:rPr>
          <w:rFonts w:ascii="Times New Roman" w:eastAsia="Times New Roman" w:hAnsi="Times New Roman" w:cs="Times New Roman"/>
          <w:color w:val="000000"/>
          <w:sz w:val="24"/>
          <w:szCs w:val="24"/>
          <w:bdr w:val="none" w:sz="0" w:space="0" w:color="auto" w:frame="1"/>
          <w:lang w:val="fr-FR"/>
        </w:rPr>
        <w:t>/</w:t>
      </w:r>
      <w:proofErr w:type="spellStart"/>
      <w:r w:rsidR="001736A6" w:rsidRPr="001D2C2A">
        <w:rPr>
          <w:rFonts w:ascii="Times New Roman" w:eastAsia="Times New Roman" w:hAnsi="Times New Roman" w:cs="Times New Roman"/>
          <w:color w:val="000000"/>
          <w:sz w:val="24"/>
          <w:szCs w:val="24"/>
          <w:bdr w:val="none" w:sz="0" w:space="0" w:color="auto" w:frame="1"/>
          <w:lang w:val="fr-FR"/>
        </w:rPr>
        <w:t>clarificare</w:t>
      </w:r>
      <w:proofErr w:type="spellEnd"/>
      <w:r w:rsidR="001736A6" w:rsidRPr="001D2C2A">
        <w:rPr>
          <w:rFonts w:ascii="Times New Roman" w:eastAsia="Times New Roman" w:hAnsi="Times New Roman" w:cs="Times New Roman"/>
          <w:color w:val="000000"/>
          <w:sz w:val="24"/>
          <w:szCs w:val="24"/>
          <w:bdr w:val="none" w:sz="0" w:space="0" w:color="auto" w:frame="1"/>
          <w:lang w:val="fr-FR"/>
        </w:rPr>
        <w:t xml:space="preserve"> a </w:t>
      </w:r>
      <w:proofErr w:type="spellStart"/>
      <w:r w:rsidR="001736A6" w:rsidRPr="001D2C2A">
        <w:rPr>
          <w:rFonts w:ascii="Times New Roman" w:eastAsia="Times New Roman" w:hAnsi="Times New Roman" w:cs="Times New Roman"/>
          <w:color w:val="000000"/>
          <w:sz w:val="24"/>
          <w:szCs w:val="24"/>
          <w:bdr w:val="none" w:sz="0" w:space="0" w:color="auto" w:frame="1"/>
          <w:lang w:val="fr-FR"/>
        </w:rPr>
        <w:t>documentelor</w:t>
      </w:r>
      <w:proofErr w:type="spellEnd"/>
      <w:r w:rsidRPr="001D2C2A">
        <w:rPr>
          <w:rFonts w:ascii="Times New Roman" w:hAnsi="Times New Roman" w:cs="Times New Roman"/>
          <w:color w:val="2C363A"/>
          <w:sz w:val="24"/>
          <w:szCs w:val="24"/>
          <w:lang w:val="fr-FR"/>
        </w:rPr>
        <w:t>.</w:t>
      </w:r>
      <w:r w:rsidR="001736A6" w:rsidRPr="001D2C2A">
        <w:rPr>
          <w:rFonts w:ascii="Times New Roman" w:hAnsi="Times New Roman" w:cs="Times New Roman"/>
          <w:color w:val="2C363A"/>
          <w:sz w:val="24"/>
          <w:szCs w:val="24"/>
          <w:lang w:val="fr-FR"/>
        </w:rPr>
        <w:t xml:space="preserve"> </w:t>
      </w:r>
    </w:p>
    <w:p w14:paraId="3ACCF838" w14:textId="1B0448BF" w:rsidR="00FE1F19" w:rsidRPr="001D2C2A" w:rsidRDefault="00FE1F19" w:rsidP="00FE1F19">
      <w:pPr>
        <w:tabs>
          <w:tab w:val="left" w:pos="0"/>
        </w:tabs>
        <w:spacing w:after="120" w:line="360" w:lineRule="auto"/>
        <w:contextualSpacing/>
        <w:jc w:val="both"/>
        <w:rPr>
          <w:rFonts w:ascii="Times New Roman" w:eastAsia="Times New Roman" w:hAnsi="Times New Roman" w:cs="Times New Roman"/>
          <w:color w:val="000000"/>
          <w:sz w:val="24"/>
          <w:szCs w:val="24"/>
          <w:bdr w:val="none" w:sz="0" w:space="0" w:color="auto" w:frame="1"/>
          <w:lang w:val="fr-FR"/>
        </w:rPr>
      </w:pPr>
      <w:r w:rsidRPr="001D2C2A">
        <w:rPr>
          <w:rFonts w:ascii="Times New Roman" w:eastAsia="Times New Roman" w:hAnsi="Times New Roman" w:cs="Times New Roman"/>
          <w:color w:val="000000"/>
          <w:sz w:val="24"/>
          <w:szCs w:val="24"/>
          <w:bdr w:val="none" w:sz="0" w:space="0" w:color="auto" w:frame="1"/>
          <w:lang w:val="fr-FR"/>
        </w:rPr>
        <w:t xml:space="preserve">(4) </w:t>
      </w:r>
      <w:proofErr w:type="spellStart"/>
      <w:r w:rsidRPr="001D2C2A">
        <w:rPr>
          <w:rFonts w:ascii="Times New Roman" w:eastAsia="Times New Roman" w:hAnsi="Times New Roman" w:cs="Times New Roman"/>
          <w:color w:val="000000"/>
          <w:sz w:val="24"/>
          <w:szCs w:val="24"/>
          <w:bdr w:val="none" w:sz="0" w:space="0" w:color="auto" w:frame="1"/>
          <w:lang w:val="fr-FR"/>
        </w:rPr>
        <w:t>Pentru</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clarificări</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suplimentare</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dacă</w:t>
      </w:r>
      <w:proofErr w:type="spellEnd"/>
      <w:r w:rsidRPr="001D2C2A">
        <w:rPr>
          <w:rFonts w:ascii="Times New Roman" w:eastAsia="Times New Roman" w:hAnsi="Times New Roman" w:cs="Times New Roman"/>
          <w:color w:val="000000"/>
          <w:sz w:val="24"/>
          <w:szCs w:val="24"/>
          <w:bdr w:val="none" w:sz="0" w:space="0" w:color="auto" w:frame="1"/>
          <w:lang w:val="fr-FR"/>
        </w:rPr>
        <w:t xml:space="preserve"> se </w:t>
      </w:r>
      <w:proofErr w:type="spellStart"/>
      <w:r w:rsidRPr="001D2C2A">
        <w:rPr>
          <w:rFonts w:ascii="Times New Roman" w:eastAsia="Times New Roman" w:hAnsi="Times New Roman" w:cs="Times New Roman"/>
          <w:color w:val="000000"/>
          <w:sz w:val="24"/>
          <w:szCs w:val="24"/>
          <w:bdr w:val="none" w:sz="0" w:space="0" w:color="auto" w:frame="1"/>
          <w:lang w:val="fr-FR"/>
        </w:rPr>
        <w:t>consideră</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necesar</w:t>
      </w:r>
      <w:proofErr w:type="spellEnd"/>
      <w:r w:rsidRPr="001D2C2A">
        <w:rPr>
          <w:rFonts w:ascii="Times New Roman" w:eastAsia="Times New Roman" w:hAnsi="Times New Roman" w:cs="Times New Roman"/>
          <w:color w:val="000000"/>
          <w:sz w:val="24"/>
          <w:szCs w:val="24"/>
          <w:bdr w:val="none" w:sz="0" w:space="0" w:color="auto" w:frame="1"/>
          <w:lang w:val="fr-FR"/>
        </w:rPr>
        <w:t xml:space="preserve">, ANRE </w:t>
      </w:r>
      <w:proofErr w:type="spellStart"/>
      <w:r w:rsidRPr="001D2C2A">
        <w:rPr>
          <w:rFonts w:ascii="Times New Roman" w:eastAsia="Times New Roman" w:hAnsi="Times New Roman" w:cs="Times New Roman"/>
          <w:color w:val="000000"/>
          <w:sz w:val="24"/>
          <w:szCs w:val="24"/>
          <w:bdr w:val="none" w:sz="0" w:space="0" w:color="auto" w:frame="1"/>
          <w:lang w:val="fr-FR"/>
        </w:rPr>
        <w:t>poate</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să</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organizeze</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întâlniri</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cu</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002660F4" w:rsidRPr="001D2C2A">
        <w:rPr>
          <w:rFonts w:ascii="Times New Roman" w:eastAsia="Times New Roman" w:hAnsi="Times New Roman" w:cs="Times New Roman"/>
          <w:color w:val="000000"/>
          <w:sz w:val="24"/>
          <w:szCs w:val="24"/>
          <w:bdr w:val="none" w:sz="0" w:space="0" w:color="auto" w:frame="1"/>
          <w:lang w:val="fr-FR"/>
        </w:rPr>
        <w:t>furnizorul</w:t>
      </w:r>
      <w:proofErr w:type="spellEnd"/>
      <w:r w:rsidR="002C2B5F"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002C2B5F" w:rsidRPr="001D2C2A">
        <w:rPr>
          <w:rFonts w:ascii="Times New Roman" w:eastAsia="Times New Roman" w:hAnsi="Times New Roman" w:cs="Times New Roman"/>
          <w:color w:val="000000"/>
          <w:sz w:val="24"/>
          <w:szCs w:val="24"/>
          <w:bdr w:val="none" w:sz="0" w:space="0" w:color="auto" w:frame="1"/>
          <w:lang w:val="fr-FR"/>
        </w:rPr>
        <w:t>și</w:t>
      </w:r>
      <w:proofErr w:type="spellEnd"/>
      <w:r w:rsidR="001736A6" w:rsidRPr="001D2C2A">
        <w:rPr>
          <w:rFonts w:ascii="Times New Roman" w:eastAsia="Times New Roman" w:hAnsi="Times New Roman" w:cs="Times New Roman"/>
          <w:color w:val="000000"/>
          <w:sz w:val="24"/>
          <w:szCs w:val="24"/>
          <w:bdr w:val="none" w:sz="0" w:space="0" w:color="auto" w:frame="1"/>
          <w:lang w:val="fr-FR"/>
        </w:rPr>
        <w:t>/</w:t>
      </w:r>
      <w:proofErr w:type="spellStart"/>
      <w:r w:rsidR="002C2B5F" w:rsidRPr="001D2C2A">
        <w:rPr>
          <w:rFonts w:ascii="Times New Roman" w:eastAsia="Times New Roman" w:hAnsi="Times New Roman" w:cs="Times New Roman"/>
          <w:color w:val="000000"/>
          <w:sz w:val="24"/>
          <w:szCs w:val="24"/>
          <w:bdr w:val="none" w:sz="0" w:space="0" w:color="auto" w:frame="1"/>
          <w:lang w:val="fr-FR"/>
        </w:rPr>
        <w:t>sau</w:t>
      </w:r>
      <w:proofErr w:type="spellEnd"/>
      <w:r w:rsidR="002C2B5F"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001736A6" w:rsidRPr="001D2C2A">
        <w:rPr>
          <w:rFonts w:ascii="Times New Roman" w:eastAsia="Times New Roman" w:hAnsi="Times New Roman" w:cs="Times New Roman"/>
          <w:color w:val="000000"/>
          <w:sz w:val="24"/>
          <w:szCs w:val="24"/>
          <w:bdr w:val="none" w:sz="0" w:space="0" w:color="auto" w:frame="1"/>
          <w:lang w:val="fr-FR"/>
        </w:rPr>
        <w:t>operatorul</w:t>
      </w:r>
      <w:proofErr w:type="spellEnd"/>
      <w:r w:rsidRPr="001D2C2A">
        <w:rPr>
          <w:rFonts w:ascii="Times New Roman" w:eastAsia="Times New Roman" w:hAnsi="Times New Roman" w:cs="Times New Roman"/>
          <w:color w:val="000000"/>
          <w:sz w:val="24"/>
          <w:szCs w:val="24"/>
          <w:bdr w:val="none" w:sz="0" w:space="0" w:color="auto" w:frame="1"/>
          <w:lang w:val="fr-FR"/>
        </w:rPr>
        <w:t>.</w:t>
      </w:r>
    </w:p>
    <w:p w14:paraId="753A92AF" w14:textId="22F07A68" w:rsidR="00D8464F" w:rsidRDefault="008F3BCD" w:rsidP="008F3BCD">
      <w:pPr>
        <w:numPr>
          <w:ilvl w:val="0"/>
          <w:numId w:val="1"/>
        </w:numPr>
        <w:tabs>
          <w:tab w:val="left" w:pos="0"/>
          <w:tab w:val="left" w:pos="630"/>
          <w:tab w:val="left" w:pos="851"/>
        </w:tabs>
        <w:spacing w:after="120" w:line="360" w:lineRule="auto"/>
        <w:ind w:left="0" w:firstLine="0"/>
        <w:contextualSpacing/>
        <w:jc w:val="both"/>
        <w:rPr>
          <w:rFonts w:ascii="Times New Roman" w:eastAsia="Times New Roman" w:hAnsi="Times New Roman" w:cs="Times New Roman"/>
          <w:color w:val="000000"/>
          <w:sz w:val="24"/>
          <w:szCs w:val="24"/>
          <w:bdr w:val="none" w:sz="0" w:space="0" w:color="auto" w:frame="1"/>
          <w:lang w:val="fr-FR"/>
        </w:rPr>
      </w:pPr>
      <w:r w:rsidRPr="001D2C2A">
        <w:rPr>
          <w:rFonts w:ascii="Times New Roman" w:eastAsia="Times New Roman" w:hAnsi="Times New Roman" w:cs="Times New Roman"/>
          <w:color w:val="000000"/>
          <w:sz w:val="24"/>
          <w:szCs w:val="24"/>
          <w:bdr w:val="none" w:sz="0" w:space="0" w:color="auto" w:frame="1"/>
          <w:lang w:val="fr-FR"/>
        </w:rPr>
        <w:t>– (1)</w:t>
      </w:r>
      <w:r w:rsidR="00662308"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00662308" w:rsidRPr="001D2C2A">
        <w:rPr>
          <w:rFonts w:ascii="Times New Roman" w:eastAsia="Times New Roman" w:hAnsi="Times New Roman" w:cs="Times New Roman"/>
          <w:color w:val="000000"/>
          <w:sz w:val="24"/>
          <w:szCs w:val="24"/>
          <w:bdr w:val="none" w:sz="0" w:space="0" w:color="auto" w:frame="1"/>
          <w:lang w:val="fr-FR"/>
        </w:rPr>
        <w:t>Î</w:t>
      </w:r>
      <w:r w:rsidRPr="001D2C2A">
        <w:rPr>
          <w:rFonts w:ascii="Times New Roman" w:eastAsia="Times New Roman" w:hAnsi="Times New Roman" w:cs="Times New Roman"/>
          <w:color w:val="000000"/>
          <w:sz w:val="24"/>
          <w:szCs w:val="24"/>
          <w:bdr w:val="none" w:sz="0" w:space="0" w:color="auto" w:frame="1"/>
          <w:lang w:val="fr-FR"/>
        </w:rPr>
        <w:t>n</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baza</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documentelor</w:t>
      </w:r>
      <w:proofErr w:type="spellEnd"/>
      <w:r w:rsidRPr="001D2C2A">
        <w:rPr>
          <w:rFonts w:ascii="Times New Roman" w:eastAsia="Times New Roman" w:hAnsi="Times New Roman" w:cs="Times New Roman"/>
          <w:color w:val="000000"/>
          <w:sz w:val="24"/>
          <w:szCs w:val="24"/>
          <w:bdr w:val="none" w:sz="0" w:space="0" w:color="auto" w:frame="1"/>
          <w:lang w:val="fr-FR"/>
        </w:rPr>
        <w:t>/</w:t>
      </w:r>
      <w:proofErr w:type="spellStart"/>
      <w:r w:rsidRPr="001D2C2A">
        <w:rPr>
          <w:rFonts w:ascii="Times New Roman" w:eastAsia="Times New Roman" w:hAnsi="Times New Roman" w:cs="Times New Roman"/>
          <w:color w:val="000000"/>
          <w:sz w:val="24"/>
          <w:szCs w:val="24"/>
          <w:bdr w:val="none" w:sz="0" w:space="0" w:color="auto" w:frame="1"/>
          <w:lang w:val="fr-FR"/>
        </w:rPr>
        <w:t>informa</w:t>
      </w:r>
      <w:r w:rsidR="00662308" w:rsidRPr="001D2C2A">
        <w:rPr>
          <w:rFonts w:ascii="Times New Roman" w:eastAsia="Times New Roman" w:hAnsi="Times New Roman" w:cs="Times New Roman"/>
          <w:color w:val="000000"/>
          <w:sz w:val="24"/>
          <w:szCs w:val="24"/>
          <w:bdr w:val="none" w:sz="0" w:space="0" w:color="auto" w:frame="1"/>
          <w:lang w:val="fr-FR"/>
        </w:rPr>
        <w:t>ț</w:t>
      </w:r>
      <w:r w:rsidRPr="001D2C2A">
        <w:rPr>
          <w:rFonts w:ascii="Times New Roman" w:eastAsia="Times New Roman" w:hAnsi="Times New Roman" w:cs="Times New Roman"/>
          <w:color w:val="000000"/>
          <w:sz w:val="24"/>
          <w:szCs w:val="24"/>
          <w:bdr w:val="none" w:sz="0" w:space="0" w:color="auto" w:frame="1"/>
          <w:lang w:val="fr-FR"/>
        </w:rPr>
        <w:t>iilor</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primite</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conform</w:t>
      </w:r>
      <w:proofErr w:type="spellEnd"/>
      <w:r w:rsidRPr="001D2C2A">
        <w:rPr>
          <w:rFonts w:ascii="Times New Roman" w:eastAsia="Times New Roman" w:hAnsi="Times New Roman" w:cs="Times New Roman"/>
          <w:color w:val="000000"/>
          <w:sz w:val="24"/>
          <w:szCs w:val="24"/>
          <w:bdr w:val="none" w:sz="0" w:space="0" w:color="auto" w:frame="1"/>
          <w:lang w:val="fr-FR"/>
        </w:rPr>
        <w:t xml:space="preserve"> art</w:t>
      </w:r>
      <w:r w:rsidR="00662308" w:rsidRPr="001D2C2A">
        <w:rPr>
          <w:rFonts w:ascii="Times New Roman" w:eastAsia="Times New Roman" w:hAnsi="Times New Roman" w:cs="Times New Roman"/>
          <w:color w:val="000000"/>
          <w:sz w:val="24"/>
          <w:szCs w:val="24"/>
          <w:bdr w:val="none" w:sz="0" w:space="0" w:color="auto" w:frame="1"/>
          <w:lang w:val="fr-FR"/>
        </w:rPr>
        <w:t xml:space="preserve">. </w:t>
      </w:r>
      <w:r w:rsidRPr="001D2C2A">
        <w:rPr>
          <w:rFonts w:ascii="Times New Roman" w:eastAsia="Times New Roman" w:hAnsi="Times New Roman" w:cs="Times New Roman"/>
          <w:color w:val="000000"/>
          <w:sz w:val="24"/>
          <w:szCs w:val="24"/>
          <w:bdr w:val="none" w:sz="0" w:space="0" w:color="auto" w:frame="1"/>
          <w:lang w:val="fr-FR"/>
        </w:rPr>
        <w:t xml:space="preserve">9, </w:t>
      </w:r>
      <w:proofErr w:type="spellStart"/>
      <w:r w:rsidRPr="001D2C2A">
        <w:rPr>
          <w:rFonts w:ascii="Times New Roman" w:eastAsia="Times New Roman" w:hAnsi="Times New Roman" w:cs="Times New Roman"/>
          <w:color w:val="000000"/>
          <w:sz w:val="24"/>
          <w:szCs w:val="24"/>
          <w:bdr w:val="none" w:sz="0" w:space="0" w:color="auto" w:frame="1"/>
          <w:lang w:val="fr-FR"/>
        </w:rPr>
        <w:t>compartimentul</w:t>
      </w:r>
      <w:proofErr w:type="spellEnd"/>
      <w:r w:rsidRPr="001D2C2A">
        <w:rPr>
          <w:rFonts w:ascii="Times New Roman" w:eastAsia="Times New Roman" w:hAnsi="Times New Roman" w:cs="Times New Roman"/>
          <w:color w:val="000000"/>
          <w:sz w:val="24"/>
          <w:szCs w:val="24"/>
          <w:bdr w:val="none" w:sz="0" w:space="0" w:color="auto" w:frame="1"/>
          <w:lang w:val="fr-FR"/>
        </w:rPr>
        <w:t xml:space="preserve"> de </w:t>
      </w:r>
      <w:proofErr w:type="spellStart"/>
      <w:r w:rsidRPr="001D2C2A">
        <w:rPr>
          <w:rFonts w:ascii="Times New Roman" w:eastAsia="Times New Roman" w:hAnsi="Times New Roman" w:cs="Times New Roman"/>
          <w:color w:val="000000"/>
          <w:sz w:val="24"/>
          <w:szCs w:val="24"/>
          <w:bdr w:val="none" w:sz="0" w:space="0" w:color="auto" w:frame="1"/>
          <w:lang w:val="fr-FR"/>
        </w:rPr>
        <w:t>specialitate</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din</w:t>
      </w:r>
      <w:proofErr w:type="spellEnd"/>
      <w:r w:rsidRPr="001D2C2A">
        <w:rPr>
          <w:rFonts w:ascii="Times New Roman" w:eastAsia="Times New Roman" w:hAnsi="Times New Roman" w:cs="Times New Roman"/>
          <w:color w:val="000000"/>
          <w:sz w:val="24"/>
          <w:szCs w:val="24"/>
          <w:bdr w:val="none" w:sz="0" w:space="0" w:color="auto" w:frame="1"/>
          <w:lang w:val="fr-FR"/>
        </w:rPr>
        <w:t xml:space="preserve"> ANRE </w:t>
      </w:r>
      <w:proofErr w:type="spellStart"/>
      <w:r w:rsidRPr="001D2C2A">
        <w:rPr>
          <w:rFonts w:ascii="Times New Roman" w:eastAsia="Times New Roman" w:hAnsi="Times New Roman" w:cs="Times New Roman"/>
          <w:color w:val="000000"/>
          <w:sz w:val="24"/>
          <w:szCs w:val="24"/>
          <w:bdr w:val="none" w:sz="0" w:space="0" w:color="auto" w:frame="1"/>
          <w:lang w:val="fr-FR"/>
        </w:rPr>
        <w:t>elaboreaza</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proiectul</w:t>
      </w:r>
      <w:proofErr w:type="spellEnd"/>
      <w:r w:rsidRPr="001D2C2A">
        <w:rPr>
          <w:rFonts w:ascii="Times New Roman" w:eastAsia="Times New Roman" w:hAnsi="Times New Roman" w:cs="Times New Roman"/>
          <w:color w:val="000000"/>
          <w:sz w:val="24"/>
          <w:szCs w:val="24"/>
          <w:bdr w:val="none" w:sz="0" w:space="0" w:color="auto" w:frame="1"/>
          <w:lang w:val="fr-FR"/>
        </w:rPr>
        <w:t xml:space="preserve"> de </w:t>
      </w:r>
      <w:proofErr w:type="spellStart"/>
      <w:r w:rsidRPr="001D2C2A">
        <w:rPr>
          <w:rFonts w:ascii="Times New Roman" w:eastAsia="Times New Roman" w:hAnsi="Times New Roman" w:cs="Times New Roman"/>
          <w:color w:val="000000"/>
          <w:sz w:val="24"/>
          <w:szCs w:val="24"/>
          <w:bdr w:val="none" w:sz="0" w:space="0" w:color="auto" w:frame="1"/>
          <w:lang w:val="fr-FR"/>
        </w:rPr>
        <w:t>aviz</w:t>
      </w:r>
      <w:proofErr w:type="spellEnd"/>
      <w:r w:rsidRPr="001D2C2A">
        <w:rPr>
          <w:rFonts w:ascii="Times New Roman" w:eastAsia="Times New Roman" w:hAnsi="Times New Roman" w:cs="Times New Roman"/>
          <w:color w:val="000000"/>
          <w:sz w:val="24"/>
          <w:szCs w:val="24"/>
          <w:bdr w:val="none" w:sz="0" w:space="0" w:color="auto" w:frame="1"/>
          <w:lang w:val="fr-FR"/>
        </w:rPr>
        <w:t xml:space="preserve"> care </w:t>
      </w:r>
      <w:proofErr w:type="spellStart"/>
      <w:r w:rsidRPr="001D2C2A">
        <w:rPr>
          <w:rFonts w:ascii="Times New Roman" w:eastAsia="Times New Roman" w:hAnsi="Times New Roman" w:cs="Times New Roman"/>
          <w:color w:val="000000"/>
          <w:sz w:val="24"/>
          <w:szCs w:val="24"/>
          <w:bdr w:val="none" w:sz="0" w:space="0" w:color="auto" w:frame="1"/>
          <w:lang w:val="fr-FR"/>
        </w:rPr>
        <w:t>con</w:t>
      </w:r>
      <w:r w:rsidR="00662308" w:rsidRPr="001D2C2A">
        <w:rPr>
          <w:rFonts w:ascii="Times New Roman" w:eastAsia="Times New Roman" w:hAnsi="Times New Roman" w:cs="Times New Roman"/>
          <w:color w:val="000000"/>
          <w:sz w:val="24"/>
          <w:szCs w:val="24"/>
          <w:bdr w:val="none" w:sz="0" w:space="0" w:color="auto" w:frame="1"/>
          <w:lang w:val="fr-FR"/>
        </w:rPr>
        <w:t>ț</w:t>
      </w:r>
      <w:r w:rsidRPr="001D2C2A">
        <w:rPr>
          <w:rFonts w:ascii="Times New Roman" w:eastAsia="Times New Roman" w:hAnsi="Times New Roman" w:cs="Times New Roman"/>
          <w:color w:val="000000"/>
          <w:sz w:val="24"/>
          <w:szCs w:val="24"/>
          <w:bdr w:val="none" w:sz="0" w:space="0" w:color="auto" w:frame="1"/>
          <w:lang w:val="fr-FR"/>
        </w:rPr>
        <w:t>ine</w:t>
      </w:r>
      <w:proofErr w:type="spellEnd"/>
      <w:r w:rsidR="00D8464F"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00D8464F" w:rsidRPr="001D2C2A">
        <w:rPr>
          <w:rFonts w:ascii="Times New Roman" w:eastAsia="Times New Roman" w:hAnsi="Times New Roman" w:cs="Times New Roman"/>
          <w:color w:val="000000"/>
          <w:sz w:val="24"/>
          <w:szCs w:val="24"/>
          <w:bdr w:val="none" w:sz="0" w:space="0" w:color="auto" w:frame="1"/>
          <w:lang w:val="fr-FR"/>
        </w:rPr>
        <w:t>cel</w:t>
      </w:r>
      <w:proofErr w:type="spellEnd"/>
      <w:r w:rsidR="00D8464F"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00D8464F" w:rsidRPr="001D2C2A">
        <w:rPr>
          <w:rFonts w:ascii="Times New Roman" w:eastAsia="Times New Roman" w:hAnsi="Times New Roman" w:cs="Times New Roman"/>
          <w:color w:val="000000"/>
          <w:sz w:val="24"/>
          <w:szCs w:val="24"/>
          <w:bdr w:val="none" w:sz="0" w:space="0" w:color="auto" w:frame="1"/>
          <w:lang w:val="fr-FR"/>
        </w:rPr>
        <w:t>pu</w:t>
      </w:r>
      <w:r w:rsidR="00662308" w:rsidRPr="001D2C2A">
        <w:rPr>
          <w:rFonts w:ascii="Times New Roman" w:eastAsia="Times New Roman" w:hAnsi="Times New Roman" w:cs="Times New Roman"/>
          <w:color w:val="000000"/>
          <w:sz w:val="24"/>
          <w:szCs w:val="24"/>
          <w:bdr w:val="none" w:sz="0" w:space="0" w:color="auto" w:frame="1"/>
          <w:lang w:val="fr-FR"/>
        </w:rPr>
        <w:t>ț</w:t>
      </w:r>
      <w:r w:rsidR="00D8464F" w:rsidRPr="001D2C2A">
        <w:rPr>
          <w:rFonts w:ascii="Times New Roman" w:eastAsia="Times New Roman" w:hAnsi="Times New Roman" w:cs="Times New Roman"/>
          <w:color w:val="000000"/>
          <w:sz w:val="24"/>
          <w:szCs w:val="24"/>
          <w:bdr w:val="none" w:sz="0" w:space="0" w:color="auto" w:frame="1"/>
          <w:lang w:val="fr-FR"/>
        </w:rPr>
        <w:t>in</w:t>
      </w:r>
      <w:proofErr w:type="spellEnd"/>
      <w:r w:rsidR="00D8464F"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00D8464F" w:rsidRPr="001D2C2A">
        <w:rPr>
          <w:rFonts w:ascii="Times New Roman" w:eastAsia="Times New Roman" w:hAnsi="Times New Roman" w:cs="Times New Roman"/>
          <w:color w:val="000000"/>
          <w:sz w:val="24"/>
          <w:szCs w:val="24"/>
          <w:bdr w:val="none" w:sz="0" w:space="0" w:color="auto" w:frame="1"/>
          <w:lang w:val="fr-FR"/>
        </w:rPr>
        <w:t>urm</w:t>
      </w:r>
      <w:r w:rsidR="00662308" w:rsidRPr="001D2C2A">
        <w:rPr>
          <w:rFonts w:ascii="Times New Roman" w:eastAsia="Times New Roman" w:hAnsi="Times New Roman" w:cs="Times New Roman"/>
          <w:color w:val="000000"/>
          <w:sz w:val="24"/>
          <w:szCs w:val="24"/>
          <w:bdr w:val="none" w:sz="0" w:space="0" w:color="auto" w:frame="1"/>
          <w:lang w:val="fr-FR"/>
        </w:rPr>
        <w:t>ă</w:t>
      </w:r>
      <w:r w:rsidR="00D8464F" w:rsidRPr="001D2C2A">
        <w:rPr>
          <w:rFonts w:ascii="Times New Roman" w:eastAsia="Times New Roman" w:hAnsi="Times New Roman" w:cs="Times New Roman"/>
          <w:color w:val="000000"/>
          <w:sz w:val="24"/>
          <w:szCs w:val="24"/>
          <w:bdr w:val="none" w:sz="0" w:space="0" w:color="auto" w:frame="1"/>
          <w:lang w:val="fr-FR"/>
        </w:rPr>
        <w:t>toarele</w:t>
      </w:r>
      <w:proofErr w:type="spellEnd"/>
      <w:r w:rsidR="00662308"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proofErr w:type="gramStart"/>
      <w:r w:rsidR="00662308" w:rsidRPr="001D2C2A">
        <w:rPr>
          <w:rFonts w:ascii="Times New Roman" w:eastAsia="Times New Roman" w:hAnsi="Times New Roman" w:cs="Times New Roman"/>
          <w:color w:val="000000"/>
          <w:sz w:val="24"/>
          <w:szCs w:val="24"/>
          <w:bdr w:val="none" w:sz="0" w:space="0" w:color="auto" w:frame="1"/>
          <w:lang w:val="fr-FR"/>
        </w:rPr>
        <w:t>elemente</w:t>
      </w:r>
      <w:proofErr w:type="spellEnd"/>
      <w:r w:rsidR="00D8464F" w:rsidRPr="001D2C2A">
        <w:rPr>
          <w:rFonts w:ascii="Times New Roman" w:eastAsia="Times New Roman" w:hAnsi="Times New Roman" w:cs="Times New Roman"/>
          <w:color w:val="000000"/>
          <w:sz w:val="24"/>
          <w:szCs w:val="24"/>
          <w:bdr w:val="none" w:sz="0" w:space="0" w:color="auto" w:frame="1"/>
          <w:lang w:val="fr-FR"/>
        </w:rPr>
        <w:t>:</w:t>
      </w:r>
      <w:proofErr w:type="gramEnd"/>
    </w:p>
    <w:p w14:paraId="7E94BD7F" w14:textId="77777777" w:rsidR="00384C34" w:rsidRPr="001D2C2A" w:rsidRDefault="00384C34" w:rsidP="00384C34">
      <w:pPr>
        <w:tabs>
          <w:tab w:val="left" w:pos="0"/>
          <w:tab w:val="left" w:pos="630"/>
          <w:tab w:val="left" w:pos="851"/>
        </w:tabs>
        <w:spacing w:after="120" w:line="360" w:lineRule="auto"/>
        <w:contextualSpacing/>
        <w:jc w:val="both"/>
        <w:rPr>
          <w:rFonts w:ascii="Times New Roman" w:eastAsia="Times New Roman" w:hAnsi="Times New Roman" w:cs="Times New Roman"/>
          <w:color w:val="000000"/>
          <w:sz w:val="24"/>
          <w:szCs w:val="24"/>
          <w:bdr w:val="none" w:sz="0" w:space="0" w:color="auto" w:frame="1"/>
          <w:lang w:val="fr-FR"/>
        </w:rPr>
      </w:pPr>
    </w:p>
    <w:p w14:paraId="7F09393E" w14:textId="0FE14362" w:rsidR="00D8464F" w:rsidRPr="009E05E6" w:rsidRDefault="00662308" w:rsidP="009E05E6">
      <w:pPr>
        <w:pStyle w:val="ListParagraph"/>
        <w:numPr>
          <w:ilvl w:val="0"/>
          <w:numId w:val="44"/>
        </w:numPr>
        <w:tabs>
          <w:tab w:val="left" w:pos="450"/>
        </w:tabs>
        <w:spacing w:after="120" w:line="360" w:lineRule="auto"/>
        <w:jc w:val="both"/>
        <w:rPr>
          <w:rStyle w:val="salnbdy"/>
          <w:rFonts w:ascii="Times New Roman" w:hAnsi="Times New Roman"/>
          <w:sz w:val="24"/>
          <w:szCs w:val="24"/>
        </w:rPr>
      </w:pPr>
      <w:proofErr w:type="spellStart"/>
      <w:r w:rsidRPr="009E05E6">
        <w:rPr>
          <w:rStyle w:val="salnbdy"/>
          <w:rFonts w:ascii="Times New Roman" w:hAnsi="Times New Roman"/>
          <w:sz w:val="24"/>
          <w:szCs w:val="24"/>
        </w:rPr>
        <w:lastRenderedPageBreak/>
        <w:t>informații</w:t>
      </w:r>
      <w:proofErr w:type="spellEnd"/>
      <w:r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privind</w:t>
      </w:r>
      <w:proofErr w:type="spellEnd"/>
      <w:r w:rsidRPr="009E05E6">
        <w:rPr>
          <w:rStyle w:val="salnbdy"/>
          <w:rFonts w:ascii="Times New Roman" w:hAnsi="Times New Roman"/>
          <w:sz w:val="24"/>
          <w:szCs w:val="24"/>
        </w:rPr>
        <w:t xml:space="preserve"> </w:t>
      </w:r>
      <w:proofErr w:type="spellStart"/>
      <w:r w:rsidR="00D8464F" w:rsidRPr="009E05E6">
        <w:rPr>
          <w:rStyle w:val="salnbdy"/>
          <w:rFonts w:ascii="Times New Roman" w:hAnsi="Times New Roman"/>
          <w:sz w:val="24"/>
          <w:szCs w:val="24"/>
        </w:rPr>
        <w:t>p</w:t>
      </w:r>
      <w:r w:rsidRPr="009E05E6">
        <w:rPr>
          <w:rStyle w:val="salnbdy"/>
          <w:rFonts w:ascii="Times New Roman" w:hAnsi="Times New Roman"/>
          <w:sz w:val="24"/>
          <w:szCs w:val="24"/>
        </w:rPr>
        <w:t>ă</w:t>
      </w:r>
      <w:r w:rsidR="00D8464F" w:rsidRPr="009E05E6">
        <w:rPr>
          <w:rStyle w:val="salnbdy"/>
          <w:rFonts w:ascii="Times New Roman" w:hAnsi="Times New Roman"/>
          <w:sz w:val="24"/>
          <w:szCs w:val="24"/>
        </w:rPr>
        <w:t>r</w:t>
      </w:r>
      <w:r w:rsidRPr="009E05E6">
        <w:rPr>
          <w:rStyle w:val="salnbdy"/>
          <w:rFonts w:ascii="Times New Roman" w:hAnsi="Times New Roman"/>
          <w:sz w:val="24"/>
          <w:szCs w:val="24"/>
        </w:rPr>
        <w:t>ț</w:t>
      </w:r>
      <w:r w:rsidR="00D8464F" w:rsidRPr="009E05E6">
        <w:rPr>
          <w:rStyle w:val="salnbdy"/>
          <w:rFonts w:ascii="Times New Roman" w:hAnsi="Times New Roman"/>
          <w:sz w:val="24"/>
          <w:szCs w:val="24"/>
        </w:rPr>
        <w:t>il</w:t>
      </w:r>
      <w:r w:rsidRPr="009E05E6">
        <w:rPr>
          <w:rStyle w:val="salnbdy"/>
          <w:rFonts w:ascii="Times New Roman" w:hAnsi="Times New Roman"/>
          <w:sz w:val="24"/>
          <w:szCs w:val="24"/>
        </w:rPr>
        <w:t>e</w:t>
      </w:r>
      <w:proofErr w:type="spellEnd"/>
      <w:r w:rsidR="00D8464F" w:rsidRPr="009E05E6">
        <w:rPr>
          <w:rStyle w:val="salnbdy"/>
          <w:rFonts w:ascii="Times New Roman" w:hAnsi="Times New Roman"/>
          <w:sz w:val="24"/>
          <w:szCs w:val="24"/>
        </w:rPr>
        <w:t xml:space="preserve"> implicate</w:t>
      </w:r>
      <w:r w:rsidRPr="009E05E6">
        <w:rPr>
          <w:rStyle w:val="salnbdy"/>
          <w:rFonts w:ascii="Times New Roman" w:hAnsi="Times New Roman"/>
          <w:sz w:val="24"/>
          <w:szCs w:val="24"/>
        </w:rPr>
        <w:t>;</w:t>
      </w:r>
    </w:p>
    <w:p w14:paraId="25D1116F" w14:textId="12A23DAB" w:rsidR="008F3BCD" w:rsidRPr="009E05E6" w:rsidRDefault="008F3BCD" w:rsidP="009E05E6">
      <w:pPr>
        <w:pStyle w:val="ListParagraph"/>
        <w:numPr>
          <w:ilvl w:val="0"/>
          <w:numId w:val="44"/>
        </w:numPr>
        <w:tabs>
          <w:tab w:val="left" w:pos="450"/>
        </w:tabs>
        <w:spacing w:after="120" w:line="360" w:lineRule="auto"/>
        <w:jc w:val="both"/>
        <w:rPr>
          <w:rStyle w:val="salnbdy"/>
          <w:rFonts w:ascii="Times New Roman" w:hAnsi="Times New Roman"/>
          <w:sz w:val="24"/>
          <w:szCs w:val="24"/>
        </w:rPr>
      </w:pPr>
      <w:proofErr w:type="spellStart"/>
      <w:r w:rsidRPr="009E05E6">
        <w:rPr>
          <w:rStyle w:val="salnbdy"/>
          <w:rFonts w:ascii="Times New Roman" w:hAnsi="Times New Roman"/>
          <w:sz w:val="24"/>
          <w:szCs w:val="24"/>
        </w:rPr>
        <w:t>considerentele</w:t>
      </w:r>
      <w:proofErr w:type="spellEnd"/>
      <w:r w:rsidRPr="009E05E6">
        <w:rPr>
          <w:rStyle w:val="salnbdy"/>
          <w:rFonts w:ascii="Times New Roman" w:hAnsi="Times New Roman"/>
          <w:sz w:val="24"/>
          <w:szCs w:val="24"/>
        </w:rPr>
        <w:t xml:space="preserve"> de </w:t>
      </w:r>
      <w:proofErr w:type="spellStart"/>
      <w:r w:rsidRPr="009E05E6">
        <w:rPr>
          <w:rStyle w:val="salnbdy"/>
          <w:rFonts w:ascii="Times New Roman" w:hAnsi="Times New Roman"/>
          <w:sz w:val="24"/>
          <w:szCs w:val="24"/>
        </w:rPr>
        <w:t>fapt</w:t>
      </w:r>
      <w:proofErr w:type="spellEnd"/>
      <w:r w:rsidRPr="009E05E6">
        <w:rPr>
          <w:rStyle w:val="salnbdy"/>
          <w:rFonts w:ascii="Times New Roman" w:hAnsi="Times New Roman"/>
          <w:sz w:val="24"/>
          <w:szCs w:val="24"/>
        </w:rPr>
        <w:t xml:space="preserve"> </w:t>
      </w:r>
      <w:proofErr w:type="spellStart"/>
      <w:r w:rsidR="00C5086F" w:rsidRPr="001D2C2A">
        <w:rPr>
          <w:rStyle w:val="salnbdy"/>
          <w:rFonts w:ascii="Times New Roman" w:hAnsi="Times New Roman"/>
          <w:sz w:val="24"/>
          <w:szCs w:val="24"/>
        </w:rPr>
        <w:t>ș</w:t>
      </w:r>
      <w:r w:rsidRPr="009E05E6">
        <w:rPr>
          <w:rStyle w:val="salnbdy"/>
          <w:rFonts w:ascii="Times New Roman" w:hAnsi="Times New Roman"/>
          <w:sz w:val="24"/>
          <w:szCs w:val="24"/>
        </w:rPr>
        <w:t>i</w:t>
      </w:r>
      <w:proofErr w:type="spellEnd"/>
      <w:r w:rsidRPr="009E05E6">
        <w:rPr>
          <w:rStyle w:val="salnbdy"/>
          <w:rFonts w:ascii="Times New Roman" w:hAnsi="Times New Roman"/>
          <w:sz w:val="24"/>
          <w:szCs w:val="24"/>
        </w:rPr>
        <w:t xml:space="preserve"> de </w:t>
      </w:r>
      <w:proofErr w:type="spellStart"/>
      <w:r w:rsidRPr="009E05E6">
        <w:rPr>
          <w:rStyle w:val="salnbdy"/>
          <w:rFonts w:ascii="Times New Roman" w:hAnsi="Times New Roman"/>
          <w:sz w:val="24"/>
          <w:szCs w:val="24"/>
        </w:rPr>
        <w:t>drept</w:t>
      </w:r>
      <w:proofErr w:type="spellEnd"/>
      <w:r w:rsidRPr="009E05E6">
        <w:rPr>
          <w:rStyle w:val="salnbdy"/>
          <w:rFonts w:ascii="Times New Roman" w:hAnsi="Times New Roman"/>
          <w:sz w:val="24"/>
          <w:szCs w:val="24"/>
        </w:rPr>
        <w:t xml:space="preserve"> pe care se </w:t>
      </w:r>
      <w:proofErr w:type="spellStart"/>
      <w:r w:rsidR="00C5086F" w:rsidRPr="001D2C2A">
        <w:rPr>
          <w:rStyle w:val="salnbdy"/>
          <w:rFonts w:ascii="Times New Roman" w:hAnsi="Times New Roman"/>
          <w:sz w:val="24"/>
          <w:szCs w:val="24"/>
        </w:rPr>
        <w:t>î</w:t>
      </w:r>
      <w:r w:rsidRPr="009E05E6">
        <w:rPr>
          <w:rStyle w:val="salnbdy"/>
          <w:rFonts w:ascii="Times New Roman" w:hAnsi="Times New Roman"/>
          <w:sz w:val="24"/>
          <w:szCs w:val="24"/>
        </w:rPr>
        <w:t>ntemeieaz</w:t>
      </w:r>
      <w:r w:rsidR="00C5086F" w:rsidRPr="001D2C2A">
        <w:rPr>
          <w:rStyle w:val="salnbdy"/>
          <w:rFonts w:ascii="Times New Roman" w:hAnsi="Times New Roman"/>
          <w:sz w:val="24"/>
          <w:szCs w:val="24"/>
        </w:rPr>
        <w:t>ă</w:t>
      </w:r>
      <w:proofErr w:type="spellEnd"/>
      <w:r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solu</w:t>
      </w:r>
      <w:r w:rsidR="00C5086F" w:rsidRPr="001D2C2A">
        <w:rPr>
          <w:rStyle w:val="salnbdy"/>
          <w:rFonts w:ascii="Times New Roman" w:hAnsi="Times New Roman"/>
          <w:sz w:val="24"/>
          <w:szCs w:val="24"/>
        </w:rPr>
        <w:t>ț</w:t>
      </w:r>
      <w:r w:rsidRPr="009E05E6">
        <w:rPr>
          <w:rStyle w:val="salnbdy"/>
          <w:rFonts w:ascii="Times New Roman" w:hAnsi="Times New Roman"/>
          <w:sz w:val="24"/>
          <w:szCs w:val="24"/>
        </w:rPr>
        <w:t>ia</w:t>
      </w:r>
      <w:proofErr w:type="spellEnd"/>
      <w:r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stabilit</w:t>
      </w:r>
      <w:r w:rsidR="00C5086F" w:rsidRPr="001D2C2A">
        <w:rPr>
          <w:rStyle w:val="salnbdy"/>
          <w:rFonts w:ascii="Times New Roman" w:hAnsi="Times New Roman"/>
          <w:sz w:val="24"/>
          <w:szCs w:val="24"/>
        </w:rPr>
        <w:t>ă</w:t>
      </w:r>
      <w:proofErr w:type="spellEnd"/>
      <w:r w:rsidRPr="009E05E6">
        <w:rPr>
          <w:rStyle w:val="salnbdy"/>
          <w:rFonts w:ascii="Times New Roman" w:hAnsi="Times New Roman"/>
          <w:sz w:val="24"/>
          <w:szCs w:val="24"/>
        </w:rPr>
        <w:t xml:space="preserve"> </w:t>
      </w:r>
      <w:proofErr w:type="spellStart"/>
      <w:r w:rsidR="00C5086F" w:rsidRPr="001D2C2A">
        <w:rPr>
          <w:rStyle w:val="salnbdy"/>
          <w:rFonts w:ascii="Times New Roman" w:hAnsi="Times New Roman"/>
          <w:sz w:val="24"/>
          <w:szCs w:val="24"/>
        </w:rPr>
        <w:t>î</w:t>
      </w:r>
      <w:r w:rsidRPr="009E05E6">
        <w:rPr>
          <w:rStyle w:val="salnbdy"/>
          <w:rFonts w:ascii="Times New Roman" w:hAnsi="Times New Roman"/>
          <w:sz w:val="24"/>
          <w:szCs w:val="24"/>
        </w:rPr>
        <w:t>n</w:t>
      </w:r>
      <w:proofErr w:type="spellEnd"/>
      <w:r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aviz</w:t>
      </w:r>
      <w:proofErr w:type="spellEnd"/>
      <w:r w:rsidRPr="009E05E6">
        <w:rPr>
          <w:rStyle w:val="salnbdy"/>
          <w:rFonts w:ascii="Times New Roman" w:hAnsi="Times New Roman"/>
          <w:sz w:val="24"/>
          <w:szCs w:val="24"/>
        </w:rPr>
        <w:t xml:space="preserve"> </w:t>
      </w:r>
      <w:proofErr w:type="spellStart"/>
      <w:r w:rsidR="00C5086F" w:rsidRPr="001D2C2A">
        <w:rPr>
          <w:rStyle w:val="salnbdy"/>
          <w:rFonts w:ascii="Times New Roman" w:hAnsi="Times New Roman"/>
          <w:sz w:val="24"/>
          <w:szCs w:val="24"/>
        </w:rPr>
        <w:t>ș</w:t>
      </w:r>
      <w:r w:rsidRPr="009E05E6">
        <w:rPr>
          <w:rStyle w:val="salnbdy"/>
          <w:rFonts w:ascii="Times New Roman" w:hAnsi="Times New Roman"/>
          <w:sz w:val="24"/>
          <w:szCs w:val="24"/>
        </w:rPr>
        <w:t>i</w:t>
      </w:r>
      <w:proofErr w:type="spellEnd"/>
      <w:r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condi</w:t>
      </w:r>
      <w:r w:rsidR="00C5086F" w:rsidRPr="001D2C2A">
        <w:rPr>
          <w:rStyle w:val="salnbdy"/>
          <w:rFonts w:ascii="Times New Roman" w:hAnsi="Times New Roman"/>
          <w:sz w:val="24"/>
          <w:szCs w:val="24"/>
        </w:rPr>
        <w:t>ț</w:t>
      </w:r>
      <w:r w:rsidRPr="009E05E6">
        <w:rPr>
          <w:rStyle w:val="salnbdy"/>
          <w:rFonts w:ascii="Times New Roman" w:hAnsi="Times New Roman"/>
          <w:sz w:val="24"/>
          <w:szCs w:val="24"/>
        </w:rPr>
        <w:t>iile</w:t>
      </w:r>
      <w:proofErr w:type="spellEnd"/>
      <w:r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acesteia</w:t>
      </w:r>
      <w:proofErr w:type="spellEnd"/>
      <w:r w:rsidR="00C5086F" w:rsidRPr="001D2C2A">
        <w:rPr>
          <w:rStyle w:val="salnbdy"/>
          <w:rFonts w:ascii="Times New Roman" w:hAnsi="Times New Roman"/>
          <w:sz w:val="24"/>
          <w:szCs w:val="24"/>
        </w:rPr>
        <w:t>;</w:t>
      </w:r>
    </w:p>
    <w:p w14:paraId="3538CAAE" w14:textId="146A72E7" w:rsidR="00D8464F" w:rsidRPr="009E05E6" w:rsidRDefault="00D8464F" w:rsidP="009E05E6">
      <w:pPr>
        <w:pStyle w:val="ListParagraph"/>
        <w:numPr>
          <w:ilvl w:val="0"/>
          <w:numId w:val="44"/>
        </w:numPr>
        <w:tabs>
          <w:tab w:val="left" w:pos="450"/>
        </w:tabs>
        <w:spacing w:after="120" w:line="360" w:lineRule="auto"/>
        <w:jc w:val="both"/>
        <w:rPr>
          <w:rStyle w:val="salnbdy"/>
          <w:rFonts w:ascii="Times New Roman" w:hAnsi="Times New Roman"/>
          <w:sz w:val="24"/>
          <w:szCs w:val="24"/>
        </w:rPr>
      </w:pPr>
      <w:proofErr w:type="spellStart"/>
      <w:r w:rsidRPr="009E05E6">
        <w:rPr>
          <w:rStyle w:val="salnbdy"/>
          <w:rFonts w:ascii="Times New Roman" w:hAnsi="Times New Roman"/>
          <w:sz w:val="24"/>
          <w:szCs w:val="24"/>
        </w:rPr>
        <w:t>constatarea</w:t>
      </w:r>
      <w:proofErr w:type="spellEnd"/>
      <w:r w:rsidRPr="009E05E6">
        <w:rPr>
          <w:rStyle w:val="salnbdy"/>
          <w:rFonts w:ascii="Times New Roman" w:hAnsi="Times New Roman"/>
          <w:sz w:val="24"/>
          <w:szCs w:val="24"/>
        </w:rPr>
        <w:t xml:space="preserve"> cu </w:t>
      </w:r>
      <w:proofErr w:type="spellStart"/>
      <w:r w:rsidRPr="009E05E6">
        <w:rPr>
          <w:rStyle w:val="salnbdy"/>
          <w:rFonts w:ascii="Times New Roman" w:hAnsi="Times New Roman"/>
          <w:sz w:val="24"/>
          <w:szCs w:val="24"/>
        </w:rPr>
        <w:t>privire</w:t>
      </w:r>
      <w:proofErr w:type="spellEnd"/>
      <w:r w:rsidRPr="009E05E6">
        <w:rPr>
          <w:rStyle w:val="salnbdy"/>
          <w:rFonts w:ascii="Times New Roman" w:hAnsi="Times New Roman"/>
          <w:sz w:val="24"/>
          <w:szCs w:val="24"/>
        </w:rPr>
        <w:t xml:space="preserve"> la </w:t>
      </w:r>
      <w:proofErr w:type="spellStart"/>
      <w:r w:rsidRPr="009E05E6">
        <w:rPr>
          <w:rStyle w:val="salnbdy"/>
          <w:rFonts w:ascii="Times New Roman" w:hAnsi="Times New Roman"/>
          <w:sz w:val="24"/>
          <w:szCs w:val="24"/>
        </w:rPr>
        <w:t>caracterul</w:t>
      </w:r>
      <w:proofErr w:type="spellEnd"/>
      <w:r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refuzului</w:t>
      </w:r>
      <w:proofErr w:type="spellEnd"/>
      <w:r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justificat</w:t>
      </w:r>
      <w:proofErr w:type="spellEnd"/>
      <w:r w:rsidRPr="009E05E6">
        <w:rPr>
          <w:rStyle w:val="salnbdy"/>
          <w:rFonts w:ascii="Times New Roman" w:hAnsi="Times New Roman"/>
          <w:sz w:val="24"/>
          <w:szCs w:val="24"/>
        </w:rPr>
        <w:t>/</w:t>
      </w:r>
      <w:proofErr w:type="spellStart"/>
      <w:r w:rsidRPr="009E05E6">
        <w:rPr>
          <w:rStyle w:val="salnbdy"/>
          <w:rFonts w:ascii="Times New Roman" w:hAnsi="Times New Roman"/>
          <w:sz w:val="24"/>
          <w:szCs w:val="24"/>
        </w:rPr>
        <w:t>nejustificat</w:t>
      </w:r>
      <w:proofErr w:type="spellEnd"/>
      <w:r w:rsidR="002D45E5" w:rsidRPr="001D2C2A">
        <w:rPr>
          <w:rStyle w:val="salnbdy"/>
          <w:rFonts w:ascii="Times New Roman" w:hAnsi="Times New Roman"/>
          <w:sz w:val="24"/>
          <w:szCs w:val="24"/>
        </w:rPr>
        <w:t>;</w:t>
      </w:r>
    </w:p>
    <w:p w14:paraId="50686C8A" w14:textId="4A8D82DD" w:rsidR="005F212D" w:rsidRPr="009E05E6" w:rsidRDefault="00F54F5E" w:rsidP="009E05E6">
      <w:pPr>
        <w:pStyle w:val="ListParagraph"/>
        <w:numPr>
          <w:ilvl w:val="0"/>
          <w:numId w:val="44"/>
        </w:numPr>
        <w:tabs>
          <w:tab w:val="left" w:pos="450"/>
        </w:tabs>
        <w:spacing w:after="120" w:line="360" w:lineRule="auto"/>
        <w:jc w:val="both"/>
        <w:rPr>
          <w:rStyle w:val="salnbdy"/>
          <w:rFonts w:ascii="Times New Roman" w:hAnsi="Times New Roman"/>
          <w:sz w:val="24"/>
          <w:szCs w:val="24"/>
        </w:rPr>
      </w:pPr>
      <w:proofErr w:type="spellStart"/>
      <w:r w:rsidRPr="009E05E6">
        <w:rPr>
          <w:rStyle w:val="salnbdy"/>
          <w:rFonts w:ascii="Times New Roman" w:hAnsi="Times New Roman"/>
          <w:sz w:val="24"/>
          <w:szCs w:val="24"/>
        </w:rPr>
        <w:t>m</w:t>
      </w:r>
      <w:r w:rsidR="002D45E5" w:rsidRPr="001D2C2A">
        <w:rPr>
          <w:rStyle w:val="salnbdy"/>
          <w:rFonts w:ascii="Times New Roman" w:hAnsi="Times New Roman"/>
          <w:sz w:val="24"/>
          <w:szCs w:val="24"/>
        </w:rPr>
        <w:t>ă</w:t>
      </w:r>
      <w:r w:rsidRPr="009E05E6">
        <w:rPr>
          <w:rStyle w:val="salnbdy"/>
          <w:rFonts w:ascii="Times New Roman" w:hAnsi="Times New Roman"/>
          <w:sz w:val="24"/>
          <w:szCs w:val="24"/>
        </w:rPr>
        <w:t>suri</w:t>
      </w:r>
      <w:proofErr w:type="spellEnd"/>
      <w:r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stabilite</w:t>
      </w:r>
      <w:proofErr w:type="spellEnd"/>
      <w:r w:rsidRPr="009E05E6">
        <w:rPr>
          <w:rStyle w:val="salnbdy"/>
          <w:rFonts w:ascii="Times New Roman" w:hAnsi="Times New Roman"/>
          <w:sz w:val="24"/>
          <w:szCs w:val="24"/>
        </w:rPr>
        <w:t xml:space="preserve"> </w:t>
      </w:r>
      <w:proofErr w:type="spellStart"/>
      <w:r w:rsidR="002D45E5" w:rsidRPr="001D2C2A">
        <w:rPr>
          <w:rStyle w:val="salnbdy"/>
          <w:rFonts w:ascii="Times New Roman" w:hAnsi="Times New Roman"/>
          <w:sz w:val="24"/>
          <w:szCs w:val="24"/>
        </w:rPr>
        <w:t>î</w:t>
      </w:r>
      <w:r w:rsidRPr="009E05E6">
        <w:rPr>
          <w:rStyle w:val="salnbdy"/>
          <w:rFonts w:ascii="Times New Roman" w:hAnsi="Times New Roman"/>
          <w:sz w:val="24"/>
          <w:szCs w:val="24"/>
        </w:rPr>
        <w:t>n</w:t>
      </w:r>
      <w:proofErr w:type="spellEnd"/>
      <w:r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sarcina</w:t>
      </w:r>
      <w:proofErr w:type="spellEnd"/>
      <w:r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operatorului</w:t>
      </w:r>
      <w:proofErr w:type="spellEnd"/>
      <w:r w:rsidRPr="009E05E6">
        <w:rPr>
          <w:rStyle w:val="salnbdy"/>
          <w:rFonts w:ascii="Times New Roman" w:hAnsi="Times New Roman"/>
          <w:sz w:val="24"/>
          <w:szCs w:val="24"/>
        </w:rPr>
        <w:t xml:space="preserve"> </w:t>
      </w:r>
      <w:proofErr w:type="spellStart"/>
      <w:r w:rsidR="002D45E5" w:rsidRPr="001D2C2A">
        <w:rPr>
          <w:rStyle w:val="salnbdy"/>
          <w:rFonts w:ascii="Times New Roman" w:hAnsi="Times New Roman"/>
          <w:sz w:val="24"/>
          <w:szCs w:val="24"/>
        </w:rPr>
        <w:t>ș</w:t>
      </w:r>
      <w:r w:rsidRPr="009E05E6">
        <w:rPr>
          <w:rStyle w:val="salnbdy"/>
          <w:rFonts w:ascii="Times New Roman" w:hAnsi="Times New Roman"/>
          <w:sz w:val="24"/>
          <w:szCs w:val="24"/>
        </w:rPr>
        <w:t>i</w:t>
      </w:r>
      <w:proofErr w:type="spellEnd"/>
      <w:r w:rsidRPr="009E05E6">
        <w:rPr>
          <w:rStyle w:val="salnbdy"/>
          <w:rFonts w:ascii="Times New Roman" w:hAnsi="Times New Roman"/>
          <w:sz w:val="24"/>
          <w:szCs w:val="24"/>
        </w:rPr>
        <w:t>/</w:t>
      </w:r>
      <w:proofErr w:type="spellStart"/>
      <w:r w:rsidRPr="009E05E6">
        <w:rPr>
          <w:rStyle w:val="salnbdy"/>
          <w:rFonts w:ascii="Times New Roman" w:hAnsi="Times New Roman"/>
          <w:sz w:val="24"/>
          <w:szCs w:val="24"/>
        </w:rPr>
        <w:t>sau</w:t>
      </w:r>
      <w:proofErr w:type="spellEnd"/>
      <w:r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furnizorului</w:t>
      </w:r>
      <w:proofErr w:type="spellEnd"/>
      <w:r w:rsidR="002D45E5" w:rsidRPr="001D2C2A">
        <w:rPr>
          <w:rStyle w:val="salnbdy"/>
          <w:rFonts w:ascii="Times New Roman" w:hAnsi="Times New Roman"/>
          <w:sz w:val="24"/>
          <w:szCs w:val="24"/>
        </w:rPr>
        <w:t>.</w:t>
      </w:r>
      <w:r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dup</w:t>
      </w:r>
      <w:r w:rsidR="00A23105" w:rsidRPr="001D2C2A">
        <w:rPr>
          <w:rStyle w:val="salnbdy"/>
          <w:rFonts w:ascii="Times New Roman" w:hAnsi="Times New Roman"/>
          <w:sz w:val="24"/>
          <w:szCs w:val="24"/>
        </w:rPr>
        <w:t>ă</w:t>
      </w:r>
      <w:proofErr w:type="spellEnd"/>
      <w:r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caz</w:t>
      </w:r>
      <w:proofErr w:type="spellEnd"/>
      <w:r w:rsidR="002D45E5" w:rsidRPr="001D2C2A">
        <w:rPr>
          <w:rStyle w:val="salnbdy"/>
          <w:rFonts w:ascii="Times New Roman" w:hAnsi="Times New Roman"/>
          <w:sz w:val="24"/>
          <w:szCs w:val="24"/>
        </w:rPr>
        <w:t>;</w:t>
      </w:r>
    </w:p>
    <w:p w14:paraId="1BB6C49F" w14:textId="4D3C459E" w:rsidR="004F4A61" w:rsidRPr="001D2C2A" w:rsidRDefault="004F4A61" w:rsidP="009E05E6">
      <w:pPr>
        <w:pStyle w:val="ListParagraph"/>
        <w:numPr>
          <w:ilvl w:val="0"/>
          <w:numId w:val="44"/>
        </w:numPr>
        <w:tabs>
          <w:tab w:val="left" w:pos="450"/>
        </w:tabs>
        <w:spacing w:after="120" w:line="360" w:lineRule="auto"/>
        <w:jc w:val="both"/>
        <w:rPr>
          <w:rFonts w:ascii="Times New Roman" w:eastAsia="Times New Roman" w:hAnsi="Times New Roman" w:cs="Times New Roman"/>
          <w:color w:val="000000"/>
          <w:sz w:val="24"/>
          <w:szCs w:val="24"/>
          <w:bdr w:val="none" w:sz="0" w:space="0" w:color="auto" w:frame="1"/>
          <w:lang w:val="fr-FR"/>
        </w:rPr>
      </w:pPr>
      <w:proofErr w:type="spellStart"/>
      <w:r w:rsidRPr="009E05E6">
        <w:rPr>
          <w:rStyle w:val="salnbdy"/>
          <w:rFonts w:ascii="Times New Roman" w:hAnsi="Times New Roman"/>
          <w:sz w:val="24"/>
          <w:szCs w:val="24"/>
        </w:rPr>
        <w:t>c</w:t>
      </w:r>
      <w:r w:rsidR="005F212D" w:rsidRPr="009E05E6">
        <w:rPr>
          <w:rStyle w:val="salnbdy"/>
          <w:rFonts w:ascii="Times New Roman" w:hAnsi="Times New Roman"/>
          <w:sz w:val="24"/>
          <w:szCs w:val="24"/>
        </w:rPr>
        <w:t>alea</w:t>
      </w:r>
      <w:proofErr w:type="spellEnd"/>
      <w:r w:rsidRPr="009E05E6">
        <w:rPr>
          <w:rStyle w:val="salnbdy"/>
          <w:rFonts w:ascii="Times New Roman" w:hAnsi="Times New Roman"/>
          <w:sz w:val="24"/>
          <w:szCs w:val="24"/>
        </w:rPr>
        <w:t xml:space="preserve"> de </w:t>
      </w:r>
      <w:proofErr w:type="spellStart"/>
      <w:r w:rsidRPr="009E05E6">
        <w:rPr>
          <w:rStyle w:val="salnbdy"/>
          <w:rFonts w:ascii="Times New Roman" w:hAnsi="Times New Roman"/>
          <w:sz w:val="24"/>
          <w:szCs w:val="24"/>
        </w:rPr>
        <w:t>atac</w:t>
      </w:r>
      <w:proofErr w:type="spellEnd"/>
      <w:r w:rsidR="005F212D" w:rsidRPr="009E05E6">
        <w:rPr>
          <w:rStyle w:val="salnbdy"/>
          <w:rFonts w:ascii="Times New Roman" w:hAnsi="Times New Roman"/>
          <w:sz w:val="24"/>
          <w:szCs w:val="24"/>
        </w:rPr>
        <w:t xml:space="preserve"> </w:t>
      </w:r>
      <w:proofErr w:type="spellStart"/>
      <w:r w:rsidR="00A23105" w:rsidRPr="001D2C2A">
        <w:rPr>
          <w:rStyle w:val="salnbdy"/>
          <w:rFonts w:ascii="Times New Roman" w:hAnsi="Times New Roman"/>
          <w:sz w:val="24"/>
          <w:szCs w:val="24"/>
        </w:rPr>
        <w:t>î</w:t>
      </w:r>
      <w:r w:rsidR="005F212D" w:rsidRPr="009E05E6">
        <w:rPr>
          <w:rStyle w:val="salnbdy"/>
          <w:rFonts w:ascii="Times New Roman" w:hAnsi="Times New Roman"/>
          <w:sz w:val="24"/>
          <w:szCs w:val="24"/>
        </w:rPr>
        <w:t>mpotriva</w:t>
      </w:r>
      <w:proofErr w:type="spellEnd"/>
      <w:r w:rsidR="005F212D" w:rsidRPr="009E05E6">
        <w:rPr>
          <w:rStyle w:val="salnbdy"/>
          <w:rFonts w:ascii="Times New Roman" w:hAnsi="Times New Roman"/>
          <w:sz w:val="24"/>
          <w:szCs w:val="24"/>
        </w:rPr>
        <w:t xml:space="preserve"> </w:t>
      </w:r>
      <w:proofErr w:type="spellStart"/>
      <w:r w:rsidR="005F212D" w:rsidRPr="009E05E6">
        <w:rPr>
          <w:rStyle w:val="salnbdy"/>
          <w:rFonts w:ascii="Times New Roman" w:hAnsi="Times New Roman"/>
          <w:sz w:val="24"/>
          <w:szCs w:val="24"/>
        </w:rPr>
        <w:t>avizului</w:t>
      </w:r>
      <w:proofErr w:type="spellEnd"/>
      <w:r w:rsidR="005F212D" w:rsidRPr="009E05E6">
        <w:rPr>
          <w:rStyle w:val="salnbdy"/>
          <w:rFonts w:ascii="Times New Roman" w:hAnsi="Times New Roman"/>
          <w:sz w:val="24"/>
          <w:szCs w:val="24"/>
        </w:rPr>
        <w:t>,</w:t>
      </w:r>
      <w:r w:rsidRPr="009E05E6">
        <w:rPr>
          <w:rStyle w:val="salnbdy"/>
          <w:rFonts w:ascii="Times New Roman" w:hAnsi="Times New Roman"/>
          <w:sz w:val="24"/>
          <w:szCs w:val="24"/>
        </w:rPr>
        <w:t xml:space="preserve"> </w:t>
      </w:r>
      <w:proofErr w:type="spellStart"/>
      <w:r w:rsidRPr="009E05E6">
        <w:rPr>
          <w:rStyle w:val="salnbdy"/>
          <w:rFonts w:ascii="Times New Roman" w:hAnsi="Times New Roman"/>
          <w:sz w:val="24"/>
          <w:szCs w:val="24"/>
        </w:rPr>
        <w:t>termenul</w:t>
      </w:r>
      <w:proofErr w:type="spellEnd"/>
      <w:r w:rsidRPr="009E05E6">
        <w:rPr>
          <w:rStyle w:val="salnbdy"/>
          <w:rFonts w:ascii="Times New Roman" w:hAnsi="Times New Roman"/>
          <w:sz w:val="24"/>
          <w:szCs w:val="24"/>
        </w:rPr>
        <w:t xml:space="preserve"> de </w:t>
      </w:r>
      <w:proofErr w:type="spellStart"/>
      <w:r w:rsidRPr="009E05E6">
        <w:rPr>
          <w:rStyle w:val="salnbdy"/>
          <w:rFonts w:ascii="Times New Roman" w:hAnsi="Times New Roman"/>
          <w:sz w:val="24"/>
          <w:szCs w:val="24"/>
        </w:rPr>
        <w:t>exercitare</w:t>
      </w:r>
      <w:proofErr w:type="spellEnd"/>
      <w:r w:rsidRPr="009E05E6">
        <w:rPr>
          <w:rStyle w:val="salnbdy"/>
          <w:rFonts w:ascii="Times New Roman" w:hAnsi="Times New Roman"/>
          <w:sz w:val="24"/>
          <w:szCs w:val="24"/>
        </w:rPr>
        <w:t xml:space="preserve"> a</w:t>
      </w:r>
      <w:r w:rsidR="005F212D" w:rsidRPr="009E05E6">
        <w:rPr>
          <w:rStyle w:val="salnbdy"/>
          <w:rFonts w:ascii="Times New Roman" w:hAnsi="Times New Roman"/>
          <w:sz w:val="24"/>
          <w:szCs w:val="24"/>
        </w:rPr>
        <w:t>l</w:t>
      </w:r>
      <w:r w:rsidRPr="009E05E6">
        <w:rPr>
          <w:rStyle w:val="salnbdy"/>
          <w:rFonts w:ascii="Times New Roman" w:hAnsi="Times New Roman"/>
          <w:sz w:val="24"/>
          <w:szCs w:val="24"/>
        </w:rPr>
        <w:t xml:space="preserve"> </w:t>
      </w:r>
      <w:proofErr w:type="spellStart"/>
      <w:r w:rsidR="005F212D" w:rsidRPr="009E05E6">
        <w:rPr>
          <w:rStyle w:val="salnbdy"/>
          <w:rFonts w:ascii="Times New Roman" w:hAnsi="Times New Roman"/>
          <w:sz w:val="24"/>
          <w:szCs w:val="24"/>
        </w:rPr>
        <w:t>dreptului</w:t>
      </w:r>
      <w:proofErr w:type="spellEnd"/>
      <w:r w:rsidR="005F212D" w:rsidRPr="009E05E6">
        <w:rPr>
          <w:rStyle w:val="salnbdy"/>
          <w:rFonts w:ascii="Times New Roman" w:hAnsi="Times New Roman"/>
          <w:sz w:val="24"/>
          <w:szCs w:val="24"/>
        </w:rPr>
        <w:t xml:space="preserve"> </w:t>
      </w:r>
      <w:r w:rsidR="005A02B4" w:rsidRPr="009E05E6">
        <w:rPr>
          <w:rStyle w:val="salnbdy"/>
          <w:rFonts w:ascii="Times New Roman" w:hAnsi="Times New Roman"/>
          <w:sz w:val="24"/>
          <w:szCs w:val="24"/>
        </w:rPr>
        <w:t xml:space="preserve">la </w:t>
      </w:r>
      <w:proofErr w:type="spellStart"/>
      <w:r w:rsidR="005A02B4" w:rsidRPr="009E05E6">
        <w:rPr>
          <w:rStyle w:val="salnbdy"/>
          <w:rFonts w:ascii="Times New Roman" w:hAnsi="Times New Roman"/>
          <w:sz w:val="24"/>
          <w:szCs w:val="24"/>
        </w:rPr>
        <w:t>atac</w:t>
      </w:r>
      <w:proofErr w:type="spellEnd"/>
      <w:r w:rsidRPr="009E05E6">
        <w:rPr>
          <w:rStyle w:val="salnbdy"/>
          <w:rFonts w:ascii="Times New Roman" w:hAnsi="Times New Roman"/>
          <w:sz w:val="24"/>
          <w:szCs w:val="24"/>
        </w:rPr>
        <w:t xml:space="preserve">, precum </w:t>
      </w:r>
      <w:proofErr w:type="spellStart"/>
      <w:r w:rsidRPr="009E05E6">
        <w:rPr>
          <w:rStyle w:val="salnbdy"/>
          <w:rFonts w:ascii="Times New Roman" w:hAnsi="Times New Roman"/>
          <w:sz w:val="24"/>
          <w:szCs w:val="24"/>
        </w:rPr>
        <w:t>şi</w:t>
      </w:r>
      <w:proofErr w:type="spellEnd"/>
      <w:r w:rsidRPr="001D2C2A">
        <w:rPr>
          <w:rFonts w:ascii="Times New Roman" w:eastAsia="Times New Roman" w:hAnsi="Times New Roman" w:cs="Times New Roman"/>
          <w:color w:val="000000"/>
          <w:sz w:val="24"/>
          <w:szCs w:val="24"/>
        </w:rPr>
        <w:t xml:space="preserve"> </w:t>
      </w:r>
      <w:proofErr w:type="spellStart"/>
      <w:r w:rsidRPr="001D2C2A">
        <w:rPr>
          <w:rFonts w:ascii="Times New Roman" w:eastAsia="Times New Roman" w:hAnsi="Times New Roman" w:cs="Times New Roman"/>
          <w:color w:val="000000"/>
          <w:sz w:val="24"/>
          <w:szCs w:val="24"/>
        </w:rPr>
        <w:t>instanţ</w:t>
      </w:r>
      <w:r w:rsidR="00A23105" w:rsidRPr="001D2C2A">
        <w:rPr>
          <w:rFonts w:ascii="Times New Roman" w:eastAsia="Times New Roman" w:hAnsi="Times New Roman" w:cs="Times New Roman"/>
          <w:color w:val="000000"/>
          <w:sz w:val="24"/>
          <w:szCs w:val="24"/>
        </w:rPr>
        <w:t>a</w:t>
      </w:r>
      <w:proofErr w:type="spellEnd"/>
      <w:r w:rsidRPr="001D2C2A">
        <w:rPr>
          <w:rFonts w:ascii="Times New Roman" w:eastAsia="Times New Roman" w:hAnsi="Times New Roman" w:cs="Times New Roman"/>
          <w:color w:val="000000"/>
          <w:sz w:val="24"/>
          <w:szCs w:val="24"/>
        </w:rPr>
        <w:t xml:space="preserve"> </w:t>
      </w:r>
      <w:proofErr w:type="spellStart"/>
      <w:r w:rsidRPr="001D2C2A">
        <w:rPr>
          <w:rFonts w:ascii="Times New Roman" w:eastAsia="Times New Roman" w:hAnsi="Times New Roman" w:cs="Times New Roman"/>
          <w:color w:val="000000"/>
          <w:sz w:val="24"/>
          <w:szCs w:val="24"/>
        </w:rPr>
        <w:t>competent</w:t>
      </w:r>
      <w:r w:rsidR="00A23105" w:rsidRPr="001D2C2A">
        <w:rPr>
          <w:rFonts w:ascii="Times New Roman" w:eastAsia="Times New Roman" w:hAnsi="Times New Roman" w:cs="Times New Roman"/>
          <w:color w:val="000000"/>
          <w:sz w:val="24"/>
          <w:szCs w:val="24"/>
        </w:rPr>
        <w:t>ă</w:t>
      </w:r>
      <w:proofErr w:type="spellEnd"/>
      <w:r w:rsidRPr="001D2C2A">
        <w:rPr>
          <w:rFonts w:ascii="Times New Roman" w:eastAsia="Times New Roman" w:hAnsi="Times New Roman" w:cs="Times New Roman"/>
          <w:color w:val="000000"/>
          <w:sz w:val="24"/>
          <w:szCs w:val="24"/>
        </w:rPr>
        <w:t xml:space="preserve"> </w:t>
      </w:r>
      <w:proofErr w:type="spellStart"/>
      <w:r w:rsidRPr="001D2C2A">
        <w:rPr>
          <w:rFonts w:ascii="Times New Roman" w:eastAsia="Times New Roman" w:hAnsi="Times New Roman" w:cs="Times New Roman"/>
          <w:color w:val="000000"/>
          <w:sz w:val="24"/>
          <w:szCs w:val="24"/>
        </w:rPr>
        <w:t>să</w:t>
      </w:r>
      <w:proofErr w:type="spellEnd"/>
      <w:r w:rsidRPr="001D2C2A">
        <w:rPr>
          <w:rFonts w:ascii="Times New Roman" w:eastAsia="Times New Roman" w:hAnsi="Times New Roman" w:cs="Times New Roman"/>
          <w:color w:val="000000"/>
          <w:sz w:val="24"/>
          <w:szCs w:val="24"/>
        </w:rPr>
        <w:t xml:space="preserve"> </w:t>
      </w:r>
      <w:proofErr w:type="spellStart"/>
      <w:r w:rsidRPr="001D2C2A">
        <w:rPr>
          <w:rFonts w:ascii="Times New Roman" w:eastAsia="Times New Roman" w:hAnsi="Times New Roman" w:cs="Times New Roman"/>
          <w:color w:val="000000"/>
          <w:sz w:val="24"/>
          <w:szCs w:val="24"/>
        </w:rPr>
        <w:t>soluţioneze</w:t>
      </w:r>
      <w:proofErr w:type="spellEnd"/>
      <w:r w:rsidR="005F212D" w:rsidRPr="001D2C2A">
        <w:rPr>
          <w:rFonts w:ascii="Times New Roman" w:eastAsia="Times New Roman" w:hAnsi="Times New Roman" w:cs="Times New Roman"/>
          <w:color w:val="000000"/>
          <w:sz w:val="24"/>
          <w:szCs w:val="24"/>
        </w:rPr>
        <w:t xml:space="preserve"> </w:t>
      </w:r>
      <w:proofErr w:type="spellStart"/>
      <w:r w:rsidR="005F212D" w:rsidRPr="001D2C2A">
        <w:rPr>
          <w:rFonts w:ascii="Times New Roman" w:eastAsia="Times New Roman" w:hAnsi="Times New Roman" w:cs="Times New Roman"/>
          <w:color w:val="000000"/>
          <w:sz w:val="24"/>
          <w:szCs w:val="24"/>
        </w:rPr>
        <w:t>cererea</w:t>
      </w:r>
      <w:proofErr w:type="spellEnd"/>
      <w:r w:rsidRPr="001D2C2A">
        <w:rPr>
          <w:rFonts w:ascii="Times New Roman" w:eastAsia="Times New Roman" w:hAnsi="Times New Roman" w:cs="Times New Roman"/>
          <w:color w:val="000000"/>
          <w:sz w:val="24"/>
          <w:szCs w:val="24"/>
        </w:rPr>
        <w:t>.</w:t>
      </w:r>
    </w:p>
    <w:p w14:paraId="19C35652" w14:textId="6D05ACE8" w:rsidR="008F3BCD" w:rsidRPr="001D2C2A" w:rsidRDefault="008F3BCD" w:rsidP="008F3BCD">
      <w:pPr>
        <w:tabs>
          <w:tab w:val="left" w:pos="0"/>
          <w:tab w:val="left" w:pos="630"/>
          <w:tab w:val="left" w:pos="851"/>
        </w:tabs>
        <w:spacing w:after="120" w:line="360" w:lineRule="auto"/>
        <w:contextualSpacing/>
        <w:jc w:val="both"/>
        <w:rPr>
          <w:rFonts w:ascii="Times New Roman" w:eastAsia="Times New Roman" w:hAnsi="Times New Roman" w:cs="Times New Roman"/>
          <w:color w:val="000000"/>
          <w:sz w:val="24"/>
          <w:szCs w:val="24"/>
          <w:bdr w:val="none" w:sz="0" w:space="0" w:color="auto" w:frame="1"/>
          <w:lang w:val="fr-FR"/>
        </w:rPr>
      </w:pPr>
      <w:r w:rsidRPr="001D2C2A">
        <w:rPr>
          <w:rFonts w:ascii="Times New Roman" w:eastAsia="Times New Roman" w:hAnsi="Times New Roman" w:cs="Times New Roman"/>
          <w:color w:val="000000"/>
          <w:sz w:val="24"/>
          <w:szCs w:val="24"/>
          <w:bdr w:val="none" w:sz="0" w:space="0" w:color="auto" w:frame="1"/>
          <w:lang w:val="fr-FR"/>
        </w:rPr>
        <w:t xml:space="preserve">(2) </w:t>
      </w:r>
      <w:proofErr w:type="spellStart"/>
      <w:r w:rsidRPr="001D2C2A">
        <w:rPr>
          <w:rFonts w:ascii="Times New Roman" w:eastAsia="Times New Roman" w:hAnsi="Times New Roman" w:cs="Times New Roman"/>
          <w:color w:val="000000"/>
          <w:sz w:val="24"/>
          <w:szCs w:val="24"/>
          <w:bdr w:val="none" w:sz="0" w:space="0" w:color="auto" w:frame="1"/>
          <w:lang w:val="fr-FR"/>
        </w:rPr>
        <w:t>Proiectul</w:t>
      </w:r>
      <w:proofErr w:type="spellEnd"/>
      <w:r w:rsidRPr="001D2C2A">
        <w:rPr>
          <w:rFonts w:ascii="Times New Roman" w:eastAsia="Times New Roman" w:hAnsi="Times New Roman" w:cs="Times New Roman"/>
          <w:color w:val="000000"/>
          <w:sz w:val="24"/>
          <w:szCs w:val="24"/>
          <w:bdr w:val="none" w:sz="0" w:space="0" w:color="auto" w:frame="1"/>
          <w:lang w:val="fr-FR"/>
        </w:rPr>
        <w:t xml:space="preserve"> de </w:t>
      </w:r>
      <w:proofErr w:type="spellStart"/>
      <w:r w:rsidRPr="001D2C2A">
        <w:rPr>
          <w:rFonts w:ascii="Times New Roman" w:eastAsia="Times New Roman" w:hAnsi="Times New Roman" w:cs="Times New Roman"/>
          <w:color w:val="000000"/>
          <w:sz w:val="24"/>
          <w:szCs w:val="24"/>
          <w:bdr w:val="none" w:sz="0" w:space="0" w:color="auto" w:frame="1"/>
          <w:lang w:val="fr-FR"/>
        </w:rPr>
        <w:t>aviz</w:t>
      </w:r>
      <w:proofErr w:type="spellEnd"/>
      <w:r w:rsidRPr="001D2C2A">
        <w:rPr>
          <w:rFonts w:ascii="Times New Roman" w:eastAsia="Times New Roman" w:hAnsi="Times New Roman" w:cs="Times New Roman"/>
          <w:color w:val="000000"/>
          <w:sz w:val="24"/>
          <w:szCs w:val="24"/>
          <w:bdr w:val="none" w:sz="0" w:space="0" w:color="auto" w:frame="1"/>
          <w:lang w:val="fr-FR"/>
        </w:rPr>
        <w:t xml:space="preserve"> se </w:t>
      </w:r>
      <w:proofErr w:type="spellStart"/>
      <w:r w:rsidRPr="001D2C2A">
        <w:rPr>
          <w:rFonts w:ascii="Times New Roman" w:eastAsia="Times New Roman" w:hAnsi="Times New Roman" w:cs="Times New Roman"/>
          <w:color w:val="000000"/>
          <w:sz w:val="24"/>
          <w:szCs w:val="24"/>
          <w:bdr w:val="none" w:sz="0" w:space="0" w:color="auto" w:frame="1"/>
          <w:lang w:val="fr-FR"/>
        </w:rPr>
        <w:t>supune</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aprob</w:t>
      </w:r>
      <w:r w:rsidR="00A23105" w:rsidRPr="001D2C2A">
        <w:rPr>
          <w:rFonts w:ascii="Times New Roman" w:eastAsia="Times New Roman" w:hAnsi="Times New Roman" w:cs="Times New Roman"/>
          <w:color w:val="000000"/>
          <w:sz w:val="24"/>
          <w:szCs w:val="24"/>
          <w:bdr w:val="none" w:sz="0" w:space="0" w:color="auto" w:frame="1"/>
          <w:lang w:val="fr-FR"/>
        </w:rPr>
        <w:t>ă</w:t>
      </w:r>
      <w:r w:rsidRPr="001D2C2A">
        <w:rPr>
          <w:rFonts w:ascii="Times New Roman" w:eastAsia="Times New Roman" w:hAnsi="Times New Roman" w:cs="Times New Roman"/>
          <w:color w:val="000000"/>
          <w:sz w:val="24"/>
          <w:szCs w:val="24"/>
          <w:bdr w:val="none" w:sz="0" w:space="0" w:color="auto" w:frame="1"/>
          <w:lang w:val="fr-FR"/>
        </w:rPr>
        <w:t>rii</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comitetului</w:t>
      </w:r>
      <w:proofErr w:type="spellEnd"/>
      <w:r w:rsidRPr="001D2C2A">
        <w:rPr>
          <w:rFonts w:ascii="Times New Roman" w:eastAsia="Times New Roman" w:hAnsi="Times New Roman" w:cs="Times New Roman"/>
          <w:color w:val="000000"/>
          <w:sz w:val="24"/>
          <w:szCs w:val="24"/>
          <w:bdr w:val="none" w:sz="0" w:space="0" w:color="auto" w:frame="1"/>
          <w:lang w:val="fr-FR"/>
        </w:rPr>
        <w:t xml:space="preserve"> de </w:t>
      </w:r>
      <w:proofErr w:type="spellStart"/>
      <w:r w:rsidRPr="001D2C2A">
        <w:rPr>
          <w:rFonts w:ascii="Times New Roman" w:eastAsia="Times New Roman" w:hAnsi="Times New Roman" w:cs="Times New Roman"/>
          <w:color w:val="000000"/>
          <w:sz w:val="24"/>
          <w:szCs w:val="24"/>
          <w:bdr w:val="none" w:sz="0" w:space="0" w:color="auto" w:frame="1"/>
          <w:lang w:val="fr-FR"/>
        </w:rPr>
        <w:t>reglementare</w:t>
      </w:r>
      <w:proofErr w:type="spellEnd"/>
      <w:r w:rsidRPr="001D2C2A">
        <w:rPr>
          <w:rFonts w:ascii="Times New Roman" w:eastAsia="Times New Roman" w:hAnsi="Times New Roman" w:cs="Times New Roman"/>
          <w:color w:val="000000"/>
          <w:sz w:val="24"/>
          <w:szCs w:val="24"/>
          <w:bdr w:val="none" w:sz="0" w:space="0" w:color="auto" w:frame="1"/>
          <w:lang w:val="fr-FR"/>
        </w:rPr>
        <w:t xml:space="preserve"> al ANRE </w:t>
      </w:r>
      <w:proofErr w:type="spellStart"/>
      <w:r w:rsidR="00A23105" w:rsidRPr="001D2C2A">
        <w:rPr>
          <w:rFonts w:ascii="Times New Roman" w:eastAsia="Times New Roman" w:hAnsi="Times New Roman" w:cs="Times New Roman"/>
          <w:color w:val="000000"/>
          <w:sz w:val="24"/>
          <w:szCs w:val="24"/>
          <w:bdr w:val="none" w:sz="0" w:space="0" w:color="auto" w:frame="1"/>
          <w:lang w:val="fr-FR"/>
        </w:rPr>
        <w:t>ș</w:t>
      </w:r>
      <w:r w:rsidRPr="001D2C2A">
        <w:rPr>
          <w:rFonts w:ascii="Times New Roman" w:eastAsia="Times New Roman" w:hAnsi="Times New Roman" w:cs="Times New Roman"/>
          <w:color w:val="000000"/>
          <w:sz w:val="24"/>
          <w:szCs w:val="24"/>
          <w:bdr w:val="none" w:sz="0" w:space="0" w:color="auto" w:frame="1"/>
          <w:lang w:val="fr-FR"/>
        </w:rPr>
        <w:t>i</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ulterior</w:t>
      </w:r>
      <w:proofErr w:type="spellEnd"/>
      <w:r w:rsidRPr="001D2C2A">
        <w:rPr>
          <w:rFonts w:ascii="Times New Roman" w:eastAsia="Times New Roman" w:hAnsi="Times New Roman" w:cs="Times New Roman"/>
          <w:color w:val="000000"/>
          <w:sz w:val="24"/>
          <w:szCs w:val="24"/>
          <w:bdr w:val="none" w:sz="0" w:space="0" w:color="auto" w:frame="1"/>
          <w:lang w:val="fr-FR"/>
        </w:rPr>
        <w:t xml:space="preserve"> se </w:t>
      </w:r>
      <w:proofErr w:type="spellStart"/>
      <w:r w:rsidRPr="001D2C2A">
        <w:rPr>
          <w:rFonts w:ascii="Times New Roman" w:eastAsia="Times New Roman" w:hAnsi="Times New Roman" w:cs="Times New Roman"/>
          <w:color w:val="000000"/>
          <w:sz w:val="24"/>
          <w:szCs w:val="24"/>
          <w:bdr w:val="none" w:sz="0" w:space="0" w:color="auto" w:frame="1"/>
          <w:lang w:val="fr-FR"/>
        </w:rPr>
        <w:t>semneaza</w:t>
      </w:r>
      <w:proofErr w:type="spellEnd"/>
      <w:r w:rsidRPr="001D2C2A">
        <w:rPr>
          <w:rFonts w:ascii="Times New Roman" w:eastAsia="Times New Roman" w:hAnsi="Times New Roman" w:cs="Times New Roman"/>
          <w:color w:val="000000"/>
          <w:sz w:val="24"/>
          <w:szCs w:val="24"/>
          <w:bdr w:val="none" w:sz="0" w:space="0" w:color="auto" w:frame="1"/>
          <w:lang w:val="fr-FR"/>
        </w:rPr>
        <w:t xml:space="preserve"> de </w:t>
      </w:r>
      <w:proofErr w:type="spellStart"/>
      <w:r w:rsidRPr="001D2C2A">
        <w:rPr>
          <w:rFonts w:ascii="Times New Roman" w:eastAsia="Times New Roman" w:hAnsi="Times New Roman" w:cs="Times New Roman"/>
          <w:color w:val="000000"/>
          <w:sz w:val="24"/>
          <w:szCs w:val="24"/>
          <w:bdr w:val="none" w:sz="0" w:space="0" w:color="auto" w:frame="1"/>
          <w:lang w:val="fr-FR"/>
        </w:rPr>
        <w:t>c</w:t>
      </w:r>
      <w:r w:rsidR="00A23105" w:rsidRPr="001D2C2A">
        <w:rPr>
          <w:rFonts w:ascii="Times New Roman" w:eastAsia="Times New Roman" w:hAnsi="Times New Roman" w:cs="Times New Roman"/>
          <w:color w:val="000000"/>
          <w:sz w:val="24"/>
          <w:szCs w:val="24"/>
          <w:bdr w:val="none" w:sz="0" w:space="0" w:color="auto" w:frame="1"/>
          <w:lang w:val="fr-FR"/>
        </w:rPr>
        <w:t>ă</w:t>
      </w:r>
      <w:r w:rsidRPr="001D2C2A">
        <w:rPr>
          <w:rFonts w:ascii="Times New Roman" w:eastAsia="Times New Roman" w:hAnsi="Times New Roman" w:cs="Times New Roman"/>
          <w:color w:val="000000"/>
          <w:sz w:val="24"/>
          <w:szCs w:val="24"/>
          <w:bdr w:val="none" w:sz="0" w:space="0" w:color="auto" w:frame="1"/>
          <w:lang w:val="fr-FR"/>
        </w:rPr>
        <w:t>tre</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presedintele</w:t>
      </w:r>
      <w:proofErr w:type="spellEnd"/>
      <w:r w:rsidRPr="001D2C2A">
        <w:rPr>
          <w:rFonts w:ascii="Times New Roman" w:eastAsia="Times New Roman" w:hAnsi="Times New Roman" w:cs="Times New Roman"/>
          <w:color w:val="000000"/>
          <w:sz w:val="24"/>
          <w:szCs w:val="24"/>
          <w:bdr w:val="none" w:sz="0" w:space="0" w:color="auto" w:frame="1"/>
          <w:lang w:val="fr-FR"/>
        </w:rPr>
        <w:t xml:space="preserve"> ANRE</w:t>
      </w:r>
      <w:r w:rsidR="00A23105" w:rsidRPr="001D2C2A">
        <w:rPr>
          <w:rFonts w:ascii="Times New Roman" w:eastAsia="Times New Roman" w:hAnsi="Times New Roman" w:cs="Times New Roman"/>
          <w:color w:val="000000"/>
          <w:sz w:val="24"/>
          <w:szCs w:val="24"/>
          <w:bdr w:val="none" w:sz="0" w:space="0" w:color="auto" w:frame="1"/>
          <w:lang w:val="fr-FR"/>
        </w:rPr>
        <w:t>.</w:t>
      </w:r>
    </w:p>
    <w:p w14:paraId="12DEC36B" w14:textId="7A064BFE" w:rsidR="007956DB" w:rsidRPr="001D2C2A" w:rsidRDefault="007C762E" w:rsidP="007C762E">
      <w:pPr>
        <w:tabs>
          <w:tab w:val="left" w:pos="0"/>
          <w:tab w:val="left" w:pos="630"/>
          <w:tab w:val="left" w:pos="851"/>
        </w:tabs>
        <w:spacing w:after="120" w:line="360" w:lineRule="auto"/>
        <w:contextualSpacing/>
        <w:jc w:val="both"/>
        <w:rPr>
          <w:rFonts w:ascii="Times New Roman" w:eastAsia="Times New Roman" w:hAnsi="Times New Roman" w:cs="Times New Roman"/>
          <w:color w:val="2C363A"/>
          <w:sz w:val="24"/>
          <w:szCs w:val="24"/>
          <w:lang w:val="fr-FR"/>
        </w:rPr>
      </w:pPr>
      <w:r w:rsidRPr="001D2C2A">
        <w:rPr>
          <w:rFonts w:ascii="Times New Roman" w:eastAsia="Times New Roman" w:hAnsi="Times New Roman" w:cs="Times New Roman"/>
          <w:color w:val="000000"/>
          <w:sz w:val="24"/>
          <w:szCs w:val="24"/>
          <w:bdr w:val="none" w:sz="0" w:space="0" w:color="auto" w:frame="1"/>
          <w:lang w:val="fr-FR"/>
        </w:rPr>
        <w:t>(3)</w:t>
      </w:r>
      <w:r w:rsidR="00A23105"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Avizul</w:t>
      </w:r>
      <w:proofErr w:type="spellEnd"/>
      <w:r w:rsidRPr="001D2C2A">
        <w:rPr>
          <w:rFonts w:ascii="Times New Roman" w:eastAsia="Times New Roman" w:hAnsi="Times New Roman" w:cs="Times New Roman"/>
          <w:color w:val="000000"/>
          <w:sz w:val="24"/>
          <w:szCs w:val="24"/>
          <w:bdr w:val="none" w:sz="0" w:space="0" w:color="auto" w:frame="1"/>
          <w:lang w:val="fr-FR"/>
        </w:rPr>
        <w:t xml:space="preserve"> se </w:t>
      </w:r>
      <w:proofErr w:type="spellStart"/>
      <w:r w:rsidRPr="001D2C2A">
        <w:rPr>
          <w:rFonts w:ascii="Times New Roman" w:eastAsia="Times New Roman" w:hAnsi="Times New Roman" w:cs="Times New Roman"/>
          <w:color w:val="000000"/>
          <w:sz w:val="24"/>
          <w:szCs w:val="24"/>
          <w:bdr w:val="none" w:sz="0" w:space="0" w:color="auto" w:frame="1"/>
          <w:lang w:val="fr-FR"/>
        </w:rPr>
        <w:t>aprob</w:t>
      </w:r>
      <w:r w:rsidR="00A23105" w:rsidRPr="001D2C2A">
        <w:rPr>
          <w:rFonts w:ascii="Times New Roman" w:eastAsia="Times New Roman" w:hAnsi="Times New Roman" w:cs="Times New Roman"/>
          <w:color w:val="000000"/>
          <w:sz w:val="24"/>
          <w:szCs w:val="24"/>
          <w:bdr w:val="none" w:sz="0" w:space="0" w:color="auto" w:frame="1"/>
          <w:lang w:val="fr-FR"/>
        </w:rPr>
        <w:t>ă</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00A23105" w:rsidRPr="001D2C2A">
        <w:rPr>
          <w:rFonts w:ascii="Times New Roman" w:eastAsia="Times New Roman" w:hAnsi="Times New Roman" w:cs="Times New Roman"/>
          <w:color w:val="000000"/>
          <w:sz w:val="24"/>
          <w:szCs w:val="24"/>
          <w:bdr w:val="none" w:sz="0" w:space="0" w:color="auto" w:frame="1"/>
          <w:lang w:val="fr-FR"/>
        </w:rPr>
        <w:t>ș</w:t>
      </w:r>
      <w:r w:rsidRPr="001D2C2A">
        <w:rPr>
          <w:rFonts w:ascii="Times New Roman" w:eastAsia="Times New Roman" w:hAnsi="Times New Roman" w:cs="Times New Roman"/>
          <w:color w:val="000000"/>
          <w:sz w:val="24"/>
          <w:szCs w:val="24"/>
          <w:bdr w:val="none" w:sz="0" w:space="0" w:color="auto" w:frame="1"/>
          <w:lang w:val="fr-FR"/>
        </w:rPr>
        <w:t>i</w:t>
      </w:r>
      <w:proofErr w:type="spellEnd"/>
      <w:r w:rsidRPr="001D2C2A">
        <w:rPr>
          <w:rFonts w:ascii="Times New Roman" w:eastAsia="Times New Roman" w:hAnsi="Times New Roman" w:cs="Times New Roman"/>
          <w:color w:val="000000"/>
          <w:sz w:val="24"/>
          <w:szCs w:val="24"/>
          <w:bdr w:val="none" w:sz="0" w:space="0" w:color="auto" w:frame="1"/>
          <w:lang w:val="fr-FR"/>
        </w:rPr>
        <w:t xml:space="preserve"> se </w:t>
      </w:r>
      <w:proofErr w:type="spellStart"/>
      <w:r w:rsidRPr="001D2C2A">
        <w:rPr>
          <w:rFonts w:ascii="Times New Roman" w:eastAsia="Times New Roman" w:hAnsi="Times New Roman" w:cs="Times New Roman"/>
          <w:color w:val="000000"/>
          <w:sz w:val="24"/>
          <w:szCs w:val="24"/>
          <w:bdr w:val="none" w:sz="0" w:space="0" w:color="auto" w:frame="1"/>
          <w:lang w:val="fr-FR"/>
        </w:rPr>
        <w:t>comunic</w:t>
      </w:r>
      <w:r w:rsidR="00A23105" w:rsidRPr="001D2C2A">
        <w:rPr>
          <w:rFonts w:ascii="Times New Roman" w:eastAsia="Times New Roman" w:hAnsi="Times New Roman" w:cs="Times New Roman"/>
          <w:color w:val="000000"/>
          <w:sz w:val="24"/>
          <w:szCs w:val="24"/>
          <w:bdr w:val="none" w:sz="0" w:space="0" w:color="auto" w:frame="1"/>
          <w:lang w:val="fr-FR"/>
        </w:rPr>
        <w:t>ă</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furnizorului</w:t>
      </w:r>
      <w:proofErr w:type="spellEnd"/>
      <w:r w:rsidRPr="001D2C2A">
        <w:rPr>
          <w:rFonts w:ascii="Times New Roman" w:eastAsia="Times New Roman" w:hAnsi="Times New Roman" w:cs="Times New Roman"/>
          <w:color w:val="000000"/>
          <w:sz w:val="24"/>
          <w:szCs w:val="24"/>
          <w:bdr w:val="none" w:sz="0" w:space="0" w:color="auto" w:frame="1"/>
          <w:lang w:val="fr-FR"/>
        </w:rPr>
        <w:t xml:space="preserve"> si </w:t>
      </w:r>
      <w:proofErr w:type="spellStart"/>
      <w:r w:rsidRPr="001D2C2A">
        <w:rPr>
          <w:rFonts w:ascii="Times New Roman" w:eastAsia="Times New Roman" w:hAnsi="Times New Roman" w:cs="Times New Roman"/>
          <w:color w:val="000000"/>
          <w:sz w:val="24"/>
          <w:szCs w:val="24"/>
          <w:bdr w:val="none" w:sz="0" w:space="0" w:color="auto" w:frame="1"/>
          <w:lang w:val="fr-FR"/>
        </w:rPr>
        <w:t>operatorului</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00A23105" w:rsidRPr="001D2C2A">
        <w:rPr>
          <w:rFonts w:ascii="Times New Roman" w:eastAsia="Times New Roman" w:hAnsi="Times New Roman" w:cs="Times New Roman"/>
          <w:color w:val="000000"/>
          <w:sz w:val="24"/>
          <w:szCs w:val="24"/>
          <w:bdr w:val="none" w:sz="0" w:space="0" w:color="auto" w:frame="1"/>
          <w:lang w:val="fr-FR"/>
        </w:rPr>
        <w:t>î</w:t>
      </w:r>
      <w:r w:rsidRPr="001D2C2A">
        <w:rPr>
          <w:rFonts w:ascii="Times New Roman" w:eastAsia="Times New Roman" w:hAnsi="Times New Roman" w:cs="Times New Roman"/>
          <w:color w:val="000000"/>
          <w:sz w:val="24"/>
          <w:szCs w:val="24"/>
          <w:bdr w:val="none" w:sz="0" w:space="0" w:color="auto" w:frame="1"/>
          <w:lang w:val="fr-FR"/>
        </w:rPr>
        <w:t>n</w:t>
      </w:r>
      <w:proofErr w:type="spellEnd"/>
      <w:r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Pr="001D2C2A">
        <w:rPr>
          <w:rFonts w:ascii="Times New Roman" w:eastAsia="Times New Roman" w:hAnsi="Times New Roman" w:cs="Times New Roman"/>
          <w:color w:val="000000"/>
          <w:sz w:val="24"/>
          <w:szCs w:val="24"/>
          <w:bdr w:val="none" w:sz="0" w:space="0" w:color="auto" w:frame="1"/>
          <w:lang w:val="fr-FR"/>
        </w:rPr>
        <w:t>termen</w:t>
      </w:r>
      <w:proofErr w:type="spellEnd"/>
      <w:r w:rsidRPr="001D2C2A">
        <w:rPr>
          <w:rFonts w:ascii="Times New Roman" w:eastAsia="Times New Roman" w:hAnsi="Times New Roman" w:cs="Times New Roman"/>
          <w:color w:val="000000"/>
          <w:sz w:val="24"/>
          <w:szCs w:val="24"/>
          <w:bdr w:val="none" w:sz="0" w:space="0" w:color="auto" w:frame="1"/>
          <w:lang w:val="fr-FR"/>
        </w:rPr>
        <w:t xml:space="preserve"> de </w:t>
      </w:r>
      <w:r w:rsidR="00FE1F19" w:rsidRPr="001D2C2A">
        <w:rPr>
          <w:rFonts w:ascii="Times New Roman" w:hAnsi="Times New Roman" w:cs="Times New Roman"/>
          <w:sz w:val="24"/>
          <w:szCs w:val="24"/>
          <w:lang w:val="fr-FR"/>
        </w:rPr>
        <w:t xml:space="preserve">30 de </w:t>
      </w:r>
      <w:proofErr w:type="spellStart"/>
      <w:r w:rsidR="00FE1F19" w:rsidRPr="001D2C2A">
        <w:rPr>
          <w:rFonts w:ascii="Times New Roman" w:hAnsi="Times New Roman" w:cs="Times New Roman"/>
          <w:sz w:val="24"/>
          <w:szCs w:val="24"/>
          <w:lang w:val="fr-FR"/>
        </w:rPr>
        <w:t>zile</w:t>
      </w:r>
      <w:proofErr w:type="spellEnd"/>
      <w:r w:rsidR="00FE1F19" w:rsidRPr="001D2C2A">
        <w:rPr>
          <w:rFonts w:ascii="Times New Roman" w:hAnsi="Times New Roman" w:cs="Times New Roman"/>
          <w:sz w:val="24"/>
          <w:szCs w:val="24"/>
          <w:lang w:val="fr-FR"/>
        </w:rPr>
        <w:t xml:space="preserve"> de la data </w:t>
      </w:r>
      <w:proofErr w:type="spellStart"/>
      <w:r w:rsidR="00FE1F19" w:rsidRPr="001D2C2A">
        <w:rPr>
          <w:rFonts w:ascii="Times New Roman" w:hAnsi="Times New Roman" w:cs="Times New Roman"/>
          <w:sz w:val="24"/>
          <w:szCs w:val="24"/>
          <w:lang w:val="fr-FR"/>
        </w:rPr>
        <w:t>primirii</w:t>
      </w:r>
      <w:proofErr w:type="spellEnd"/>
      <w:r w:rsidR="00FE1F19" w:rsidRPr="001D2C2A">
        <w:rPr>
          <w:rFonts w:ascii="Times New Roman" w:hAnsi="Times New Roman" w:cs="Times New Roman"/>
          <w:sz w:val="24"/>
          <w:szCs w:val="24"/>
          <w:lang w:val="fr-FR"/>
        </w:rPr>
        <w:t xml:space="preserve"> </w:t>
      </w:r>
      <w:proofErr w:type="spellStart"/>
      <w:r w:rsidR="00FE1F19" w:rsidRPr="001D2C2A">
        <w:rPr>
          <w:rFonts w:ascii="Times New Roman" w:eastAsia="Times New Roman" w:hAnsi="Times New Roman" w:cs="Times New Roman"/>
          <w:color w:val="000000"/>
          <w:sz w:val="24"/>
          <w:szCs w:val="24"/>
          <w:bdr w:val="none" w:sz="0" w:space="0" w:color="auto" w:frame="1"/>
          <w:lang w:val="fr-FR"/>
        </w:rPr>
        <w:t>documenelor</w:t>
      </w:r>
      <w:proofErr w:type="spellEnd"/>
      <w:r w:rsidR="00FE1F19" w:rsidRPr="001D2C2A">
        <w:rPr>
          <w:rFonts w:ascii="Times New Roman" w:eastAsia="Times New Roman" w:hAnsi="Times New Roman" w:cs="Times New Roman"/>
          <w:color w:val="000000"/>
          <w:sz w:val="24"/>
          <w:szCs w:val="24"/>
          <w:bdr w:val="none" w:sz="0" w:space="0" w:color="auto" w:frame="1"/>
          <w:lang w:val="fr-FR"/>
        </w:rPr>
        <w:t xml:space="preserve"> </w:t>
      </w:r>
      <w:proofErr w:type="spellStart"/>
      <w:r w:rsidR="00855F8C" w:rsidRPr="001D2C2A">
        <w:rPr>
          <w:rFonts w:ascii="Times New Roman" w:eastAsia="Times New Roman" w:hAnsi="Times New Roman" w:cs="Times New Roman"/>
          <w:color w:val="000000"/>
          <w:sz w:val="24"/>
          <w:szCs w:val="24"/>
          <w:bdr w:val="none" w:sz="0" w:space="0" w:color="auto" w:frame="1"/>
          <w:lang w:val="fr-FR"/>
        </w:rPr>
        <w:t>prevăzute</w:t>
      </w:r>
      <w:proofErr w:type="spellEnd"/>
      <w:r w:rsidR="00855F8C" w:rsidRPr="001D2C2A">
        <w:rPr>
          <w:rFonts w:ascii="Times New Roman" w:eastAsia="Times New Roman" w:hAnsi="Times New Roman" w:cs="Times New Roman"/>
          <w:color w:val="000000"/>
          <w:sz w:val="24"/>
          <w:szCs w:val="24"/>
          <w:bdr w:val="none" w:sz="0" w:space="0" w:color="auto" w:frame="1"/>
          <w:lang w:val="fr-FR"/>
        </w:rPr>
        <w:t xml:space="preserve"> la art. 8 </w:t>
      </w:r>
      <w:proofErr w:type="spellStart"/>
      <w:r w:rsidR="00855F8C" w:rsidRPr="001D2C2A">
        <w:rPr>
          <w:rFonts w:ascii="Times New Roman" w:eastAsia="Times New Roman" w:hAnsi="Times New Roman" w:cs="Times New Roman"/>
          <w:color w:val="000000"/>
          <w:sz w:val="24"/>
          <w:szCs w:val="24"/>
          <w:bdr w:val="none" w:sz="0" w:space="0" w:color="auto" w:frame="1"/>
          <w:lang w:val="fr-FR"/>
        </w:rPr>
        <w:t>alin</w:t>
      </w:r>
      <w:proofErr w:type="spellEnd"/>
      <w:r w:rsidR="00855F8C" w:rsidRPr="001D2C2A">
        <w:rPr>
          <w:rFonts w:ascii="Times New Roman" w:eastAsia="Times New Roman" w:hAnsi="Times New Roman" w:cs="Times New Roman"/>
          <w:color w:val="000000"/>
          <w:sz w:val="24"/>
          <w:szCs w:val="24"/>
          <w:bdr w:val="none" w:sz="0" w:space="0" w:color="auto" w:frame="1"/>
          <w:lang w:val="fr-FR"/>
        </w:rPr>
        <w:t>. (</w:t>
      </w:r>
      <w:r w:rsidR="00322750" w:rsidRPr="001D2C2A">
        <w:rPr>
          <w:rFonts w:ascii="Times New Roman" w:eastAsia="Times New Roman" w:hAnsi="Times New Roman" w:cs="Times New Roman"/>
          <w:color w:val="000000"/>
          <w:sz w:val="24"/>
          <w:szCs w:val="24"/>
          <w:bdr w:val="none" w:sz="0" w:space="0" w:color="auto" w:frame="1"/>
          <w:lang w:val="fr-FR"/>
        </w:rPr>
        <w:t>2</w:t>
      </w:r>
      <w:r w:rsidR="00855F8C" w:rsidRPr="001D2C2A">
        <w:rPr>
          <w:rFonts w:ascii="Times New Roman" w:eastAsia="Times New Roman" w:hAnsi="Times New Roman" w:cs="Times New Roman"/>
          <w:color w:val="000000"/>
          <w:sz w:val="24"/>
          <w:szCs w:val="24"/>
          <w:bdr w:val="none" w:sz="0" w:space="0" w:color="auto" w:frame="1"/>
          <w:lang w:val="fr-FR"/>
        </w:rPr>
        <w:t>)</w:t>
      </w:r>
      <w:r w:rsidR="00855F8C" w:rsidRPr="001D2C2A">
        <w:rPr>
          <w:rFonts w:ascii="Times New Roman" w:eastAsia="Calibri" w:hAnsi="Times New Roman" w:cs="Times New Roman"/>
          <w:sz w:val="24"/>
          <w:szCs w:val="24"/>
        </w:rPr>
        <w:t xml:space="preserve"> </w:t>
      </w:r>
      <w:r w:rsidR="00FE1F19" w:rsidRPr="001D2C2A">
        <w:rPr>
          <w:rFonts w:ascii="Times New Roman" w:eastAsia="Calibri" w:hAnsi="Times New Roman" w:cs="Times New Roman"/>
          <w:sz w:val="24"/>
          <w:szCs w:val="24"/>
          <w:lang w:val="en-GB"/>
        </w:rPr>
        <w:t xml:space="preserve">complete </w:t>
      </w:r>
      <w:proofErr w:type="spellStart"/>
      <w:r w:rsidR="00FE1F19" w:rsidRPr="001D2C2A">
        <w:rPr>
          <w:rFonts w:ascii="Times New Roman" w:eastAsia="Calibri" w:hAnsi="Times New Roman" w:cs="Times New Roman"/>
          <w:sz w:val="24"/>
          <w:szCs w:val="24"/>
          <w:lang w:val="en-GB"/>
        </w:rPr>
        <w:t>și</w:t>
      </w:r>
      <w:proofErr w:type="spellEnd"/>
      <w:r w:rsidR="00FE1F19" w:rsidRPr="001D2C2A">
        <w:rPr>
          <w:rFonts w:ascii="Times New Roman" w:eastAsia="Calibri" w:hAnsi="Times New Roman" w:cs="Times New Roman"/>
          <w:sz w:val="24"/>
          <w:szCs w:val="24"/>
          <w:lang w:val="en-GB"/>
        </w:rPr>
        <w:t xml:space="preserve"> </w:t>
      </w:r>
      <w:proofErr w:type="spellStart"/>
      <w:r w:rsidR="00FE1F19" w:rsidRPr="001D2C2A">
        <w:rPr>
          <w:rFonts w:ascii="Times New Roman" w:eastAsia="Calibri" w:hAnsi="Times New Roman" w:cs="Times New Roman"/>
          <w:sz w:val="24"/>
          <w:szCs w:val="24"/>
          <w:lang w:val="en-GB"/>
        </w:rPr>
        <w:t>corecte</w:t>
      </w:r>
      <w:proofErr w:type="spellEnd"/>
      <w:r w:rsidR="00322750" w:rsidRPr="001D2C2A">
        <w:rPr>
          <w:rFonts w:ascii="Times New Roman" w:eastAsia="Calibri" w:hAnsi="Times New Roman" w:cs="Times New Roman"/>
          <w:sz w:val="24"/>
          <w:szCs w:val="24"/>
          <w:lang w:val="en-GB"/>
        </w:rPr>
        <w:t xml:space="preserve"> </w:t>
      </w:r>
      <w:proofErr w:type="spellStart"/>
      <w:r w:rsidR="00FE1F19" w:rsidRPr="001D2C2A">
        <w:rPr>
          <w:rFonts w:ascii="Times New Roman" w:eastAsia="Calibri" w:hAnsi="Times New Roman" w:cs="Times New Roman"/>
          <w:sz w:val="24"/>
          <w:szCs w:val="24"/>
          <w:lang w:val="en-GB"/>
        </w:rPr>
        <w:t>şi</w:t>
      </w:r>
      <w:proofErr w:type="spellEnd"/>
      <w:r w:rsidR="00FE1F19" w:rsidRPr="001D2C2A">
        <w:rPr>
          <w:rFonts w:ascii="Times New Roman" w:eastAsia="Calibri" w:hAnsi="Times New Roman" w:cs="Times New Roman"/>
          <w:sz w:val="24"/>
          <w:szCs w:val="24"/>
          <w:lang w:val="en-GB"/>
        </w:rPr>
        <w:t xml:space="preserve"> </w:t>
      </w:r>
      <w:r w:rsidR="00A23105" w:rsidRPr="001D2C2A">
        <w:rPr>
          <w:rFonts w:ascii="Times New Roman" w:eastAsia="Calibri" w:hAnsi="Times New Roman" w:cs="Times New Roman"/>
          <w:sz w:val="24"/>
          <w:szCs w:val="24"/>
          <w:lang w:val="en-GB"/>
        </w:rPr>
        <w:t xml:space="preserve">care </w:t>
      </w:r>
      <w:proofErr w:type="spellStart"/>
      <w:r w:rsidR="00FE1F19" w:rsidRPr="001D2C2A">
        <w:rPr>
          <w:rFonts w:ascii="Times New Roman" w:eastAsia="Calibri" w:hAnsi="Times New Roman" w:cs="Times New Roman"/>
          <w:sz w:val="24"/>
          <w:szCs w:val="24"/>
          <w:lang w:val="en-GB"/>
        </w:rPr>
        <w:t>răspund</w:t>
      </w:r>
      <w:proofErr w:type="spellEnd"/>
      <w:r w:rsidR="00FE1F19" w:rsidRPr="001D2C2A">
        <w:rPr>
          <w:rFonts w:ascii="Times New Roman" w:eastAsia="Calibri" w:hAnsi="Times New Roman" w:cs="Times New Roman"/>
          <w:sz w:val="24"/>
          <w:szCs w:val="24"/>
          <w:lang w:val="en-GB"/>
        </w:rPr>
        <w:t xml:space="preserve"> integral, </w:t>
      </w:r>
      <w:proofErr w:type="spellStart"/>
      <w:r w:rsidR="00FE1F19" w:rsidRPr="001D2C2A">
        <w:rPr>
          <w:rFonts w:ascii="Times New Roman" w:eastAsia="Calibri" w:hAnsi="Times New Roman" w:cs="Times New Roman"/>
          <w:sz w:val="24"/>
          <w:szCs w:val="24"/>
          <w:lang w:val="en-GB"/>
        </w:rPr>
        <w:t>după</w:t>
      </w:r>
      <w:proofErr w:type="spellEnd"/>
      <w:r w:rsidR="00FE1F19" w:rsidRPr="001D2C2A">
        <w:rPr>
          <w:rFonts w:ascii="Times New Roman" w:eastAsia="Calibri" w:hAnsi="Times New Roman" w:cs="Times New Roman"/>
          <w:sz w:val="24"/>
          <w:szCs w:val="24"/>
          <w:lang w:val="en-GB"/>
        </w:rPr>
        <w:t xml:space="preserve"> </w:t>
      </w:r>
      <w:proofErr w:type="spellStart"/>
      <w:r w:rsidR="00FE1F19" w:rsidRPr="001D2C2A">
        <w:rPr>
          <w:rFonts w:ascii="Times New Roman" w:eastAsia="Calibri" w:hAnsi="Times New Roman" w:cs="Times New Roman"/>
          <w:sz w:val="24"/>
          <w:szCs w:val="24"/>
          <w:lang w:val="en-GB"/>
        </w:rPr>
        <w:t>caz</w:t>
      </w:r>
      <w:proofErr w:type="spellEnd"/>
      <w:r w:rsidR="00FE1F19" w:rsidRPr="001D2C2A">
        <w:rPr>
          <w:rFonts w:ascii="Times New Roman" w:eastAsia="Calibri" w:hAnsi="Times New Roman" w:cs="Times New Roman"/>
          <w:sz w:val="24"/>
          <w:szCs w:val="24"/>
          <w:lang w:val="en-GB"/>
        </w:rPr>
        <w:t xml:space="preserve">, </w:t>
      </w:r>
      <w:proofErr w:type="spellStart"/>
      <w:r w:rsidR="00FE1F19" w:rsidRPr="001D2C2A">
        <w:rPr>
          <w:rFonts w:ascii="Times New Roman" w:eastAsia="Calibri" w:hAnsi="Times New Roman" w:cs="Times New Roman"/>
          <w:sz w:val="24"/>
          <w:szCs w:val="24"/>
          <w:lang w:val="en-GB"/>
        </w:rPr>
        <w:t>observațiilor</w:t>
      </w:r>
      <w:proofErr w:type="spellEnd"/>
      <w:r w:rsidR="00FE1F19" w:rsidRPr="001D2C2A">
        <w:rPr>
          <w:rFonts w:ascii="Times New Roman" w:eastAsia="Calibri" w:hAnsi="Times New Roman" w:cs="Times New Roman"/>
          <w:sz w:val="24"/>
          <w:szCs w:val="24"/>
          <w:lang w:val="en-GB"/>
        </w:rPr>
        <w:t xml:space="preserve"> </w:t>
      </w:r>
      <w:proofErr w:type="spellStart"/>
      <w:r w:rsidR="00FE1F19" w:rsidRPr="001D2C2A">
        <w:rPr>
          <w:rFonts w:ascii="Times New Roman" w:eastAsia="Calibri" w:hAnsi="Times New Roman" w:cs="Times New Roman"/>
          <w:sz w:val="24"/>
          <w:szCs w:val="24"/>
          <w:lang w:val="en-GB"/>
        </w:rPr>
        <w:t>și</w:t>
      </w:r>
      <w:proofErr w:type="spellEnd"/>
      <w:r w:rsidR="00FE1F19" w:rsidRPr="001D2C2A">
        <w:rPr>
          <w:rFonts w:ascii="Times New Roman" w:eastAsia="Calibri" w:hAnsi="Times New Roman" w:cs="Times New Roman"/>
          <w:sz w:val="24"/>
          <w:szCs w:val="24"/>
          <w:lang w:val="en-GB"/>
        </w:rPr>
        <w:t>/</w:t>
      </w:r>
      <w:proofErr w:type="spellStart"/>
      <w:r w:rsidR="00FE1F19" w:rsidRPr="001D2C2A">
        <w:rPr>
          <w:rFonts w:ascii="Times New Roman" w:eastAsia="Calibri" w:hAnsi="Times New Roman" w:cs="Times New Roman"/>
          <w:sz w:val="24"/>
          <w:szCs w:val="24"/>
          <w:lang w:val="en-GB"/>
        </w:rPr>
        <w:t>sau</w:t>
      </w:r>
      <w:proofErr w:type="spellEnd"/>
      <w:r w:rsidR="00FE1F19" w:rsidRPr="001D2C2A">
        <w:rPr>
          <w:rFonts w:ascii="Times New Roman" w:eastAsia="Calibri" w:hAnsi="Times New Roman" w:cs="Times New Roman"/>
          <w:sz w:val="24"/>
          <w:szCs w:val="24"/>
          <w:lang w:val="en-GB"/>
        </w:rPr>
        <w:t xml:space="preserve"> </w:t>
      </w:r>
      <w:proofErr w:type="spellStart"/>
      <w:r w:rsidR="00FE1F19" w:rsidRPr="001D2C2A">
        <w:rPr>
          <w:rFonts w:ascii="Times New Roman" w:eastAsia="Calibri" w:hAnsi="Times New Roman" w:cs="Times New Roman"/>
          <w:sz w:val="24"/>
          <w:szCs w:val="24"/>
          <w:lang w:val="en-GB"/>
        </w:rPr>
        <w:t>solicitărilor</w:t>
      </w:r>
      <w:proofErr w:type="spellEnd"/>
      <w:r w:rsidR="00FE1F19" w:rsidRPr="001D2C2A">
        <w:rPr>
          <w:rFonts w:ascii="Times New Roman" w:eastAsia="Calibri" w:hAnsi="Times New Roman" w:cs="Times New Roman"/>
          <w:sz w:val="24"/>
          <w:szCs w:val="24"/>
          <w:lang w:val="en-GB"/>
        </w:rPr>
        <w:t xml:space="preserve"> </w:t>
      </w:r>
      <w:proofErr w:type="spellStart"/>
      <w:r w:rsidR="00FE1F19" w:rsidRPr="001D2C2A">
        <w:rPr>
          <w:rFonts w:ascii="Times New Roman" w:eastAsia="Calibri" w:hAnsi="Times New Roman" w:cs="Times New Roman"/>
          <w:sz w:val="24"/>
          <w:szCs w:val="24"/>
          <w:lang w:val="en-GB"/>
        </w:rPr>
        <w:t>transmise</w:t>
      </w:r>
      <w:proofErr w:type="spellEnd"/>
      <w:r w:rsidR="00FE1F19" w:rsidRPr="001D2C2A">
        <w:rPr>
          <w:rFonts w:ascii="Times New Roman" w:eastAsia="Calibri" w:hAnsi="Times New Roman" w:cs="Times New Roman"/>
          <w:sz w:val="24"/>
          <w:szCs w:val="24"/>
          <w:lang w:val="en-GB"/>
        </w:rPr>
        <w:t xml:space="preserve"> de ANRE.</w:t>
      </w:r>
      <w:r w:rsidR="00FE1F19" w:rsidRPr="001D2C2A">
        <w:rPr>
          <w:rFonts w:ascii="Times New Roman" w:hAnsi="Times New Roman" w:cs="Times New Roman"/>
          <w:sz w:val="24"/>
          <w:szCs w:val="24"/>
          <w:lang w:val="fr-FR"/>
        </w:rPr>
        <w:t xml:space="preserve"> </w:t>
      </w:r>
    </w:p>
    <w:p w14:paraId="28D008E0" w14:textId="4FF14042" w:rsidR="00A54117" w:rsidRPr="009E05E6" w:rsidRDefault="00A54117" w:rsidP="007956DB">
      <w:pPr>
        <w:pStyle w:val="ListParagraph"/>
        <w:shd w:val="clear" w:color="auto" w:fill="FFFFFF"/>
        <w:tabs>
          <w:tab w:val="left" w:pos="360"/>
          <w:tab w:val="left" w:pos="720"/>
          <w:tab w:val="left" w:pos="1080"/>
        </w:tabs>
        <w:spacing w:after="120" w:line="360" w:lineRule="auto"/>
        <w:ind w:left="0"/>
        <w:jc w:val="both"/>
        <w:rPr>
          <w:rFonts w:ascii="Times New Roman" w:hAnsi="Times New Roman" w:cs="Times New Roman"/>
          <w:color w:val="2C363A"/>
          <w:sz w:val="24"/>
          <w:szCs w:val="24"/>
        </w:rPr>
      </w:pPr>
    </w:p>
    <w:p w14:paraId="0F6EA4F8" w14:textId="77777777" w:rsidR="00A23105" w:rsidRPr="009E05E6" w:rsidRDefault="00A23105" w:rsidP="007956DB">
      <w:pPr>
        <w:pStyle w:val="ListParagraph"/>
        <w:shd w:val="clear" w:color="auto" w:fill="FFFFFF"/>
        <w:tabs>
          <w:tab w:val="left" w:pos="360"/>
          <w:tab w:val="left" w:pos="720"/>
          <w:tab w:val="left" w:pos="1080"/>
        </w:tabs>
        <w:spacing w:after="120" w:line="360" w:lineRule="auto"/>
        <w:ind w:left="0"/>
        <w:jc w:val="both"/>
        <w:rPr>
          <w:rFonts w:ascii="Times New Roman" w:hAnsi="Times New Roman" w:cs="Times New Roman"/>
          <w:color w:val="2C363A"/>
          <w:sz w:val="24"/>
          <w:szCs w:val="24"/>
        </w:rPr>
      </w:pPr>
    </w:p>
    <w:p w14:paraId="5CF73E88" w14:textId="4BFFBF38" w:rsidR="00A54117" w:rsidRPr="001D2C2A" w:rsidRDefault="00A54117" w:rsidP="00A54117">
      <w:pPr>
        <w:spacing w:after="120" w:line="240" w:lineRule="auto"/>
        <w:jc w:val="center"/>
        <w:rPr>
          <w:rFonts w:ascii="Times New Roman" w:hAnsi="Times New Roman" w:cs="Times New Roman"/>
          <w:b/>
          <w:sz w:val="24"/>
          <w:szCs w:val="24"/>
          <w:lang w:val="fr-FR"/>
        </w:rPr>
      </w:pPr>
      <w:r w:rsidRPr="001D2C2A">
        <w:rPr>
          <w:rFonts w:ascii="Times New Roman" w:hAnsi="Times New Roman" w:cs="Times New Roman"/>
          <w:b/>
          <w:sz w:val="24"/>
          <w:szCs w:val="24"/>
        </w:rPr>
        <w:t xml:space="preserve">Capitolul </w:t>
      </w:r>
      <w:r w:rsidRPr="001D2C2A">
        <w:rPr>
          <w:rFonts w:ascii="Times New Roman" w:hAnsi="Times New Roman" w:cs="Times New Roman"/>
          <w:b/>
          <w:sz w:val="24"/>
          <w:szCs w:val="24"/>
          <w:lang w:val="fr-FR"/>
        </w:rPr>
        <w:t>VII</w:t>
      </w:r>
    </w:p>
    <w:p w14:paraId="1426CD29" w14:textId="77777777" w:rsidR="00A54117" w:rsidRPr="001D2C2A" w:rsidRDefault="00A54117" w:rsidP="00A54117">
      <w:pPr>
        <w:spacing w:after="120" w:line="240" w:lineRule="auto"/>
        <w:jc w:val="center"/>
        <w:rPr>
          <w:rFonts w:ascii="Times New Roman" w:hAnsi="Times New Roman" w:cs="Times New Roman"/>
          <w:b/>
          <w:sz w:val="24"/>
          <w:szCs w:val="24"/>
          <w:lang w:val="fr-FR"/>
        </w:rPr>
      </w:pPr>
      <w:proofErr w:type="spellStart"/>
      <w:r w:rsidRPr="001D2C2A">
        <w:rPr>
          <w:rFonts w:ascii="Times New Roman" w:hAnsi="Times New Roman" w:cs="Times New Roman"/>
          <w:b/>
          <w:sz w:val="24"/>
          <w:szCs w:val="24"/>
          <w:lang w:val="fr-FR"/>
        </w:rPr>
        <w:t>Dispoziţii</w:t>
      </w:r>
      <w:proofErr w:type="spellEnd"/>
      <w:r w:rsidRPr="001D2C2A">
        <w:rPr>
          <w:rFonts w:ascii="Times New Roman" w:hAnsi="Times New Roman" w:cs="Times New Roman"/>
          <w:b/>
          <w:sz w:val="24"/>
          <w:szCs w:val="24"/>
          <w:lang w:val="fr-FR"/>
        </w:rPr>
        <w:t xml:space="preserve"> finale</w:t>
      </w:r>
    </w:p>
    <w:p w14:paraId="2BAA8EF5" w14:textId="64017154" w:rsidR="00A54117" w:rsidRPr="001D2C2A" w:rsidRDefault="00A54117" w:rsidP="00D37525">
      <w:pPr>
        <w:tabs>
          <w:tab w:val="left" w:pos="0"/>
          <w:tab w:val="left" w:pos="851"/>
        </w:tabs>
        <w:spacing w:after="120" w:line="360" w:lineRule="auto"/>
        <w:contextualSpacing/>
        <w:jc w:val="both"/>
        <w:rPr>
          <w:rFonts w:ascii="Times New Roman" w:hAnsi="Times New Roman" w:cs="Times New Roman"/>
          <w:sz w:val="24"/>
          <w:szCs w:val="24"/>
          <w:lang w:val="fr-FR"/>
        </w:rPr>
      </w:pPr>
    </w:p>
    <w:p w14:paraId="493B0A12" w14:textId="7A0E307B" w:rsidR="00A54117" w:rsidRPr="001D2C2A" w:rsidRDefault="00A54117" w:rsidP="00A54117">
      <w:pPr>
        <w:numPr>
          <w:ilvl w:val="0"/>
          <w:numId w:val="1"/>
        </w:numPr>
        <w:tabs>
          <w:tab w:val="left" w:pos="0"/>
          <w:tab w:val="left" w:pos="851"/>
        </w:tabs>
        <w:spacing w:after="120" w:line="360" w:lineRule="auto"/>
        <w:ind w:left="0" w:firstLine="0"/>
        <w:contextualSpacing/>
        <w:jc w:val="both"/>
        <w:rPr>
          <w:rFonts w:ascii="Times New Roman" w:hAnsi="Times New Roman" w:cs="Times New Roman"/>
          <w:sz w:val="24"/>
          <w:szCs w:val="24"/>
          <w:lang w:val="fr-FR"/>
        </w:rPr>
      </w:pPr>
      <w:r w:rsidRPr="001D2C2A">
        <w:rPr>
          <w:rFonts w:ascii="Times New Roman" w:eastAsia="Calibri" w:hAnsi="Times New Roman" w:cs="Times New Roman"/>
          <w:iCs/>
          <w:sz w:val="24"/>
          <w:szCs w:val="24"/>
          <w:lang w:val="en-GB"/>
        </w:rPr>
        <w:t>–</w:t>
      </w:r>
      <w:r w:rsidR="00A23105" w:rsidRPr="001D2C2A">
        <w:rPr>
          <w:rFonts w:ascii="Times New Roman" w:eastAsia="Calibri" w:hAnsi="Times New Roman" w:cs="Times New Roman"/>
          <w:iCs/>
          <w:sz w:val="24"/>
          <w:szCs w:val="24"/>
          <w:lang w:val="en-GB"/>
        </w:rPr>
        <w:t xml:space="preserve"> </w:t>
      </w:r>
      <w:proofErr w:type="spellStart"/>
      <w:r w:rsidR="00784C8E" w:rsidRPr="001D2C2A">
        <w:rPr>
          <w:rFonts w:ascii="Times New Roman" w:hAnsi="Times New Roman" w:cs="Times New Roman"/>
          <w:sz w:val="24"/>
          <w:szCs w:val="24"/>
          <w:lang w:val="fr-FR"/>
        </w:rPr>
        <w:t>Cererea</w:t>
      </w:r>
      <w:proofErr w:type="spellEnd"/>
      <w:r w:rsidR="00EE6520" w:rsidRPr="001D2C2A">
        <w:rPr>
          <w:rFonts w:ascii="Times New Roman" w:hAnsi="Times New Roman" w:cs="Times New Roman"/>
          <w:sz w:val="24"/>
          <w:szCs w:val="24"/>
          <w:lang w:val="fr-FR"/>
        </w:rPr>
        <w:t xml:space="preserve"> de </w:t>
      </w:r>
      <w:proofErr w:type="spellStart"/>
      <w:r w:rsidR="00EE6520" w:rsidRPr="001D2C2A">
        <w:rPr>
          <w:rFonts w:ascii="Times New Roman" w:hAnsi="Times New Roman" w:cs="Times New Roman"/>
          <w:sz w:val="24"/>
          <w:szCs w:val="24"/>
          <w:lang w:val="fr-FR"/>
        </w:rPr>
        <w:t>remediere</w:t>
      </w:r>
      <w:proofErr w:type="spellEnd"/>
      <w:r w:rsidR="00EE6520" w:rsidRPr="001D2C2A">
        <w:rPr>
          <w:rFonts w:ascii="Times New Roman" w:hAnsi="Times New Roman" w:cs="Times New Roman"/>
          <w:sz w:val="24"/>
          <w:szCs w:val="24"/>
          <w:lang w:val="fr-FR"/>
        </w:rPr>
        <w:t xml:space="preserve"> a </w:t>
      </w:r>
      <w:proofErr w:type="spellStart"/>
      <w:r w:rsidR="00EE6520" w:rsidRPr="001D2C2A">
        <w:rPr>
          <w:rFonts w:ascii="Times New Roman" w:hAnsi="Times New Roman" w:cs="Times New Roman"/>
          <w:sz w:val="24"/>
          <w:szCs w:val="24"/>
          <w:lang w:val="fr-FR"/>
        </w:rPr>
        <w:t>refuzului</w:t>
      </w:r>
      <w:proofErr w:type="spellEnd"/>
      <w:r w:rsidR="00EE6520" w:rsidRPr="001D2C2A">
        <w:rPr>
          <w:rFonts w:ascii="Times New Roman" w:hAnsi="Times New Roman" w:cs="Times New Roman"/>
          <w:sz w:val="24"/>
          <w:szCs w:val="24"/>
          <w:lang w:val="fr-FR"/>
        </w:rPr>
        <w:t xml:space="preserve"> </w:t>
      </w:r>
      <w:r w:rsidR="00784C8E" w:rsidRPr="001D2C2A">
        <w:rPr>
          <w:rFonts w:ascii="Times New Roman" w:hAnsi="Times New Roman" w:cs="Times New Roman"/>
          <w:sz w:val="24"/>
          <w:szCs w:val="24"/>
          <w:lang w:val="fr-FR"/>
        </w:rPr>
        <w:t>se</w:t>
      </w:r>
      <w:r w:rsidRPr="001D2C2A">
        <w:rPr>
          <w:rFonts w:ascii="Times New Roman" w:hAnsi="Times New Roman" w:cs="Times New Roman"/>
          <w:sz w:val="24"/>
          <w:szCs w:val="24"/>
          <w:lang w:val="fr-FR"/>
        </w:rPr>
        <w:t xml:space="preserve"> </w:t>
      </w:r>
      <w:proofErr w:type="spellStart"/>
      <w:r w:rsidRPr="001D2C2A">
        <w:rPr>
          <w:rFonts w:ascii="Times New Roman" w:hAnsi="Times New Roman" w:cs="Times New Roman"/>
          <w:sz w:val="24"/>
          <w:szCs w:val="24"/>
          <w:lang w:val="fr-FR"/>
        </w:rPr>
        <w:t>clas</w:t>
      </w:r>
      <w:r w:rsidR="00784C8E" w:rsidRPr="001D2C2A">
        <w:rPr>
          <w:rFonts w:ascii="Times New Roman" w:hAnsi="Times New Roman" w:cs="Times New Roman"/>
          <w:sz w:val="24"/>
          <w:szCs w:val="24"/>
          <w:lang w:val="fr-FR"/>
        </w:rPr>
        <w:t>eaz</w:t>
      </w:r>
      <w:r w:rsidR="00A23105" w:rsidRPr="001D2C2A">
        <w:rPr>
          <w:rFonts w:ascii="Times New Roman" w:hAnsi="Times New Roman" w:cs="Times New Roman"/>
          <w:sz w:val="24"/>
          <w:szCs w:val="24"/>
          <w:lang w:val="fr-FR"/>
        </w:rPr>
        <w:t>ă</w:t>
      </w:r>
      <w:proofErr w:type="spellEnd"/>
      <w:r w:rsidRPr="001D2C2A">
        <w:rPr>
          <w:rFonts w:ascii="Times New Roman" w:hAnsi="Times New Roman" w:cs="Times New Roman"/>
          <w:sz w:val="24"/>
          <w:szCs w:val="24"/>
          <w:lang w:val="fr-FR"/>
        </w:rPr>
        <w:t xml:space="preserve"> </w:t>
      </w:r>
      <w:proofErr w:type="spellStart"/>
      <w:r w:rsidRPr="001D2C2A">
        <w:rPr>
          <w:rFonts w:ascii="Times New Roman" w:hAnsi="Times New Roman" w:cs="Times New Roman"/>
          <w:sz w:val="24"/>
          <w:szCs w:val="24"/>
          <w:lang w:val="fr-FR"/>
        </w:rPr>
        <w:t>în</w:t>
      </w:r>
      <w:proofErr w:type="spellEnd"/>
      <w:r w:rsidRPr="001D2C2A">
        <w:rPr>
          <w:rFonts w:ascii="Times New Roman" w:hAnsi="Times New Roman" w:cs="Times New Roman"/>
          <w:sz w:val="24"/>
          <w:szCs w:val="24"/>
          <w:lang w:val="fr-FR"/>
        </w:rPr>
        <w:t xml:space="preserve"> </w:t>
      </w:r>
      <w:proofErr w:type="spellStart"/>
      <w:r w:rsidRPr="001D2C2A">
        <w:rPr>
          <w:rFonts w:ascii="Times New Roman" w:hAnsi="Times New Roman" w:cs="Times New Roman"/>
          <w:sz w:val="24"/>
          <w:szCs w:val="24"/>
          <w:lang w:val="fr-FR"/>
        </w:rPr>
        <w:t>termen</w:t>
      </w:r>
      <w:proofErr w:type="spellEnd"/>
      <w:r w:rsidRPr="001D2C2A">
        <w:rPr>
          <w:rFonts w:ascii="Times New Roman" w:hAnsi="Times New Roman" w:cs="Times New Roman"/>
          <w:sz w:val="24"/>
          <w:szCs w:val="24"/>
          <w:lang w:val="fr-FR"/>
        </w:rPr>
        <w:t xml:space="preserve"> de 60 de </w:t>
      </w:r>
      <w:proofErr w:type="spellStart"/>
      <w:r w:rsidRPr="001D2C2A">
        <w:rPr>
          <w:rFonts w:ascii="Times New Roman" w:hAnsi="Times New Roman" w:cs="Times New Roman"/>
          <w:sz w:val="24"/>
          <w:szCs w:val="24"/>
          <w:lang w:val="fr-FR"/>
        </w:rPr>
        <w:t>zile</w:t>
      </w:r>
      <w:proofErr w:type="spellEnd"/>
      <w:r w:rsidRPr="001D2C2A">
        <w:rPr>
          <w:rFonts w:ascii="Times New Roman" w:hAnsi="Times New Roman" w:cs="Times New Roman"/>
          <w:sz w:val="24"/>
          <w:szCs w:val="24"/>
          <w:lang w:val="fr-FR"/>
        </w:rPr>
        <w:t xml:space="preserve"> de la </w:t>
      </w:r>
      <w:proofErr w:type="spellStart"/>
      <w:r w:rsidR="00784C8E" w:rsidRPr="001D2C2A">
        <w:rPr>
          <w:rFonts w:ascii="Times New Roman" w:hAnsi="Times New Roman" w:cs="Times New Roman"/>
          <w:sz w:val="24"/>
          <w:szCs w:val="24"/>
          <w:lang w:val="fr-FR"/>
        </w:rPr>
        <w:t>ultima</w:t>
      </w:r>
      <w:proofErr w:type="spellEnd"/>
      <w:r w:rsidR="00784C8E" w:rsidRPr="001D2C2A">
        <w:rPr>
          <w:rFonts w:ascii="Times New Roman" w:hAnsi="Times New Roman" w:cs="Times New Roman"/>
          <w:sz w:val="24"/>
          <w:szCs w:val="24"/>
          <w:lang w:val="fr-FR"/>
        </w:rPr>
        <w:t xml:space="preserve"> </w:t>
      </w:r>
      <w:proofErr w:type="spellStart"/>
      <w:r w:rsidR="00784C8E" w:rsidRPr="001D2C2A">
        <w:rPr>
          <w:rFonts w:ascii="Times New Roman" w:hAnsi="Times New Roman" w:cs="Times New Roman"/>
          <w:sz w:val="24"/>
          <w:szCs w:val="24"/>
          <w:lang w:val="fr-FR"/>
        </w:rPr>
        <w:t>solicitare</w:t>
      </w:r>
      <w:proofErr w:type="spellEnd"/>
      <w:r w:rsidR="00A23105" w:rsidRPr="001D2C2A">
        <w:rPr>
          <w:rFonts w:ascii="Times New Roman" w:hAnsi="Times New Roman" w:cs="Times New Roman"/>
          <w:sz w:val="24"/>
          <w:szCs w:val="24"/>
          <w:lang w:val="fr-FR"/>
        </w:rPr>
        <w:t xml:space="preserve"> a ANRE</w:t>
      </w:r>
      <w:r w:rsidRPr="001D2C2A">
        <w:rPr>
          <w:rFonts w:ascii="Times New Roman" w:hAnsi="Times New Roman" w:cs="Times New Roman"/>
          <w:sz w:val="24"/>
          <w:szCs w:val="24"/>
          <w:lang w:val="fr-FR"/>
        </w:rPr>
        <w:t xml:space="preserve">, </w:t>
      </w:r>
      <w:proofErr w:type="spellStart"/>
      <w:r w:rsidRPr="001D2C2A">
        <w:rPr>
          <w:rFonts w:ascii="Times New Roman" w:hAnsi="Times New Roman" w:cs="Times New Roman"/>
          <w:sz w:val="24"/>
          <w:szCs w:val="24"/>
          <w:lang w:val="fr-FR"/>
        </w:rPr>
        <w:t>dacă</w:t>
      </w:r>
      <w:proofErr w:type="spellEnd"/>
      <w:r w:rsidRPr="001D2C2A">
        <w:rPr>
          <w:rFonts w:ascii="Times New Roman" w:hAnsi="Times New Roman" w:cs="Times New Roman"/>
          <w:sz w:val="24"/>
          <w:szCs w:val="24"/>
          <w:lang w:val="fr-FR"/>
        </w:rPr>
        <w:t xml:space="preserve"> </w:t>
      </w:r>
      <w:proofErr w:type="spellStart"/>
      <w:r w:rsidRPr="001D2C2A">
        <w:rPr>
          <w:rFonts w:ascii="Times New Roman" w:hAnsi="Times New Roman" w:cs="Times New Roman"/>
          <w:sz w:val="24"/>
          <w:szCs w:val="24"/>
          <w:lang w:val="fr-FR"/>
        </w:rPr>
        <w:t>furnizorul</w:t>
      </w:r>
      <w:proofErr w:type="spellEnd"/>
      <w:r w:rsidRPr="001D2C2A">
        <w:rPr>
          <w:rFonts w:ascii="Times New Roman" w:hAnsi="Times New Roman" w:cs="Times New Roman"/>
          <w:sz w:val="24"/>
          <w:szCs w:val="24"/>
          <w:lang w:val="fr-FR"/>
        </w:rPr>
        <w:t xml:space="preserve"> nu </w:t>
      </w:r>
      <w:proofErr w:type="spellStart"/>
      <w:r w:rsidRPr="001D2C2A">
        <w:rPr>
          <w:rFonts w:ascii="Times New Roman" w:hAnsi="Times New Roman" w:cs="Times New Roman"/>
          <w:sz w:val="24"/>
          <w:szCs w:val="24"/>
          <w:lang w:val="fr-FR"/>
        </w:rPr>
        <w:t>completează</w:t>
      </w:r>
      <w:proofErr w:type="spellEnd"/>
      <w:r w:rsidRPr="001D2C2A">
        <w:rPr>
          <w:rFonts w:ascii="Times New Roman" w:hAnsi="Times New Roman" w:cs="Times New Roman"/>
          <w:sz w:val="24"/>
          <w:szCs w:val="24"/>
          <w:lang w:val="fr-FR"/>
        </w:rPr>
        <w:t>/</w:t>
      </w:r>
      <w:proofErr w:type="spellStart"/>
      <w:r w:rsidRPr="001D2C2A">
        <w:rPr>
          <w:rFonts w:ascii="Times New Roman" w:hAnsi="Times New Roman" w:cs="Times New Roman"/>
          <w:sz w:val="24"/>
          <w:szCs w:val="24"/>
          <w:lang w:val="fr-FR"/>
        </w:rPr>
        <w:t>corectează</w:t>
      </w:r>
      <w:proofErr w:type="spellEnd"/>
      <w:r w:rsidRPr="001D2C2A">
        <w:rPr>
          <w:rFonts w:ascii="Times New Roman" w:hAnsi="Times New Roman" w:cs="Times New Roman"/>
          <w:sz w:val="24"/>
          <w:szCs w:val="24"/>
          <w:lang w:val="fr-FR"/>
        </w:rPr>
        <w:t xml:space="preserve"> </w:t>
      </w:r>
      <w:proofErr w:type="spellStart"/>
      <w:r w:rsidRPr="001D2C2A">
        <w:rPr>
          <w:rFonts w:ascii="Times New Roman" w:hAnsi="Times New Roman" w:cs="Times New Roman"/>
          <w:sz w:val="24"/>
          <w:szCs w:val="24"/>
          <w:lang w:val="fr-FR"/>
        </w:rPr>
        <w:t>şi</w:t>
      </w:r>
      <w:proofErr w:type="spellEnd"/>
      <w:r w:rsidRPr="001D2C2A">
        <w:rPr>
          <w:rFonts w:ascii="Times New Roman" w:hAnsi="Times New Roman" w:cs="Times New Roman"/>
          <w:sz w:val="24"/>
          <w:szCs w:val="24"/>
          <w:lang w:val="fr-FR"/>
        </w:rPr>
        <w:t xml:space="preserve"> nu </w:t>
      </w:r>
      <w:proofErr w:type="spellStart"/>
      <w:r w:rsidRPr="001D2C2A">
        <w:rPr>
          <w:rFonts w:ascii="Times New Roman" w:hAnsi="Times New Roman" w:cs="Times New Roman"/>
          <w:sz w:val="24"/>
          <w:szCs w:val="24"/>
          <w:lang w:val="fr-FR"/>
        </w:rPr>
        <w:t>retransmite</w:t>
      </w:r>
      <w:proofErr w:type="spellEnd"/>
      <w:r w:rsidRPr="001D2C2A">
        <w:rPr>
          <w:rFonts w:ascii="Times New Roman" w:hAnsi="Times New Roman" w:cs="Times New Roman"/>
          <w:sz w:val="24"/>
          <w:szCs w:val="24"/>
          <w:lang w:val="fr-FR"/>
        </w:rPr>
        <w:t xml:space="preserve"> </w:t>
      </w:r>
      <w:proofErr w:type="spellStart"/>
      <w:r w:rsidRPr="001D2C2A">
        <w:rPr>
          <w:rFonts w:ascii="Times New Roman" w:hAnsi="Times New Roman" w:cs="Times New Roman"/>
          <w:sz w:val="24"/>
          <w:szCs w:val="24"/>
          <w:lang w:val="fr-FR"/>
        </w:rPr>
        <w:t>documentaţia</w:t>
      </w:r>
      <w:proofErr w:type="spellEnd"/>
      <w:r w:rsidRPr="001D2C2A">
        <w:rPr>
          <w:rFonts w:ascii="Times New Roman" w:hAnsi="Times New Roman" w:cs="Times New Roman"/>
          <w:sz w:val="24"/>
          <w:szCs w:val="24"/>
          <w:lang w:val="fr-FR"/>
        </w:rPr>
        <w:t xml:space="preserve"> </w:t>
      </w:r>
      <w:proofErr w:type="spellStart"/>
      <w:r w:rsidRPr="001D2C2A">
        <w:rPr>
          <w:rFonts w:ascii="Times New Roman" w:hAnsi="Times New Roman" w:cs="Times New Roman"/>
          <w:sz w:val="24"/>
          <w:szCs w:val="24"/>
          <w:lang w:val="fr-FR"/>
        </w:rPr>
        <w:t>conform</w:t>
      </w:r>
      <w:proofErr w:type="spellEnd"/>
      <w:r w:rsidRPr="001D2C2A">
        <w:rPr>
          <w:rFonts w:ascii="Times New Roman" w:hAnsi="Times New Roman" w:cs="Times New Roman"/>
          <w:sz w:val="24"/>
          <w:szCs w:val="24"/>
          <w:lang w:val="fr-FR"/>
        </w:rPr>
        <w:t xml:space="preserve"> </w:t>
      </w:r>
      <w:proofErr w:type="spellStart"/>
      <w:r w:rsidRPr="001D2C2A">
        <w:rPr>
          <w:rFonts w:ascii="Times New Roman" w:hAnsi="Times New Roman" w:cs="Times New Roman"/>
          <w:sz w:val="24"/>
          <w:szCs w:val="24"/>
          <w:lang w:val="fr-FR"/>
        </w:rPr>
        <w:t>observaţiilor</w:t>
      </w:r>
      <w:proofErr w:type="spellEnd"/>
      <w:r w:rsidRPr="001D2C2A">
        <w:rPr>
          <w:rFonts w:ascii="Times New Roman" w:hAnsi="Times New Roman" w:cs="Times New Roman"/>
          <w:sz w:val="24"/>
          <w:szCs w:val="24"/>
          <w:lang w:val="fr-FR"/>
        </w:rPr>
        <w:t xml:space="preserve"> </w:t>
      </w:r>
      <w:proofErr w:type="spellStart"/>
      <w:r w:rsidRPr="001D2C2A">
        <w:rPr>
          <w:rFonts w:ascii="Times New Roman" w:hAnsi="Times New Roman" w:cs="Times New Roman"/>
          <w:sz w:val="24"/>
          <w:szCs w:val="24"/>
          <w:lang w:val="fr-FR"/>
        </w:rPr>
        <w:t>şi</w:t>
      </w:r>
      <w:proofErr w:type="spellEnd"/>
      <w:r w:rsidRPr="001D2C2A">
        <w:rPr>
          <w:rFonts w:ascii="Times New Roman" w:hAnsi="Times New Roman" w:cs="Times New Roman"/>
          <w:sz w:val="24"/>
          <w:szCs w:val="24"/>
          <w:lang w:val="fr-FR"/>
        </w:rPr>
        <w:t xml:space="preserve"> </w:t>
      </w:r>
      <w:proofErr w:type="spellStart"/>
      <w:r w:rsidRPr="001D2C2A">
        <w:rPr>
          <w:rFonts w:ascii="Times New Roman" w:hAnsi="Times New Roman" w:cs="Times New Roman"/>
          <w:sz w:val="24"/>
          <w:szCs w:val="24"/>
          <w:lang w:val="fr-FR"/>
        </w:rPr>
        <w:t>solicitărilor</w:t>
      </w:r>
      <w:proofErr w:type="spellEnd"/>
      <w:r w:rsidRPr="001D2C2A">
        <w:rPr>
          <w:rFonts w:ascii="Times New Roman" w:hAnsi="Times New Roman" w:cs="Times New Roman"/>
          <w:sz w:val="24"/>
          <w:szCs w:val="24"/>
          <w:lang w:val="fr-FR"/>
        </w:rPr>
        <w:t xml:space="preserve"> ANRE.</w:t>
      </w:r>
    </w:p>
    <w:p w14:paraId="1FDCB88E" w14:textId="17A25D86" w:rsidR="00D0315D" w:rsidRPr="001D2C2A" w:rsidRDefault="00FB12B2" w:rsidP="00B52838">
      <w:pPr>
        <w:pStyle w:val="ListParagraph"/>
        <w:numPr>
          <w:ilvl w:val="0"/>
          <w:numId w:val="1"/>
        </w:numPr>
        <w:tabs>
          <w:tab w:val="left" w:pos="0"/>
          <w:tab w:val="left" w:pos="851"/>
        </w:tabs>
        <w:spacing w:after="120" w:line="360" w:lineRule="auto"/>
        <w:ind w:left="0" w:firstLine="0"/>
        <w:jc w:val="both"/>
        <w:rPr>
          <w:rFonts w:ascii="Times New Roman" w:hAnsi="Times New Roman" w:cs="Times New Roman"/>
          <w:sz w:val="24"/>
          <w:szCs w:val="24"/>
          <w:lang w:val="en-US"/>
        </w:rPr>
      </w:pPr>
      <w:r w:rsidRPr="001D2C2A">
        <w:rPr>
          <w:rFonts w:ascii="Times New Roman" w:eastAsia="Calibri" w:hAnsi="Times New Roman" w:cs="Times New Roman"/>
          <w:sz w:val="24"/>
          <w:szCs w:val="24"/>
          <w:lang w:val="ro-RO"/>
        </w:rPr>
        <w:t>–</w:t>
      </w:r>
      <w:r w:rsidR="00865AAA" w:rsidRPr="001D2C2A">
        <w:rPr>
          <w:rFonts w:ascii="Times New Roman" w:eastAsia="Calibri" w:hAnsi="Times New Roman" w:cs="Times New Roman"/>
          <w:iCs/>
          <w:sz w:val="24"/>
          <w:szCs w:val="24"/>
        </w:rPr>
        <w:t xml:space="preserve"> </w:t>
      </w:r>
      <w:proofErr w:type="spellStart"/>
      <w:r w:rsidR="00865AAA" w:rsidRPr="001D2C2A">
        <w:rPr>
          <w:rFonts w:ascii="Times New Roman" w:eastAsia="Calibri" w:hAnsi="Times New Roman" w:cs="Times New Roman"/>
          <w:iCs/>
          <w:sz w:val="24"/>
          <w:szCs w:val="24"/>
        </w:rPr>
        <w:t>Anex</w:t>
      </w:r>
      <w:r w:rsidR="00784C8E" w:rsidRPr="001D2C2A">
        <w:rPr>
          <w:rFonts w:ascii="Times New Roman" w:eastAsia="Calibri" w:hAnsi="Times New Roman" w:cs="Times New Roman"/>
          <w:iCs/>
          <w:sz w:val="24"/>
          <w:szCs w:val="24"/>
        </w:rPr>
        <w:t>a</w:t>
      </w:r>
      <w:proofErr w:type="spellEnd"/>
      <w:r w:rsidR="00865AAA" w:rsidRPr="001D2C2A">
        <w:rPr>
          <w:rFonts w:ascii="Times New Roman" w:eastAsia="Calibri" w:hAnsi="Times New Roman" w:cs="Times New Roman"/>
          <w:iCs/>
          <w:sz w:val="24"/>
          <w:szCs w:val="24"/>
        </w:rPr>
        <w:t xml:space="preserve"> fac</w:t>
      </w:r>
      <w:r w:rsidR="00784C8E" w:rsidRPr="001D2C2A">
        <w:rPr>
          <w:rFonts w:ascii="Times New Roman" w:eastAsia="Calibri" w:hAnsi="Times New Roman" w:cs="Times New Roman"/>
          <w:iCs/>
          <w:sz w:val="24"/>
          <w:szCs w:val="24"/>
        </w:rPr>
        <w:t>e</w:t>
      </w:r>
      <w:r w:rsidR="00865AAA" w:rsidRPr="001D2C2A">
        <w:rPr>
          <w:rFonts w:ascii="Times New Roman" w:eastAsia="Calibri" w:hAnsi="Times New Roman" w:cs="Times New Roman"/>
          <w:iCs/>
          <w:sz w:val="24"/>
          <w:szCs w:val="24"/>
        </w:rPr>
        <w:t xml:space="preserve"> </w:t>
      </w:r>
      <w:proofErr w:type="spellStart"/>
      <w:r w:rsidR="00865AAA" w:rsidRPr="001D2C2A">
        <w:rPr>
          <w:rFonts w:ascii="Times New Roman" w:eastAsia="Calibri" w:hAnsi="Times New Roman" w:cs="Times New Roman"/>
          <w:iCs/>
          <w:sz w:val="24"/>
          <w:szCs w:val="24"/>
        </w:rPr>
        <w:t>parte</w:t>
      </w:r>
      <w:proofErr w:type="spellEnd"/>
      <w:r w:rsidR="00865AAA" w:rsidRPr="001D2C2A">
        <w:rPr>
          <w:rFonts w:ascii="Times New Roman" w:eastAsia="Calibri" w:hAnsi="Times New Roman" w:cs="Times New Roman"/>
          <w:iCs/>
          <w:sz w:val="24"/>
          <w:szCs w:val="24"/>
        </w:rPr>
        <w:t xml:space="preserve"> </w:t>
      </w:r>
      <w:proofErr w:type="spellStart"/>
      <w:r w:rsidR="00865AAA" w:rsidRPr="001D2C2A">
        <w:rPr>
          <w:rFonts w:ascii="Times New Roman" w:eastAsia="Calibri" w:hAnsi="Times New Roman" w:cs="Times New Roman"/>
          <w:iCs/>
          <w:sz w:val="24"/>
          <w:szCs w:val="24"/>
        </w:rPr>
        <w:t>integrantă</w:t>
      </w:r>
      <w:proofErr w:type="spellEnd"/>
      <w:r w:rsidR="00865AAA" w:rsidRPr="001D2C2A">
        <w:rPr>
          <w:rFonts w:ascii="Times New Roman" w:eastAsia="Calibri" w:hAnsi="Times New Roman" w:cs="Times New Roman"/>
          <w:iCs/>
          <w:sz w:val="24"/>
          <w:szCs w:val="24"/>
        </w:rPr>
        <w:t xml:space="preserve"> din </w:t>
      </w:r>
      <w:proofErr w:type="spellStart"/>
      <w:r w:rsidR="00865AAA" w:rsidRPr="001D2C2A">
        <w:rPr>
          <w:rFonts w:ascii="Times New Roman" w:eastAsia="Calibri" w:hAnsi="Times New Roman" w:cs="Times New Roman"/>
          <w:iCs/>
          <w:sz w:val="24"/>
          <w:szCs w:val="24"/>
        </w:rPr>
        <w:t>prezenta</w:t>
      </w:r>
      <w:proofErr w:type="spellEnd"/>
      <w:r w:rsidR="00865AAA" w:rsidRPr="001D2C2A">
        <w:rPr>
          <w:rFonts w:ascii="Times New Roman" w:eastAsia="Calibri" w:hAnsi="Times New Roman" w:cs="Times New Roman"/>
          <w:iCs/>
          <w:sz w:val="24"/>
          <w:szCs w:val="24"/>
        </w:rPr>
        <w:t xml:space="preserve"> </w:t>
      </w:r>
      <w:proofErr w:type="spellStart"/>
      <w:r w:rsidR="00865AAA" w:rsidRPr="001D2C2A">
        <w:rPr>
          <w:rFonts w:ascii="Times New Roman" w:eastAsia="Calibri" w:hAnsi="Times New Roman" w:cs="Times New Roman"/>
          <w:iCs/>
          <w:sz w:val="24"/>
          <w:szCs w:val="24"/>
        </w:rPr>
        <w:t>procedură</w:t>
      </w:r>
      <w:proofErr w:type="spellEnd"/>
      <w:r w:rsidR="00865AAA" w:rsidRPr="001D2C2A">
        <w:rPr>
          <w:rFonts w:ascii="Times New Roman" w:eastAsia="Calibri" w:hAnsi="Times New Roman" w:cs="Times New Roman"/>
          <w:iCs/>
          <w:sz w:val="24"/>
          <w:szCs w:val="24"/>
        </w:rPr>
        <w:t>.</w:t>
      </w:r>
    </w:p>
    <w:p w14:paraId="71A0DE39" w14:textId="77777777" w:rsidR="00D0315D" w:rsidRPr="001D2C2A" w:rsidRDefault="00D0315D" w:rsidP="00D0315D">
      <w:pPr>
        <w:pStyle w:val="ListParagraph"/>
        <w:rPr>
          <w:rFonts w:ascii="Times New Roman" w:hAnsi="Times New Roman" w:cs="Times New Roman"/>
          <w:sz w:val="24"/>
          <w:szCs w:val="24"/>
          <w:lang w:val="en-US"/>
        </w:rPr>
      </w:pPr>
    </w:p>
    <w:p w14:paraId="08323136" w14:textId="77777777" w:rsidR="00A05EA7" w:rsidRDefault="00A05EA7" w:rsidP="00A05EA7">
      <w:pPr>
        <w:tabs>
          <w:tab w:val="left" w:pos="0"/>
          <w:tab w:val="left" w:pos="851"/>
        </w:tabs>
        <w:spacing w:after="120" w:line="360" w:lineRule="auto"/>
        <w:jc w:val="both"/>
        <w:rPr>
          <w:rFonts w:ascii="Times New Roman" w:hAnsi="Times New Roman" w:cs="Times New Roman"/>
          <w:sz w:val="24"/>
          <w:szCs w:val="24"/>
          <w:lang w:val="en-US"/>
        </w:rPr>
      </w:pPr>
    </w:p>
    <w:p w14:paraId="146F813B" w14:textId="77777777" w:rsidR="00A05EA7" w:rsidRDefault="00A05EA7" w:rsidP="00A05EA7">
      <w:pPr>
        <w:tabs>
          <w:tab w:val="left" w:pos="0"/>
          <w:tab w:val="left" w:pos="851"/>
        </w:tabs>
        <w:spacing w:after="120" w:line="360" w:lineRule="auto"/>
        <w:jc w:val="both"/>
        <w:rPr>
          <w:rFonts w:ascii="Times New Roman" w:hAnsi="Times New Roman" w:cs="Times New Roman"/>
          <w:sz w:val="24"/>
          <w:szCs w:val="24"/>
          <w:lang w:val="en-US"/>
        </w:rPr>
      </w:pPr>
    </w:p>
    <w:p w14:paraId="6586C0C7" w14:textId="294E6D49" w:rsidR="00BC310D" w:rsidRPr="00A05EA7" w:rsidRDefault="00BC310D" w:rsidP="00A05EA7">
      <w:pPr>
        <w:tabs>
          <w:tab w:val="left" w:pos="0"/>
          <w:tab w:val="left" w:pos="851"/>
        </w:tabs>
        <w:spacing w:after="120" w:line="360" w:lineRule="auto"/>
        <w:jc w:val="both"/>
        <w:rPr>
          <w:rFonts w:ascii="Times New Roman" w:hAnsi="Times New Roman" w:cs="Times New Roman"/>
          <w:sz w:val="24"/>
          <w:szCs w:val="24"/>
          <w:lang w:val="en-US"/>
        </w:rPr>
      </w:pPr>
      <w:bookmarkStart w:id="13" w:name="_GoBack"/>
      <w:bookmarkEnd w:id="13"/>
      <w:r w:rsidRPr="00A05EA7">
        <w:rPr>
          <w:rFonts w:ascii="Times New Roman" w:hAnsi="Times New Roman" w:cs="Times New Roman"/>
          <w:sz w:val="24"/>
          <w:szCs w:val="24"/>
          <w:lang w:val="en-US"/>
        </w:rPr>
        <w:br w:type="page"/>
      </w:r>
    </w:p>
    <w:p w14:paraId="260E5A37" w14:textId="3DDDA3A9" w:rsidR="0026280F" w:rsidRPr="001D2C2A" w:rsidRDefault="0026280F" w:rsidP="00312261">
      <w:pPr>
        <w:spacing w:after="120" w:line="360" w:lineRule="auto"/>
        <w:jc w:val="right"/>
        <w:rPr>
          <w:rFonts w:ascii="Times New Roman" w:hAnsi="Times New Roman" w:cs="Times New Roman"/>
          <w:b/>
          <w:sz w:val="24"/>
          <w:szCs w:val="24"/>
        </w:rPr>
      </w:pPr>
      <w:r w:rsidRPr="001D2C2A">
        <w:rPr>
          <w:rFonts w:ascii="Times New Roman" w:hAnsi="Times New Roman" w:cs="Times New Roman"/>
          <w:b/>
          <w:sz w:val="24"/>
          <w:szCs w:val="24"/>
        </w:rPr>
        <w:lastRenderedPageBreak/>
        <w:t>Anex</w:t>
      </w:r>
      <w:r w:rsidR="008C2F6B" w:rsidRPr="001D2C2A">
        <w:rPr>
          <w:rFonts w:ascii="Times New Roman" w:hAnsi="Times New Roman" w:cs="Times New Roman"/>
          <w:b/>
          <w:sz w:val="24"/>
          <w:szCs w:val="24"/>
        </w:rPr>
        <w:t>ă</w:t>
      </w:r>
      <w:r w:rsidRPr="001D2C2A">
        <w:rPr>
          <w:rFonts w:ascii="Times New Roman" w:hAnsi="Times New Roman" w:cs="Times New Roman"/>
          <w:b/>
          <w:sz w:val="24"/>
          <w:szCs w:val="24"/>
        </w:rPr>
        <w:t xml:space="preserve"> </w:t>
      </w:r>
      <w:r w:rsidR="000C05BF" w:rsidRPr="001D2C2A">
        <w:rPr>
          <w:rFonts w:ascii="Times New Roman" w:hAnsi="Times New Roman" w:cs="Times New Roman"/>
          <w:b/>
          <w:sz w:val="24"/>
          <w:szCs w:val="24"/>
        </w:rPr>
        <w:t>(</w:t>
      </w:r>
      <w:r w:rsidRPr="001D2C2A">
        <w:rPr>
          <w:rFonts w:ascii="Times New Roman" w:hAnsi="Times New Roman" w:cs="Times New Roman"/>
          <w:bCs/>
          <w:sz w:val="24"/>
          <w:szCs w:val="24"/>
        </w:rPr>
        <w:t xml:space="preserve">la </w:t>
      </w:r>
      <w:r w:rsidR="001E683A" w:rsidRPr="001D2C2A">
        <w:rPr>
          <w:rFonts w:ascii="Times New Roman" w:hAnsi="Times New Roman" w:cs="Times New Roman"/>
          <w:bCs/>
          <w:sz w:val="24"/>
          <w:szCs w:val="24"/>
        </w:rPr>
        <w:t>Procedură</w:t>
      </w:r>
      <w:r w:rsidR="000C05BF" w:rsidRPr="001D2C2A">
        <w:rPr>
          <w:rFonts w:ascii="Times New Roman" w:hAnsi="Times New Roman" w:cs="Times New Roman"/>
          <w:bCs/>
          <w:sz w:val="24"/>
          <w:szCs w:val="24"/>
        </w:rPr>
        <w:t>)</w:t>
      </w:r>
    </w:p>
    <w:p w14:paraId="12A6AAA0" w14:textId="77777777" w:rsidR="00D34C5D" w:rsidRPr="001D2C2A" w:rsidRDefault="0026280F" w:rsidP="00B52838">
      <w:pPr>
        <w:spacing w:after="120" w:line="360" w:lineRule="auto"/>
        <w:jc w:val="both"/>
        <w:rPr>
          <w:rFonts w:ascii="Times New Roman" w:hAnsi="Times New Roman" w:cs="Times New Roman"/>
          <w:sz w:val="24"/>
          <w:szCs w:val="24"/>
        </w:rPr>
      </w:pPr>
      <w:r w:rsidRPr="001D2C2A">
        <w:rPr>
          <w:rFonts w:ascii="Times New Roman" w:hAnsi="Times New Roman" w:cs="Times New Roman"/>
          <w:sz w:val="24"/>
          <w:szCs w:val="24"/>
        </w:rPr>
        <w:t xml:space="preserve">Antet </w:t>
      </w:r>
    </w:p>
    <w:p w14:paraId="2DD789EF" w14:textId="70F8E641" w:rsidR="0026280F" w:rsidRPr="001D2C2A" w:rsidRDefault="0026280F" w:rsidP="00B52838">
      <w:pPr>
        <w:spacing w:after="120" w:line="360" w:lineRule="auto"/>
        <w:jc w:val="both"/>
        <w:rPr>
          <w:rFonts w:ascii="Times New Roman" w:hAnsi="Times New Roman" w:cs="Times New Roman"/>
          <w:sz w:val="24"/>
          <w:szCs w:val="24"/>
        </w:rPr>
      </w:pPr>
      <w:r w:rsidRPr="001D2C2A">
        <w:rPr>
          <w:rFonts w:ascii="Times New Roman" w:hAnsi="Times New Roman" w:cs="Times New Roman"/>
          <w:sz w:val="24"/>
          <w:szCs w:val="24"/>
        </w:rPr>
        <w:t>Nr. înregistrare ………./data ………</w:t>
      </w:r>
    </w:p>
    <w:p w14:paraId="07FF4BEE" w14:textId="77777777" w:rsidR="00D8464F" w:rsidRPr="001D2C2A" w:rsidRDefault="00D8464F" w:rsidP="009A1635">
      <w:pPr>
        <w:spacing w:after="120" w:line="360" w:lineRule="auto"/>
        <w:jc w:val="both"/>
        <w:rPr>
          <w:rFonts w:ascii="Times New Roman" w:hAnsi="Times New Roman" w:cs="Times New Roman"/>
          <w:sz w:val="24"/>
          <w:szCs w:val="24"/>
        </w:rPr>
      </w:pPr>
    </w:p>
    <w:p w14:paraId="41371029" w14:textId="1AECC2F1" w:rsidR="009A1635" w:rsidRPr="001D2C2A" w:rsidRDefault="009A1635" w:rsidP="009A1635">
      <w:pPr>
        <w:spacing w:after="120" w:line="360" w:lineRule="auto"/>
        <w:jc w:val="both"/>
        <w:rPr>
          <w:rFonts w:ascii="Times New Roman" w:hAnsi="Times New Roman" w:cs="Times New Roman"/>
          <w:sz w:val="24"/>
          <w:szCs w:val="24"/>
        </w:rPr>
      </w:pPr>
      <w:r w:rsidRPr="001D2C2A">
        <w:rPr>
          <w:rFonts w:ascii="Times New Roman" w:hAnsi="Times New Roman" w:cs="Times New Roman"/>
          <w:sz w:val="24"/>
          <w:szCs w:val="24"/>
        </w:rPr>
        <w:t xml:space="preserve">Către: Autoritatea Națională de Reglementare în Domeniul Energiei </w:t>
      </w:r>
    </w:p>
    <w:p w14:paraId="5AFD10C0" w14:textId="77777777" w:rsidR="005646F5" w:rsidRPr="001D2C2A" w:rsidRDefault="005646F5" w:rsidP="00B52838">
      <w:pPr>
        <w:spacing w:after="120" w:line="360" w:lineRule="auto"/>
        <w:ind w:right="-1"/>
        <w:jc w:val="both"/>
        <w:rPr>
          <w:rFonts w:ascii="Times New Roman" w:hAnsi="Times New Roman" w:cs="Times New Roman"/>
          <w:b/>
          <w:sz w:val="24"/>
          <w:szCs w:val="24"/>
        </w:rPr>
      </w:pPr>
    </w:p>
    <w:p w14:paraId="590638BF" w14:textId="6682426B" w:rsidR="008F0B53" w:rsidRPr="001D2C2A" w:rsidRDefault="005646F5" w:rsidP="008F0B53">
      <w:pPr>
        <w:spacing w:after="120" w:line="360" w:lineRule="auto"/>
        <w:jc w:val="center"/>
        <w:rPr>
          <w:rFonts w:ascii="Times New Roman" w:eastAsia="Times New Roman" w:hAnsi="Times New Roman" w:cs="Times New Roman"/>
          <w:b/>
          <w:bCs/>
          <w:kern w:val="32"/>
          <w:sz w:val="24"/>
          <w:szCs w:val="24"/>
          <w:lang w:eastAsia="zh-CN"/>
        </w:rPr>
      </w:pPr>
      <w:r w:rsidRPr="001D2C2A">
        <w:rPr>
          <w:rFonts w:ascii="Times New Roman" w:hAnsi="Times New Roman" w:cs="Times New Roman"/>
          <w:b/>
          <w:sz w:val="24"/>
          <w:szCs w:val="24"/>
        </w:rPr>
        <w:t xml:space="preserve">Cerere </w:t>
      </w:r>
      <w:r w:rsidR="00D8464F" w:rsidRPr="001D2C2A">
        <w:rPr>
          <w:rFonts w:ascii="Times New Roman" w:hAnsi="Times New Roman" w:cs="Times New Roman"/>
          <w:b/>
          <w:sz w:val="24"/>
          <w:szCs w:val="24"/>
        </w:rPr>
        <w:t xml:space="preserve">privind emiterea unui aviz </w:t>
      </w:r>
      <w:r w:rsidR="00072EA0" w:rsidRPr="001D2C2A">
        <w:rPr>
          <w:rFonts w:ascii="Times New Roman" w:hAnsi="Times New Roman" w:cs="Times New Roman"/>
          <w:b/>
          <w:sz w:val="24"/>
          <w:szCs w:val="24"/>
        </w:rPr>
        <w:t>de</w:t>
      </w:r>
      <w:r w:rsidRPr="001D2C2A">
        <w:rPr>
          <w:rFonts w:ascii="Times New Roman" w:hAnsi="Times New Roman" w:cs="Times New Roman"/>
          <w:b/>
          <w:sz w:val="24"/>
          <w:szCs w:val="24"/>
        </w:rPr>
        <w:t xml:space="preserve"> </w:t>
      </w:r>
      <w:r w:rsidR="00D8464F" w:rsidRPr="001D2C2A">
        <w:rPr>
          <w:rFonts w:ascii="Times New Roman" w:hAnsi="Times New Roman" w:cs="Times New Roman"/>
          <w:b/>
          <w:sz w:val="24"/>
          <w:szCs w:val="24"/>
        </w:rPr>
        <w:t xml:space="preserve">constatare si </w:t>
      </w:r>
      <w:r w:rsidR="00D66445" w:rsidRPr="001D2C2A">
        <w:rPr>
          <w:rFonts w:ascii="Times New Roman" w:hAnsi="Times New Roman" w:cs="Times New Roman"/>
          <w:b/>
          <w:sz w:val="24"/>
          <w:szCs w:val="24"/>
        </w:rPr>
        <w:t>remediere</w:t>
      </w:r>
      <w:r w:rsidR="008F0B53" w:rsidRPr="001D2C2A">
        <w:rPr>
          <w:rFonts w:ascii="Times New Roman" w:eastAsia="Times New Roman" w:hAnsi="Times New Roman" w:cs="Times New Roman"/>
          <w:b/>
          <w:bCs/>
          <w:kern w:val="32"/>
          <w:sz w:val="24"/>
          <w:szCs w:val="24"/>
          <w:lang w:eastAsia="zh-CN"/>
        </w:rPr>
        <w:t xml:space="preserve"> a refuzului</w:t>
      </w:r>
      <w:r w:rsidR="00D8464F" w:rsidRPr="001D2C2A">
        <w:rPr>
          <w:rFonts w:ascii="Times New Roman" w:eastAsia="Times New Roman" w:hAnsi="Times New Roman" w:cs="Times New Roman"/>
          <w:b/>
          <w:bCs/>
          <w:kern w:val="32"/>
          <w:sz w:val="24"/>
          <w:szCs w:val="24"/>
          <w:lang w:eastAsia="zh-CN"/>
        </w:rPr>
        <w:t xml:space="preserve"> nejustificat</w:t>
      </w:r>
    </w:p>
    <w:p w14:paraId="21BF3668" w14:textId="575D432F" w:rsidR="008F0B53" w:rsidRPr="001D2C2A" w:rsidRDefault="00D8464F" w:rsidP="009E05E6">
      <w:pPr>
        <w:spacing w:after="120" w:line="360" w:lineRule="auto"/>
        <w:ind w:left="993" w:right="567"/>
        <w:jc w:val="center"/>
        <w:rPr>
          <w:rFonts w:ascii="Times New Roman" w:hAnsi="Times New Roman" w:cs="Times New Roman"/>
          <w:sz w:val="24"/>
          <w:szCs w:val="24"/>
        </w:rPr>
      </w:pPr>
      <w:r w:rsidRPr="001D2C2A">
        <w:rPr>
          <w:rFonts w:ascii="Times New Roman" w:eastAsia="Times New Roman" w:hAnsi="Times New Roman" w:cs="Times New Roman"/>
          <w:b/>
          <w:bCs/>
          <w:kern w:val="32"/>
          <w:sz w:val="24"/>
          <w:szCs w:val="24"/>
          <w:lang w:eastAsia="zh-CN"/>
        </w:rPr>
        <w:t>al operatorului</w:t>
      </w:r>
      <w:r w:rsidR="008C2F6B" w:rsidRPr="001D2C2A">
        <w:rPr>
          <w:rFonts w:ascii="Times New Roman" w:eastAsia="Times New Roman" w:hAnsi="Times New Roman" w:cs="Times New Roman"/>
          <w:b/>
          <w:bCs/>
          <w:kern w:val="32"/>
          <w:sz w:val="24"/>
          <w:szCs w:val="24"/>
          <w:lang w:eastAsia="zh-CN"/>
        </w:rPr>
        <w:t xml:space="preserve"> </w:t>
      </w:r>
      <w:r w:rsidRPr="001D2C2A">
        <w:rPr>
          <w:rFonts w:ascii="Times New Roman" w:eastAsia="Times New Roman" w:hAnsi="Times New Roman" w:cs="Times New Roman"/>
          <w:b/>
          <w:bCs/>
          <w:kern w:val="32"/>
          <w:sz w:val="24"/>
          <w:szCs w:val="24"/>
          <w:lang w:eastAsia="zh-CN"/>
        </w:rPr>
        <w:t>.........................</w:t>
      </w:r>
      <w:r w:rsidR="008C2F6B" w:rsidRPr="001D2C2A">
        <w:rPr>
          <w:rFonts w:ascii="Times New Roman" w:eastAsia="Times New Roman" w:hAnsi="Times New Roman" w:cs="Times New Roman"/>
          <w:b/>
          <w:bCs/>
          <w:kern w:val="32"/>
          <w:sz w:val="24"/>
          <w:szCs w:val="24"/>
          <w:lang w:eastAsia="zh-CN"/>
        </w:rPr>
        <w:t xml:space="preserve"> </w:t>
      </w:r>
      <w:r w:rsidR="008F0B53" w:rsidRPr="001D2C2A">
        <w:rPr>
          <w:rFonts w:ascii="Times New Roman" w:eastAsia="Times New Roman" w:hAnsi="Times New Roman" w:cs="Times New Roman"/>
          <w:b/>
          <w:bCs/>
          <w:kern w:val="32"/>
          <w:sz w:val="24"/>
          <w:szCs w:val="24"/>
          <w:lang w:eastAsia="zh-CN"/>
        </w:rPr>
        <w:t xml:space="preserve">de </w:t>
      </w:r>
      <w:r w:rsidR="008C2F6B" w:rsidRPr="001D2C2A">
        <w:rPr>
          <w:rFonts w:ascii="Times New Roman" w:eastAsia="Times New Roman" w:hAnsi="Times New Roman" w:cs="Times New Roman"/>
          <w:b/>
          <w:bCs/>
          <w:kern w:val="32"/>
          <w:sz w:val="24"/>
          <w:szCs w:val="24"/>
          <w:lang w:eastAsia="zh-CN"/>
        </w:rPr>
        <w:t xml:space="preserve">a </w:t>
      </w:r>
      <w:r w:rsidR="008F0B53" w:rsidRPr="001D2C2A">
        <w:rPr>
          <w:rFonts w:ascii="Times New Roman" w:eastAsia="Times New Roman" w:hAnsi="Times New Roman" w:cs="Times New Roman"/>
          <w:b/>
          <w:bCs/>
          <w:kern w:val="32"/>
          <w:sz w:val="24"/>
          <w:szCs w:val="24"/>
          <w:lang w:eastAsia="zh-CN"/>
        </w:rPr>
        <w:t>racorda furnizorul</w:t>
      </w:r>
      <w:r w:rsidR="008C2F6B" w:rsidRPr="001D2C2A">
        <w:rPr>
          <w:rFonts w:ascii="Times New Roman" w:eastAsia="Times New Roman" w:hAnsi="Times New Roman" w:cs="Times New Roman"/>
          <w:b/>
          <w:bCs/>
          <w:kern w:val="32"/>
          <w:sz w:val="24"/>
          <w:szCs w:val="24"/>
          <w:lang w:eastAsia="zh-CN"/>
        </w:rPr>
        <w:t xml:space="preserve"> ............</w:t>
      </w:r>
      <w:r w:rsidR="008F0B53" w:rsidRPr="001D2C2A">
        <w:rPr>
          <w:rFonts w:ascii="Times New Roman" w:eastAsia="Times New Roman" w:hAnsi="Times New Roman" w:cs="Times New Roman"/>
          <w:b/>
          <w:bCs/>
          <w:kern w:val="32"/>
          <w:sz w:val="24"/>
          <w:szCs w:val="24"/>
          <w:lang w:eastAsia="zh-CN"/>
        </w:rPr>
        <w:t xml:space="preserve">................... la sistemul centralizat </w:t>
      </w:r>
    </w:p>
    <w:p w14:paraId="5FCD5DF4" w14:textId="412DC720" w:rsidR="005646F5" w:rsidRPr="001D2C2A" w:rsidRDefault="005646F5" w:rsidP="00312261">
      <w:pPr>
        <w:spacing w:after="120" w:line="360" w:lineRule="auto"/>
        <w:jc w:val="center"/>
        <w:rPr>
          <w:rFonts w:ascii="Times New Roman" w:hAnsi="Times New Roman" w:cs="Times New Roman"/>
          <w:b/>
          <w:sz w:val="24"/>
          <w:szCs w:val="24"/>
        </w:rPr>
      </w:pPr>
      <w:r w:rsidRPr="001D2C2A">
        <w:rPr>
          <w:rFonts w:ascii="Times New Roman" w:hAnsi="Times New Roman" w:cs="Times New Roman"/>
          <w:b/>
          <w:sz w:val="24"/>
          <w:szCs w:val="24"/>
        </w:rPr>
        <w:t xml:space="preserve">- model </w:t>
      </w:r>
      <w:r w:rsidR="008F0B53" w:rsidRPr="001D2C2A">
        <w:rPr>
          <w:rFonts w:ascii="Times New Roman" w:hAnsi="Times New Roman" w:cs="Times New Roman"/>
          <w:b/>
          <w:sz w:val="24"/>
          <w:szCs w:val="24"/>
        </w:rPr>
        <w:t>–</w:t>
      </w:r>
    </w:p>
    <w:p w14:paraId="6DFCA48D" w14:textId="77777777" w:rsidR="008F0B53" w:rsidRPr="001D2C2A" w:rsidRDefault="008F0B53" w:rsidP="00312261">
      <w:pPr>
        <w:spacing w:after="120" w:line="360" w:lineRule="auto"/>
        <w:jc w:val="center"/>
        <w:rPr>
          <w:rFonts w:ascii="Times New Roman" w:hAnsi="Times New Roman" w:cs="Times New Roman"/>
          <w:b/>
          <w:sz w:val="24"/>
          <w:szCs w:val="24"/>
        </w:rPr>
      </w:pPr>
    </w:p>
    <w:p w14:paraId="1362F412" w14:textId="77777777" w:rsidR="007127C2" w:rsidRPr="001D2C2A" w:rsidRDefault="007127C2" w:rsidP="00312261">
      <w:pPr>
        <w:spacing w:after="120" w:line="360" w:lineRule="auto"/>
        <w:jc w:val="center"/>
        <w:rPr>
          <w:rFonts w:ascii="Times New Roman" w:hAnsi="Times New Roman" w:cs="Times New Roman"/>
          <w:b/>
          <w:sz w:val="24"/>
          <w:szCs w:val="24"/>
        </w:rPr>
      </w:pPr>
    </w:p>
    <w:p w14:paraId="532E98E3" w14:textId="0AC10F58" w:rsidR="005646F5" w:rsidRPr="001D2C2A" w:rsidRDefault="005646F5" w:rsidP="00B261F2">
      <w:pPr>
        <w:spacing w:after="0" w:line="360" w:lineRule="auto"/>
        <w:ind w:firstLine="709"/>
        <w:jc w:val="both"/>
        <w:rPr>
          <w:rFonts w:ascii="Times New Roman" w:hAnsi="Times New Roman" w:cs="Times New Roman"/>
          <w:color w:val="000000" w:themeColor="text1"/>
          <w:sz w:val="24"/>
          <w:szCs w:val="24"/>
        </w:rPr>
      </w:pPr>
      <w:r w:rsidRPr="001D2C2A">
        <w:rPr>
          <w:rFonts w:ascii="Times New Roman" w:hAnsi="Times New Roman" w:cs="Times New Roman"/>
          <w:sz w:val="24"/>
          <w:szCs w:val="24"/>
        </w:rPr>
        <w:t>Subsemnatul/subsemnata, ………………, având calitatea de reprezentant legal al ………………[</w:t>
      </w:r>
      <w:r w:rsidR="002B3181" w:rsidRPr="001D2C2A">
        <w:rPr>
          <w:rFonts w:ascii="Times New Roman" w:hAnsi="Times New Roman" w:cs="Times New Roman"/>
          <w:sz w:val="24"/>
          <w:szCs w:val="24"/>
        </w:rPr>
        <w:t xml:space="preserve">numele </w:t>
      </w:r>
      <w:r w:rsidR="00285EF0" w:rsidRPr="001D2C2A">
        <w:rPr>
          <w:rFonts w:ascii="Times New Roman" w:hAnsi="Times New Roman" w:cs="Times New Roman"/>
          <w:sz w:val="24"/>
          <w:szCs w:val="24"/>
        </w:rPr>
        <w:t>furnizorului</w:t>
      </w:r>
      <w:r w:rsidRPr="001D2C2A">
        <w:rPr>
          <w:rFonts w:ascii="Times New Roman" w:hAnsi="Times New Roman" w:cs="Times New Roman"/>
          <w:sz w:val="24"/>
          <w:szCs w:val="24"/>
        </w:rPr>
        <w:t xml:space="preserve">], </w:t>
      </w:r>
      <w:r w:rsidR="00B261F2" w:rsidRPr="001D2C2A">
        <w:rPr>
          <w:rFonts w:ascii="Times New Roman" w:hAnsi="Times New Roman" w:cs="Times New Roman"/>
          <w:sz w:val="24"/>
          <w:szCs w:val="24"/>
        </w:rPr>
        <w:t>în baza</w:t>
      </w:r>
      <w:r w:rsidR="00B261F2" w:rsidRPr="001D2C2A">
        <w:rPr>
          <w:rFonts w:ascii="Times New Roman" w:eastAsia="Times New Roman" w:hAnsi="Times New Roman" w:cs="Times New Roman"/>
          <w:sz w:val="24"/>
          <w:szCs w:val="24"/>
        </w:rPr>
        <w:t xml:space="preserve"> prevederile </w:t>
      </w:r>
      <w:bookmarkStart w:id="14" w:name="_Hlk216776168"/>
      <w:r w:rsidR="002B3181" w:rsidRPr="001D2C2A">
        <w:rPr>
          <w:rFonts w:ascii="Times New Roman" w:eastAsia="Times New Roman" w:hAnsi="Times New Roman" w:cs="Times New Roman"/>
          <w:color w:val="000000"/>
          <w:sz w:val="24"/>
          <w:szCs w:val="24"/>
        </w:rPr>
        <w:t>legale aplicabile</w:t>
      </w:r>
      <w:r w:rsidR="00B261F2" w:rsidRPr="001D2C2A">
        <w:rPr>
          <w:rFonts w:ascii="Times New Roman" w:hAnsi="Times New Roman"/>
          <w:sz w:val="24"/>
          <w:szCs w:val="24"/>
          <w:lang w:val="fr-FR"/>
        </w:rPr>
        <w:t xml:space="preserve">, </w:t>
      </w:r>
      <w:bookmarkEnd w:id="14"/>
      <w:r w:rsidR="00B261F2" w:rsidRPr="001D2C2A">
        <w:rPr>
          <w:rFonts w:ascii="Times New Roman" w:hAnsi="Times New Roman" w:cs="Times New Roman"/>
          <w:sz w:val="24"/>
          <w:szCs w:val="24"/>
        </w:rPr>
        <w:t xml:space="preserve">vă rog să </w:t>
      </w:r>
      <w:r w:rsidR="00B261F2" w:rsidRPr="009E05E6">
        <w:rPr>
          <w:rFonts w:ascii="Times New Roman" w:hAnsi="Times New Roman" w:cs="Times New Roman"/>
          <w:sz w:val="24"/>
          <w:szCs w:val="24"/>
        </w:rPr>
        <w:t xml:space="preserve">emiteți un aviz privind </w:t>
      </w:r>
      <w:r w:rsidR="001E33FC" w:rsidRPr="009E05E6">
        <w:rPr>
          <w:rFonts w:ascii="Times New Roman" w:hAnsi="Times New Roman" w:cs="Times New Roman"/>
          <w:sz w:val="24"/>
          <w:szCs w:val="24"/>
        </w:rPr>
        <w:t xml:space="preserve">solicitarea de </w:t>
      </w:r>
      <w:r w:rsidR="00870490" w:rsidRPr="009E05E6">
        <w:rPr>
          <w:rFonts w:ascii="Times New Roman" w:hAnsi="Times New Roman" w:cs="Times New Roman"/>
          <w:sz w:val="24"/>
          <w:szCs w:val="24"/>
        </w:rPr>
        <w:t>remediere</w:t>
      </w:r>
      <w:r w:rsidR="001E33FC" w:rsidRPr="009E05E6">
        <w:rPr>
          <w:rFonts w:ascii="Times New Roman" w:hAnsi="Times New Roman" w:cs="Times New Roman"/>
          <w:sz w:val="24"/>
          <w:szCs w:val="24"/>
        </w:rPr>
        <w:t xml:space="preserve"> </w:t>
      </w:r>
      <w:r w:rsidR="00870490" w:rsidRPr="009E05E6">
        <w:rPr>
          <w:rFonts w:ascii="Times New Roman" w:hAnsi="Times New Roman" w:cs="Times New Roman"/>
          <w:sz w:val="24"/>
          <w:szCs w:val="24"/>
        </w:rPr>
        <w:t xml:space="preserve">a </w:t>
      </w:r>
      <w:r w:rsidR="00D66445" w:rsidRPr="009E05E6">
        <w:rPr>
          <w:rFonts w:ascii="Times New Roman" w:hAnsi="Times New Roman" w:cs="Times New Roman"/>
          <w:sz w:val="24"/>
          <w:szCs w:val="24"/>
        </w:rPr>
        <w:t>refuzul</w:t>
      </w:r>
      <w:r w:rsidR="00870490" w:rsidRPr="009E05E6">
        <w:rPr>
          <w:rFonts w:ascii="Times New Roman" w:hAnsi="Times New Roman" w:cs="Times New Roman"/>
          <w:sz w:val="24"/>
          <w:szCs w:val="24"/>
        </w:rPr>
        <w:t>ui</w:t>
      </w:r>
      <w:r w:rsidR="00D66445" w:rsidRPr="009E05E6">
        <w:rPr>
          <w:rFonts w:ascii="Times New Roman" w:hAnsi="Times New Roman" w:cs="Times New Roman"/>
          <w:sz w:val="24"/>
          <w:szCs w:val="24"/>
        </w:rPr>
        <w:t xml:space="preserve"> de racordare</w:t>
      </w:r>
      <w:r w:rsidRPr="009E05E6">
        <w:rPr>
          <w:rFonts w:ascii="Times New Roman" w:hAnsi="Times New Roman" w:cs="Times New Roman"/>
          <w:sz w:val="24"/>
          <w:szCs w:val="24"/>
        </w:rPr>
        <w:t xml:space="preserve"> </w:t>
      </w:r>
      <w:r w:rsidR="000D2658" w:rsidRPr="009E05E6">
        <w:rPr>
          <w:rFonts w:ascii="Times New Roman" w:hAnsi="Times New Roman" w:cs="Times New Roman"/>
          <w:sz w:val="24"/>
          <w:szCs w:val="24"/>
        </w:rPr>
        <w:t>la</w:t>
      </w:r>
      <w:r w:rsidR="002613F1" w:rsidRPr="009E05E6">
        <w:rPr>
          <w:rFonts w:ascii="Times New Roman" w:hAnsi="Times New Roman" w:cs="Times New Roman"/>
          <w:sz w:val="24"/>
          <w:szCs w:val="24"/>
        </w:rPr>
        <w:t xml:space="preserve"> </w:t>
      </w:r>
      <w:r w:rsidR="002613F1" w:rsidRPr="009E05E6">
        <w:rPr>
          <w:rFonts w:ascii="Times New Roman" w:eastAsia="Times New Roman" w:hAnsi="Times New Roman" w:cs="Times New Roman"/>
          <w:bCs/>
          <w:kern w:val="32"/>
          <w:sz w:val="24"/>
          <w:szCs w:val="24"/>
          <w:lang w:eastAsia="zh-CN"/>
        </w:rPr>
        <w:t>sistemul centralizat</w:t>
      </w:r>
      <w:r w:rsidR="002613F1" w:rsidRPr="001D2C2A">
        <w:rPr>
          <w:rFonts w:ascii="Times New Roman" w:eastAsia="Times New Roman" w:hAnsi="Times New Roman" w:cs="Times New Roman"/>
          <w:bCs/>
          <w:kern w:val="32"/>
          <w:sz w:val="24"/>
          <w:szCs w:val="24"/>
          <w:lang w:eastAsia="zh-CN"/>
        </w:rPr>
        <w:t xml:space="preserve"> </w:t>
      </w:r>
      <w:r w:rsidR="002B3181" w:rsidRPr="001D2C2A">
        <w:rPr>
          <w:rFonts w:ascii="Times New Roman" w:hAnsi="Times New Roman" w:cs="Times New Roman"/>
          <w:sz w:val="24"/>
          <w:szCs w:val="24"/>
        </w:rPr>
        <w:t xml:space="preserve">din localitatea............, </w:t>
      </w:r>
      <w:r w:rsidR="002B3181" w:rsidRPr="001D2C2A">
        <w:rPr>
          <w:rFonts w:ascii="Times New Roman" w:eastAsia="Times New Roman" w:hAnsi="Times New Roman" w:cs="Times New Roman"/>
          <w:bCs/>
          <w:kern w:val="32"/>
          <w:sz w:val="24"/>
          <w:szCs w:val="24"/>
          <w:lang w:eastAsia="zh-CN"/>
        </w:rPr>
        <w:t xml:space="preserve">operat de </w:t>
      </w:r>
      <w:r w:rsidR="002B3181" w:rsidRPr="001D2C2A">
        <w:rPr>
          <w:rFonts w:ascii="Times New Roman" w:hAnsi="Times New Roman" w:cs="Times New Roman"/>
          <w:sz w:val="24"/>
          <w:szCs w:val="24"/>
        </w:rPr>
        <w:t xml:space="preserve">.................... [numele </w:t>
      </w:r>
      <w:r w:rsidR="002B3181" w:rsidRPr="001D2C2A">
        <w:rPr>
          <w:rFonts w:ascii="Times New Roman" w:eastAsia="Times New Roman" w:hAnsi="Times New Roman" w:cs="Times New Roman"/>
          <w:bCs/>
          <w:kern w:val="32"/>
          <w:sz w:val="24"/>
          <w:szCs w:val="24"/>
          <w:lang w:eastAsia="zh-CN"/>
        </w:rPr>
        <w:t>operatorului</w:t>
      </w:r>
      <w:r w:rsidR="002B3181" w:rsidRPr="001D2C2A">
        <w:rPr>
          <w:rFonts w:ascii="Times New Roman" w:hAnsi="Times New Roman" w:cs="Times New Roman"/>
          <w:sz w:val="24"/>
          <w:szCs w:val="24"/>
        </w:rPr>
        <w:t>].</w:t>
      </w:r>
    </w:p>
    <w:p w14:paraId="549E8779" w14:textId="622AD54C" w:rsidR="000F38D0" w:rsidRPr="001D2C2A" w:rsidRDefault="005646F5" w:rsidP="00B52838">
      <w:pPr>
        <w:pStyle w:val="NormalWeb"/>
        <w:shd w:val="clear" w:color="auto" w:fill="FFFFFF"/>
        <w:spacing w:before="0" w:beforeAutospacing="0" w:after="120" w:afterAutospacing="0" w:line="360" w:lineRule="auto"/>
        <w:jc w:val="both"/>
        <w:rPr>
          <w:color w:val="2C363A"/>
          <w:lang w:val="ro-RO"/>
        </w:rPr>
      </w:pPr>
      <w:r w:rsidRPr="001D2C2A">
        <w:rPr>
          <w:color w:val="2C363A"/>
          <w:lang w:val="ro-RO"/>
        </w:rPr>
        <w:t>Anexăm prezentei</w:t>
      </w:r>
      <w:r w:rsidR="007127C2" w:rsidRPr="001D2C2A">
        <w:rPr>
          <w:color w:val="2C363A"/>
          <w:lang w:val="ro-RO"/>
        </w:rPr>
        <w:t xml:space="preserve"> următoarele documente</w:t>
      </w:r>
      <w:r w:rsidR="000F38D0" w:rsidRPr="001D2C2A">
        <w:rPr>
          <w:color w:val="2C363A"/>
          <w:lang w:val="ro-RO"/>
        </w:rPr>
        <w:t>:</w:t>
      </w:r>
    </w:p>
    <w:p w14:paraId="1E229C9B" w14:textId="2B765758" w:rsidR="005646F5" w:rsidRPr="009E05E6" w:rsidRDefault="007127C2" w:rsidP="009E05E6">
      <w:pPr>
        <w:pStyle w:val="ListParagraph"/>
        <w:numPr>
          <w:ilvl w:val="0"/>
          <w:numId w:val="46"/>
        </w:numPr>
        <w:tabs>
          <w:tab w:val="left" w:pos="450"/>
        </w:tabs>
        <w:spacing w:after="120" w:line="360" w:lineRule="auto"/>
        <w:jc w:val="both"/>
        <w:rPr>
          <w:rStyle w:val="salnbdy"/>
          <w:rFonts w:ascii="Times New Roman" w:hAnsi="Times New Roman"/>
          <w:sz w:val="24"/>
          <w:szCs w:val="24"/>
        </w:rPr>
      </w:pPr>
      <w:r w:rsidRPr="001D2C2A">
        <w:rPr>
          <w:rStyle w:val="salnbdy"/>
          <w:rFonts w:ascii="Times New Roman" w:hAnsi="Times New Roman"/>
          <w:sz w:val="24"/>
          <w:szCs w:val="24"/>
        </w:rPr>
        <w:t xml:space="preserve"> …………………</w:t>
      </w:r>
    </w:p>
    <w:p w14:paraId="156FB97A" w14:textId="7601A388" w:rsidR="000D2658" w:rsidRPr="009E05E6" w:rsidRDefault="007127C2" w:rsidP="009E05E6">
      <w:pPr>
        <w:pStyle w:val="ListParagraph"/>
        <w:numPr>
          <w:ilvl w:val="0"/>
          <w:numId w:val="46"/>
        </w:numPr>
        <w:tabs>
          <w:tab w:val="left" w:pos="450"/>
        </w:tabs>
        <w:spacing w:after="120" w:line="360" w:lineRule="auto"/>
        <w:jc w:val="both"/>
        <w:rPr>
          <w:rStyle w:val="salnbdy"/>
          <w:rFonts w:ascii="Times New Roman" w:hAnsi="Times New Roman"/>
          <w:sz w:val="24"/>
          <w:szCs w:val="24"/>
        </w:rPr>
      </w:pPr>
      <w:r w:rsidRPr="001D2C2A">
        <w:rPr>
          <w:rStyle w:val="salnbdy"/>
          <w:rFonts w:ascii="Times New Roman" w:hAnsi="Times New Roman"/>
          <w:sz w:val="24"/>
          <w:szCs w:val="24"/>
        </w:rPr>
        <w:t xml:space="preserve"> …………………</w:t>
      </w:r>
    </w:p>
    <w:p w14:paraId="68F87161" w14:textId="37EB8D12" w:rsidR="000D2658" w:rsidRPr="001D2C2A" w:rsidRDefault="007127C2" w:rsidP="007127C2">
      <w:pPr>
        <w:pStyle w:val="ListParagraph"/>
        <w:numPr>
          <w:ilvl w:val="0"/>
          <w:numId w:val="46"/>
        </w:numPr>
        <w:tabs>
          <w:tab w:val="left" w:pos="450"/>
        </w:tabs>
        <w:spacing w:after="120" w:line="360" w:lineRule="auto"/>
        <w:jc w:val="both"/>
        <w:rPr>
          <w:rStyle w:val="salnbdy"/>
          <w:rFonts w:ascii="Times New Roman" w:hAnsi="Times New Roman"/>
          <w:sz w:val="24"/>
          <w:szCs w:val="24"/>
        </w:rPr>
      </w:pPr>
      <w:r w:rsidRPr="001D2C2A">
        <w:rPr>
          <w:rStyle w:val="salnbdy"/>
          <w:rFonts w:ascii="Times New Roman" w:hAnsi="Times New Roman"/>
          <w:sz w:val="24"/>
          <w:szCs w:val="24"/>
        </w:rPr>
        <w:t xml:space="preserve"> …………………</w:t>
      </w:r>
    </w:p>
    <w:p w14:paraId="2C54B813" w14:textId="30C6B814" w:rsidR="007127C2" w:rsidRPr="009E05E6" w:rsidRDefault="007127C2" w:rsidP="009E05E6">
      <w:pPr>
        <w:tabs>
          <w:tab w:val="left" w:pos="450"/>
        </w:tabs>
        <w:spacing w:after="120" w:line="360" w:lineRule="auto"/>
        <w:ind w:left="1080"/>
        <w:jc w:val="both"/>
        <w:rPr>
          <w:rStyle w:val="salnbdy"/>
          <w:rFonts w:ascii="Times New Roman" w:hAnsi="Times New Roman"/>
          <w:sz w:val="24"/>
          <w:szCs w:val="24"/>
        </w:rPr>
      </w:pPr>
      <w:r w:rsidRPr="001D2C2A">
        <w:rPr>
          <w:rStyle w:val="salnbdy"/>
          <w:rFonts w:ascii="Times New Roman" w:hAnsi="Times New Roman"/>
          <w:sz w:val="24"/>
          <w:szCs w:val="24"/>
        </w:rPr>
        <w:t>...</w:t>
      </w:r>
    </w:p>
    <w:p w14:paraId="2C93E586" w14:textId="77777777" w:rsidR="000D2658" w:rsidRPr="001D2C2A" w:rsidRDefault="000D2658" w:rsidP="00B52838">
      <w:pPr>
        <w:spacing w:after="120" w:line="360" w:lineRule="auto"/>
        <w:jc w:val="both"/>
        <w:rPr>
          <w:rFonts w:ascii="Times New Roman" w:hAnsi="Times New Roman" w:cs="Times New Roman"/>
          <w:sz w:val="24"/>
          <w:szCs w:val="24"/>
        </w:rPr>
      </w:pPr>
    </w:p>
    <w:p w14:paraId="30DEA4E0" w14:textId="77777777" w:rsidR="005646F5" w:rsidRPr="001D2C2A" w:rsidRDefault="005646F5" w:rsidP="00B52838">
      <w:pPr>
        <w:spacing w:after="120" w:line="360" w:lineRule="auto"/>
        <w:jc w:val="both"/>
        <w:rPr>
          <w:rFonts w:ascii="Times New Roman" w:hAnsi="Times New Roman" w:cs="Times New Roman"/>
          <w:sz w:val="24"/>
          <w:szCs w:val="24"/>
        </w:rPr>
      </w:pPr>
      <w:r w:rsidRPr="001D2C2A">
        <w:rPr>
          <w:rFonts w:ascii="Times New Roman" w:hAnsi="Times New Roman" w:cs="Times New Roman"/>
          <w:sz w:val="24"/>
          <w:szCs w:val="24"/>
        </w:rPr>
        <w:t>Numele și prenumele</w:t>
      </w:r>
    </w:p>
    <w:p w14:paraId="76D0E881" w14:textId="77777777" w:rsidR="005646F5" w:rsidRPr="001D2C2A" w:rsidRDefault="005646F5" w:rsidP="00B52838">
      <w:pPr>
        <w:spacing w:after="120" w:line="360" w:lineRule="auto"/>
        <w:jc w:val="both"/>
        <w:rPr>
          <w:rFonts w:ascii="Times New Roman" w:hAnsi="Times New Roman" w:cs="Times New Roman"/>
          <w:sz w:val="24"/>
          <w:szCs w:val="24"/>
        </w:rPr>
      </w:pPr>
      <w:r w:rsidRPr="001D2C2A">
        <w:rPr>
          <w:rFonts w:ascii="Times New Roman" w:hAnsi="Times New Roman" w:cs="Times New Roman"/>
          <w:sz w:val="24"/>
          <w:szCs w:val="24"/>
        </w:rPr>
        <w:t>Semnătura</w:t>
      </w:r>
    </w:p>
    <w:p w14:paraId="459936CD" w14:textId="3F85B811" w:rsidR="007F6FD5" w:rsidRDefault="007F6FD5" w:rsidP="00B52838">
      <w:pPr>
        <w:spacing w:after="120" w:line="360" w:lineRule="auto"/>
        <w:jc w:val="both"/>
        <w:rPr>
          <w:rFonts w:ascii="Times New Roman" w:hAnsi="Times New Roman" w:cs="Times New Roman"/>
          <w:bCs/>
          <w:sz w:val="24"/>
          <w:szCs w:val="24"/>
        </w:rPr>
      </w:pPr>
    </w:p>
    <w:sectPr w:rsidR="007F6FD5" w:rsidSect="009E05E6">
      <w:footerReference w:type="default" r:id="rId8"/>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8FD37" w14:textId="77777777" w:rsidR="008A0816" w:rsidRDefault="008A0816" w:rsidP="00E2486E">
      <w:pPr>
        <w:spacing w:after="0" w:line="240" w:lineRule="auto"/>
      </w:pPr>
      <w:r>
        <w:separator/>
      </w:r>
    </w:p>
  </w:endnote>
  <w:endnote w:type="continuationSeparator" w:id="0">
    <w:p w14:paraId="78AAC751" w14:textId="77777777" w:rsidR="008A0816" w:rsidRDefault="008A0816" w:rsidP="00E24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UAlbertina">
    <w:altName w:val="Arial"/>
    <w:panose1 w:val="00000000000000000000"/>
    <w:charset w:val="EE"/>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064291"/>
      <w:docPartObj>
        <w:docPartGallery w:val="Page Numbers (Bottom of Page)"/>
        <w:docPartUnique/>
      </w:docPartObj>
    </w:sdtPr>
    <w:sdtEndPr>
      <w:rPr>
        <w:noProof/>
      </w:rPr>
    </w:sdtEndPr>
    <w:sdtContent>
      <w:p w14:paraId="2FF2725E" w14:textId="213C1A80" w:rsidR="006E0B63" w:rsidRDefault="006E0B63">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031A58F1" w14:textId="77777777" w:rsidR="006E0B63" w:rsidRDefault="006E0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3E59A" w14:textId="77777777" w:rsidR="008A0816" w:rsidRDefault="008A0816" w:rsidP="00E2486E">
      <w:pPr>
        <w:spacing w:after="0" w:line="240" w:lineRule="auto"/>
      </w:pPr>
      <w:r>
        <w:separator/>
      </w:r>
    </w:p>
  </w:footnote>
  <w:footnote w:type="continuationSeparator" w:id="0">
    <w:p w14:paraId="294F83DE" w14:textId="77777777" w:rsidR="008A0816" w:rsidRDefault="008A0816" w:rsidP="00E24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259"/>
    <w:multiLevelType w:val="hybridMultilevel"/>
    <w:tmpl w:val="2806F3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A15C16"/>
    <w:multiLevelType w:val="hybridMultilevel"/>
    <w:tmpl w:val="95740998"/>
    <w:lvl w:ilvl="0" w:tplc="BBD20A80">
      <w:start w:val="1"/>
      <w:numFmt w:val="decimal"/>
      <w:lvlText w:val="Art.%1.  "/>
      <w:lvlJc w:val="left"/>
      <w:pPr>
        <w:ind w:left="644" w:hanging="360"/>
      </w:pPr>
      <w:rPr>
        <w:rFonts w:ascii="Times New Roman" w:hAnsi="Times New Roman" w:cs="Times New Roman" w:hint="default"/>
        <w:b/>
        <w:bCs w:val="0"/>
        <w:i w:val="0"/>
        <w:iCs w:val="0"/>
        <w:strike w:val="0"/>
        <w:color w:val="auto"/>
        <w:sz w:val="24"/>
        <w:szCs w:val="24"/>
      </w:rPr>
    </w:lvl>
    <w:lvl w:ilvl="1" w:tplc="3A4CFE28">
      <w:start w:val="1"/>
      <w:numFmt w:val="lowerLetter"/>
      <w:lvlText w:val="%2)"/>
      <w:lvlJc w:val="left"/>
      <w:pPr>
        <w:ind w:left="1931" w:hanging="360"/>
      </w:pPr>
      <w:rPr>
        <w:rFonts w:eastAsia="Calibri" w:hint="default"/>
        <w:b w:val="0"/>
        <w:color w:val="000000" w:themeColor="text1"/>
      </w:rPr>
    </w:lvl>
    <w:lvl w:ilvl="2" w:tplc="04180017">
      <w:start w:val="1"/>
      <w:numFmt w:val="lowerLetter"/>
      <w:lvlText w:val="%3)"/>
      <w:lvlJc w:val="left"/>
      <w:pPr>
        <w:ind w:left="2651" w:hanging="180"/>
      </w:pPr>
    </w:lvl>
    <w:lvl w:ilvl="3" w:tplc="88209D94">
      <w:start w:val="1"/>
      <w:numFmt w:val="lowerRoman"/>
      <w:lvlText w:val="(%4)"/>
      <w:lvlJc w:val="right"/>
      <w:pPr>
        <w:ind w:left="3371" w:hanging="360"/>
      </w:pPr>
      <w:rPr>
        <w:rFonts w:hint="default"/>
      </w:rPr>
    </w:lvl>
    <w:lvl w:ilvl="4" w:tplc="08090019">
      <w:start w:val="1"/>
      <w:numFmt w:val="lowerLetter"/>
      <w:lvlText w:val="%5."/>
      <w:lvlJc w:val="left"/>
      <w:pPr>
        <w:ind w:left="4091" w:hanging="360"/>
      </w:pPr>
    </w:lvl>
    <w:lvl w:ilvl="5" w:tplc="62083E42">
      <w:start w:val="7"/>
      <w:numFmt w:val="decimal"/>
      <w:lvlText w:val="%6."/>
      <w:lvlJc w:val="left"/>
      <w:pPr>
        <w:ind w:left="851" w:hanging="360"/>
      </w:pPr>
      <w:rPr>
        <w:rFonts w:hint="default"/>
      </w:r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23278F0"/>
    <w:multiLevelType w:val="hybridMultilevel"/>
    <w:tmpl w:val="A6FED450"/>
    <w:lvl w:ilvl="0" w:tplc="04090017">
      <w:start w:val="1"/>
      <w:numFmt w:val="lowerLetter"/>
      <w:lvlText w:val="%1)"/>
      <w:lvlJc w:val="left"/>
      <w:pPr>
        <w:ind w:left="2250" w:hanging="360"/>
      </w:p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15:restartNumberingAfterBreak="0">
    <w:nsid w:val="0D604C9E"/>
    <w:multiLevelType w:val="hybridMultilevel"/>
    <w:tmpl w:val="02D87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94471"/>
    <w:multiLevelType w:val="hybridMultilevel"/>
    <w:tmpl w:val="F8E2A01A"/>
    <w:lvl w:ilvl="0" w:tplc="FFFFFFFF">
      <w:start w:val="1"/>
      <w:numFmt w:val="lowerLetter"/>
      <w:lvlText w:val="%1."/>
      <w:lvlJc w:val="left"/>
      <w:pPr>
        <w:ind w:left="1440" w:hanging="360"/>
      </w:pPr>
      <w:rPr>
        <w:b w:val="0"/>
        <w:bCs/>
      </w:rPr>
    </w:lvl>
    <w:lvl w:ilvl="1" w:tplc="04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EAD38C7"/>
    <w:multiLevelType w:val="hybridMultilevel"/>
    <w:tmpl w:val="580E8B1A"/>
    <w:lvl w:ilvl="0" w:tplc="2FF655B4">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F5F61A5"/>
    <w:multiLevelType w:val="hybridMultilevel"/>
    <w:tmpl w:val="CCFA4116"/>
    <w:lvl w:ilvl="0" w:tplc="7F1A7B80">
      <w:start w:val="1"/>
      <w:numFmt w:val="decimal"/>
      <w:pStyle w:val="StyleBodyTextBefore6pt"/>
      <w:lvlText w:val="Art. %1."/>
      <w:lvlJc w:val="left"/>
      <w:pPr>
        <w:tabs>
          <w:tab w:val="num" w:pos="360"/>
        </w:tabs>
        <w:ind w:left="887" w:hanging="887"/>
      </w:pPr>
      <w:rPr>
        <w:rFonts w:hint="default"/>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713EE384">
      <w:start w:val="1"/>
      <w:numFmt w:val="decimal"/>
      <w:lvlText w:val="%4."/>
      <w:lvlJc w:val="left"/>
      <w:pPr>
        <w:tabs>
          <w:tab w:val="num" w:pos="2880"/>
        </w:tabs>
        <w:ind w:left="2880" w:hanging="360"/>
      </w:pPr>
      <w:rPr>
        <w:rFonts w:hint="default"/>
      </w:rPr>
    </w:lvl>
    <w:lvl w:ilvl="4" w:tplc="04090017">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E3527E"/>
    <w:multiLevelType w:val="hybridMultilevel"/>
    <w:tmpl w:val="FCBC5EDE"/>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13652C96"/>
    <w:multiLevelType w:val="hybridMultilevel"/>
    <w:tmpl w:val="43DA5164"/>
    <w:lvl w:ilvl="0" w:tplc="0409000F">
      <w:start w:val="1"/>
      <w:numFmt w:val="decimal"/>
      <w:lvlText w:val="%1."/>
      <w:lvlJc w:val="left"/>
      <w:pPr>
        <w:ind w:left="21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41A6EA1"/>
    <w:multiLevelType w:val="hybridMultilevel"/>
    <w:tmpl w:val="9DF08058"/>
    <w:lvl w:ilvl="0" w:tplc="179038FA">
      <w:start w:val="1"/>
      <w:numFmt w:val="decimal"/>
      <w:lvlText w:val="%1."/>
      <w:lvlJc w:val="left"/>
      <w:pPr>
        <w:ind w:left="720" w:hanging="360"/>
      </w:pPr>
      <w:rPr>
        <w:rFonts w:hint="default"/>
        <w:b/>
        <w:i w:val="0"/>
        <w:color w:val="auto"/>
      </w:rPr>
    </w:lvl>
    <w:lvl w:ilvl="1" w:tplc="AFBC474C">
      <w:numFmt w:val="bullet"/>
      <w:lvlText w:val="-"/>
      <w:lvlJc w:val="left"/>
      <w:pPr>
        <w:ind w:left="1440" w:hanging="360"/>
      </w:pPr>
      <w:rPr>
        <w:rFonts w:ascii="Times New Roman" w:eastAsiaTheme="minorHAnsi" w:hAnsi="Times New Roman" w:cs="Times New Roman" w:hint="default"/>
        <w:b w:val="0"/>
      </w:rPr>
    </w:lvl>
    <w:lvl w:ilvl="2" w:tplc="2FA89CFC">
      <w:numFmt w:val="bullet"/>
      <w:lvlText w:val="•"/>
      <w:lvlJc w:val="left"/>
      <w:pPr>
        <w:ind w:left="1778" w:hanging="360"/>
      </w:pPr>
      <w:rPr>
        <w:rFonts w:ascii="Times New Roman" w:eastAsiaTheme="minorHAnsi" w:hAnsi="Times New Roman" w:cs="Times New Roman" w:hint="default"/>
      </w:rPr>
    </w:lvl>
    <w:lvl w:ilvl="3" w:tplc="39D4EB1C">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444CE0"/>
    <w:multiLevelType w:val="hybridMultilevel"/>
    <w:tmpl w:val="0800535C"/>
    <w:lvl w:ilvl="0" w:tplc="0409000B">
      <w:start w:val="1"/>
      <w:numFmt w:val="bullet"/>
      <w:lvlText w:val=""/>
      <w:lvlJc w:val="left"/>
      <w:pPr>
        <w:ind w:left="3550" w:hanging="360"/>
      </w:pPr>
      <w:rPr>
        <w:rFonts w:ascii="Wingdings" w:hAnsi="Wingdings" w:hint="default"/>
      </w:rPr>
    </w:lvl>
    <w:lvl w:ilvl="1" w:tplc="04090003" w:tentative="1">
      <w:start w:val="1"/>
      <w:numFmt w:val="bullet"/>
      <w:lvlText w:val="o"/>
      <w:lvlJc w:val="left"/>
      <w:pPr>
        <w:ind w:left="4270" w:hanging="360"/>
      </w:pPr>
      <w:rPr>
        <w:rFonts w:ascii="Courier New" w:hAnsi="Courier New" w:cs="Courier New" w:hint="default"/>
      </w:rPr>
    </w:lvl>
    <w:lvl w:ilvl="2" w:tplc="04090005" w:tentative="1">
      <w:start w:val="1"/>
      <w:numFmt w:val="bullet"/>
      <w:lvlText w:val=""/>
      <w:lvlJc w:val="left"/>
      <w:pPr>
        <w:ind w:left="4990" w:hanging="360"/>
      </w:pPr>
      <w:rPr>
        <w:rFonts w:ascii="Wingdings" w:hAnsi="Wingdings" w:hint="default"/>
      </w:rPr>
    </w:lvl>
    <w:lvl w:ilvl="3" w:tplc="04090001" w:tentative="1">
      <w:start w:val="1"/>
      <w:numFmt w:val="bullet"/>
      <w:lvlText w:val=""/>
      <w:lvlJc w:val="left"/>
      <w:pPr>
        <w:ind w:left="5710" w:hanging="360"/>
      </w:pPr>
      <w:rPr>
        <w:rFonts w:ascii="Symbol" w:hAnsi="Symbol" w:hint="default"/>
      </w:rPr>
    </w:lvl>
    <w:lvl w:ilvl="4" w:tplc="04090003" w:tentative="1">
      <w:start w:val="1"/>
      <w:numFmt w:val="bullet"/>
      <w:lvlText w:val="o"/>
      <w:lvlJc w:val="left"/>
      <w:pPr>
        <w:ind w:left="6430" w:hanging="360"/>
      </w:pPr>
      <w:rPr>
        <w:rFonts w:ascii="Courier New" w:hAnsi="Courier New" w:cs="Courier New" w:hint="default"/>
      </w:rPr>
    </w:lvl>
    <w:lvl w:ilvl="5" w:tplc="04090005" w:tentative="1">
      <w:start w:val="1"/>
      <w:numFmt w:val="bullet"/>
      <w:lvlText w:val=""/>
      <w:lvlJc w:val="left"/>
      <w:pPr>
        <w:ind w:left="7150" w:hanging="360"/>
      </w:pPr>
      <w:rPr>
        <w:rFonts w:ascii="Wingdings" w:hAnsi="Wingdings" w:hint="default"/>
      </w:rPr>
    </w:lvl>
    <w:lvl w:ilvl="6" w:tplc="04090001" w:tentative="1">
      <w:start w:val="1"/>
      <w:numFmt w:val="bullet"/>
      <w:lvlText w:val=""/>
      <w:lvlJc w:val="left"/>
      <w:pPr>
        <w:ind w:left="7870" w:hanging="360"/>
      </w:pPr>
      <w:rPr>
        <w:rFonts w:ascii="Symbol" w:hAnsi="Symbol" w:hint="default"/>
      </w:rPr>
    </w:lvl>
    <w:lvl w:ilvl="7" w:tplc="04090003">
      <w:start w:val="1"/>
      <w:numFmt w:val="bullet"/>
      <w:lvlText w:val="o"/>
      <w:lvlJc w:val="left"/>
      <w:pPr>
        <w:ind w:left="8590" w:hanging="360"/>
      </w:pPr>
      <w:rPr>
        <w:rFonts w:ascii="Courier New" w:hAnsi="Courier New" w:cs="Courier New" w:hint="default"/>
      </w:rPr>
    </w:lvl>
    <w:lvl w:ilvl="8" w:tplc="04090005" w:tentative="1">
      <w:start w:val="1"/>
      <w:numFmt w:val="bullet"/>
      <w:lvlText w:val=""/>
      <w:lvlJc w:val="left"/>
      <w:pPr>
        <w:ind w:left="9310" w:hanging="360"/>
      </w:pPr>
      <w:rPr>
        <w:rFonts w:ascii="Wingdings" w:hAnsi="Wingdings" w:hint="default"/>
      </w:rPr>
    </w:lvl>
  </w:abstractNum>
  <w:abstractNum w:abstractNumId="11" w15:restartNumberingAfterBreak="0">
    <w:nsid w:val="1777625B"/>
    <w:multiLevelType w:val="hybridMultilevel"/>
    <w:tmpl w:val="2A882594"/>
    <w:lvl w:ilvl="0" w:tplc="04D82510">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19A51266"/>
    <w:multiLevelType w:val="hybridMultilevel"/>
    <w:tmpl w:val="60B0DD64"/>
    <w:lvl w:ilvl="0" w:tplc="FFFFFFFF">
      <w:start w:val="1"/>
      <w:numFmt w:val="lowerLetter"/>
      <w:lvlText w:val="%1."/>
      <w:lvlJc w:val="left"/>
      <w:pPr>
        <w:ind w:left="2136" w:hanging="360"/>
      </w:pPr>
      <w:rPr>
        <w:rFonts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1A6143B7"/>
    <w:multiLevelType w:val="hybridMultilevel"/>
    <w:tmpl w:val="BE2669FE"/>
    <w:lvl w:ilvl="0" w:tplc="FFFFFFFF">
      <w:start w:val="1"/>
      <w:numFmt w:val="low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A9509F6"/>
    <w:multiLevelType w:val="hybridMultilevel"/>
    <w:tmpl w:val="98069C66"/>
    <w:lvl w:ilvl="0" w:tplc="04090017">
      <w:start w:val="1"/>
      <w:numFmt w:val="lowerLetter"/>
      <w:lvlText w:val="%1)"/>
      <w:lvlJc w:val="left"/>
      <w:pPr>
        <w:ind w:left="1068" w:hanging="360"/>
      </w:pPr>
      <w:rPr>
        <w:rFonts w:hint="default"/>
        <w:b/>
        <w:bCs w:val="0"/>
        <w:i w:val="0"/>
        <w:iCs w:val="0"/>
        <w:strike w:val="0"/>
        <w:color w:val="auto"/>
        <w:sz w:val="24"/>
        <w:szCs w:val="24"/>
      </w:rPr>
    </w:lvl>
    <w:lvl w:ilvl="1" w:tplc="3A4CFE28">
      <w:start w:val="1"/>
      <w:numFmt w:val="lowerLetter"/>
      <w:lvlText w:val="%2)"/>
      <w:lvlJc w:val="left"/>
      <w:pPr>
        <w:ind w:left="1788" w:hanging="360"/>
      </w:pPr>
      <w:rPr>
        <w:rFonts w:eastAsia="Calibri" w:hint="default"/>
        <w:b w:val="0"/>
        <w:color w:val="000000" w:themeColor="text1"/>
      </w:rPr>
    </w:lvl>
    <w:lvl w:ilvl="2" w:tplc="04180017">
      <w:start w:val="1"/>
      <w:numFmt w:val="lowerLetter"/>
      <w:lvlText w:val="%3)"/>
      <w:lvlJc w:val="left"/>
      <w:pPr>
        <w:ind w:left="2508" w:hanging="180"/>
      </w:pPr>
    </w:lvl>
    <w:lvl w:ilvl="3" w:tplc="88209D94">
      <w:start w:val="1"/>
      <w:numFmt w:val="lowerRoman"/>
      <w:lvlText w:val="(%4)"/>
      <w:lvlJc w:val="right"/>
      <w:pPr>
        <w:ind w:left="3228" w:hanging="360"/>
      </w:pPr>
      <w:rPr>
        <w:rFonts w:hint="default"/>
      </w:rPr>
    </w:lvl>
    <w:lvl w:ilvl="4" w:tplc="08090019">
      <w:start w:val="1"/>
      <w:numFmt w:val="lowerLetter"/>
      <w:lvlText w:val="%5."/>
      <w:lvlJc w:val="left"/>
      <w:pPr>
        <w:ind w:left="3948" w:hanging="360"/>
      </w:pPr>
    </w:lvl>
    <w:lvl w:ilvl="5" w:tplc="62083E42">
      <w:start w:val="7"/>
      <w:numFmt w:val="decimal"/>
      <w:lvlText w:val="%6."/>
      <w:lvlJc w:val="left"/>
      <w:pPr>
        <w:ind w:left="708" w:hanging="360"/>
      </w:pPr>
      <w:rPr>
        <w:rFonts w:hint="default"/>
      </w:rPr>
    </w:lvl>
    <w:lvl w:ilvl="6" w:tplc="0809000F" w:tentative="1">
      <w:start w:val="1"/>
      <w:numFmt w:val="decimal"/>
      <w:lvlText w:val="%7."/>
      <w:lvlJc w:val="left"/>
      <w:pPr>
        <w:ind w:left="5388" w:hanging="360"/>
      </w:pPr>
    </w:lvl>
    <w:lvl w:ilvl="7" w:tplc="08090019">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5" w15:restartNumberingAfterBreak="0">
    <w:nsid w:val="1CC26DF5"/>
    <w:multiLevelType w:val="hybridMultilevel"/>
    <w:tmpl w:val="EA5C8C8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E1484B"/>
    <w:multiLevelType w:val="hybridMultilevel"/>
    <w:tmpl w:val="BE2669FE"/>
    <w:lvl w:ilvl="0" w:tplc="FFFFFFFF">
      <w:start w:val="1"/>
      <w:numFmt w:val="low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C2E0A32"/>
    <w:multiLevelType w:val="hybridMultilevel"/>
    <w:tmpl w:val="8FECDD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17521AE"/>
    <w:multiLevelType w:val="hybridMultilevel"/>
    <w:tmpl w:val="C38EC0BE"/>
    <w:lvl w:ilvl="0" w:tplc="E5BC231A">
      <w:start w:val="1"/>
      <w:numFmt w:val="bullet"/>
      <w:lvlText w:val=""/>
      <w:lvlJc w:val="left"/>
      <w:pPr>
        <w:ind w:left="644" w:hanging="360"/>
      </w:pPr>
      <w:rPr>
        <w:rFonts w:ascii="Symbol" w:hAnsi="Symbol" w:hint="default"/>
        <w:color w:val="auto"/>
      </w:rPr>
    </w:lvl>
    <w:lvl w:ilvl="1" w:tplc="04180003" w:tentative="1">
      <w:start w:val="1"/>
      <w:numFmt w:val="bullet"/>
      <w:lvlText w:val="o"/>
      <w:lvlJc w:val="left"/>
      <w:pPr>
        <w:ind w:left="1634" w:hanging="360"/>
      </w:pPr>
      <w:rPr>
        <w:rFonts w:ascii="Courier New" w:hAnsi="Courier New" w:cs="Courier New" w:hint="default"/>
      </w:rPr>
    </w:lvl>
    <w:lvl w:ilvl="2" w:tplc="04180005" w:tentative="1">
      <w:start w:val="1"/>
      <w:numFmt w:val="bullet"/>
      <w:lvlText w:val=""/>
      <w:lvlJc w:val="left"/>
      <w:pPr>
        <w:ind w:left="2354" w:hanging="360"/>
      </w:pPr>
      <w:rPr>
        <w:rFonts w:ascii="Wingdings" w:hAnsi="Wingdings" w:hint="default"/>
      </w:rPr>
    </w:lvl>
    <w:lvl w:ilvl="3" w:tplc="04180001" w:tentative="1">
      <w:start w:val="1"/>
      <w:numFmt w:val="bullet"/>
      <w:lvlText w:val=""/>
      <w:lvlJc w:val="left"/>
      <w:pPr>
        <w:ind w:left="3074" w:hanging="360"/>
      </w:pPr>
      <w:rPr>
        <w:rFonts w:ascii="Symbol" w:hAnsi="Symbol" w:hint="default"/>
      </w:rPr>
    </w:lvl>
    <w:lvl w:ilvl="4" w:tplc="04180003" w:tentative="1">
      <w:start w:val="1"/>
      <w:numFmt w:val="bullet"/>
      <w:lvlText w:val="o"/>
      <w:lvlJc w:val="left"/>
      <w:pPr>
        <w:ind w:left="3794" w:hanging="360"/>
      </w:pPr>
      <w:rPr>
        <w:rFonts w:ascii="Courier New" w:hAnsi="Courier New" w:cs="Courier New" w:hint="default"/>
      </w:rPr>
    </w:lvl>
    <w:lvl w:ilvl="5" w:tplc="04180005" w:tentative="1">
      <w:start w:val="1"/>
      <w:numFmt w:val="bullet"/>
      <w:lvlText w:val=""/>
      <w:lvlJc w:val="left"/>
      <w:pPr>
        <w:ind w:left="4514" w:hanging="360"/>
      </w:pPr>
      <w:rPr>
        <w:rFonts w:ascii="Wingdings" w:hAnsi="Wingdings" w:hint="default"/>
      </w:rPr>
    </w:lvl>
    <w:lvl w:ilvl="6" w:tplc="04180001" w:tentative="1">
      <w:start w:val="1"/>
      <w:numFmt w:val="bullet"/>
      <w:lvlText w:val=""/>
      <w:lvlJc w:val="left"/>
      <w:pPr>
        <w:ind w:left="5234" w:hanging="360"/>
      </w:pPr>
      <w:rPr>
        <w:rFonts w:ascii="Symbol" w:hAnsi="Symbol" w:hint="default"/>
      </w:rPr>
    </w:lvl>
    <w:lvl w:ilvl="7" w:tplc="04180003" w:tentative="1">
      <w:start w:val="1"/>
      <w:numFmt w:val="bullet"/>
      <w:lvlText w:val="o"/>
      <w:lvlJc w:val="left"/>
      <w:pPr>
        <w:ind w:left="5954" w:hanging="360"/>
      </w:pPr>
      <w:rPr>
        <w:rFonts w:ascii="Courier New" w:hAnsi="Courier New" w:cs="Courier New" w:hint="default"/>
      </w:rPr>
    </w:lvl>
    <w:lvl w:ilvl="8" w:tplc="04180005" w:tentative="1">
      <w:start w:val="1"/>
      <w:numFmt w:val="bullet"/>
      <w:lvlText w:val=""/>
      <w:lvlJc w:val="left"/>
      <w:pPr>
        <w:ind w:left="6674" w:hanging="360"/>
      </w:pPr>
      <w:rPr>
        <w:rFonts w:ascii="Wingdings" w:hAnsi="Wingdings" w:hint="default"/>
      </w:rPr>
    </w:lvl>
  </w:abstractNum>
  <w:abstractNum w:abstractNumId="19" w15:restartNumberingAfterBreak="0">
    <w:nsid w:val="327748DC"/>
    <w:multiLevelType w:val="hybridMultilevel"/>
    <w:tmpl w:val="3BF0E27C"/>
    <w:lvl w:ilvl="0" w:tplc="1978743A">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2AB0C27"/>
    <w:multiLevelType w:val="hybridMultilevel"/>
    <w:tmpl w:val="E24C38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4944E42"/>
    <w:multiLevelType w:val="hybridMultilevel"/>
    <w:tmpl w:val="3D400AF2"/>
    <w:lvl w:ilvl="0" w:tplc="04090017">
      <w:start w:val="1"/>
      <w:numFmt w:val="lowerLetter"/>
      <w:lvlText w:val="%1)"/>
      <w:lvlJc w:val="left"/>
      <w:pPr>
        <w:ind w:left="1068" w:hanging="360"/>
      </w:pPr>
      <w:rPr>
        <w:rFonts w:hint="default"/>
        <w:color w:val="000000"/>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36F343D1"/>
    <w:multiLevelType w:val="hybridMultilevel"/>
    <w:tmpl w:val="F594B5A2"/>
    <w:lvl w:ilvl="0" w:tplc="EB3282E4">
      <w:start w:val="1"/>
      <w:numFmt w:val="upperRoman"/>
      <w:lvlText w:val="%1."/>
      <w:lvlJc w:val="left"/>
      <w:pPr>
        <w:ind w:left="1440" w:hanging="720"/>
      </w:pPr>
      <w:rPr>
        <w:rFonts w:eastAsia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B6695C"/>
    <w:multiLevelType w:val="hybridMultilevel"/>
    <w:tmpl w:val="9BDCBD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BD22001"/>
    <w:multiLevelType w:val="hybridMultilevel"/>
    <w:tmpl w:val="9C68BE76"/>
    <w:lvl w:ilvl="0" w:tplc="886E8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90248"/>
    <w:multiLevelType w:val="hybridMultilevel"/>
    <w:tmpl w:val="8B1C301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F0C43CE6">
      <w:start w:val="1"/>
      <w:numFmt w:val="decimal"/>
      <w:lvlText w:val="(%3)"/>
      <w:lvlJc w:val="left"/>
      <w:pPr>
        <w:ind w:left="243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7555A3"/>
    <w:multiLevelType w:val="hybridMultilevel"/>
    <w:tmpl w:val="2402C2FC"/>
    <w:lvl w:ilvl="0" w:tplc="0418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27" w15:restartNumberingAfterBreak="0">
    <w:nsid w:val="47555C59"/>
    <w:multiLevelType w:val="hybridMultilevel"/>
    <w:tmpl w:val="60B0DD64"/>
    <w:lvl w:ilvl="0" w:tplc="04090019">
      <w:start w:val="1"/>
      <w:numFmt w:val="lowerLetter"/>
      <w:lvlText w:val="%1."/>
      <w:lvlJc w:val="left"/>
      <w:pPr>
        <w:ind w:left="2136" w:hanging="360"/>
      </w:pPr>
      <w:rPr>
        <w:rFonts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8" w15:restartNumberingAfterBreak="0">
    <w:nsid w:val="487E44E2"/>
    <w:multiLevelType w:val="hybridMultilevel"/>
    <w:tmpl w:val="B5AACC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0E413B0"/>
    <w:multiLevelType w:val="hybridMultilevel"/>
    <w:tmpl w:val="FE280ADE"/>
    <w:lvl w:ilvl="0" w:tplc="0409001B">
      <w:start w:val="1"/>
      <w:numFmt w:val="lowerRoman"/>
      <w:lvlText w:val="%1."/>
      <w:lvlJc w:val="right"/>
      <w:pPr>
        <w:ind w:left="360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37879DF"/>
    <w:multiLevelType w:val="hybridMultilevel"/>
    <w:tmpl w:val="5B646CB2"/>
    <w:lvl w:ilvl="0" w:tplc="04090017">
      <w:start w:val="1"/>
      <w:numFmt w:val="lowerLetter"/>
      <w:lvlText w:val="%1)"/>
      <w:lvlJc w:val="left"/>
      <w:pPr>
        <w:ind w:left="1440" w:hanging="360"/>
      </w:pPr>
      <w:rPr>
        <w:rFonts w:hint="default"/>
        <w:b/>
        <w:bCs w:val="0"/>
        <w:i w:val="0"/>
        <w:iCs w:val="0"/>
        <w:strike w:val="0"/>
        <w:color w:val="auto"/>
        <w:sz w:val="24"/>
        <w:szCs w:val="24"/>
      </w:rPr>
    </w:lvl>
    <w:lvl w:ilvl="1" w:tplc="0409001B">
      <w:start w:val="1"/>
      <w:numFmt w:val="lowerRoman"/>
      <w:lvlText w:val="%2."/>
      <w:lvlJc w:val="right"/>
      <w:pPr>
        <w:ind w:left="2160" w:hanging="360"/>
      </w:pPr>
      <w:rPr>
        <w:rFonts w:hint="default"/>
      </w:rPr>
    </w:lvl>
    <w:lvl w:ilvl="2" w:tplc="0409001B">
      <w:start w:val="1"/>
      <w:numFmt w:val="lowerRoman"/>
      <w:lvlText w:val="%3."/>
      <w:lvlJc w:val="right"/>
      <w:pPr>
        <w:ind w:left="2880" w:hanging="180"/>
      </w:pPr>
    </w:lvl>
    <w:lvl w:ilvl="3" w:tplc="0409001B">
      <w:start w:val="1"/>
      <w:numFmt w:val="lowerRoman"/>
      <w:lvlText w:val="%4."/>
      <w:lvlJc w:val="righ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800DDD"/>
    <w:multiLevelType w:val="hybridMultilevel"/>
    <w:tmpl w:val="BE2669FE"/>
    <w:lvl w:ilvl="0" w:tplc="FFFFFFFF">
      <w:start w:val="1"/>
      <w:numFmt w:val="low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D27679C"/>
    <w:multiLevelType w:val="hybridMultilevel"/>
    <w:tmpl w:val="226C1124"/>
    <w:lvl w:ilvl="0" w:tplc="D996E86C">
      <w:start w:val="1"/>
      <w:numFmt w:val="decimal"/>
      <w:lvlText w:val="%1."/>
      <w:lvlJc w:val="left"/>
      <w:pPr>
        <w:ind w:left="630" w:hanging="360"/>
      </w:pPr>
      <w:rPr>
        <w:rFonts w:hint="default"/>
        <w:b w:val="0"/>
      </w:rPr>
    </w:lvl>
    <w:lvl w:ilvl="1" w:tplc="04090019">
      <w:start w:val="1"/>
      <w:numFmt w:val="lowerLetter"/>
      <w:lvlText w:val="%2."/>
      <w:lvlJc w:val="left"/>
      <w:pPr>
        <w:ind w:left="1326" w:hanging="360"/>
      </w:pPr>
    </w:lvl>
    <w:lvl w:ilvl="2" w:tplc="0409001B" w:tentative="1">
      <w:start w:val="1"/>
      <w:numFmt w:val="lowerRoman"/>
      <w:lvlText w:val="%3."/>
      <w:lvlJc w:val="right"/>
      <w:pPr>
        <w:ind w:left="2046" w:hanging="180"/>
      </w:pPr>
    </w:lvl>
    <w:lvl w:ilvl="3" w:tplc="0409000F" w:tentative="1">
      <w:start w:val="1"/>
      <w:numFmt w:val="decimal"/>
      <w:lvlText w:val="%4."/>
      <w:lvlJc w:val="left"/>
      <w:pPr>
        <w:ind w:left="2766" w:hanging="360"/>
      </w:pPr>
    </w:lvl>
    <w:lvl w:ilvl="4" w:tplc="04090019" w:tentative="1">
      <w:start w:val="1"/>
      <w:numFmt w:val="lowerLetter"/>
      <w:lvlText w:val="%5."/>
      <w:lvlJc w:val="left"/>
      <w:pPr>
        <w:ind w:left="3486" w:hanging="360"/>
      </w:pPr>
    </w:lvl>
    <w:lvl w:ilvl="5" w:tplc="0409001B" w:tentative="1">
      <w:start w:val="1"/>
      <w:numFmt w:val="lowerRoman"/>
      <w:lvlText w:val="%6."/>
      <w:lvlJc w:val="right"/>
      <w:pPr>
        <w:ind w:left="4206" w:hanging="180"/>
      </w:pPr>
    </w:lvl>
    <w:lvl w:ilvl="6" w:tplc="0409000F" w:tentative="1">
      <w:start w:val="1"/>
      <w:numFmt w:val="decimal"/>
      <w:lvlText w:val="%7."/>
      <w:lvlJc w:val="left"/>
      <w:pPr>
        <w:ind w:left="4926" w:hanging="360"/>
      </w:pPr>
    </w:lvl>
    <w:lvl w:ilvl="7" w:tplc="04090019" w:tentative="1">
      <w:start w:val="1"/>
      <w:numFmt w:val="lowerLetter"/>
      <w:lvlText w:val="%8."/>
      <w:lvlJc w:val="left"/>
      <w:pPr>
        <w:ind w:left="5646" w:hanging="360"/>
      </w:pPr>
    </w:lvl>
    <w:lvl w:ilvl="8" w:tplc="0409001B" w:tentative="1">
      <w:start w:val="1"/>
      <w:numFmt w:val="lowerRoman"/>
      <w:lvlText w:val="%9."/>
      <w:lvlJc w:val="right"/>
      <w:pPr>
        <w:ind w:left="6366" w:hanging="180"/>
      </w:pPr>
    </w:lvl>
  </w:abstractNum>
  <w:abstractNum w:abstractNumId="33" w15:restartNumberingAfterBreak="0">
    <w:nsid w:val="5DDF6D48"/>
    <w:multiLevelType w:val="hybridMultilevel"/>
    <w:tmpl w:val="484053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05D2335"/>
    <w:multiLevelType w:val="hybridMultilevel"/>
    <w:tmpl w:val="8C8EB4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F0C43CE6">
      <w:start w:val="1"/>
      <w:numFmt w:val="decimal"/>
      <w:lvlText w:val="(%3)"/>
      <w:lvlJc w:val="left"/>
      <w:pPr>
        <w:ind w:left="2430" w:hanging="360"/>
      </w:pPr>
      <w:rPr>
        <w:rFonts w:hint="default"/>
      </w:rPr>
    </w:lvl>
    <w:lvl w:ilvl="3" w:tplc="0418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8D3CA6"/>
    <w:multiLevelType w:val="multilevel"/>
    <w:tmpl w:val="ECC4E36C"/>
    <w:lvl w:ilvl="0">
      <w:start w:val="1"/>
      <w:numFmt w:val="decimal"/>
      <w:lvlText w:val="%1."/>
      <w:lvlJc w:val="left"/>
      <w:pPr>
        <w:ind w:left="1368" w:hanging="648"/>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28136BE"/>
    <w:multiLevelType w:val="hybridMultilevel"/>
    <w:tmpl w:val="BA2CCBE6"/>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77D48"/>
    <w:multiLevelType w:val="hybridMultilevel"/>
    <w:tmpl w:val="FA8C607E"/>
    <w:lvl w:ilvl="0" w:tplc="04090017">
      <w:start w:val="1"/>
      <w:numFmt w:val="lowerLetter"/>
      <w:lvlText w:val="%1)"/>
      <w:lvlJc w:val="left"/>
      <w:pPr>
        <w:ind w:left="1440" w:hanging="360"/>
      </w:pPr>
      <w:rPr>
        <w:rFonts w:hint="default"/>
        <w:b/>
        <w:bCs w:val="0"/>
        <w:i w:val="0"/>
        <w:iCs w:val="0"/>
        <w:strike w:val="0"/>
        <w:color w:val="auto"/>
        <w:sz w:val="24"/>
        <w:szCs w:val="24"/>
      </w:rPr>
    </w:lvl>
    <w:lvl w:ilvl="1" w:tplc="0409000F">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9676583"/>
    <w:multiLevelType w:val="hybridMultilevel"/>
    <w:tmpl w:val="BE2669FE"/>
    <w:lvl w:ilvl="0" w:tplc="B5CCDC10">
      <w:start w:val="1"/>
      <w:numFmt w:val="low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6A1E481C"/>
    <w:multiLevelType w:val="hybridMultilevel"/>
    <w:tmpl w:val="1D908044"/>
    <w:lvl w:ilvl="0" w:tplc="164016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CC22D3"/>
    <w:multiLevelType w:val="hybridMultilevel"/>
    <w:tmpl w:val="BE2669FE"/>
    <w:lvl w:ilvl="0" w:tplc="FFFFFFFF">
      <w:start w:val="1"/>
      <w:numFmt w:val="low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35972EB"/>
    <w:multiLevelType w:val="hybridMultilevel"/>
    <w:tmpl w:val="D3D8A4C8"/>
    <w:lvl w:ilvl="0" w:tplc="0409001B">
      <w:start w:val="1"/>
      <w:numFmt w:val="lowerRoman"/>
      <w:lvlText w:val="%1."/>
      <w:lvlJc w:val="right"/>
      <w:pPr>
        <w:ind w:left="1500" w:hanging="360"/>
      </w:pPr>
    </w:lvl>
    <w:lvl w:ilvl="1" w:tplc="C6D45010">
      <w:start w:val="2"/>
      <w:numFmt w:val="decimal"/>
      <w:lvlText w:val="(%2)"/>
      <w:lvlJc w:val="left"/>
      <w:pPr>
        <w:ind w:left="2220" w:hanging="360"/>
      </w:pPr>
      <w:rPr>
        <w:rFonts w:eastAsia="Times New Roman" w:hint="default"/>
        <w:color w:val="000000"/>
      </w:rPr>
    </w:lvl>
    <w:lvl w:ilvl="2" w:tplc="261AF4FC">
      <w:start w:val="2"/>
      <w:numFmt w:val="bullet"/>
      <w:lvlText w:val="-"/>
      <w:lvlJc w:val="left"/>
      <w:pPr>
        <w:ind w:left="3120" w:hanging="360"/>
      </w:pPr>
      <w:rPr>
        <w:rFonts w:ascii="Times New Roman" w:eastAsiaTheme="minorHAnsi" w:hAnsi="Times New Roman" w:cs="Times New Roman" w:hint="default"/>
      </w:r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1B">
      <w:start w:val="1"/>
      <w:numFmt w:val="lowerRoman"/>
      <w:lvlText w:val="%7."/>
      <w:lvlJc w:val="right"/>
      <w:pPr>
        <w:ind w:left="5820" w:hanging="360"/>
      </w:pPr>
    </w:lvl>
    <w:lvl w:ilvl="7" w:tplc="0409001B">
      <w:start w:val="1"/>
      <w:numFmt w:val="lowerRoman"/>
      <w:lvlText w:val="%8."/>
      <w:lvlJc w:val="right"/>
      <w:pPr>
        <w:ind w:left="6540" w:hanging="360"/>
      </w:pPr>
    </w:lvl>
    <w:lvl w:ilvl="8" w:tplc="0409001B" w:tentative="1">
      <w:start w:val="1"/>
      <w:numFmt w:val="lowerRoman"/>
      <w:lvlText w:val="%9."/>
      <w:lvlJc w:val="right"/>
      <w:pPr>
        <w:ind w:left="7260" w:hanging="180"/>
      </w:pPr>
    </w:lvl>
  </w:abstractNum>
  <w:abstractNum w:abstractNumId="42" w15:restartNumberingAfterBreak="0">
    <w:nsid w:val="78A23B5C"/>
    <w:multiLevelType w:val="hybridMultilevel"/>
    <w:tmpl w:val="5EF2F1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A804824"/>
    <w:multiLevelType w:val="hybridMultilevel"/>
    <w:tmpl w:val="2806F32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A9626CF"/>
    <w:multiLevelType w:val="hybridMultilevel"/>
    <w:tmpl w:val="BE2669FE"/>
    <w:lvl w:ilvl="0" w:tplc="FFFFFFFF">
      <w:start w:val="1"/>
      <w:numFmt w:val="low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7B4E2A48"/>
    <w:multiLevelType w:val="hybridMultilevel"/>
    <w:tmpl w:val="45C6504A"/>
    <w:lvl w:ilvl="0" w:tplc="BE5A3C78">
      <w:start w:val="1"/>
      <w:numFmt w:val="upperLetter"/>
      <w:lvlText w:val="%1."/>
      <w:lvlJc w:val="left"/>
      <w:pPr>
        <w:ind w:left="1440" w:hanging="360"/>
      </w:pPr>
      <w:rPr>
        <w:rFonts w:ascii="Times New Roman" w:eastAsia="Times New Roman" w:hAnsi="Times New Roman" w:cs="Times New Roman"/>
        <w:b/>
        <w:bCs w:val="0"/>
        <w:i w:val="0"/>
        <w:iCs w:val="0"/>
        <w:strike w:val="0"/>
        <w:color w:val="auto"/>
        <w:sz w:val="24"/>
        <w:szCs w:val="24"/>
      </w:rPr>
    </w:lvl>
    <w:lvl w:ilvl="1" w:tplc="7F08BC12">
      <w:start w:val="5"/>
      <w:numFmt w:val="bullet"/>
      <w:lvlText w:val="•"/>
      <w:lvlJc w:val="left"/>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6"/>
  </w:num>
  <w:num w:numId="3">
    <w:abstractNumId w:val="41"/>
  </w:num>
  <w:num w:numId="4">
    <w:abstractNumId w:val="10"/>
  </w:num>
  <w:num w:numId="5">
    <w:abstractNumId w:val="18"/>
  </w:num>
  <w:num w:numId="6">
    <w:abstractNumId w:val="34"/>
  </w:num>
  <w:num w:numId="7">
    <w:abstractNumId w:val="20"/>
  </w:num>
  <w:num w:numId="8">
    <w:abstractNumId w:val="7"/>
  </w:num>
  <w:num w:numId="9">
    <w:abstractNumId w:val="14"/>
  </w:num>
  <w:num w:numId="10">
    <w:abstractNumId w:val="25"/>
  </w:num>
  <w:num w:numId="11">
    <w:abstractNumId w:val="2"/>
  </w:num>
  <w:num w:numId="12">
    <w:abstractNumId w:val="32"/>
  </w:num>
  <w:num w:numId="13">
    <w:abstractNumId w:val="9"/>
  </w:num>
  <w:num w:numId="14">
    <w:abstractNumId w:val="39"/>
  </w:num>
  <w:num w:numId="15">
    <w:abstractNumId w:val="22"/>
  </w:num>
  <w:num w:numId="16">
    <w:abstractNumId w:val="26"/>
  </w:num>
  <w:num w:numId="17">
    <w:abstractNumId w:val="35"/>
    <w:lvlOverride w:ilvl="0">
      <w:lvl w:ilvl="0">
        <w:start w:val="1"/>
        <w:numFmt w:val="decimal"/>
        <w:lvlText w:val="%1."/>
        <w:lvlJc w:val="left"/>
        <w:pPr>
          <w:ind w:left="1368" w:hanging="648"/>
        </w:pPr>
        <w:rPr>
          <w:rFonts w:hint="default"/>
        </w:rPr>
      </w:lvl>
    </w:lvlOverride>
    <w:lvlOverride w:ilvl="1">
      <w:lvl w:ilvl="1">
        <w:start w:val="1"/>
        <w:numFmt w:val="bullet"/>
        <w:lvlText w:val=""/>
        <w:lvlJc w:val="left"/>
        <w:pPr>
          <w:ind w:left="1440" w:hanging="360"/>
        </w:pPr>
        <w:rPr>
          <w:rFonts w:ascii="Wingdings" w:hAnsi="Wingding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23"/>
  </w:num>
  <w:num w:numId="19">
    <w:abstractNumId w:val="17"/>
  </w:num>
  <w:num w:numId="20">
    <w:abstractNumId w:val="45"/>
  </w:num>
  <w:num w:numId="21">
    <w:abstractNumId w:val="33"/>
  </w:num>
  <w:num w:numId="22">
    <w:abstractNumId w:val="37"/>
  </w:num>
  <w:num w:numId="23">
    <w:abstractNumId w:val="30"/>
  </w:num>
  <w:num w:numId="24">
    <w:abstractNumId w:val="5"/>
  </w:num>
  <w:num w:numId="25">
    <w:abstractNumId w:val="19"/>
  </w:num>
  <w:num w:numId="26">
    <w:abstractNumId w:val="11"/>
  </w:num>
  <w:num w:numId="27">
    <w:abstractNumId w:val="8"/>
  </w:num>
  <w:num w:numId="28">
    <w:abstractNumId w:val="29"/>
  </w:num>
  <w:num w:numId="29">
    <w:abstractNumId w:val="28"/>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27"/>
  </w:num>
  <w:num w:numId="33">
    <w:abstractNumId w:val="0"/>
  </w:num>
  <w:num w:numId="34">
    <w:abstractNumId w:val="38"/>
  </w:num>
  <w:num w:numId="35">
    <w:abstractNumId w:val="31"/>
  </w:num>
  <w:num w:numId="36">
    <w:abstractNumId w:val="4"/>
  </w:num>
  <w:num w:numId="37">
    <w:abstractNumId w:val="21"/>
  </w:num>
  <w:num w:numId="38">
    <w:abstractNumId w:val="3"/>
  </w:num>
  <w:num w:numId="39">
    <w:abstractNumId w:val="24"/>
  </w:num>
  <w:num w:numId="40">
    <w:abstractNumId w:val="12"/>
  </w:num>
  <w:num w:numId="41">
    <w:abstractNumId w:val="44"/>
  </w:num>
  <w:num w:numId="42">
    <w:abstractNumId w:val="15"/>
  </w:num>
  <w:num w:numId="43">
    <w:abstractNumId w:val="13"/>
  </w:num>
  <w:num w:numId="44">
    <w:abstractNumId w:val="40"/>
  </w:num>
  <w:num w:numId="45">
    <w:abstractNumId w:val="36"/>
  </w:num>
  <w:num w:numId="4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1"/>
  <w:activeWritingStyle w:appName="MSWord" w:lang="fr-FR" w:vendorID="64" w:dllVersion="4096" w:nlCheck="1" w:checkStyle="0"/>
  <w:activeWritingStyle w:appName="MSWord" w:lang="es-ES" w:vendorID="64" w:dllVersion="409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DA"/>
    <w:rsid w:val="000005AA"/>
    <w:rsid w:val="0000142F"/>
    <w:rsid w:val="00002A08"/>
    <w:rsid w:val="00003045"/>
    <w:rsid w:val="00003A9D"/>
    <w:rsid w:val="00004500"/>
    <w:rsid w:val="00005308"/>
    <w:rsid w:val="00005462"/>
    <w:rsid w:val="00007084"/>
    <w:rsid w:val="000076D7"/>
    <w:rsid w:val="0001009D"/>
    <w:rsid w:val="00010E18"/>
    <w:rsid w:val="0001109E"/>
    <w:rsid w:val="00012B32"/>
    <w:rsid w:val="00013114"/>
    <w:rsid w:val="000149ED"/>
    <w:rsid w:val="00014BAF"/>
    <w:rsid w:val="00014C03"/>
    <w:rsid w:val="00015560"/>
    <w:rsid w:val="00015F7A"/>
    <w:rsid w:val="00016DB2"/>
    <w:rsid w:val="00017D94"/>
    <w:rsid w:val="00017FF0"/>
    <w:rsid w:val="00022ACF"/>
    <w:rsid w:val="00023191"/>
    <w:rsid w:val="0002390D"/>
    <w:rsid w:val="000311F5"/>
    <w:rsid w:val="00032F2E"/>
    <w:rsid w:val="000345C2"/>
    <w:rsid w:val="00035DE9"/>
    <w:rsid w:val="000365F8"/>
    <w:rsid w:val="00036AAB"/>
    <w:rsid w:val="00036F39"/>
    <w:rsid w:val="000377D1"/>
    <w:rsid w:val="00037DC7"/>
    <w:rsid w:val="0004239F"/>
    <w:rsid w:val="00042DF2"/>
    <w:rsid w:val="00043625"/>
    <w:rsid w:val="00044727"/>
    <w:rsid w:val="00044BC9"/>
    <w:rsid w:val="000453A6"/>
    <w:rsid w:val="00045872"/>
    <w:rsid w:val="000460E6"/>
    <w:rsid w:val="00046D3F"/>
    <w:rsid w:val="00047D93"/>
    <w:rsid w:val="000502A8"/>
    <w:rsid w:val="00050D1E"/>
    <w:rsid w:val="00050DCF"/>
    <w:rsid w:val="00051735"/>
    <w:rsid w:val="000528DE"/>
    <w:rsid w:val="00052BD4"/>
    <w:rsid w:val="000557F8"/>
    <w:rsid w:val="0005593D"/>
    <w:rsid w:val="0005623B"/>
    <w:rsid w:val="00060327"/>
    <w:rsid w:val="00061831"/>
    <w:rsid w:val="00062AA2"/>
    <w:rsid w:val="00062C55"/>
    <w:rsid w:val="00063DCC"/>
    <w:rsid w:val="00064BB9"/>
    <w:rsid w:val="00070749"/>
    <w:rsid w:val="00070932"/>
    <w:rsid w:val="000722BB"/>
    <w:rsid w:val="00072AC9"/>
    <w:rsid w:val="00072EA0"/>
    <w:rsid w:val="00073CCF"/>
    <w:rsid w:val="00073E66"/>
    <w:rsid w:val="00074688"/>
    <w:rsid w:val="000752DE"/>
    <w:rsid w:val="000805A0"/>
    <w:rsid w:val="00080989"/>
    <w:rsid w:val="00080BCD"/>
    <w:rsid w:val="000825B5"/>
    <w:rsid w:val="00083BCE"/>
    <w:rsid w:val="00085BFD"/>
    <w:rsid w:val="0008720F"/>
    <w:rsid w:val="000878F7"/>
    <w:rsid w:val="0008799E"/>
    <w:rsid w:val="000900F5"/>
    <w:rsid w:val="000933D5"/>
    <w:rsid w:val="000953F5"/>
    <w:rsid w:val="0009547D"/>
    <w:rsid w:val="00095AEC"/>
    <w:rsid w:val="00097144"/>
    <w:rsid w:val="000A0A94"/>
    <w:rsid w:val="000A1721"/>
    <w:rsid w:val="000A27C3"/>
    <w:rsid w:val="000A2881"/>
    <w:rsid w:val="000A2AED"/>
    <w:rsid w:val="000A2FDB"/>
    <w:rsid w:val="000A302C"/>
    <w:rsid w:val="000A4054"/>
    <w:rsid w:val="000A457B"/>
    <w:rsid w:val="000A5B02"/>
    <w:rsid w:val="000A65BE"/>
    <w:rsid w:val="000A6F6D"/>
    <w:rsid w:val="000B0448"/>
    <w:rsid w:val="000B0B99"/>
    <w:rsid w:val="000B1E03"/>
    <w:rsid w:val="000B1F72"/>
    <w:rsid w:val="000B264C"/>
    <w:rsid w:val="000B29CF"/>
    <w:rsid w:val="000B4F41"/>
    <w:rsid w:val="000B6186"/>
    <w:rsid w:val="000B7CF6"/>
    <w:rsid w:val="000C03A1"/>
    <w:rsid w:val="000C05BF"/>
    <w:rsid w:val="000C0966"/>
    <w:rsid w:val="000C1FBC"/>
    <w:rsid w:val="000C23A7"/>
    <w:rsid w:val="000C298A"/>
    <w:rsid w:val="000C2D73"/>
    <w:rsid w:val="000C3A59"/>
    <w:rsid w:val="000C5F72"/>
    <w:rsid w:val="000C6761"/>
    <w:rsid w:val="000C6861"/>
    <w:rsid w:val="000C6919"/>
    <w:rsid w:val="000D00C8"/>
    <w:rsid w:val="000D0333"/>
    <w:rsid w:val="000D0540"/>
    <w:rsid w:val="000D05BC"/>
    <w:rsid w:val="000D1970"/>
    <w:rsid w:val="000D248F"/>
    <w:rsid w:val="000D2658"/>
    <w:rsid w:val="000D2B3E"/>
    <w:rsid w:val="000D2DBC"/>
    <w:rsid w:val="000D2ED3"/>
    <w:rsid w:val="000D42D7"/>
    <w:rsid w:val="000D4789"/>
    <w:rsid w:val="000D4AE7"/>
    <w:rsid w:val="000D5A3A"/>
    <w:rsid w:val="000D5CB8"/>
    <w:rsid w:val="000D6116"/>
    <w:rsid w:val="000D62C4"/>
    <w:rsid w:val="000D6D90"/>
    <w:rsid w:val="000D7AEC"/>
    <w:rsid w:val="000E075B"/>
    <w:rsid w:val="000E1EC3"/>
    <w:rsid w:val="000E323E"/>
    <w:rsid w:val="000E3A74"/>
    <w:rsid w:val="000E4C07"/>
    <w:rsid w:val="000E5529"/>
    <w:rsid w:val="000E6822"/>
    <w:rsid w:val="000E7470"/>
    <w:rsid w:val="000E76A7"/>
    <w:rsid w:val="000E7B4A"/>
    <w:rsid w:val="000F005B"/>
    <w:rsid w:val="000F1CCB"/>
    <w:rsid w:val="000F2AEB"/>
    <w:rsid w:val="000F38D0"/>
    <w:rsid w:val="000F6204"/>
    <w:rsid w:val="000F66A0"/>
    <w:rsid w:val="000F66FB"/>
    <w:rsid w:val="000F77BB"/>
    <w:rsid w:val="000F7B0D"/>
    <w:rsid w:val="00100E0A"/>
    <w:rsid w:val="0010383E"/>
    <w:rsid w:val="00104D34"/>
    <w:rsid w:val="00105475"/>
    <w:rsid w:val="0010552F"/>
    <w:rsid w:val="00105A9E"/>
    <w:rsid w:val="0010670C"/>
    <w:rsid w:val="0010728B"/>
    <w:rsid w:val="00107BBC"/>
    <w:rsid w:val="00110B7C"/>
    <w:rsid w:val="00111D93"/>
    <w:rsid w:val="001134AB"/>
    <w:rsid w:val="00113A1E"/>
    <w:rsid w:val="00114476"/>
    <w:rsid w:val="00114F5B"/>
    <w:rsid w:val="001157D4"/>
    <w:rsid w:val="00117C44"/>
    <w:rsid w:val="001208C6"/>
    <w:rsid w:val="0012183D"/>
    <w:rsid w:val="00121907"/>
    <w:rsid w:val="00122C57"/>
    <w:rsid w:val="00122C89"/>
    <w:rsid w:val="001235E9"/>
    <w:rsid w:val="001257A3"/>
    <w:rsid w:val="0012776A"/>
    <w:rsid w:val="00130451"/>
    <w:rsid w:val="00131690"/>
    <w:rsid w:val="0013350C"/>
    <w:rsid w:val="00133C4E"/>
    <w:rsid w:val="00134F19"/>
    <w:rsid w:val="001353F8"/>
    <w:rsid w:val="00135AE5"/>
    <w:rsid w:val="00135D97"/>
    <w:rsid w:val="00135E5A"/>
    <w:rsid w:val="00136AF4"/>
    <w:rsid w:val="001374EB"/>
    <w:rsid w:val="00137AE4"/>
    <w:rsid w:val="001424B5"/>
    <w:rsid w:val="0014335C"/>
    <w:rsid w:val="00143982"/>
    <w:rsid w:val="001439E4"/>
    <w:rsid w:val="0014467E"/>
    <w:rsid w:val="00144E36"/>
    <w:rsid w:val="00145270"/>
    <w:rsid w:val="001470CC"/>
    <w:rsid w:val="00147AE1"/>
    <w:rsid w:val="00147D50"/>
    <w:rsid w:val="001509FC"/>
    <w:rsid w:val="00150C14"/>
    <w:rsid w:val="00150C21"/>
    <w:rsid w:val="001514A9"/>
    <w:rsid w:val="00152555"/>
    <w:rsid w:val="00152FA9"/>
    <w:rsid w:val="00154EEE"/>
    <w:rsid w:val="00155933"/>
    <w:rsid w:val="00156516"/>
    <w:rsid w:val="00156A42"/>
    <w:rsid w:val="0015729B"/>
    <w:rsid w:val="00160A94"/>
    <w:rsid w:val="00160AEC"/>
    <w:rsid w:val="00160DDC"/>
    <w:rsid w:val="00161013"/>
    <w:rsid w:val="001617E5"/>
    <w:rsid w:val="00162463"/>
    <w:rsid w:val="00162AA1"/>
    <w:rsid w:val="00162E87"/>
    <w:rsid w:val="00162EED"/>
    <w:rsid w:val="001655D2"/>
    <w:rsid w:val="00165DBA"/>
    <w:rsid w:val="00166EB5"/>
    <w:rsid w:val="0016713B"/>
    <w:rsid w:val="001675B9"/>
    <w:rsid w:val="00170E05"/>
    <w:rsid w:val="00171E9E"/>
    <w:rsid w:val="001724FF"/>
    <w:rsid w:val="00172F92"/>
    <w:rsid w:val="001736A6"/>
    <w:rsid w:val="001736C9"/>
    <w:rsid w:val="00175F5B"/>
    <w:rsid w:val="00176796"/>
    <w:rsid w:val="0017704E"/>
    <w:rsid w:val="001773AB"/>
    <w:rsid w:val="00177453"/>
    <w:rsid w:val="0018052A"/>
    <w:rsid w:val="00181F9E"/>
    <w:rsid w:val="0018328B"/>
    <w:rsid w:val="001842AC"/>
    <w:rsid w:val="00184477"/>
    <w:rsid w:val="00184ED9"/>
    <w:rsid w:val="0018541D"/>
    <w:rsid w:val="00186011"/>
    <w:rsid w:val="00186771"/>
    <w:rsid w:val="0018683E"/>
    <w:rsid w:val="001877E5"/>
    <w:rsid w:val="0018788E"/>
    <w:rsid w:val="00190025"/>
    <w:rsid w:val="001902C5"/>
    <w:rsid w:val="00190D12"/>
    <w:rsid w:val="001910E1"/>
    <w:rsid w:val="00193C5C"/>
    <w:rsid w:val="0019437A"/>
    <w:rsid w:val="00194635"/>
    <w:rsid w:val="001946F5"/>
    <w:rsid w:val="001953A9"/>
    <w:rsid w:val="001961B2"/>
    <w:rsid w:val="00196B78"/>
    <w:rsid w:val="00197F2A"/>
    <w:rsid w:val="001A08E9"/>
    <w:rsid w:val="001A4BCC"/>
    <w:rsid w:val="001A6029"/>
    <w:rsid w:val="001A7CDA"/>
    <w:rsid w:val="001B0578"/>
    <w:rsid w:val="001B07A8"/>
    <w:rsid w:val="001B11D8"/>
    <w:rsid w:val="001B1C1F"/>
    <w:rsid w:val="001B1E69"/>
    <w:rsid w:val="001B29A3"/>
    <w:rsid w:val="001B322B"/>
    <w:rsid w:val="001B4714"/>
    <w:rsid w:val="001B4C7C"/>
    <w:rsid w:val="001B603B"/>
    <w:rsid w:val="001B7B3F"/>
    <w:rsid w:val="001C07BA"/>
    <w:rsid w:val="001C23FE"/>
    <w:rsid w:val="001C3EFF"/>
    <w:rsid w:val="001C41E9"/>
    <w:rsid w:val="001C622F"/>
    <w:rsid w:val="001C6D0D"/>
    <w:rsid w:val="001C70B4"/>
    <w:rsid w:val="001D096F"/>
    <w:rsid w:val="001D2C2A"/>
    <w:rsid w:val="001D30C4"/>
    <w:rsid w:val="001D35E9"/>
    <w:rsid w:val="001D37E5"/>
    <w:rsid w:val="001D4F69"/>
    <w:rsid w:val="001D54E0"/>
    <w:rsid w:val="001D642D"/>
    <w:rsid w:val="001D65C0"/>
    <w:rsid w:val="001D6FDD"/>
    <w:rsid w:val="001D70E3"/>
    <w:rsid w:val="001E2163"/>
    <w:rsid w:val="001E33FC"/>
    <w:rsid w:val="001E5700"/>
    <w:rsid w:val="001E6215"/>
    <w:rsid w:val="001E683A"/>
    <w:rsid w:val="001E690E"/>
    <w:rsid w:val="001E7CE5"/>
    <w:rsid w:val="001E7D05"/>
    <w:rsid w:val="001F0D94"/>
    <w:rsid w:val="001F2D50"/>
    <w:rsid w:val="001F38EF"/>
    <w:rsid w:val="001F41C9"/>
    <w:rsid w:val="001F429A"/>
    <w:rsid w:val="001F4EAA"/>
    <w:rsid w:val="001F5C1C"/>
    <w:rsid w:val="002000E0"/>
    <w:rsid w:val="002019AB"/>
    <w:rsid w:val="002023B3"/>
    <w:rsid w:val="00203B28"/>
    <w:rsid w:val="00204004"/>
    <w:rsid w:val="00204873"/>
    <w:rsid w:val="0020549C"/>
    <w:rsid w:val="00205EA0"/>
    <w:rsid w:val="0020635D"/>
    <w:rsid w:val="002071D6"/>
    <w:rsid w:val="00210283"/>
    <w:rsid w:val="00211386"/>
    <w:rsid w:val="00211391"/>
    <w:rsid w:val="00212B8B"/>
    <w:rsid w:val="002134F2"/>
    <w:rsid w:val="00213A44"/>
    <w:rsid w:val="00214724"/>
    <w:rsid w:val="00215507"/>
    <w:rsid w:val="00215A90"/>
    <w:rsid w:val="002160F3"/>
    <w:rsid w:val="00216231"/>
    <w:rsid w:val="00216799"/>
    <w:rsid w:val="00220232"/>
    <w:rsid w:val="00220616"/>
    <w:rsid w:val="002212A9"/>
    <w:rsid w:val="002222BB"/>
    <w:rsid w:val="0022324D"/>
    <w:rsid w:val="00223834"/>
    <w:rsid w:val="00224209"/>
    <w:rsid w:val="0022424C"/>
    <w:rsid w:val="00224288"/>
    <w:rsid w:val="00225723"/>
    <w:rsid w:val="00227C3E"/>
    <w:rsid w:val="00231794"/>
    <w:rsid w:val="002338EF"/>
    <w:rsid w:val="00235387"/>
    <w:rsid w:val="00235926"/>
    <w:rsid w:val="00235E5C"/>
    <w:rsid w:val="002369DE"/>
    <w:rsid w:val="00240584"/>
    <w:rsid w:val="00243F08"/>
    <w:rsid w:val="002443A5"/>
    <w:rsid w:val="002446D6"/>
    <w:rsid w:val="00244816"/>
    <w:rsid w:val="002457B4"/>
    <w:rsid w:val="0024625F"/>
    <w:rsid w:val="00246535"/>
    <w:rsid w:val="002467C8"/>
    <w:rsid w:val="00246E04"/>
    <w:rsid w:val="00246F5E"/>
    <w:rsid w:val="00247753"/>
    <w:rsid w:val="00247B6A"/>
    <w:rsid w:val="00247B6C"/>
    <w:rsid w:val="002507C5"/>
    <w:rsid w:val="00251E25"/>
    <w:rsid w:val="00252852"/>
    <w:rsid w:val="00252C3F"/>
    <w:rsid w:val="00252CBF"/>
    <w:rsid w:val="002555A7"/>
    <w:rsid w:val="002559D4"/>
    <w:rsid w:val="002567AB"/>
    <w:rsid w:val="00260DBA"/>
    <w:rsid w:val="00261113"/>
    <w:rsid w:val="002613F1"/>
    <w:rsid w:val="00261C8B"/>
    <w:rsid w:val="00262286"/>
    <w:rsid w:val="0026253D"/>
    <w:rsid w:val="0026270E"/>
    <w:rsid w:val="0026280F"/>
    <w:rsid w:val="0026321C"/>
    <w:rsid w:val="002649D1"/>
    <w:rsid w:val="002652F9"/>
    <w:rsid w:val="00265C6C"/>
    <w:rsid w:val="002660F4"/>
    <w:rsid w:val="002713B4"/>
    <w:rsid w:val="00271AFD"/>
    <w:rsid w:val="00271B3A"/>
    <w:rsid w:val="0027246C"/>
    <w:rsid w:val="00273531"/>
    <w:rsid w:val="00273619"/>
    <w:rsid w:val="00273D24"/>
    <w:rsid w:val="00275A50"/>
    <w:rsid w:val="002763BC"/>
    <w:rsid w:val="00276992"/>
    <w:rsid w:val="00276F8C"/>
    <w:rsid w:val="00277888"/>
    <w:rsid w:val="00277CF9"/>
    <w:rsid w:val="0028096F"/>
    <w:rsid w:val="00283196"/>
    <w:rsid w:val="00283E13"/>
    <w:rsid w:val="00283FDB"/>
    <w:rsid w:val="002849A1"/>
    <w:rsid w:val="00285D66"/>
    <w:rsid w:val="00285EF0"/>
    <w:rsid w:val="00286CC6"/>
    <w:rsid w:val="0028714A"/>
    <w:rsid w:val="00287312"/>
    <w:rsid w:val="0028785C"/>
    <w:rsid w:val="00290953"/>
    <w:rsid w:val="00290C01"/>
    <w:rsid w:val="0029300F"/>
    <w:rsid w:val="00293CC9"/>
    <w:rsid w:val="0029429E"/>
    <w:rsid w:val="002975C2"/>
    <w:rsid w:val="00297B8A"/>
    <w:rsid w:val="00297F1A"/>
    <w:rsid w:val="00297FD9"/>
    <w:rsid w:val="002A0119"/>
    <w:rsid w:val="002A0484"/>
    <w:rsid w:val="002A1442"/>
    <w:rsid w:val="002A1492"/>
    <w:rsid w:val="002A1DCE"/>
    <w:rsid w:val="002A2ECF"/>
    <w:rsid w:val="002A34FA"/>
    <w:rsid w:val="002A46B8"/>
    <w:rsid w:val="002A5164"/>
    <w:rsid w:val="002A58EC"/>
    <w:rsid w:val="002A6A3B"/>
    <w:rsid w:val="002B0E92"/>
    <w:rsid w:val="002B23B2"/>
    <w:rsid w:val="002B264A"/>
    <w:rsid w:val="002B3181"/>
    <w:rsid w:val="002B430D"/>
    <w:rsid w:val="002B44A4"/>
    <w:rsid w:val="002B5210"/>
    <w:rsid w:val="002B57F8"/>
    <w:rsid w:val="002B5D1D"/>
    <w:rsid w:val="002B7983"/>
    <w:rsid w:val="002B7CF4"/>
    <w:rsid w:val="002C0F95"/>
    <w:rsid w:val="002C2B5F"/>
    <w:rsid w:val="002C2B8D"/>
    <w:rsid w:val="002C4609"/>
    <w:rsid w:val="002C5CE3"/>
    <w:rsid w:val="002C67AD"/>
    <w:rsid w:val="002C68F5"/>
    <w:rsid w:val="002C6FD2"/>
    <w:rsid w:val="002C7B51"/>
    <w:rsid w:val="002C7F99"/>
    <w:rsid w:val="002D0C93"/>
    <w:rsid w:val="002D45E5"/>
    <w:rsid w:val="002D5060"/>
    <w:rsid w:val="002D54FE"/>
    <w:rsid w:val="002D6796"/>
    <w:rsid w:val="002D6DEB"/>
    <w:rsid w:val="002D7D76"/>
    <w:rsid w:val="002E0733"/>
    <w:rsid w:val="002E1CD5"/>
    <w:rsid w:val="002E2088"/>
    <w:rsid w:val="002E21AA"/>
    <w:rsid w:val="002E2860"/>
    <w:rsid w:val="002E332B"/>
    <w:rsid w:val="002E39EF"/>
    <w:rsid w:val="002E4887"/>
    <w:rsid w:val="002E5596"/>
    <w:rsid w:val="002E57C6"/>
    <w:rsid w:val="002E5987"/>
    <w:rsid w:val="002E673D"/>
    <w:rsid w:val="002E6B6E"/>
    <w:rsid w:val="002E7364"/>
    <w:rsid w:val="002E7461"/>
    <w:rsid w:val="002E78A2"/>
    <w:rsid w:val="002E79E4"/>
    <w:rsid w:val="002F078D"/>
    <w:rsid w:val="002F0A66"/>
    <w:rsid w:val="002F0AD7"/>
    <w:rsid w:val="002F1A35"/>
    <w:rsid w:val="002F50B1"/>
    <w:rsid w:val="002F5C9E"/>
    <w:rsid w:val="002F701D"/>
    <w:rsid w:val="002F7900"/>
    <w:rsid w:val="00300617"/>
    <w:rsid w:val="00301723"/>
    <w:rsid w:val="00304692"/>
    <w:rsid w:val="00304970"/>
    <w:rsid w:val="00304E51"/>
    <w:rsid w:val="003057D4"/>
    <w:rsid w:val="003060CE"/>
    <w:rsid w:val="0030624D"/>
    <w:rsid w:val="003075A0"/>
    <w:rsid w:val="00310B49"/>
    <w:rsid w:val="0031170D"/>
    <w:rsid w:val="003120DD"/>
    <w:rsid w:val="00312261"/>
    <w:rsid w:val="00313636"/>
    <w:rsid w:val="00314193"/>
    <w:rsid w:val="00314A65"/>
    <w:rsid w:val="00315E46"/>
    <w:rsid w:val="00316134"/>
    <w:rsid w:val="003162B0"/>
    <w:rsid w:val="003172B6"/>
    <w:rsid w:val="00321D60"/>
    <w:rsid w:val="00321FF9"/>
    <w:rsid w:val="00322390"/>
    <w:rsid w:val="00322750"/>
    <w:rsid w:val="003227C1"/>
    <w:rsid w:val="00322DAC"/>
    <w:rsid w:val="0032300A"/>
    <w:rsid w:val="0032384E"/>
    <w:rsid w:val="00323BA6"/>
    <w:rsid w:val="003250D6"/>
    <w:rsid w:val="003252A8"/>
    <w:rsid w:val="003256E6"/>
    <w:rsid w:val="00326D82"/>
    <w:rsid w:val="00326DDA"/>
    <w:rsid w:val="00326F1B"/>
    <w:rsid w:val="00327680"/>
    <w:rsid w:val="00330515"/>
    <w:rsid w:val="003342A2"/>
    <w:rsid w:val="00334B71"/>
    <w:rsid w:val="00334DB8"/>
    <w:rsid w:val="003355DF"/>
    <w:rsid w:val="00335764"/>
    <w:rsid w:val="003375EA"/>
    <w:rsid w:val="00337CCC"/>
    <w:rsid w:val="00337E42"/>
    <w:rsid w:val="0034001F"/>
    <w:rsid w:val="00341E27"/>
    <w:rsid w:val="00342223"/>
    <w:rsid w:val="00343002"/>
    <w:rsid w:val="003441C4"/>
    <w:rsid w:val="00344C78"/>
    <w:rsid w:val="00345F29"/>
    <w:rsid w:val="00346B3C"/>
    <w:rsid w:val="00347618"/>
    <w:rsid w:val="00347A22"/>
    <w:rsid w:val="00350255"/>
    <w:rsid w:val="003529F6"/>
    <w:rsid w:val="003534E0"/>
    <w:rsid w:val="003534E9"/>
    <w:rsid w:val="003543C0"/>
    <w:rsid w:val="00355F8B"/>
    <w:rsid w:val="00356C08"/>
    <w:rsid w:val="00357911"/>
    <w:rsid w:val="00357ADB"/>
    <w:rsid w:val="00361420"/>
    <w:rsid w:val="003617DD"/>
    <w:rsid w:val="003618C4"/>
    <w:rsid w:val="00361E4B"/>
    <w:rsid w:val="0036247D"/>
    <w:rsid w:val="00362689"/>
    <w:rsid w:val="003638E5"/>
    <w:rsid w:val="00364798"/>
    <w:rsid w:val="00364E9B"/>
    <w:rsid w:val="00365275"/>
    <w:rsid w:val="00366AB6"/>
    <w:rsid w:val="003679C1"/>
    <w:rsid w:val="00367FA2"/>
    <w:rsid w:val="00370B4B"/>
    <w:rsid w:val="00370DC1"/>
    <w:rsid w:val="00371045"/>
    <w:rsid w:val="00371506"/>
    <w:rsid w:val="003716E2"/>
    <w:rsid w:val="00372312"/>
    <w:rsid w:val="00373BFA"/>
    <w:rsid w:val="003743D8"/>
    <w:rsid w:val="0037474E"/>
    <w:rsid w:val="00374F00"/>
    <w:rsid w:val="00376A01"/>
    <w:rsid w:val="003771B7"/>
    <w:rsid w:val="003775F7"/>
    <w:rsid w:val="00377981"/>
    <w:rsid w:val="00381F85"/>
    <w:rsid w:val="00382D8C"/>
    <w:rsid w:val="003836E1"/>
    <w:rsid w:val="00384C34"/>
    <w:rsid w:val="0038718A"/>
    <w:rsid w:val="003877C1"/>
    <w:rsid w:val="00387937"/>
    <w:rsid w:val="00390A94"/>
    <w:rsid w:val="00391CF0"/>
    <w:rsid w:val="003927C3"/>
    <w:rsid w:val="003929E7"/>
    <w:rsid w:val="0039418D"/>
    <w:rsid w:val="00396C46"/>
    <w:rsid w:val="00397929"/>
    <w:rsid w:val="003A0283"/>
    <w:rsid w:val="003A15B1"/>
    <w:rsid w:val="003A18DB"/>
    <w:rsid w:val="003A1D7C"/>
    <w:rsid w:val="003A2108"/>
    <w:rsid w:val="003A2FA2"/>
    <w:rsid w:val="003A5125"/>
    <w:rsid w:val="003A513C"/>
    <w:rsid w:val="003A5F01"/>
    <w:rsid w:val="003A7B17"/>
    <w:rsid w:val="003B1E6B"/>
    <w:rsid w:val="003B20A5"/>
    <w:rsid w:val="003B247E"/>
    <w:rsid w:val="003B3394"/>
    <w:rsid w:val="003B36ED"/>
    <w:rsid w:val="003B5C08"/>
    <w:rsid w:val="003B5F9D"/>
    <w:rsid w:val="003B714C"/>
    <w:rsid w:val="003B71D8"/>
    <w:rsid w:val="003B7542"/>
    <w:rsid w:val="003B7F65"/>
    <w:rsid w:val="003C1768"/>
    <w:rsid w:val="003C30F2"/>
    <w:rsid w:val="003C5B06"/>
    <w:rsid w:val="003C6DFE"/>
    <w:rsid w:val="003C7514"/>
    <w:rsid w:val="003C75F7"/>
    <w:rsid w:val="003D0E14"/>
    <w:rsid w:val="003D2A8C"/>
    <w:rsid w:val="003D4CDA"/>
    <w:rsid w:val="003D6352"/>
    <w:rsid w:val="003D6396"/>
    <w:rsid w:val="003D72F5"/>
    <w:rsid w:val="003D75A1"/>
    <w:rsid w:val="003E01AA"/>
    <w:rsid w:val="003E01B8"/>
    <w:rsid w:val="003E20D1"/>
    <w:rsid w:val="003E33A2"/>
    <w:rsid w:val="003E365A"/>
    <w:rsid w:val="003E3C0E"/>
    <w:rsid w:val="003E3E66"/>
    <w:rsid w:val="003E6653"/>
    <w:rsid w:val="003E6E73"/>
    <w:rsid w:val="003E7530"/>
    <w:rsid w:val="003E7ED9"/>
    <w:rsid w:val="003F0250"/>
    <w:rsid w:val="003F1B75"/>
    <w:rsid w:val="003F27B1"/>
    <w:rsid w:val="003F4318"/>
    <w:rsid w:val="003F47FD"/>
    <w:rsid w:val="003F5094"/>
    <w:rsid w:val="003F676A"/>
    <w:rsid w:val="003F788E"/>
    <w:rsid w:val="003F7A61"/>
    <w:rsid w:val="003F7C5E"/>
    <w:rsid w:val="003F7FA1"/>
    <w:rsid w:val="004006F0"/>
    <w:rsid w:val="00400BA2"/>
    <w:rsid w:val="00402C76"/>
    <w:rsid w:val="0040322E"/>
    <w:rsid w:val="0040510D"/>
    <w:rsid w:val="0040606D"/>
    <w:rsid w:val="00412ACD"/>
    <w:rsid w:val="00415069"/>
    <w:rsid w:val="004159E8"/>
    <w:rsid w:val="004178B5"/>
    <w:rsid w:val="00421729"/>
    <w:rsid w:val="00422037"/>
    <w:rsid w:val="004224DF"/>
    <w:rsid w:val="00423799"/>
    <w:rsid w:val="004239A0"/>
    <w:rsid w:val="004239BA"/>
    <w:rsid w:val="004256A4"/>
    <w:rsid w:val="00425851"/>
    <w:rsid w:val="004261A0"/>
    <w:rsid w:val="004264D9"/>
    <w:rsid w:val="00427E3C"/>
    <w:rsid w:val="004304A6"/>
    <w:rsid w:val="00430648"/>
    <w:rsid w:val="00433741"/>
    <w:rsid w:val="0043467F"/>
    <w:rsid w:val="00434AE1"/>
    <w:rsid w:val="00435F8C"/>
    <w:rsid w:val="0043781D"/>
    <w:rsid w:val="00437D00"/>
    <w:rsid w:val="0044029E"/>
    <w:rsid w:val="00440A75"/>
    <w:rsid w:val="004424E7"/>
    <w:rsid w:val="00442A5C"/>
    <w:rsid w:val="004444D8"/>
    <w:rsid w:val="00444661"/>
    <w:rsid w:val="00444848"/>
    <w:rsid w:val="004468F9"/>
    <w:rsid w:val="004470CE"/>
    <w:rsid w:val="004475E9"/>
    <w:rsid w:val="00447C92"/>
    <w:rsid w:val="004503CB"/>
    <w:rsid w:val="00450988"/>
    <w:rsid w:val="0045121F"/>
    <w:rsid w:val="00454322"/>
    <w:rsid w:val="0045569F"/>
    <w:rsid w:val="00456D75"/>
    <w:rsid w:val="004602C7"/>
    <w:rsid w:val="00460646"/>
    <w:rsid w:val="00461764"/>
    <w:rsid w:val="00461E08"/>
    <w:rsid w:val="00461E5A"/>
    <w:rsid w:val="00463249"/>
    <w:rsid w:val="0046399F"/>
    <w:rsid w:val="00463A02"/>
    <w:rsid w:val="00464F67"/>
    <w:rsid w:val="00465209"/>
    <w:rsid w:val="004679AE"/>
    <w:rsid w:val="004750FC"/>
    <w:rsid w:val="00475207"/>
    <w:rsid w:val="00476DE5"/>
    <w:rsid w:val="00477733"/>
    <w:rsid w:val="00480503"/>
    <w:rsid w:val="00480ED6"/>
    <w:rsid w:val="00482241"/>
    <w:rsid w:val="0048324A"/>
    <w:rsid w:val="0048346C"/>
    <w:rsid w:val="0048463F"/>
    <w:rsid w:val="00486962"/>
    <w:rsid w:val="0048733C"/>
    <w:rsid w:val="00487372"/>
    <w:rsid w:val="0049230E"/>
    <w:rsid w:val="00492CC9"/>
    <w:rsid w:val="00493E5C"/>
    <w:rsid w:val="00494E72"/>
    <w:rsid w:val="00494F27"/>
    <w:rsid w:val="00495445"/>
    <w:rsid w:val="00495A84"/>
    <w:rsid w:val="00495BB7"/>
    <w:rsid w:val="004979FB"/>
    <w:rsid w:val="004A0B5E"/>
    <w:rsid w:val="004A1B7E"/>
    <w:rsid w:val="004A1CFB"/>
    <w:rsid w:val="004A3ACB"/>
    <w:rsid w:val="004A40E1"/>
    <w:rsid w:val="004A4416"/>
    <w:rsid w:val="004A5446"/>
    <w:rsid w:val="004A548F"/>
    <w:rsid w:val="004A5FEE"/>
    <w:rsid w:val="004A67D7"/>
    <w:rsid w:val="004B09BC"/>
    <w:rsid w:val="004B1E54"/>
    <w:rsid w:val="004B3511"/>
    <w:rsid w:val="004B4E14"/>
    <w:rsid w:val="004B51E8"/>
    <w:rsid w:val="004B5C8B"/>
    <w:rsid w:val="004B5D60"/>
    <w:rsid w:val="004B6237"/>
    <w:rsid w:val="004B67E8"/>
    <w:rsid w:val="004B6C18"/>
    <w:rsid w:val="004C00C8"/>
    <w:rsid w:val="004C0179"/>
    <w:rsid w:val="004C12F3"/>
    <w:rsid w:val="004C13AE"/>
    <w:rsid w:val="004C1C52"/>
    <w:rsid w:val="004C2A87"/>
    <w:rsid w:val="004C2B0B"/>
    <w:rsid w:val="004C31B0"/>
    <w:rsid w:val="004C3981"/>
    <w:rsid w:val="004C5449"/>
    <w:rsid w:val="004C5535"/>
    <w:rsid w:val="004C6846"/>
    <w:rsid w:val="004C7DE4"/>
    <w:rsid w:val="004D2FAF"/>
    <w:rsid w:val="004D342C"/>
    <w:rsid w:val="004D3710"/>
    <w:rsid w:val="004D3D5E"/>
    <w:rsid w:val="004D3FE6"/>
    <w:rsid w:val="004D4DA1"/>
    <w:rsid w:val="004D4DEC"/>
    <w:rsid w:val="004D5269"/>
    <w:rsid w:val="004D59A1"/>
    <w:rsid w:val="004D5CA7"/>
    <w:rsid w:val="004D5FDB"/>
    <w:rsid w:val="004D600F"/>
    <w:rsid w:val="004D7385"/>
    <w:rsid w:val="004E031D"/>
    <w:rsid w:val="004E17BA"/>
    <w:rsid w:val="004E25EF"/>
    <w:rsid w:val="004E4941"/>
    <w:rsid w:val="004E55A3"/>
    <w:rsid w:val="004E5C05"/>
    <w:rsid w:val="004E5C7F"/>
    <w:rsid w:val="004E6648"/>
    <w:rsid w:val="004F0583"/>
    <w:rsid w:val="004F3306"/>
    <w:rsid w:val="004F35E9"/>
    <w:rsid w:val="004F4A61"/>
    <w:rsid w:val="005003D2"/>
    <w:rsid w:val="00500472"/>
    <w:rsid w:val="00500E23"/>
    <w:rsid w:val="00500F6E"/>
    <w:rsid w:val="005017BB"/>
    <w:rsid w:val="00503406"/>
    <w:rsid w:val="00503893"/>
    <w:rsid w:val="00504382"/>
    <w:rsid w:val="0050455C"/>
    <w:rsid w:val="00504E0A"/>
    <w:rsid w:val="00506197"/>
    <w:rsid w:val="005062C1"/>
    <w:rsid w:val="00506856"/>
    <w:rsid w:val="0050690B"/>
    <w:rsid w:val="005075BA"/>
    <w:rsid w:val="0050773D"/>
    <w:rsid w:val="005107B4"/>
    <w:rsid w:val="005108AB"/>
    <w:rsid w:val="00511170"/>
    <w:rsid w:val="005119DF"/>
    <w:rsid w:val="005131BA"/>
    <w:rsid w:val="00513884"/>
    <w:rsid w:val="00514428"/>
    <w:rsid w:val="00515350"/>
    <w:rsid w:val="005156DD"/>
    <w:rsid w:val="00515769"/>
    <w:rsid w:val="00516ADA"/>
    <w:rsid w:val="005174E0"/>
    <w:rsid w:val="0052022F"/>
    <w:rsid w:val="0052148F"/>
    <w:rsid w:val="00521C6A"/>
    <w:rsid w:val="0052357A"/>
    <w:rsid w:val="00523639"/>
    <w:rsid w:val="00523E78"/>
    <w:rsid w:val="00524888"/>
    <w:rsid w:val="00525512"/>
    <w:rsid w:val="00525524"/>
    <w:rsid w:val="005256C1"/>
    <w:rsid w:val="005269C5"/>
    <w:rsid w:val="005302A3"/>
    <w:rsid w:val="00530DCE"/>
    <w:rsid w:val="00530E54"/>
    <w:rsid w:val="00531013"/>
    <w:rsid w:val="00531AEF"/>
    <w:rsid w:val="005336B6"/>
    <w:rsid w:val="00533A3B"/>
    <w:rsid w:val="00533E74"/>
    <w:rsid w:val="00535743"/>
    <w:rsid w:val="00535760"/>
    <w:rsid w:val="00535F79"/>
    <w:rsid w:val="00536491"/>
    <w:rsid w:val="005372F1"/>
    <w:rsid w:val="005400E5"/>
    <w:rsid w:val="00540E29"/>
    <w:rsid w:val="00541146"/>
    <w:rsid w:val="00541271"/>
    <w:rsid w:val="005417C6"/>
    <w:rsid w:val="005423DB"/>
    <w:rsid w:val="00545B5E"/>
    <w:rsid w:val="005465F2"/>
    <w:rsid w:val="00547F60"/>
    <w:rsid w:val="00550A03"/>
    <w:rsid w:val="00551C4F"/>
    <w:rsid w:val="00553448"/>
    <w:rsid w:val="00553657"/>
    <w:rsid w:val="005536B1"/>
    <w:rsid w:val="00554674"/>
    <w:rsid w:val="0055467A"/>
    <w:rsid w:val="00556BB1"/>
    <w:rsid w:val="005576C1"/>
    <w:rsid w:val="005578F2"/>
    <w:rsid w:val="005610F5"/>
    <w:rsid w:val="00561645"/>
    <w:rsid w:val="005617A7"/>
    <w:rsid w:val="00561B49"/>
    <w:rsid w:val="00561F5A"/>
    <w:rsid w:val="005627C7"/>
    <w:rsid w:val="0056344C"/>
    <w:rsid w:val="00563D64"/>
    <w:rsid w:val="00563E11"/>
    <w:rsid w:val="00564272"/>
    <w:rsid w:val="005642A7"/>
    <w:rsid w:val="005646F5"/>
    <w:rsid w:val="00565257"/>
    <w:rsid w:val="005672D5"/>
    <w:rsid w:val="00567A3E"/>
    <w:rsid w:val="00567A8A"/>
    <w:rsid w:val="00574E13"/>
    <w:rsid w:val="00577FF9"/>
    <w:rsid w:val="00580658"/>
    <w:rsid w:val="00581A68"/>
    <w:rsid w:val="005823E4"/>
    <w:rsid w:val="00582741"/>
    <w:rsid w:val="00582AEA"/>
    <w:rsid w:val="00583284"/>
    <w:rsid w:val="005848D8"/>
    <w:rsid w:val="005848DC"/>
    <w:rsid w:val="00586069"/>
    <w:rsid w:val="00587ACC"/>
    <w:rsid w:val="00590423"/>
    <w:rsid w:val="00590F76"/>
    <w:rsid w:val="00591126"/>
    <w:rsid w:val="00591446"/>
    <w:rsid w:val="0059155A"/>
    <w:rsid w:val="00591DD5"/>
    <w:rsid w:val="005921AD"/>
    <w:rsid w:val="005944CB"/>
    <w:rsid w:val="0059484F"/>
    <w:rsid w:val="00594C94"/>
    <w:rsid w:val="00594D58"/>
    <w:rsid w:val="00594D95"/>
    <w:rsid w:val="005A02B4"/>
    <w:rsid w:val="005A2E2E"/>
    <w:rsid w:val="005A4311"/>
    <w:rsid w:val="005A591B"/>
    <w:rsid w:val="005A603F"/>
    <w:rsid w:val="005A6E8C"/>
    <w:rsid w:val="005A76FE"/>
    <w:rsid w:val="005A7C97"/>
    <w:rsid w:val="005B0B84"/>
    <w:rsid w:val="005B1ABE"/>
    <w:rsid w:val="005B4AB1"/>
    <w:rsid w:val="005B508B"/>
    <w:rsid w:val="005B5725"/>
    <w:rsid w:val="005B6284"/>
    <w:rsid w:val="005B7115"/>
    <w:rsid w:val="005B7EBB"/>
    <w:rsid w:val="005C0336"/>
    <w:rsid w:val="005C03DC"/>
    <w:rsid w:val="005C04D5"/>
    <w:rsid w:val="005C0808"/>
    <w:rsid w:val="005C0CF0"/>
    <w:rsid w:val="005C0EF6"/>
    <w:rsid w:val="005C1F1D"/>
    <w:rsid w:val="005C3A29"/>
    <w:rsid w:val="005C4941"/>
    <w:rsid w:val="005C4B18"/>
    <w:rsid w:val="005C58DA"/>
    <w:rsid w:val="005C5B70"/>
    <w:rsid w:val="005C5E74"/>
    <w:rsid w:val="005C7CAB"/>
    <w:rsid w:val="005D079E"/>
    <w:rsid w:val="005D0F5A"/>
    <w:rsid w:val="005D1324"/>
    <w:rsid w:val="005D2D9D"/>
    <w:rsid w:val="005D3BD4"/>
    <w:rsid w:val="005D3D5D"/>
    <w:rsid w:val="005D3D9F"/>
    <w:rsid w:val="005D442A"/>
    <w:rsid w:val="005D4B21"/>
    <w:rsid w:val="005D59D4"/>
    <w:rsid w:val="005D6F6A"/>
    <w:rsid w:val="005D7474"/>
    <w:rsid w:val="005E00E6"/>
    <w:rsid w:val="005E0C10"/>
    <w:rsid w:val="005E1A0F"/>
    <w:rsid w:val="005E1B0F"/>
    <w:rsid w:val="005E2B0B"/>
    <w:rsid w:val="005E3285"/>
    <w:rsid w:val="005E6C95"/>
    <w:rsid w:val="005F1144"/>
    <w:rsid w:val="005F189F"/>
    <w:rsid w:val="005F212D"/>
    <w:rsid w:val="005F2CCF"/>
    <w:rsid w:val="005F3652"/>
    <w:rsid w:val="005F38C2"/>
    <w:rsid w:val="005F4382"/>
    <w:rsid w:val="005F4711"/>
    <w:rsid w:val="005F6380"/>
    <w:rsid w:val="005F6CCC"/>
    <w:rsid w:val="005F7252"/>
    <w:rsid w:val="005F72A7"/>
    <w:rsid w:val="005F7358"/>
    <w:rsid w:val="005F7930"/>
    <w:rsid w:val="006006FE"/>
    <w:rsid w:val="00602055"/>
    <w:rsid w:val="006027FB"/>
    <w:rsid w:val="00603D25"/>
    <w:rsid w:val="0060463A"/>
    <w:rsid w:val="00605BB7"/>
    <w:rsid w:val="00605E30"/>
    <w:rsid w:val="00607133"/>
    <w:rsid w:val="00607643"/>
    <w:rsid w:val="006077C3"/>
    <w:rsid w:val="00607EDF"/>
    <w:rsid w:val="0061063E"/>
    <w:rsid w:val="00610CC8"/>
    <w:rsid w:val="006129B5"/>
    <w:rsid w:val="00613671"/>
    <w:rsid w:val="006137B6"/>
    <w:rsid w:val="006139A0"/>
    <w:rsid w:val="0061438C"/>
    <w:rsid w:val="00615D14"/>
    <w:rsid w:val="006170C4"/>
    <w:rsid w:val="006171D8"/>
    <w:rsid w:val="00617C1B"/>
    <w:rsid w:val="00621415"/>
    <w:rsid w:val="00621DF7"/>
    <w:rsid w:val="00622CBF"/>
    <w:rsid w:val="0062371B"/>
    <w:rsid w:val="0062443E"/>
    <w:rsid w:val="00624FEC"/>
    <w:rsid w:val="006255A8"/>
    <w:rsid w:val="00625A3D"/>
    <w:rsid w:val="00630865"/>
    <w:rsid w:val="006309F2"/>
    <w:rsid w:val="00630B0B"/>
    <w:rsid w:val="006311A1"/>
    <w:rsid w:val="00632A30"/>
    <w:rsid w:val="00632A77"/>
    <w:rsid w:val="00632B88"/>
    <w:rsid w:val="0063334A"/>
    <w:rsid w:val="00633462"/>
    <w:rsid w:val="00634210"/>
    <w:rsid w:val="00634C39"/>
    <w:rsid w:val="00635728"/>
    <w:rsid w:val="00637B2A"/>
    <w:rsid w:val="00640C7C"/>
    <w:rsid w:val="00640F36"/>
    <w:rsid w:val="00643550"/>
    <w:rsid w:val="0064495D"/>
    <w:rsid w:val="00644D48"/>
    <w:rsid w:val="00651181"/>
    <w:rsid w:val="0065274A"/>
    <w:rsid w:val="00652801"/>
    <w:rsid w:val="00653134"/>
    <w:rsid w:val="00653C0C"/>
    <w:rsid w:val="006556CB"/>
    <w:rsid w:val="00655727"/>
    <w:rsid w:val="006558BC"/>
    <w:rsid w:val="006573B1"/>
    <w:rsid w:val="00662308"/>
    <w:rsid w:val="006626C3"/>
    <w:rsid w:val="00662F8B"/>
    <w:rsid w:val="00663EED"/>
    <w:rsid w:val="006645D6"/>
    <w:rsid w:val="00665165"/>
    <w:rsid w:val="00665973"/>
    <w:rsid w:val="00665D35"/>
    <w:rsid w:val="006662F3"/>
    <w:rsid w:val="00666DD0"/>
    <w:rsid w:val="0066716B"/>
    <w:rsid w:val="00667AE4"/>
    <w:rsid w:val="00667EE6"/>
    <w:rsid w:val="00670B87"/>
    <w:rsid w:val="0067126E"/>
    <w:rsid w:val="00671968"/>
    <w:rsid w:val="00671AE0"/>
    <w:rsid w:val="0067207B"/>
    <w:rsid w:val="00672218"/>
    <w:rsid w:val="00672431"/>
    <w:rsid w:val="00672E0A"/>
    <w:rsid w:val="006757C1"/>
    <w:rsid w:val="006766FB"/>
    <w:rsid w:val="006807A2"/>
    <w:rsid w:val="00680CF4"/>
    <w:rsid w:val="006811B6"/>
    <w:rsid w:val="00681709"/>
    <w:rsid w:val="0068227B"/>
    <w:rsid w:val="00682F92"/>
    <w:rsid w:val="00683858"/>
    <w:rsid w:val="00684A63"/>
    <w:rsid w:val="00684F95"/>
    <w:rsid w:val="006851B5"/>
    <w:rsid w:val="0068594B"/>
    <w:rsid w:val="0068730B"/>
    <w:rsid w:val="00687D3C"/>
    <w:rsid w:val="00687E6E"/>
    <w:rsid w:val="00690147"/>
    <w:rsid w:val="0069102B"/>
    <w:rsid w:val="00693831"/>
    <w:rsid w:val="006962CA"/>
    <w:rsid w:val="00696D30"/>
    <w:rsid w:val="00697383"/>
    <w:rsid w:val="006A0118"/>
    <w:rsid w:val="006A1B33"/>
    <w:rsid w:val="006A20C7"/>
    <w:rsid w:val="006A22D4"/>
    <w:rsid w:val="006A2652"/>
    <w:rsid w:val="006A4701"/>
    <w:rsid w:val="006A5967"/>
    <w:rsid w:val="006A6FC5"/>
    <w:rsid w:val="006B054F"/>
    <w:rsid w:val="006B0B80"/>
    <w:rsid w:val="006B1159"/>
    <w:rsid w:val="006B12E7"/>
    <w:rsid w:val="006B1448"/>
    <w:rsid w:val="006B2D32"/>
    <w:rsid w:val="006B2DA3"/>
    <w:rsid w:val="006B2F7D"/>
    <w:rsid w:val="006B35F7"/>
    <w:rsid w:val="006B410A"/>
    <w:rsid w:val="006B5017"/>
    <w:rsid w:val="006B52B3"/>
    <w:rsid w:val="006B5761"/>
    <w:rsid w:val="006B584A"/>
    <w:rsid w:val="006C175B"/>
    <w:rsid w:val="006C28FA"/>
    <w:rsid w:val="006C2EDF"/>
    <w:rsid w:val="006C36D1"/>
    <w:rsid w:val="006C434B"/>
    <w:rsid w:val="006C4B55"/>
    <w:rsid w:val="006C4C49"/>
    <w:rsid w:val="006C506C"/>
    <w:rsid w:val="006C53C3"/>
    <w:rsid w:val="006C55C5"/>
    <w:rsid w:val="006C580E"/>
    <w:rsid w:val="006C5A2C"/>
    <w:rsid w:val="006C6ACD"/>
    <w:rsid w:val="006C6D34"/>
    <w:rsid w:val="006D254A"/>
    <w:rsid w:val="006D2B1D"/>
    <w:rsid w:val="006D454D"/>
    <w:rsid w:val="006D4E28"/>
    <w:rsid w:val="006D50E5"/>
    <w:rsid w:val="006D6C33"/>
    <w:rsid w:val="006E0759"/>
    <w:rsid w:val="006E0B63"/>
    <w:rsid w:val="006E0FC4"/>
    <w:rsid w:val="006E16B8"/>
    <w:rsid w:val="006E196D"/>
    <w:rsid w:val="006E217C"/>
    <w:rsid w:val="006E22F5"/>
    <w:rsid w:val="006E28F5"/>
    <w:rsid w:val="006E3A3D"/>
    <w:rsid w:val="006E494B"/>
    <w:rsid w:val="006E6D82"/>
    <w:rsid w:val="006E7210"/>
    <w:rsid w:val="006E78E2"/>
    <w:rsid w:val="006F2E41"/>
    <w:rsid w:val="006F339E"/>
    <w:rsid w:val="006F38AE"/>
    <w:rsid w:val="006F52C5"/>
    <w:rsid w:val="006F5B9F"/>
    <w:rsid w:val="006F5C12"/>
    <w:rsid w:val="006F783F"/>
    <w:rsid w:val="006F79A0"/>
    <w:rsid w:val="006F7BB7"/>
    <w:rsid w:val="007003A8"/>
    <w:rsid w:val="007007A6"/>
    <w:rsid w:val="0070088E"/>
    <w:rsid w:val="00702F2A"/>
    <w:rsid w:val="00704388"/>
    <w:rsid w:val="00704ED6"/>
    <w:rsid w:val="00705A29"/>
    <w:rsid w:val="0070690E"/>
    <w:rsid w:val="007069D0"/>
    <w:rsid w:val="007078E4"/>
    <w:rsid w:val="0071021C"/>
    <w:rsid w:val="00710FDD"/>
    <w:rsid w:val="00712502"/>
    <w:rsid w:val="00712656"/>
    <w:rsid w:val="007127C2"/>
    <w:rsid w:val="007131CD"/>
    <w:rsid w:val="00714236"/>
    <w:rsid w:val="007154C5"/>
    <w:rsid w:val="00715C24"/>
    <w:rsid w:val="00715C32"/>
    <w:rsid w:val="007176B2"/>
    <w:rsid w:val="007206E7"/>
    <w:rsid w:val="00720700"/>
    <w:rsid w:val="0072116E"/>
    <w:rsid w:val="00721A5C"/>
    <w:rsid w:val="00721D52"/>
    <w:rsid w:val="00722005"/>
    <w:rsid w:val="00722975"/>
    <w:rsid w:val="00723C35"/>
    <w:rsid w:val="00724A3F"/>
    <w:rsid w:val="00725891"/>
    <w:rsid w:val="007259EF"/>
    <w:rsid w:val="0072623B"/>
    <w:rsid w:val="00727521"/>
    <w:rsid w:val="007275A0"/>
    <w:rsid w:val="0073011C"/>
    <w:rsid w:val="00731B72"/>
    <w:rsid w:val="00731D31"/>
    <w:rsid w:val="0073362C"/>
    <w:rsid w:val="00734E4F"/>
    <w:rsid w:val="00735208"/>
    <w:rsid w:val="007405E8"/>
    <w:rsid w:val="00741E78"/>
    <w:rsid w:val="007423CB"/>
    <w:rsid w:val="00742494"/>
    <w:rsid w:val="007441AA"/>
    <w:rsid w:val="00744C80"/>
    <w:rsid w:val="007507BB"/>
    <w:rsid w:val="007515D7"/>
    <w:rsid w:val="00755841"/>
    <w:rsid w:val="00761332"/>
    <w:rsid w:val="00761BD6"/>
    <w:rsid w:val="00762AB7"/>
    <w:rsid w:val="00762E45"/>
    <w:rsid w:val="0076355F"/>
    <w:rsid w:val="00765F54"/>
    <w:rsid w:val="007660DE"/>
    <w:rsid w:val="007673EE"/>
    <w:rsid w:val="00767BEE"/>
    <w:rsid w:val="00767D1B"/>
    <w:rsid w:val="00767DB0"/>
    <w:rsid w:val="00771241"/>
    <w:rsid w:val="007731A2"/>
    <w:rsid w:val="00774BA1"/>
    <w:rsid w:val="00775207"/>
    <w:rsid w:val="007757DB"/>
    <w:rsid w:val="007757E8"/>
    <w:rsid w:val="00775A9A"/>
    <w:rsid w:val="00776006"/>
    <w:rsid w:val="00776724"/>
    <w:rsid w:val="00780D44"/>
    <w:rsid w:val="00780F72"/>
    <w:rsid w:val="007810E0"/>
    <w:rsid w:val="007827A9"/>
    <w:rsid w:val="0078439E"/>
    <w:rsid w:val="00784905"/>
    <w:rsid w:val="00784C8E"/>
    <w:rsid w:val="007854F0"/>
    <w:rsid w:val="00786553"/>
    <w:rsid w:val="00787124"/>
    <w:rsid w:val="00787855"/>
    <w:rsid w:val="00793E53"/>
    <w:rsid w:val="00795397"/>
    <w:rsid w:val="007956DB"/>
    <w:rsid w:val="00796211"/>
    <w:rsid w:val="007965C8"/>
    <w:rsid w:val="007A05DD"/>
    <w:rsid w:val="007A1317"/>
    <w:rsid w:val="007A1382"/>
    <w:rsid w:val="007A1AC9"/>
    <w:rsid w:val="007A347F"/>
    <w:rsid w:val="007A3C12"/>
    <w:rsid w:val="007A3C69"/>
    <w:rsid w:val="007A3D75"/>
    <w:rsid w:val="007A57C8"/>
    <w:rsid w:val="007A59EF"/>
    <w:rsid w:val="007A67B4"/>
    <w:rsid w:val="007A6B7D"/>
    <w:rsid w:val="007B005D"/>
    <w:rsid w:val="007B155B"/>
    <w:rsid w:val="007B1580"/>
    <w:rsid w:val="007B1E79"/>
    <w:rsid w:val="007B217F"/>
    <w:rsid w:val="007B30F3"/>
    <w:rsid w:val="007B48B2"/>
    <w:rsid w:val="007B4C7B"/>
    <w:rsid w:val="007B5606"/>
    <w:rsid w:val="007B5D01"/>
    <w:rsid w:val="007B678C"/>
    <w:rsid w:val="007B6CE9"/>
    <w:rsid w:val="007C0502"/>
    <w:rsid w:val="007C0D0E"/>
    <w:rsid w:val="007C3E7A"/>
    <w:rsid w:val="007C4CB1"/>
    <w:rsid w:val="007C4EC8"/>
    <w:rsid w:val="007C694D"/>
    <w:rsid w:val="007C7140"/>
    <w:rsid w:val="007C762E"/>
    <w:rsid w:val="007D09EE"/>
    <w:rsid w:val="007D0E70"/>
    <w:rsid w:val="007D1062"/>
    <w:rsid w:val="007D10BA"/>
    <w:rsid w:val="007D120A"/>
    <w:rsid w:val="007D1F17"/>
    <w:rsid w:val="007D20C9"/>
    <w:rsid w:val="007D37D7"/>
    <w:rsid w:val="007D45BC"/>
    <w:rsid w:val="007D7D4E"/>
    <w:rsid w:val="007E0E82"/>
    <w:rsid w:val="007E2539"/>
    <w:rsid w:val="007E27B4"/>
    <w:rsid w:val="007E5071"/>
    <w:rsid w:val="007E79F1"/>
    <w:rsid w:val="007E7C93"/>
    <w:rsid w:val="007E7D52"/>
    <w:rsid w:val="007F0B4D"/>
    <w:rsid w:val="007F1C9E"/>
    <w:rsid w:val="007F1CCC"/>
    <w:rsid w:val="007F2A76"/>
    <w:rsid w:val="007F389A"/>
    <w:rsid w:val="007F6B98"/>
    <w:rsid w:val="007F6CE3"/>
    <w:rsid w:val="007F6FD5"/>
    <w:rsid w:val="007F7435"/>
    <w:rsid w:val="0080075E"/>
    <w:rsid w:val="00800E43"/>
    <w:rsid w:val="008018CD"/>
    <w:rsid w:val="00802368"/>
    <w:rsid w:val="00803417"/>
    <w:rsid w:val="0080380A"/>
    <w:rsid w:val="00805578"/>
    <w:rsid w:val="008064DE"/>
    <w:rsid w:val="00806696"/>
    <w:rsid w:val="008075EB"/>
    <w:rsid w:val="008077E4"/>
    <w:rsid w:val="00807D5D"/>
    <w:rsid w:val="00810194"/>
    <w:rsid w:val="00810E91"/>
    <w:rsid w:val="00811712"/>
    <w:rsid w:val="0081243A"/>
    <w:rsid w:val="008126B8"/>
    <w:rsid w:val="00812AA5"/>
    <w:rsid w:val="00813DE4"/>
    <w:rsid w:val="00813E4C"/>
    <w:rsid w:val="00816138"/>
    <w:rsid w:val="00817075"/>
    <w:rsid w:val="008175F8"/>
    <w:rsid w:val="0081798A"/>
    <w:rsid w:val="008208A0"/>
    <w:rsid w:val="0082154A"/>
    <w:rsid w:val="0082256D"/>
    <w:rsid w:val="00822BB4"/>
    <w:rsid w:val="00823CA9"/>
    <w:rsid w:val="0082427A"/>
    <w:rsid w:val="008246E6"/>
    <w:rsid w:val="0082515E"/>
    <w:rsid w:val="008252E2"/>
    <w:rsid w:val="00825E72"/>
    <w:rsid w:val="0082623B"/>
    <w:rsid w:val="00826515"/>
    <w:rsid w:val="0082706F"/>
    <w:rsid w:val="00830900"/>
    <w:rsid w:val="00830A31"/>
    <w:rsid w:val="00832D12"/>
    <w:rsid w:val="00832E3B"/>
    <w:rsid w:val="008331A0"/>
    <w:rsid w:val="008335DD"/>
    <w:rsid w:val="008338FA"/>
    <w:rsid w:val="00833962"/>
    <w:rsid w:val="0083517D"/>
    <w:rsid w:val="008351FF"/>
    <w:rsid w:val="008364B2"/>
    <w:rsid w:val="00836A70"/>
    <w:rsid w:val="00836B8D"/>
    <w:rsid w:val="0083779B"/>
    <w:rsid w:val="00840AD4"/>
    <w:rsid w:val="00842AE3"/>
    <w:rsid w:val="00842C9B"/>
    <w:rsid w:val="00842E6A"/>
    <w:rsid w:val="008430DF"/>
    <w:rsid w:val="00843399"/>
    <w:rsid w:val="008435BE"/>
    <w:rsid w:val="00843CFA"/>
    <w:rsid w:val="00844644"/>
    <w:rsid w:val="008450AA"/>
    <w:rsid w:val="0084523A"/>
    <w:rsid w:val="00845246"/>
    <w:rsid w:val="00846890"/>
    <w:rsid w:val="00846CA2"/>
    <w:rsid w:val="00847377"/>
    <w:rsid w:val="00847ADD"/>
    <w:rsid w:val="008506BD"/>
    <w:rsid w:val="00851FB1"/>
    <w:rsid w:val="00853C55"/>
    <w:rsid w:val="00855175"/>
    <w:rsid w:val="00855F8C"/>
    <w:rsid w:val="008579FA"/>
    <w:rsid w:val="00860356"/>
    <w:rsid w:val="00860FA5"/>
    <w:rsid w:val="008611CE"/>
    <w:rsid w:val="00861E4F"/>
    <w:rsid w:val="0086415B"/>
    <w:rsid w:val="008645F4"/>
    <w:rsid w:val="008648D1"/>
    <w:rsid w:val="0086500E"/>
    <w:rsid w:val="00865AAA"/>
    <w:rsid w:val="00865E58"/>
    <w:rsid w:val="008672D3"/>
    <w:rsid w:val="00867AC6"/>
    <w:rsid w:val="00867BBE"/>
    <w:rsid w:val="00870490"/>
    <w:rsid w:val="0087191B"/>
    <w:rsid w:val="00873B8D"/>
    <w:rsid w:val="00874273"/>
    <w:rsid w:val="00874494"/>
    <w:rsid w:val="0087623B"/>
    <w:rsid w:val="00877071"/>
    <w:rsid w:val="00877440"/>
    <w:rsid w:val="00877A26"/>
    <w:rsid w:val="00880D2E"/>
    <w:rsid w:val="008816D2"/>
    <w:rsid w:val="00882889"/>
    <w:rsid w:val="00883D3A"/>
    <w:rsid w:val="00884292"/>
    <w:rsid w:val="00884D06"/>
    <w:rsid w:val="00884DFE"/>
    <w:rsid w:val="0088517B"/>
    <w:rsid w:val="008854A7"/>
    <w:rsid w:val="00886FB4"/>
    <w:rsid w:val="00887543"/>
    <w:rsid w:val="00887D77"/>
    <w:rsid w:val="0089108D"/>
    <w:rsid w:val="00892A28"/>
    <w:rsid w:val="00892A3A"/>
    <w:rsid w:val="008935BB"/>
    <w:rsid w:val="0089482D"/>
    <w:rsid w:val="0089699F"/>
    <w:rsid w:val="008A02DA"/>
    <w:rsid w:val="008A045A"/>
    <w:rsid w:val="008A0816"/>
    <w:rsid w:val="008A0F9B"/>
    <w:rsid w:val="008A1227"/>
    <w:rsid w:val="008A27D2"/>
    <w:rsid w:val="008B4023"/>
    <w:rsid w:val="008B4538"/>
    <w:rsid w:val="008B4BCA"/>
    <w:rsid w:val="008B592D"/>
    <w:rsid w:val="008B5D8E"/>
    <w:rsid w:val="008B656D"/>
    <w:rsid w:val="008B6BA1"/>
    <w:rsid w:val="008C0454"/>
    <w:rsid w:val="008C11AD"/>
    <w:rsid w:val="008C17E2"/>
    <w:rsid w:val="008C2F6B"/>
    <w:rsid w:val="008C37BC"/>
    <w:rsid w:val="008C4CB5"/>
    <w:rsid w:val="008C5068"/>
    <w:rsid w:val="008C622A"/>
    <w:rsid w:val="008C6E8F"/>
    <w:rsid w:val="008C7AE6"/>
    <w:rsid w:val="008D0B2E"/>
    <w:rsid w:val="008D187B"/>
    <w:rsid w:val="008D1CF6"/>
    <w:rsid w:val="008D22B8"/>
    <w:rsid w:val="008D3703"/>
    <w:rsid w:val="008D43C2"/>
    <w:rsid w:val="008D609B"/>
    <w:rsid w:val="008D65F5"/>
    <w:rsid w:val="008D718D"/>
    <w:rsid w:val="008E004B"/>
    <w:rsid w:val="008E01EB"/>
    <w:rsid w:val="008E0390"/>
    <w:rsid w:val="008E06F9"/>
    <w:rsid w:val="008E1899"/>
    <w:rsid w:val="008E3BD1"/>
    <w:rsid w:val="008E53E9"/>
    <w:rsid w:val="008E6AC7"/>
    <w:rsid w:val="008E7781"/>
    <w:rsid w:val="008E7A91"/>
    <w:rsid w:val="008F027B"/>
    <w:rsid w:val="008F0B53"/>
    <w:rsid w:val="008F2B1A"/>
    <w:rsid w:val="008F3BCD"/>
    <w:rsid w:val="008F449F"/>
    <w:rsid w:val="008F6699"/>
    <w:rsid w:val="009014E0"/>
    <w:rsid w:val="009038F3"/>
    <w:rsid w:val="009039B3"/>
    <w:rsid w:val="0090496C"/>
    <w:rsid w:val="009061A1"/>
    <w:rsid w:val="00906779"/>
    <w:rsid w:val="009116E7"/>
    <w:rsid w:val="00912813"/>
    <w:rsid w:val="009139AF"/>
    <w:rsid w:val="00913EB8"/>
    <w:rsid w:val="00914173"/>
    <w:rsid w:val="00917748"/>
    <w:rsid w:val="00921105"/>
    <w:rsid w:val="009215D7"/>
    <w:rsid w:val="00922802"/>
    <w:rsid w:val="00923434"/>
    <w:rsid w:val="00923E1B"/>
    <w:rsid w:val="00925E15"/>
    <w:rsid w:val="0092674F"/>
    <w:rsid w:val="00926841"/>
    <w:rsid w:val="00930FE8"/>
    <w:rsid w:val="00931C0B"/>
    <w:rsid w:val="009324F1"/>
    <w:rsid w:val="00932F26"/>
    <w:rsid w:val="00933D6E"/>
    <w:rsid w:val="00934ADD"/>
    <w:rsid w:val="00935801"/>
    <w:rsid w:val="00936358"/>
    <w:rsid w:val="00936AE8"/>
    <w:rsid w:val="00936AFE"/>
    <w:rsid w:val="009378FF"/>
    <w:rsid w:val="00940604"/>
    <w:rsid w:val="00941305"/>
    <w:rsid w:val="0094137A"/>
    <w:rsid w:val="00941DBC"/>
    <w:rsid w:val="00942447"/>
    <w:rsid w:val="0094280C"/>
    <w:rsid w:val="009433D6"/>
    <w:rsid w:val="00943432"/>
    <w:rsid w:val="00943A47"/>
    <w:rsid w:val="00944528"/>
    <w:rsid w:val="0094469A"/>
    <w:rsid w:val="00944D68"/>
    <w:rsid w:val="00945775"/>
    <w:rsid w:val="009464CB"/>
    <w:rsid w:val="00946F8B"/>
    <w:rsid w:val="00947136"/>
    <w:rsid w:val="009510AB"/>
    <w:rsid w:val="009519AB"/>
    <w:rsid w:val="00952072"/>
    <w:rsid w:val="00952307"/>
    <w:rsid w:val="00952BB6"/>
    <w:rsid w:val="00952D09"/>
    <w:rsid w:val="00953DEB"/>
    <w:rsid w:val="00954B6E"/>
    <w:rsid w:val="00955183"/>
    <w:rsid w:val="00955889"/>
    <w:rsid w:val="009563B2"/>
    <w:rsid w:val="00956F4C"/>
    <w:rsid w:val="00957A30"/>
    <w:rsid w:val="00957C65"/>
    <w:rsid w:val="00960BD7"/>
    <w:rsid w:val="00961C88"/>
    <w:rsid w:val="00964C13"/>
    <w:rsid w:val="0096533D"/>
    <w:rsid w:val="009657F3"/>
    <w:rsid w:val="00966214"/>
    <w:rsid w:val="00966770"/>
    <w:rsid w:val="00966EF5"/>
    <w:rsid w:val="0096740D"/>
    <w:rsid w:val="00970E42"/>
    <w:rsid w:val="009729C5"/>
    <w:rsid w:val="00972AA1"/>
    <w:rsid w:val="009741A0"/>
    <w:rsid w:val="0097436C"/>
    <w:rsid w:val="0097443B"/>
    <w:rsid w:val="00974CCF"/>
    <w:rsid w:val="009777DE"/>
    <w:rsid w:val="009809FB"/>
    <w:rsid w:val="00980FC8"/>
    <w:rsid w:val="009810AC"/>
    <w:rsid w:val="009815AF"/>
    <w:rsid w:val="009818AB"/>
    <w:rsid w:val="0098215A"/>
    <w:rsid w:val="0098325A"/>
    <w:rsid w:val="00984423"/>
    <w:rsid w:val="009852D8"/>
    <w:rsid w:val="00985888"/>
    <w:rsid w:val="0099185E"/>
    <w:rsid w:val="00992A69"/>
    <w:rsid w:val="00994F21"/>
    <w:rsid w:val="00995BD6"/>
    <w:rsid w:val="00995E95"/>
    <w:rsid w:val="009A0065"/>
    <w:rsid w:val="009A01E2"/>
    <w:rsid w:val="009A1172"/>
    <w:rsid w:val="009A1635"/>
    <w:rsid w:val="009A671B"/>
    <w:rsid w:val="009A7C63"/>
    <w:rsid w:val="009B18DE"/>
    <w:rsid w:val="009B2CC2"/>
    <w:rsid w:val="009B44FF"/>
    <w:rsid w:val="009B5780"/>
    <w:rsid w:val="009B7207"/>
    <w:rsid w:val="009B731A"/>
    <w:rsid w:val="009C11A0"/>
    <w:rsid w:val="009C1AFB"/>
    <w:rsid w:val="009C26E0"/>
    <w:rsid w:val="009C3FF0"/>
    <w:rsid w:val="009C5A01"/>
    <w:rsid w:val="009C65DC"/>
    <w:rsid w:val="009D0131"/>
    <w:rsid w:val="009D0193"/>
    <w:rsid w:val="009D05EE"/>
    <w:rsid w:val="009D0BE9"/>
    <w:rsid w:val="009D0D33"/>
    <w:rsid w:val="009D103E"/>
    <w:rsid w:val="009D21B0"/>
    <w:rsid w:val="009D25ED"/>
    <w:rsid w:val="009D3115"/>
    <w:rsid w:val="009D3F8B"/>
    <w:rsid w:val="009D491F"/>
    <w:rsid w:val="009D4936"/>
    <w:rsid w:val="009D4A68"/>
    <w:rsid w:val="009D4DC2"/>
    <w:rsid w:val="009D4E8D"/>
    <w:rsid w:val="009E05E6"/>
    <w:rsid w:val="009E11AF"/>
    <w:rsid w:val="009E19F4"/>
    <w:rsid w:val="009E339C"/>
    <w:rsid w:val="009E52ED"/>
    <w:rsid w:val="009E6463"/>
    <w:rsid w:val="009F072B"/>
    <w:rsid w:val="009F0A2C"/>
    <w:rsid w:val="009F115B"/>
    <w:rsid w:val="009F5350"/>
    <w:rsid w:val="009F60CC"/>
    <w:rsid w:val="009F660A"/>
    <w:rsid w:val="009F6A72"/>
    <w:rsid w:val="009F7FCB"/>
    <w:rsid w:val="00A01ED5"/>
    <w:rsid w:val="00A02297"/>
    <w:rsid w:val="00A02411"/>
    <w:rsid w:val="00A0286A"/>
    <w:rsid w:val="00A03B3B"/>
    <w:rsid w:val="00A03F12"/>
    <w:rsid w:val="00A04669"/>
    <w:rsid w:val="00A04C7F"/>
    <w:rsid w:val="00A05BBB"/>
    <w:rsid w:val="00A05EA7"/>
    <w:rsid w:val="00A05EB2"/>
    <w:rsid w:val="00A065EC"/>
    <w:rsid w:val="00A066A5"/>
    <w:rsid w:val="00A076B0"/>
    <w:rsid w:val="00A10281"/>
    <w:rsid w:val="00A10392"/>
    <w:rsid w:val="00A10C78"/>
    <w:rsid w:val="00A10D53"/>
    <w:rsid w:val="00A12B56"/>
    <w:rsid w:val="00A13F07"/>
    <w:rsid w:val="00A14D02"/>
    <w:rsid w:val="00A177A5"/>
    <w:rsid w:val="00A21C52"/>
    <w:rsid w:val="00A22434"/>
    <w:rsid w:val="00A22A61"/>
    <w:rsid w:val="00A23105"/>
    <w:rsid w:val="00A26370"/>
    <w:rsid w:val="00A26375"/>
    <w:rsid w:val="00A3042D"/>
    <w:rsid w:val="00A30D40"/>
    <w:rsid w:val="00A310CC"/>
    <w:rsid w:val="00A318BD"/>
    <w:rsid w:val="00A324D3"/>
    <w:rsid w:val="00A33016"/>
    <w:rsid w:val="00A33F15"/>
    <w:rsid w:val="00A34086"/>
    <w:rsid w:val="00A34877"/>
    <w:rsid w:val="00A36496"/>
    <w:rsid w:val="00A36946"/>
    <w:rsid w:val="00A40E68"/>
    <w:rsid w:val="00A41720"/>
    <w:rsid w:val="00A42123"/>
    <w:rsid w:val="00A463D5"/>
    <w:rsid w:val="00A4685E"/>
    <w:rsid w:val="00A46B80"/>
    <w:rsid w:val="00A474E6"/>
    <w:rsid w:val="00A47957"/>
    <w:rsid w:val="00A47AC8"/>
    <w:rsid w:val="00A47C79"/>
    <w:rsid w:val="00A5132C"/>
    <w:rsid w:val="00A51C68"/>
    <w:rsid w:val="00A53FF9"/>
    <w:rsid w:val="00A54117"/>
    <w:rsid w:val="00A543B7"/>
    <w:rsid w:val="00A54751"/>
    <w:rsid w:val="00A5484E"/>
    <w:rsid w:val="00A5508F"/>
    <w:rsid w:val="00A555A3"/>
    <w:rsid w:val="00A5599B"/>
    <w:rsid w:val="00A559CE"/>
    <w:rsid w:val="00A55E65"/>
    <w:rsid w:val="00A56408"/>
    <w:rsid w:val="00A57357"/>
    <w:rsid w:val="00A611C6"/>
    <w:rsid w:val="00A61386"/>
    <w:rsid w:val="00A613DD"/>
    <w:rsid w:val="00A62029"/>
    <w:rsid w:val="00A6277C"/>
    <w:rsid w:val="00A635AC"/>
    <w:rsid w:val="00A63663"/>
    <w:rsid w:val="00A63F70"/>
    <w:rsid w:val="00A64E88"/>
    <w:rsid w:val="00A6562E"/>
    <w:rsid w:val="00A71CD4"/>
    <w:rsid w:val="00A723D1"/>
    <w:rsid w:val="00A72A37"/>
    <w:rsid w:val="00A730CE"/>
    <w:rsid w:val="00A7495E"/>
    <w:rsid w:val="00A7527E"/>
    <w:rsid w:val="00A75CA6"/>
    <w:rsid w:val="00A75E9A"/>
    <w:rsid w:val="00A779D1"/>
    <w:rsid w:val="00A84436"/>
    <w:rsid w:val="00A849CC"/>
    <w:rsid w:val="00A85E7F"/>
    <w:rsid w:val="00A860D2"/>
    <w:rsid w:val="00A869C8"/>
    <w:rsid w:val="00A929B6"/>
    <w:rsid w:val="00A935A2"/>
    <w:rsid w:val="00A935FF"/>
    <w:rsid w:val="00A952FF"/>
    <w:rsid w:val="00A95BF9"/>
    <w:rsid w:val="00A96AFD"/>
    <w:rsid w:val="00A97038"/>
    <w:rsid w:val="00AA1163"/>
    <w:rsid w:val="00AA26ED"/>
    <w:rsid w:val="00AA4887"/>
    <w:rsid w:val="00AA5254"/>
    <w:rsid w:val="00AA69AD"/>
    <w:rsid w:val="00AA73DC"/>
    <w:rsid w:val="00AA78D1"/>
    <w:rsid w:val="00AB0B9E"/>
    <w:rsid w:val="00AB10A3"/>
    <w:rsid w:val="00AB1285"/>
    <w:rsid w:val="00AB1301"/>
    <w:rsid w:val="00AB4220"/>
    <w:rsid w:val="00AB5BE4"/>
    <w:rsid w:val="00AB6F7C"/>
    <w:rsid w:val="00AB7456"/>
    <w:rsid w:val="00AB7994"/>
    <w:rsid w:val="00AC0796"/>
    <w:rsid w:val="00AC083A"/>
    <w:rsid w:val="00AC1796"/>
    <w:rsid w:val="00AC1C9E"/>
    <w:rsid w:val="00AC263F"/>
    <w:rsid w:val="00AC2716"/>
    <w:rsid w:val="00AC3005"/>
    <w:rsid w:val="00AC6453"/>
    <w:rsid w:val="00AC66E9"/>
    <w:rsid w:val="00AC7F7D"/>
    <w:rsid w:val="00AD1EF1"/>
    <w:rsid w:val="00AD2E1C"/>
    <w:rsid w:val="00AD39EB"/>
    <w:rsid w:val="00AD3DB3"/>
    <w:rsid w:val="00AD4054"/>
    <w:rsid w:val="00AD445D"/>
    <w:rsid w:val="00AD4B18"/>
    <w:rsid w:val="00AD5305"/>
    <w:rsid w:val="00AD5307"/>
    <w:rsid w:val="00AD6447"/>
    <w:rsid w:val="00AD7A52"/>
    <w:rsid w:val="00AE027F"/>
    <w:rsid w:val="00AE2121"/>
    <w:rsid w:val="00AE29BC"/>
    <w:rsid w:val="00AE2FDC"/>
    <w:rsid w:val="00AE343A"/>
    <w:rsid w:val="00AE4091"/>
    <w:rsid w:val="00AE50C1"/>
    <w:rsid w:val="00AE50CE"/>
    <w:rsid w:val="00AE6A9E"/>
    <w:rsid w:val="00AE7CD5"/>
    <w:rsid w:val="00AF141E"/>
    <w:rsid w:val="00AF142D"/>
    <w:rsid w:val="00AF1598"/>
    <w:rsid w:val="00AF22FE"/>
    <w:rsid w:val="00AF2373"/>
    <w:rsid w:val="00AF32C2"/>
    <w:rsid w:val="00AF34BF"/>
    <w:rsid w:val="00AF3A34"/>
    <w:rsid w:val="00AF3E55"/>
    <w:rsid w:val="00AF6586"/>
    <w:rsid w:val="00AF6811"/>
    <w:rsid w:val="00AF718D"/>
    <w:rsid w:val="00AF7C80"/>
    <w:rsid w:val="00B0224A"/>
    <w:rsid w:val="00B02794"/>
    <w:rsid w:val="00B04515"/>
    <w:rsid w:val="00B052BE"/>
    <w:rsid w:val="00B05340"/>
    <w:rsid w:val="00B06D1D"/>
    <w:rsid w:val="00B07BA4"/>
    <w:rsid w:val="00B103E2"/>
    <w:rsid w:val="00B10A05"/>
    <w:rsid w:val="00B122F8"/>
    <w:rsid w:val="00B12D75"/>
    <w:rsid w:val="00B13522"/>
    <w:rsid w:val="00B13DCB"/>
    <w:rsid w:val="00B14B65"/>
    <w:rsid w:val="00B15512"/>
    <w:rsid w:val="00B16BA2"/>
    <w:rsid w:val="00B16E41"/>
    <w:rsid w:val="00B17CEE"/>
    <w:rsid w:val="00B20CBC"/>
    <w:rsid w:val="00B2218B"/>
    <w:rsid w:val="00B224F4"/>
    <w:rsid w:val="00B2482D"/>
    <w:rsid w:val="00B25B48"/>
    <w:rsid w:val="00B261F2"/>
    <w:rsid w:val="00B265CF"/>
    <w:rsid w:val="00B2689A"/>
    <w:rsid w:val="00B276E1"/>
    <w:rsid w:val="00B30B71"/>
    <w:rsid w:val="00B31321"/>
    <w:rsid w:val="00B313F0"/>
    <w:rsid w:val="00B32D70"/>
    <w:rsid w:val="00B33797"/>
    <w:rsid w:val="00B34D6A"/>
    <w:rsid w:val="00B34DBE"/>
    <w:rsid w:val="00B35275"/>
    <w:rsid w:val="00B35DF5"/>
    <w:rsid w:val="00B36CAA"/>
    <w:rsid w:val="00B37266"/>
    <w:rsid w:val="00B372ED"/>
    <w:rsid w:val="00B37360"/>
    <w:rsid w:val="00B40271"/>
    <w:rsid w:val="00B4098F"/>
    <w:rsid w:val="00B4103C"/>
    <w:rsid w:val="00B44EFA"/>
    <w:rsid w:val="00B4507C"/>
    <w:rsid w:val="00B46368"/>
    <w:rsid w:val="00B4636B"/>
    <w:rsid w:val="00B46D04"/>
    <w:rsid w:val="00B4761C"/>
    <w:rsid w:val="00B5189C"/>
    <w:rsid w:val="00B51982"/>
    <w:rsid w:val="00B522FD"/>
    <w:rsid w:val="00B52838"/>
    <w:rsid w:val="00B52E44"/>
    <w:rsid w:val="00B52EAB"/>
    <w:rsid w:val="00B54F87"/>
    <w:rsid w:val="00B55380"/>
    <w:rsid w:val="00B55E8B"/>
    <w:rsid w:val="00B613C5"/>
    <w:rsid w:val="00B62275"/>
    <w:rsid w:val="00B630F6"/>
    <w:rsid w:val="00B63231"/>
    <w:rsid w:val="00B64A63"/>
    <w:rsid w:val="00B66061"/>
    <w:rsid w:val="00B6614D"/>
    <w:rsid w:val="00B6757E"/>
    <w:rsid w:val="00B67C97"/>
    <w:rsid w:val="00B70F46"/>
    <w:rsid w:val="00B7147C"/>
    <w:rsid w:val="00B77D15"/>
    <w:rsid w:val="00B801BB"/>
    <w:rsid w:val="00B824EC"/>
    <w:rsid w:val="00B83247"/>
    <w:rsid w:val="00B84009"/>
    <w:rsid w:val="00B847B7"/>
    <w:rsid w:val="00B866B1"/>
    <w:rsid w:val="00B86DB7"/>
    <w:rsid w:val="00B87C03"/>
    <w:rsid w:val="00B90115"/>
    <w:rsid w:val="00B9056A"/>
    <w:rsid w:val="00B909B3"/>
    <w:rsid w:val="00B90EA6"/>
    <w:rsid w:val="00B91E78"/>
    <w:rsid w:val="00B92794"/>
    <w:rsid w:val="00B92932"/>
    <w:rsid w:val="00B940EA"/>
    <w:rsid w:val="00B94525"/>
    <w:rsid w:val="00B95177"/>
    <w:rsid w:val="00B97915"/>
    <w:rsid w:val="00B97F7E"/>
    <w:rsid w:val="00BA02AF"/>
    <w:rsid w:val="00BA0322"/>
    <w:rsid w:val="00BA05FD"/>
    <w:rsid w:val="00BA06FF"/>
    <w:rsid w:val="00BA148F"/>
    <w:rsid w:val="00BA27CB"/>
    <w:rsid w:val="00BA28BA"/>
    <w:rsid w:val="00BA4D1B"/>
    <w:rsid w:val="00BA6128"/>
    <w:rsid w:val="00BA6865"/>
    <w:rsid w:val="00BB1126"/>
    <w:rsid w:val="00BB1754"/>
    <w:rsid w:val="00BB441E"/>
    <w:rsid w:val="00BB49B9"/>
    <w:rsid w:val="00BB5C3B"/>
    <w:rsid w:val="00BC0C83"/>
    <w:rsid w:val="00BC148C"/>
    <w:rsid w:val="00BC1D93"/>
    <w:rsid w:val="00BC310D"/>
    <w:rsid w:val="00BC3D74"/>
    <w:rsid w:val="00BC42DA"/>
    <w:rsid w:val="00BC44A1"/>
    <w:rsid w:val="00BC5BDF"/>
    <w:rsid w:val="00BC7672"/>
    <w:rsid w:val="00BD0050"/>
    <w:rsid w:val="00BD00B2"/>
    <w:rsid w:val="00BD155F"/>
    <w:rsid w:val="00BD20DC"/>
    <w:rsid w:val="00BD3B53"/>
    <w:rsid w:val="00BD4460"/>
    <w:rsid w:val="00BD4832"/>
    <w:rsid w:val="00BD6462"/>
    <w:rsid w:val="00BD64C6"/>
    <w:rsid w:val="00BD6CDD"/>
    <w:rsid w:val="00BD770B"/>
    <w:rsid w:val="00BD7761"/>
    <w:rsid w:val="00BD79D3"/>
    <w:rsid w:val="00BE08E1"/>
    <w:rsid w:val="00BE1943"/>
    <w:rsid w:val="00BE1983"/>
    <w:rsid w:val="00BE2265"/>
    <w:rsid w:val="00BE2440"/>
    <w:rsid w:val="00BE2CCF"/>
    <w:rsid w:val="00BE399F"/>
    <w:rsid w:val="00BE3A89"/>
    <w:rsid w:val="00BE3E25"/>
    <w:rsid w:val="00BE48A2"/>
    <w:rsid w:val="00BE7542"/>
    <w:rsid w:val="00BF1D58"/>
    <w:rsid w:val="00BF385C"/>
    <w:rsid w:val="00BF418F"/>
    <w:rsid w:val="00BF4481"/>
    <w:rsid w:val="00BF455A"/>
    <w:rsid w:val="00BF48D1"/>
    <w:rsid w:val="00BF510E"/>
    <w:rsid w:val="00BF5279"/>
    <w:rsid w:val="00BF7FC5"/>
    <w:rsid w:val="00C0091A"/>
    <w:rsid w:val="00C00AF6"/>
    <w:rsid w:val="00C01595"/>
    <w:rsid w:val="00C02623"/>
    <w:rsid w:val="00C02891"/>
    <w:rsid w:val="00C03010"/>
    <w:rsid w:val="00C0338F"/>
    <w:rsid w:val="00C052FF"/>
    <w:rsid w:val="00C0538A"/>
    <w:rsid w:val="00C053DA"/>
    <w:rsid w:val="00C05BC1"/>
    <w:rsid w:val="00C1079A"/>
    <w:rsid w:val="00C11314"/>
    <w:rsid w:val="00C14FC5"/>
    <w:rsid w:val="00C15A13"/>
    <w:rsid w:val="00C162BB"/>
    <w:rsid w:val="00C1661C"/>
    <w:rsid w:val="00C16EF9"/>
    <w:rsid w:val="00C17256"/>
    <w:rsid w:val="00C17B1F"/>
    <w:rsid w:val="00C20300"/>
    <w:rsid w:val="00C20306"/>
    <w:rsid w:val="00C212BB"/>
    <w:rsid w:val="00C22325"/>
    <w:rsid w:val="00C22641"/>
    <w:rsid w:val="00C238AC"/>
    <w:rsid w:val="00C25421"/>
    <w:rsid w:val="00C25541"/>
    <w:rsid w:val="00C26D6C"/>
    <w:rsid w:val="00C26F50"/>
    <w:rsid w:val="00C273A6"/>
    <w:rsid w:val="00C274FD"/>
    <w:rsid w:val="00C3116B"/>
    <w:rsid w:val="00C31378"/>
    <w:rsid w:val="00C31814"/>
    <w:rsid w:val="00C31BCD"/>
    <w:rsid w:val="00C31E5F"/>
    <w:rsid w:val="00C34C5A"/>
    <w:rsid w:val="00C36EC3"/>
    <w:rsid w:val="00C3730C"/>
    <w:rsid w:val="00C40734"/>
    <w:rsid w:val="00C41493"/>
    <w:rsid w:val="00C42AC4"/>
    <w:rsid w:val="00C42D42"/>
    <w:rsid w:val="00C432A6"/>
    <w:rsid w:val="00C43C97"/>
    <w:rsid w:val="00C446C5"/>
    <w:rsid w:val="00C44B45"/>
    <w:rsid w:val="00C45230"/>
    <w:rsid w:val="00C45418"/>
    <w:rsid w:val="00C45506"/>
    <w:rsid w:val="00C467E1"/>
    <w:rsid w:val="00C473F0"/>
    <w:rsid w:val="00C47941"/>
    <w:rsid w:val="00C47D2A"/>
    <w:rsid w:val="00C50500"/>
    <w:rsid w:val="00C5086F"/>
    <w:rsid w:val="00C5281A"/>
    <w:rsid w:val="00C52C93"/>
    <w:rsid w:val="00C52D0A"/>
    <w:rsid w:val="00C54449"/>
    <w:rsid w:val="00C5516D"/>
    <w:rsid w:val="00C56B5C"/>
    <w:rsid w:val="00C579A1"/>
    <w:rsid w:val="00C57D92"/>
    <w:rsid w:val="00C61036"/>
    <w:rsid w:val="00C614D5"/>
    <w:rsid w:val="00C61728"/>
    <w:rsid w:val="00C61931"/>
    <w:rsid w:val="00C62752"/>
    <w:rsid w:val="00C6276F"/>
    <w:rsid w:val="00C63AE9"/>
    <w:rsid w:val="00C645FB"/>
    <w:rsid w:val="00C654F9"/>
    <w:rsid w:val="00C65925"/>
    <w:rsid w:val="00C659C8"/>
    <w:rsid w:val="00C6666B"/>
    <w:rsid w:val="00C66740"/>
    <w:rsid w:val="00C7085B"/>
    <w:rsid w:val="00C7126D"/>
    <w:rsid w:val="00C74112"/>
    <w:rsid w:val="00C74471"/>
    <w:rsid w:val="00C75299"/>
    <w:rsid w:val="00C754E7"/>
    <w:rsid w:val="00C77FE9"/>
    <w:rsid w:val="00C808F9"/>
    <w:rsid w:val="00C8113E"/>
    <w:rsid w:val="00C815C6"/>
    <w:rsid w:val="00C81ABE"/>
    <w:rsid w:val="00C827F2"/>
    <w:rsid w:val="00C82886"/>
    <w:rsid w:val="00C837AB"/>
    <w:rsid w:val="00C8381E"/>
    <w:rsid w:val="00C8398E"/>
    <w:rsid w:val="00C8443D"/>
    <w:rsid w:val="00C84C04"/>
    <w:rsid w:val="00C86262"/>
    <w:rsid w:val="00C86F86"/>
    <w:rsid w:val="00C87865"/>
    <w:rsid w:val="00C90EA0"/>
    <w:rsid w:val="00C922EB"/>
    <w:rsid w:val="00C92F7D"/>
    <w:rsid w:val="00C93368"/>
    <w:rsid w:val="00C940DE"/>
    <w:rsid w:val="00C941E4"/>
    <w:rsid w:val="00C950D1"/>
    <w:rsid w:val="00C95714"/>
    <w:rsid w:val="00C95D0E"/>
    <w:rsid w:val="00C9618C"/>
    <w:rsid w:val="00CA03C8"/>
    <w:rsid w:val="00CA06C6"/>
    <w:rsid w:val="00CA0DFB"/>
    <w:rsid w:val="00CA2170"/>
    <w:rsid w:val="00CA2DAD"/>
    <w:rsid w:val="00CA2F00"/>
    <w:rsid w:val="00CA3843"/>
    <w:rsid w:val="00CA4B8F"/>
    <w:rsid w:val="00CA6022"/>
    <w:rsid w:val="00CA658B"/>
    <w:rsid w:val="00CA7F51"/>
    <w:rsid w:val="00CB0104"/>
    <w:rsid w:val="00CB06F1"/>
    <w:rsid w:val="00CB0D0F"/>
    <w:rsid w:val="00CB1069"/>
    <w:rsid w:val="00CB70E1"/>
    <w:rsid w:val="00CC0190"/>
    <w:rsid w:val="00CC0651"/>
    <w:rsid w:val="00CC092E"/>
    <w:rsid w:val="00CC0F39"/>
    <w:rsid w:val="00CC2464"/>
    <w:rsid w:val="00CC3657"/>
    <w:rsid w:val="00CC3F83"/>
    <w:rsid w:val="00CC51BE"/>
    <w:rsid w:val="00CD0658"/>
    <w:rsid w:val="00CD10F6"/>
    <w:rsid w:val="00CD3B4E"/>
    <w:rsid w:val="00CD4CB5"/>
    <w:rsid w:val="00CE03E9"/>
    <w:rsid w:val="00CE45DE"/>
    <w:rsid w:val="00CE45EA"/>
    <w:rsid w:val="00CE4B4D"/>
    <w:rsid w:val="00CE5BBC"/>
    <w:rsid w:val="00CE5FED"/>
    <w:rsid w:val="00CE67DB"/>
    <w:rsid w:val="00CE6CDB"/>
    <w:rsid w:val="00CE7B0B"/>
    <w:rsid w:val="00CE7DEF"/>
    <w:rsid w:val="00CE7E2D"/>
    <w:rsid w:val="00CF0396"/>
    <w:rsid w:val="00CF0B1B"/>
    <w:rsid w:val="00CF0DC2"/>
    <w:rsid w:val="00CF1CB9"/>
    <w:rsid w:val="00CF1D2F"/>
    <w:rsid w:val="00CF284D"/>
    <w:rsid w:val="00CF2E28"/>
    <w:rsid w:val="00CF3D74"/>
    <w:rsid w:val="00CF488F"/>
    <w:rsid w:val="00CF5592"/>
    <w:rsid w:val="00CF6FD9"/>
    <w:rsid w:val="00CF77D8"/>
    <w:rsid w:val="00D002C2"/>
    <w:rsid w:val="00D0269F"/>
    <w:rsid w:val="00D0315D"/>
    <w:rsid w:val="00D03E2F"/>
    <w:rsid w:val="00D03F03"/>
    <w:rsid w:val="00D0478D"/>
    <w:rsid w:val="00D049D9"/>
    <w:rsid w:val="00D04BA4"/>
    <w:rsid w:val="00D05132"/>
    <w:rsid w:val="00D05786"/>
    <w:rsid w:val="00D0665D"/>
    <w:rsid w:val="00D06AB9"/>
    <w:rsid w:val="00D10000"/>
    <w:rsid w:val="00D101DC"/>
    <w:rsid w:val="00D1068E"/>
    <w:rsid w:val="00D1143F"/>
    <w:rsid w:val="00D11EF6"/>
    <w:rsid w:val="00D11F30"/>
    <w:rsid w:val="00D12245"/>
    <w:rsid w:val="00D12C02"/>
    <w:rsid w:val="00D14B07"/>
    <w:rsid w:val="00D153C3"/>
    <w:rsid w:val="00D15E70"/>
    <w:rsid w:val="00D2133D"/>
    <w:rsid w:val="00D213D3"/>
    <w:rsid w:val="00D23B67"/>
    <w:rsid w:val="00D26782"/>
    <w:rsid w:val="00D27BB1"/>
    <w:rsid w:val="00D27F9E"/>
    <w:rsid w:val="00D30A13"/>
    <w:rsid w:val="00D30C06"/>
    <w:rsid w:val="00D32514"/>
    <w:rsid w:val="00D3259E"/>
    <w:rsid w:val="00D33BE2"/>
    <w:rsid w:val="00D34C5D"/>
    <w:rsid w:val="00D35ACF"/>
    <w:rsid w:val="00D360A9"/>
    <w:rsid w:val="00D37525"/>
    <w:rsid w:val="00D37F11"/>
    <w:rsid w:val="00D4088B"/>
    <w:rsid w:val="00D40F23"/>
    <w:rsid w:val="00D41D6D"/>
    <w:rsid w:val="00D42A3A"/>
    <w:rsid w:val="00D4305B"/>
    <w:rsid w:val="00D4357D"/>
    <w:rsid w:val="00D4378A"/>
    <w:rsid w:val="00D451D4"/>
    <w:rsid w:val="00D4542B"/>
    <w:rsid w:val="00D47CF9"/>
    <w:rsid w:val="00D51085"/>
    <w:rsid w:val="00D519DE"/>
    <w:rsid w:val="00D52318"/>
    <w:rsid w:val="00D52700"/>
    <w:rsid w:val="00D54802"/>
    <w:rsid w:val="00D54E49"/>
    <w:rsid w:val="00D55D12"/>
    <w:rsid w:val="00D55F0B"/>
    <w:rsid w:val="00D5726D"/>
    <w:rsid w:val="00D6148A"/>
    <w:rsid w:val="00D6195D"/>
    <w:rsid w:val="00D6264F"/>
    <w:rsid w:val="00D630F4"/>
    <w:rsid w:val="00D630F8"/>
    <w:rsid w:val="00D6327D"/>
    <w:rsid w:val="00D635A1"/>
    <w:rsid w:val="00D64052"/>
    <w:rsid w:val="00D64777"/>
    <w:rsid w:val="00D64CAF"/>
    <w:rsid w:val="00D653DE"/>
    <w:rsid w:val="00D65D33"/>
    <w:rsid w:val="00D66445"/>
    <w:rsid w:val="00D665C9"/>
    <w:rsid w:val="00D6726A"/>
    <w:rsid w:val="00D67AD1"/>
    <w:rsid w:val="00D70AEA"/>
    <w:rsid w:val="00D75867"/>
    <w:rsid w:val="00D768B2"/>
    <w:rsid w:val="00D819BC"/>
    <w:rsid w:val="00D81DE2"/>
    <w:rsid w:val="00D826B0"/>
    <w:rsid w:val="00D83E0F"/>
    <w:rsid w:val="00D8449A"/>
    <w:rsid w:val="00D8464F"/>
    <w:rsid w:val="00D84FF5"/>
    <w:rsid w:val="00D859AB"/>
    <w:rsid w:val="00D85CE4"/>
    <w:rsid w:val="00D8630A"/>
    <w:rsid w:val="00D92565"/>
    <w:rsid w:val="00D9331B"/>
    <w:rsid w:val="00D95591"/>
    <w:rsid w:val="00D97352"/>
    <w:rsid w:val="00D9743B"/>
    <w:rsid w:val="00DA073E"/>
    <w:rsid w:val="00DA07EE"/>
    <w:rsid w:val="00DA412C"/>
    <w:rsid w:val="00DA45A2"/>
    <w:rsid w:val="00DA50AD"/>
    <w:rsid w:val="00DA56BF"/>
    <w:rsid w:val="00DA5DD5"/>
    <w:rsid w:val="00DB259E"/>
    <w:rsid w:val="00DB2C48"/>
    <w:rsid w:val="00DB30A9"/>
    <w:rsid w:val="00DB3D22"/>
    <w:rsid w:val="00DB4188"/>
    <w:rsid w:val="00DB5C32"/>
    <w:rsid w:val="00DB5E66"/>
    <w:rsid w:val="00DB6CF7"/>
    <w:rsid w:val="00DB70BE"/>
    <w:rsid w:val="00DB72C0"/>
    <w:rsid w:val="00DB7F5D"/>
    <w:rsid w:val="00DC0360"/>
    <w:rsid w:val="00DC19B0"/>
    <w:rsid w:val="00DC1D7D"/>
    <w:rsid w:val="00DC264B"/>
    <w:rsid w:val="00DC4BCF"/>
    <w:rsid w:val="00DC6F18"/>
    <w:rsid w:val="00DC79CF"/>
    <w:rsid w:val="00DD007F"/>
    <w:rsid w:val="00DD1AE1"/>
    <w:rsid w:val="00DD294A"/>
    <w:rsid w:val="00DD31FB"/>
    <w:rsid w:val="00DD3F77"/>
    <w:rsid w:val="00DD5C8F"/>
    <w:rsid w:val="00DD738C"/>
    <w:rsid w:val="00DE2FE1"/>
    <w:rsid w:val="00DE382E"/>
    <w:rsid w:val="00DE3D8A"/>
    <w:rsid w:val="00DE4156"/>
    <w:rsid w:val="00DE5EF3"/>
    <w:rsid w:val="00DE651C"/>
    <w:rsid w:val="00DE6755"/>
    <w:rsid w:val="00DE696D"/>
    <w:rsid w:val="00DE6BD6"/>
    <w:rsid w:val="00DE7D2D"/>
    <w:rsid w:val="00DE7D5A"/>
    <w:rsid w:val="00DF0FD8"/>
    <w:rsid w:val="00DF109E"/>
    <w:rsid w:val="00DF469D"/>
    <w:rsid w:val="00DF65EB"/>
    <w:rsid w:val="00DF746D"/>
    <w:rsid w:val="00DF7EC7"/>
    <w:rsid w:val="00E004F2"/>
    <w:rsid w:val="00E0051C"/>
    <w:rsid w:val="00E00E35"/>
    <w:rsid w:val="00E013A4"/>
    <w:rsid w:val="00E01E51"/>
    <w:rsid w:val="00E02A00"/>
    <w:rsid w:val="00E0384E"/>
    <w:rsid w:val="00E05900"/>
    <w:rsid w:val="00E063B5"/>
    <w:rsid w:val="00E078C8"/>
    <w:rsid w:val="00E07925"/>
    <w:rsid w:val="00E1076B"/>
    <w:rsid w:val="00E10B6D"/>
    <w:rsid w:val="00E11D13"/>
    <w:rsid w:val="00E12E7D"/>
    <w:rsid w:val="00E140D8"/>
    <w:rsid w:val="00E16F93"/>
    <w:rsid w:val="00E21857"/>
    <w:rsid w:val="00E2190E"/>
    <w:rsid w:val="00E21E43"/>
    <w:rsid w:val="00E21EB7"/>
    <w:rsid w:val="00E23589"/>
    <w:rsid w:val="00E2380B"/>
    <w:rsid w:val="00E2486E"/>
    <w:rsid w:val="00E25D01"/>
    <w:rsid w:val="00E25D7B"/>
    <w:rsid w:val="00E27644"/>
    <w:rsid w:val="00E278A1"/>
    <w:rsid w:val="00E27C5D"/>
    <w:rsid w:val="00E3113D"/>
    <w:rsid w:val="00E31382"/>
    <w:rsid w:val="00E32C82"/>
    <w:rsid w:val="00E33020"/>
    <w:rsid w:val="00E33198"/>
    <w:rsid w:val="00E35BCD"/>
    <w:rsid w:val="00E360F5"/>
    <w:rsid w:val="00E37D2B"/>
    <w:rsid w:val="00E4050A"/>
    <w:rsid w:val="00E40A16"/>
    <w:rsid w:val="00E449E1"/>
    <w:rsid w:val="00E45BD4"/>
    <w:rsid w:val="00E466D0"/>
    <w:rsid w:val="00E46963"/>
    <w:rsid w:val="00E507B8"/>
    <w:rsid w:val="00E512F2"/>
    <w:rsid w:val="00E51A7C"/>
    <w:rsid w:val="00E52252"/>
    <w:rsid w:val="00E52B50"/>
    <w:rsid w:val="00E5440A"/>
    <w:rsid w:val="00E608A8"/>
    <w:rsid w:val="00E61809"/>
    <w:rsid w:val="00E62E90"/>
    <w:rsid w:val="00E634FB"/>
    <w:rsid w:val="00E64581"/>
    <w:rsid w:val="00E64D63"/>
    <w:rsid w:val="00E658CF"/>
    <w:rsid w:val="00E65A65"/>
    <w:rsid w:val="00E665B1"/>
    <w:rsid w:val="00E665DE"/>
    <w:rsid w:val="00E66BB0"/>
    <w:rsid w:val="00E66C07"/>
    <w:rsid w:val="00E66F71"/>
    <w:rsid w:val="00E70C86"/>
    <w:rsid w:val="00E71B13"/>
    <w:rsid w:val="00E749AE"/>
    <w:rsid w:val="00E7508E"/>
    <w:rsid w:val="00E754C8"/>
    <w:rsid w:val="00E760C6"/>
    <w:rsid w:val="00E778BA"/>
    <w:rsid w:val="00E8087C"/>
    <w:rsid w:val="00E81153"/>
    <w:rsid w:val="00E81A45"/>
    <w:rsid w:val="00E827F3"/>
    <w:rsid w:val="00E82D82"/>
    <w:rsid w:val="00E83904"/>
    <w:rsid w:val="00E83AF6"/>
    <w:rsid w:val="00E83DCD"/>
    <w:rsid w:val="00E843DF"/>
    <w:rsid w:val="00E85306"/>
    <w:rsid w:val="00E85DC4"/>
    <w:rsid w:val="00E85F03"/>
    <w:rsid w:val="00E868C5"/>
    <w:rsid w:val="00E87317"/>
    <w:rsid w:val="00E87C16"/>
    <w:rsid w:val="00E904D5"/>
    <w:rsid w:val="00E90E2D"/>
    <w:rsid w:val="00E92A6C"/>
    <w:rsid w:val="00E92A70"/>
    <w:rsid w:val="00E93B18"/>
    <w:rsid w:val="00E95411"/>
    <w:rsid w:val="00E96397"/>
    <w:rsid w:val="00E96A10"/>
    <w:rsid w:val="00E96D42"/>
    <w:rsid w:val="00E96F50"/>
    <w:rsid w:val="00E978C3"/>
    <w:rsid w:val="00E97E52"/>
    <w:rsid w:val="00EA1388"/>
    <w:rsid w:val="00EA1F1D"/>
    <w:rsid w:val="00EA36B1"/>
    <w:rsid w:val="00EA3B4D"/>
    <w:rsid w:val="00EA51CA"/>
    <w:rsid w:val="00EA5A2B"/>
    <w:rsid w:val="00EA746D"/>
    <w:rsid w:val="00EA7E04"/>
    <w:rsid w:val="00EA7E36"/>
    <w:rsid w:val="00EB010E"/>
    <w:rsid w:val="00EB0203"/>
    <w:rsid w:val="00EB0631"/>
    <w:rsid w:val="00EB07DF"/>
    <w:rsid w:val="00EB1B99"/>
    <w:rsid w:val="00EB257F"/>
    <w:rsid w:val="00EB366F"/>
    <w:rsid w:val="00EB4642"/>
    <w:rsid w:val="00EB4D0B"/>
    <w:rsid w:val="00EB6592"/>
    <w:rsid w:val="00EB6C69"/>
    <w:rsid w:val="00EB6F8E"/>
    <w:rsid w:val="00EC05C8"/>
    <w:rsid w:val="00EC0950"/>
    <w:rsid w:val="00EC0CFC"/>
    <w:rsid w:val="00EC0F42"/>
    <w:rsid w:val="00EC12F5"/>
    <w:rsid w:val="00EC68FE"/>
    <w:rsid w:val="00EC76A2"/>
    <w:rsid w:val="00EC7C22"/>
    <w:rsid w:val="00EC7DF7"/>
    <w:rsid w:val="00ED3C94"/>
    <w:rsid w:val="00ED4437"/>
    <w:rsid w:val="00ED628B"/>
    <w:rsid w:val="00ED65E3"/>
    <w:rsid w:val="00ED7EC2"/>
    <w:rsid w:val="00EE0B95"/>
    <w:rsid w:val="00EE1407"/>
    <w:rsid w:val="00EE1E1F"/>
    <w:rsid w:val="00EE249E"/>
    <w:rsid w:val="00EE26C1"/>
    <w:rsid w:val="00EE3B44"/>
    <w:rsid w:val="00EE5793"/>
    <w:rsid w:val="00EE59B5"/>
    <w:rsid w:val="00EE6520"/>
    <w:rsid w:val="00EF1BC8"/>
    <w:rsid w:val="00EF2849"/>
    <w:rsid w:val="00EF2C07"/>
    <w:rsid w:val="00EF62E5"/>
    <w:rsid w:val="00EF73F9"/>
    <w:rsid w:val="00F019CD"/>
    <w:rsid w:val="00F027F3"/>
    <w:rsid w:val="00F02A83"/>
    <w:rsid w:val="00F0348D"/>
    <w:rsid w:val="00F03FEF"/>
    <w:rsid w:val="00F04927"/>
    <w:rsid w:val="00F0583E"/>
    <w:rsid w:val="00F07706"/>
    <w:rsid w:val="00F10147"/>
    <w:rsid w:val="00F1083D"/>
    <w:rsid w:val="00F13950"/>
    <w:rsid w:val="00F13A5A"/>
    <w:rsid w:val="00F13B0F"/>
    <w:rsid w:val="00F1451B"/>
    <w:rsid w:val="00F1621E"/>
    <w:rsid w:val="00F17189"/>
    <w:rsid w:val="00F20305"/>
    <w:rsid w:val="00F2076E"/>
    <w:rsid w:val="00F20F29"/>
    <w:rsid w:val="00F21601"/>
    <w:rsid w:val="00F21F5E"/>
    <w:rsid w:val="00F22224"/>
    <w:rsid w:val="00F267EC"/>
    <w:rsid w:val="00F3001C"/>
    <w:rsid w:val="00F302CB"/>
    <w:rsid w:val="00F31239"/>
    <w:rsid w:val="00F32071"/>
    <w:rsid w:val="00F32183"/>
    <w:rsid w:val="00F32646"/>
    <w:rsid w:val="00F3272D"/>
    <w:rsid w:val="00F328E3"/>
    <w:rsid w:val="00F3527E"/>
    <w:rsid w:val="00F36C95"/>
    <w:rsid w:val="00F37062"/>
    <w:rsid w:val="00F376C2"/>
    <w:rsid w:val="00F377A9"/>
    <w:rsid w:val="00F408AB"/>
    <w:rsid w:val="00F40DCB"/>
    <w:rsid w:val="00F40E2E"/>
    <w:rsid w:val="00F41969"/>
    <w:rsid w:val="00F43FBD"/>
    <w:rsid w:val="00F45255"/>
    <w:rsid w:val="00F45C09"/>
    <w:rsid w:val="00F45CA8"/>
    <w:rsid w:val="00F47166"/>
    <w:rsid w:val="00F473E6"/>
    <w:rsid w:val="00F506E6"/>
    <w:rsid w:val="00F50A4D"/>
    <w:rsid w:val="00F513EE"/>
    <w:rsid w:val="00F51760"/>
    <w:rsid w:val="00F52A56"/>
    <w:rsid w:val="00F536E1"/>
    <w:rsid w:val="00F53B61"/>
    <w:rsid w:val="00F54740"/>
    <w:rsid w:val="00F54AB4"/>
    <w:rsid w:val="00F54F5E"/>
    <w:rsid w:val="00F55457"/>
    <w:rsid w:val="00F562E7"/>
    <w:rsid w:val="00F566D5"/>
    <w:rsid w:val="00F56D1E"/>
    <w:rsid w:val="00F57973"/>
    <w:rsid w:val="00F61187"/>
    <w:rsid w:val="00F61A91"/>
    <w:rsid w:val="00F62C12"/>
    <w:rsid w:val="00F6358F"/>
    <w:rsid w:val="00F644C8"/>
    <w:rsid w:val="00F653F3"/>
    <w:rsid w:val="00F6558F"/>
    <w:rsid w:val="00F66ABA"/>
    <w:rsid w:val="00F70227"/>
    <w:rsid w:val="00F705AB"/>
    <w:rsid w:val="00F70671"/>
    <w:rsid w:val="00F7094B"/>
    <w:rsid w:val="00F70F47"/>
    <w:rsid w:val="00F71AC0"/>
    <w:rsid w:val="00F74397"/>
    <w:rsid w:val="00F7528E"/>
    <w:rsid w:val="00F75ACA"/>
    <w:rsid w:val="00F7735E"/>
    <w:rsid w:val="00F775D4"/>
    <w:rsid w:val="00F779B1"/>
    <w:rsid w:val="00F80210"/>
    <w:rsid w:val="00F82221"/>
    <w:rsid w:val="00F84CFE"/>
    <w:rsid w:val="00F860FE"/>
    <w:rsid w:val="00F86829"/>
    <w:rsid w:val="00F86CCB"/>
    <w:rsid w:val="00F8770E"/>
    <w:rsid w:val="00F934E3"/>
    <w:rsid w:val="00F94C8E"/>
    <w:rsid w:val="00F97BBA"/>
    <w:rsid w:val="00FA05D5"/>
    <w:rsid w:val="00FA16F3"/>
    <w:rsid w:val="00FA1CCC"/>
    <w:rsid w:val="00FA269F"/>
    <w:rsid w:val="00FA2B5F"/>
    <w:rsid w:val="00FA40D5"/>
    <w:rsid w:val="00FA4AF5"/>
    <w:rsid w:val="00FA4D2D"/>
    <w:rsid w:val="00FA4E17"/>
    <w:rsid w:val="00FA4F8C"/>
    <w:rsid w:val="00FA6374"/>
    <w:rsid w:val="00FA6A99"/>
    <w:rsid w:val="00FA6BF4"/>
    <w:rsid w:val="00FA7069"/>
    <w:rsid w:val="00FA7638"/>
    <w:rsid w:val="00FB0C74"/>
    <w:rsid w:val="00FB12B2"/>
    <w:rsid w:val="00FB1B34"/>
    <w:rsid w:val="00FB6A11"/>
    <w:rsid w:val="00FB6EE4"/>
    <w:rsid w:val="00FB7AED"/>
    <w:rsid w:val="00FC0CE3"/>
    <w:rsid w:val="00FC1803"/>
    <w:rsid w:val="00FC2339"/>
    <w:rsid w:val="00FC3481"/>
    <w:rsid w:val="00FC35FB"/>
    <w:rsid w:val="00FC5165"/>
    <w:rsid w:val="00FC6058"/>
    <w:rsid w:val="00FC7561"/>
    <w:rsid w:val="00FC7CA4"/>
    <w:rsid w:val="00FD024D"/>
    <w:rsid w:val="00FD10E5"/>
    <w:rsid w:val="00FD172B"/>
    <w:rsid w:val="00FD34A9"/>
    <w:rsid w:val="00FD4855"/>
    <w:rsid w:val="00FD5D10"/>
    <w:rsid w:val="00FD7019"/>
    <w:rsid w:val="00FD7A6F"/>
    <w:rsid w:val="00FE1F19"/>
    <w:rsid w:val="00FE2E2F"/>
    <w:rsid w:val="00FE3D5B"/>
    <w:rsid w:val="00FE427A"/>
    <w:rsid w:val="00FE43BC"/>
    <w:rsid w:val="00FE4889"/>
    <w:rsid w:val="00FE4B5B"/>
    <w:rsid w:val="00FE6BA9"/>
    <w:rsid w:val="00FE7DDF"/>
    <w:rsid w:val="00FF267A"/>
    <w:rsid w:val="00FF38A4"/>
    <w:rsid w:val="00FF4029"/>
    <w:rsid w:val="00FF4679"/>
    <w:rsid w:val="00FF50FE"/>
    <w:rsid w:val="00FF694C"/>
    <w:rsid w:val="00FF7388"/>
    <w:rsid w:val="00FF7A06"/>
    <w:rsid w:val="00FF7D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4261"/>
  <w15:chartTrackingRefBased/>
  <w15:docId w15:val="{E88DA5AB-B220-4F8F-86E6-793DD611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C13"/>
  </w:style>
  <w:style w:type="paragraph" w:styleId="Heading4">
    <w:name w:val="heading 4"/>
    <w:basedOn w:val="Normal"/>
    <w:link w:val="Heading4Char"/>
    <w:uiPriority w:val="9"/>
    <w:qFormat/>
    <w:rsid w:val="003E01B8"/>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128"/>
    <w:rPr>
      <w:color w:val="0000FF"/>
      <w:u w:val="single"/>
    </w:rPr>
  </w:style>
  <w:style w:type="paragraph" w:styleId="ListParagraph">
    <w:name w:val="List Paragraph"/>
    <w:aliases w:val="References,Numbered List Paragraph,Numbered Paragraph,Main numbered paragraph,Normal bullet 2,Outlines a.b.c.,Akapit z listą BS,List_Paragraph,Multilevel para_II,List Paragraph (numbered (a)),Numbered list,List Paragraph 1,List Paragraph2"/>
    <w:basedOn w:val="Normal"/>
    <w:link w:val="ListParagraphChar"/>
    <w:uiPriority w:val="34"/>
    <w:qFormat/>
    <w:rsid w:val="00BA6128"/>
    <w:pPr>
      <w:spacing w:after="200" w:line="276" w:lineRule="auto"/>
      <w:ind w:left="720"/>
      <w:contextualSpacing/>
    </w:pPr>
    <w:rPr>
      <w:lang w:val="en-GB"/>
    </w:rPr>
  </w:style>
  <w:style w:type="paragraph" w:customStyle="1" w:styleId="StyleBodyTextBefore6pt">
    <w:name w:val="Style Body Text + Before:  6 pt"/>
    <w:basedOn w:val="BodyText"/>
    <w:rsid w:val="003618C4"/>
    <w:pPr>
      <w:numPr>
        <w:numId w:val="2"/>
      </w:numPr>
      <w:tabs>
        <w:tab w:val="clear" w:pos="360"/>
      </w:tabs>
      <w:spacing w:before="120" w:after="0" w:line="240" w:lineRule="auto"/>
      <w:ind w:left="720" w:hanging="360"/>
      <w:jc w:val="both"/>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3618C4"/>
    <w:pPr>
      <w:spacing w:after="120"/>
    </w:pPr>
  </w:style>
  <w:style w:type="character" w:customStyle="1" w:styleId="BodyTextChar">
    <w:name w:val="Body Text Char"/>
    <w:basedOn w:val="DefaultParagraphFont"/>
    <w:link w:val="BodyText"/>
    <w:uiPriority w:val="99"/>
    <w:semiHidden/>
    <w:rsid w:val="003618C4"/>
  </w:style>
  <w:style w:type="paragraph" w:styleId="BalloonText">
    <w:name w:val="Balloon Text"/>
    <w:basedOn w:val="Normal"/>
    <w:link w:val="BalloonTextChar"/>
    <w:uiPriority w:val="99"/>
    <w:semiHidden/>
    <w:unhideWhenUsed/>
    <w:rsid w:val="00874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494"/>
    <w:rPr>
      <w:rFonts w:ascii="Segoe UI" w:hAnsi="Segoe UI" w:cs="Segoe UI"/>
      <w:sz w:val="18"/>
      <w:szCs w:val="18"/>
    </w:rPr>
  </w:style>
  <w:style w:type="character" w:styleId="CommentReference">
    <w:name w:val="annotation reference"/>
    <w:basedOn w:val="DefaultParagraphFont"/>
    <w:unhideWhenUsed/>
    <w:rsid w:val="00874494"/>
    <w:rPr>
      <w:sz w:val="16"/>
      <w:szCs w:val="16"/>
    </w:rPr>
  </w:style>
  <w:style w:type="paragraph" w:styleId="CommentText">
    <w:name w:val="annotation text"/>
    <w:basedOn w:val="Normal"/>
    <w:link w:val="CommentTextChar"/>
    <w:uiPriority w:val="99"/>
    <w:semiHidden/>
    <w:unhideWhenUsed/>
    <w:rsid w:val="00874494"/>
    <w:pPr>
      <w:spacing w:after="200" w:line="240" w:lineRule="auto"/>
    </w:pPr>
    <w:rPr>
      <w:sz w:val="20"/>
      <w:szCs w:val="20"/>
      <w:lang w:val="en-GB"/>
    </w:rPr>
  </w:style>
  <w:style w:type="character" w:customStyle="1" w:styleId="CommentTextChar">
    <w:name w:val="Comment Text Char"/>
    <w:basedOn w:val="DefaultParagraphFont"/>
    <w:link w:val="CommentText"/>
    <w:uiPriority w:val="99"/>
    <w:semiHidden/>
    <w:rsid w:val="00874494"/>
    <w:rPr>
      <w:sz w:val="20"/>
      <w:szCs w:val="20"/>
      <w:lang w:val="en-GB"/>
    </w:rPr>
  </w:style>
  <w:style w:type="table" w:styleId="PlainTable2">
    <w:name w:val="Plain Table 2"/>
    <w:basedOn w:val="TableNormal"/>
    <w:uiPriority w:val="42"/>
    <w:rsid w:val="00874494"/>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F53B61"/>
    <w:pPr>
      <w:suppressAutoHyphens/>
      <w:autoSpaceDE w:val="0"/>
      <w:autoSpaceDN w:val="0"/>
      <w:spacing w:after="0" w:line="240" w:lineRule="auto"/>
    </w:pPr>
    <w:rPr>
      <w:rFonts w:ascii="EUAlbertina" w:eastAsia="Calibri" w:hAnsi="EUAlbertina" w:cs="EUAlbertina"/>
      <w:color w:val="000000"/>
      <w:sz w:val="24"/>
      <w:szCs w:val="24"/>
      <w:lang w:val="en-US"/>
    </w:rPr>
  </w:style>
  <w:style w:type="paragraph" w:customStyle="1" w:styleId="alp0s1">
    <w:name w:val="a_l p_0 s_1"/>
    <w:basedOn w:val="Normal"/>
    <w:rsid w:val="00F53B61"/>
    <w:pPr>
      <w:suppressAutoHyphens/>
      <w:autoSpaceDN w:val="0"/>
      <w:spacing w:before="100" w:after="100" w:line="240" w:lineRule="auto"/>
    </w:pPr>
    <w:rPr>
      <w:rFonts w:ascii="Calibri" w:eastAsia="Calibri" w:hAnsi="Calibri" w:cs="Calibri"/>
      <w:sz w:val="24"/>
      <w:szCs w:val="24"/>
      <w:lang w:val="en-US"/>
    </w:rPr>
  </w:style>
  <w:style w:type="paragraph" w:styleId="CommentSubject">
    <w:name w:val="annotation subject"/>
    <w:basedOn w:val="CommentText"/>
    <w:next w:val="CommentText"/>
    <w:link w:val="CommentSubjectChar"/>
    <w:uiPriority w:val="99"/>
    <w:semiHidden/>
    <w:unhideWhenUsed/>
    <w:rsid w:val="00371506"/>
    <w:pPr>
      <w:spacing w:after="160"/>
    </w:pPr>
    <w:rPr>
      <w:b/>
      <w:bCs/>
      <w:lang w:val="ro-RO"/>
    </w:rPr>
  </w:style>
  <w:style w:type="character" w:customStyle="1" w:styleId="CommentSubjectChar">
    <w:name w:val="Comment Subject Char"/>
    <w:basedOn w:val="CommentTextChar"/>
    <w:link w:val="CommentSubject"/>
    <w:uiPriority w:val="99"/>
    <w:semiHidden/>
    <w:rsid w:val="00371506"/>
    <w:rPr>
      <w:b/>
      <w:bCs/>
      <w:sz w:val="20"/>
      <w:szCs w:val="20"/>
      <w:lang w:val="en-GB"/>
    </w:rPr>
  </w:style>
  <w:style w:type="character" w:customStyle="1" w:styleId="salnbdy">
    <w:name w:val="s_aln_bdy"/>
    <w:basedOn w:val="DefaultParagraphFont"/>
    <w:rsid w:val="00994F21"/>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725891"/>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725891"/>
    <w:rPr>
      <w:rFonts w:ascii="Verdana" w:hAnsi="Verdana" w:hint="default"/>
      <w:b w:val="0"/>
      <w:bCs w:val="0"/>
      <w:color w:val="000000"/>
      <w:sz w:val="20"/>
      <w:szCs w:val="20"/>
      <w:shd w:val="clear" w:color="auto" w:fill="FFFFFF"/>
    </w:rPr>
  </w:style>
  <w:style w:type="table" w:styleId="TableGrid">
    <w:name w:val="Table Grid"/>
    <w:basedOn w:val="TableNormal"/>
    <w:uiPriority w:val="39"/>
    <w:rsid w:val="00A3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r">
    <w:name w:val="s_par"/>
    <w:basedOn w:val="Normal"/>
    <w:rsid w:val="00FD024D"/>
    <w:pPr>
      <w:shd w:val="clear" w:color="auto" w:fill="FFFFFF"/>
      <w:spacing w:after="0" w:line="240" w:lineRule="auto"/>
      <w:ind w:left="225"/>
      <w:jc w:val="both"/>
    </w:pPr>
    <w:rPr>
      <w:rFonts w:ascii="Verdana" w:eastAsia="Times New Roman" w:hAnsi="Verdana" w:cs="Times New Roman"/>
      <w:color w:val="000000"/>
      <w:sz w:val="20"/>
      <w:szCs w:val="20"/>
      <w:lang w:val="en-US"/>
    </w:rPr>
  </w:style>
  <w:style w:type="paragraph" w:styleId="Revision">
    <w:name w:val="Revision"/>
    <w:hidden/>
    <w:uiPriority w:val="99"/>
    <w:semiHidden/>
    <w:rsid w:val="00A63F70"/>
    <w:pPr>
      <w:spacing w:after="0" w:line="240" w:lineRule="auto"/>
    </w:pPr>
  </w:style>
  <w:style w:type="paragraph" w:styleId="NormalWeb">
    <w:name w:val="Normal (Web)"/>
    <w:basedOn w:val="Normal"/>
    <w:uiPriority w:val="99"/>
    <w:unhideWhenUsed/>
    <w:rsid w:val="000752D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248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486E"/>
  </w:style>
  <w:style w:type="paragraph" w:styleId="Footer">
    <w:name w:val="footer"/>
    <w:basedOn w:val="Normal"/>
    <w:link w:val="FooterChar"/>
    <w:uiPriority w:val="99"/>
    <w:unhideWhenUsed/>
    <w:rsid w:val="00E248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486E"/>
  </w:style>
  <w:style w:type="paragraph" w:customStyle="1" w:styleId="CM1">
    <w:name w:val="CM1"/>
    <w:basedOn w:val="Default"/>
    <w:next w:val="Default"/>
    <w:uiPriority w:val="99"/>
    <w:rsid w:val="002071D6"/>
    <w:pPr>
      <w:suppressAutoHyphens w:val="0"/>
      <w:adjustRightInd w:val="0"/>
    </w:pPr>
    <w:rPr>
      <w:rFonts w:eastAsiaTheme="minorHAnsi" w:cstheme="minorBidi"/>
      <w:color w:val="auto"/>
    </w:rPr>
  </w:style>
  <w:style w:type="paragraph" w:customStyle="1" w:styleId="CM3">
    <w:name w:val="CM3"/>
    <w:basedOn w:val="Default"/>
    <w:next w:val="Default"/>
    <w:uiPriority w:val="99"/>
    <w:rsid w:val="002071D6"/>
    <w:pPr>
      <w:suppressAutoHyphens w:val="0"/>
      <w:adjustRightInd w:val="0"/>
    </w:pPr>
    <w:rPr>
      <w:rFonts w:eastAsiaTheme="minorHAnsi" w:cstheme="minorBidi"/>
      <w:color w:val="auto"/>
    </w:rPr>
  </w:style>
  <w:style w:type="paragraph" w:customStyle="1" w:styleId="CM4">
    <w:name w:val="CM4"/>
    <w:basedOn w:val="Default"/>
    <w:next w:val="Default"/>
    <w:uiPriority w:val="99"/>
    <w:rsid w:val="00AD4B18"/>
    <w:pPr>
      <w:suppressAutoHyphens w:val="0"/>
      <w:adjustRightInd w:val="0"/>
    </w:pPr>
    <w:rPr>
      <w:rFonts w:eastAsiaTheme="minorHAnsi" w:cstheme="minorBidi"/>
      <w:color w:val="auto"/>
    </w:rPr>
  </w:style>
  <w:style w:type="character" w:customStyle="1" w:styleId="Heading4Char">
    <w:name w:val="Heading 4 Char"/>
    <w:basedOn w:val="DefaultParagraphFont"/>
    <w:link w:val="Heading4"/>
    <w:uiPriority w:val="9"/>
    <w:rsid w:val="003E01B8"/>
    <w:rPr>
      <w:rFonts w:ascii="Times New Roman" w:eastAsia="Times New Roman" w:hAnsi="Times New Roman" w:cs="Times New Roman"/>
      <w:b/>
      <w:bCs/>
      <w:sz w:val="24"/>
      <w:szCs w:val="24"/>
      <w:lang w:val="en-US"/>
    </w:rPr>
  </w:style>
  <w:style w:type="character" w:customStyle="1" w:styleId="l5def24">
    <w:name w:val="l5def24"/>
    <w:rsid w:val="00162EED"/>
    <w:rPr>
      <w:rFonts w:ascii="Arial" w:hAnsi="Arial" w:cs="Arial" w:hint="default"/>
      <w:color w:val="000000"/>
      <w:sz w:val="26"/>
      <w:szCs w:val="26"/>
    </w:rPr>
  </w:style>
  <w:style w:type="character" w:customStyle="1" w:styleId="l5def25">
    <w:name w:val="l5def25"/>
    <w:rsid w:val="00162EED"/>
    <w:rPr>
      <w:rFonts w:ascii="Arial" w:hAnsi="Arial" w:cs="Arial" w:hint="default"/>
      <w:color w:val="000000"/>
      <w:sz w:val="26"/>
      <w:szCs w:val="26"/>
    </w:rPr>
  </w:style>
  <w:style w:type="character" w:customStyle="1" w:styleId="l5def26">
    <w:name w:val="l5def26"/>
    <w:rsid w:val="00162EED"/>
    <w:rPr>
      <w:rFonts w:ascii="Arial" w:hAnsi="Arial" w:cs="Arial" w:hint="default"/>
      <w:color w:val="000000"/>
      <w:sz w:val="26"/>
      <w:szCs w:val="26"/>
    </w:rPr>
  </w:style>
  <w:style w:type="character" w:customStyle="1" w:styleId="l5def27">
    <w:name w:val="l5def27"/>
    <w:rsid w:val="00162EED"/>
    <w:rPr>
      <w:rFonts w:ascii="Arial" w:hAnsi="Arial" w:cs="Arial" w:hint="default"/>
      <w:color w:val="000000"/>
      <w:sz w:val="26"/>
      <w:szCs w:val="26"/>
    </w:rPr>
  </w:style>
  <w:style w:type="character" w:customStyle="1" w:styleId="l5def28">
    <w:name w:val="l5def28"/>
    <w:rsid w:val="00162EED"/>
    <w:rPr>
      <w:rFonts w:ascii="Arial" w:hAnsi="Arial" w:cs="Arial" w:hint="default"/>
      <w:color w:val="000000"/>
      <w:sz w:val="26"/>
      <w:szCs w:val="26"/>
    </w:rPr>
  </w:style>
  <w:style w:type="character" w:customStyle="1" w:styleId="l5def29">
    <w:name w:val="l5def29"/>
    <w:rsid w:val="00162EED"/>
    <w:rPr>
      <w:rFonts w:ascii="Arial" w:hAnsi="Arial" w:cs="Arial" w:hint="default"/>
      <w:color w:val="000000"/>
      <w:sz w:val="26"/>
      <w:szCs w:val="26"/>
    </w:rPr>
  </w:style>
  <w:style w:type="character" w:customStyle="1" w:styleId="l5def30">
    <w:name w:val="l5def30"/>
    <w:rsid w:val="00162EED"/>
    <w:rPr>
      <w:rFonts w:ascii="Arial" w:hAnsi="Arial" w:cs="Arial" w:hint="default"/>
      <w:color w:val="000000"/>
      <w:sz w:val="26"/>
      <w:szCs w:val="26"/>
    </w:rPr>
  </w:style>
  <w:style w:type="character" w:customStyle="1" w:styleId="l5def34">
    <w:name w:val="l5def34"/>
    <w:rsid w:val="00162EED"/>
    <w:rPr>
      <w:rFonts w:ascii="Arial" w:hAnsi="Arial" w:cs="Arial" w:hint="default"/>
      <w:color w:val="000000"/>
      <w:sz w:val="26"/>
      <w:szCs w:val="26"/>
    </w:rPr>
  </w:style>
  <w:style w:type="character" w:customStyle="1" w:styleId="l5def35">
    <w:name w:val="l5def35"/>
    <w:rsid w:val="00162EED"/>
    <w:rPr>
      <w:rFonts w:ascii="Arial" w:hAnsi="Arial" w:cs="Arial" w:hint="default"/>
      <w:color w:val="000000"/>
      <w:sz w:val="26"/>
      <w:szCs w:val="26"/>
    </w:rPr>
  </w:style>
  <w:style w:type="character" w:customStyle="1" w:styleId="l5def36">
    <w:name w:val="l5def36"/>
    <w:rsid w:val="00162EED"/>
    <w:rPr>
      <w:rFonts w:ascii="Arial" w:hAnsi="Arial" w:cs="Arial" w:hint="default"/>
      <w:color w:val="000000"/>
      <w:sz w:val="26"/>
      <w:szCs w:val="26"/>
    </w:rPr>
  </w:style>
  <w:style w:type="character" w:customStyle="1" w:styleId="l5def37">
    <w:name w:val="l5def37"/>
    <w:rsid w:val="00162EED"/>
    <w:rPr>
      <w:rFonts w:ascii="Arial" w:hAnsi="Arial" w:cs="Arial" w:hint="default"/>
      <w:color w:val="000000"/>
      <w:sz w:val="26"/>
      <w:szCs w:val="26"/>
    </w:rPr>
  </w:style>
  <w:style w:type="character" w:customStyle="1" w:styleId="l5def38">
    <w:name w:val="l5def38"/>
    <w:rsid w:val="00162EED"/>
    <w:rPr>
      <w:rFonts w:ascii="Arial" w:hAnsi="Arial" w:cs="Arial" w:hint="default"/>
      <w:color w:val="000000"/>
      <w:sz w:val="26"/>
      <w:szCs w:val="26"/>
    </w:rPr>
  </w:style>
  <w:style w:type="character" w:customStyle="1" w:styleId="l5def39">
    <w:name w:val="l5def39"/>
    <w:rsid w:val="00162EED"/>
    <w:rPr>
      <w:rFonts w:ascii="Arial" w:hAnsi="Arial" w:cs="Arial" w:hint="default"/>
      <w:color w:val="000000"/>
      <w:sz w:val="26"/>
      <w:szCs w:val="26"/>
    </w:rPr>
  </w:style>
  <w:style w:type="character" w:customStyle="1" w:styleId="sden1">
    <w:name w:val="s_den1"/>
    <w:basedOn w:val="DefaultParagraphFont"/>
    <w:rsid w:val="009F6A72"/>
    <w:rPr>
      <w:rFonts w:ascii="Verdana" w:hAnsi="Verdana" w:hint="default"/>
      <w:b/>
      <w:bCs/>
      <w:vanish w:val="0"/>
      <w:webHidden w:val="0"/>
      <w:color w:val="8B0000"/>
      <w:sz w:val="30"/>
      <w:szCs w:val="30"/>
      <w:shd w:val="clear" w:color="auto" w:fill="FFFFFF"/>
      <w:specVanish w:val="0"/>
    </w:rPr>
  </w:style>
  <w:style w:type="character" w:customStyle="1" w:styleId="spctbdy">
    <w:name w:val="s_pct_bdy"/>
    <w:basedOn w:val="DefaultParagraphFont"/>
    <w:rsid w:val="00215A90"/>
    <w:rPr>
      <w:rFonts w:ascii="Verdana" w:hAnsi="Verdana" w:hint="default"/>
      <w:b w:val="0"/>
      <w:bCs w:val="0"/>
      <w:color w:val="000000"/>
      <w:sz w:val="20"/>
      <w:szCs w:val="20"/>
      <w:shd w:val="clear" w:color="auto" w:fill="FFFFFF"/>
    </w:rPr>
  </w:style>
  <w:style w:type="paragraph" w:customStyle="1" w:styleId="CharCharChar">
    <w:name w:val="Char Char Char"/>
    <w:basedOn w:val="Normal"/>
    <w:rsid w:val="009D4E8D"/>
    <w:pPr>
      <w:spacing w:after="0" w:line="240" w:lineRule="auto"/>
    </w:pPr>
    <w:rPr>
      <w:rFonts w:ascii="Times New Roman" w:eastAsia="Times New Roman" w:hAnsi="Times New Roman" w:cs="Times New Roman"/>
      <w:sz w:val="24"/>
      <w:szCs w:val="24"/>
      <w:lang w:val="pl-PL" w:eastAsia="pl-PL"/>
    </w:rPr>
  </w:style>
  <w:style w:type="character" w:customStyle="1" w:styleId="spctttl1">
    <w:name w:val="s_pct_ttl1"/>
    <w:basedOn w:val="DefaultParagraphFont"/>
    <w:rsid w:val="000900F5"/>
    <w:rPr>
      <w:rFonts w:ascii="Verdana" w:hAnsi="Verdana" w:hint="default"/>
      <w:b/>
      <w:bCs/>
      <w:color w:val="8B0000"/>
      <w:sz w:val="20"/>
      <w:szCs w:val="20"/>
      <w:shd w:val="clear" w:color="auto" w:fill="FFFFFF"/>
    </w:rPr>
  </w:style>
  <w:style w:type="character" w:customStyle="1" w:styleId="ListParagraphChar">
    <w:name w:val="List Paragraph Char"/>
    <w:aliases w:val="References Char,Numbered List Paragraph Char,Numbered Paragraph Char,Main numbered paragraph Char,Normal bullet 2 Char,Outlines a.b.c. Char,Akapit z listą BS Char,List_Paragraph Char,Multilevel para_II Char,Numbered list Char"/>
    <w:link w:val="ListParagraph"/>
    <w:uiPriority w:val="34"/>
    <w:locked/>
    <w:rsid w:val="007F6FD5"/>
    <w:rPr>
      <w:lang w:val="en-GB"/>
    </w:rPr>
  </w:style>
  <w:style w:type="paragraph" w:customStyle="1" w:styleId="shdr">
    <w:name w:val="s_hdr"/>
    <w:basedOn w:val="Normal"/>
    <w:rsid w:val="00326D82"/>
    <w:pPr>
      <w:spacing w:before="72" w:after="72" w:line="240" w:lineRule="auto"/>
      <w:ind w:left="72" w:right="72"/>
    </w:pPr>
    <w:rPr>
      <w:rFonts w:ascii="Verdana" w:eastAsiaTheme="minorEastAsia" w:hAnsi="Verdana" w:cs="Times New Roman"/>
      <w:b/>
      <w:bCs/>
      <w:color w:val="333333"/>
      <w:sz w:val="20"/>
      <w:szCs w:val="20"/>
      <w:lang w:eastAsia="ro-RO"/>
    </w:rPr>
  </w:style>
  <w:style w:type="character" w:customStyle="1" w:styleId="spar3">
    <w:name w:val="s_par3"/>
    <w:basedOn w:val="DefaultParagraphFont"/>
    <w:rsid w:val="00FA4F8C"/>
    <w:rPr>
      <w:rFonts w:ascii="Verdana" w:hAnsi="Verdana" w:hint="default"/>
      <w:b w:val="0"/>
      <w:bCs w:val="0"/>
      <w:vanish w:val="0"/>
      <w:webHidden w:val="0"/>
      <w:color w:val="000000"/>
      <w:sz w:val="20"/>
      <w:szCs w:val="20"/>
      <w:shd w:val="clear" w:color="auto" w:fill="FFFFFF"/>
      <w:specVanish w:val="0"/>
    </w:rPr>
  </w:style>
  <w:style w:type="character" w:customStyle="1" w:styleId="salnttl1">
    <w:name w:val="s_aln_ttl1"/>
    <w:basedOn w:val="DefaultParagraphFont"/>
    <w:rsid w:val="007F6CE3"/>
    <w:rPr>
      <w:rFonts w:ascii="Verdana" w:hAnsi="Verdana" w:hint="default"/>
      <w:b/>
      <w:bCs/>
      <w:vanish w:val="0"/>
      <w:webHidden w:val="0"/>
      <w:color w:val="8B0000"/>
      <w:sz w:val="20"/>
      <w:szCs w:val="20"/>
      <w:shd w:val="clear" w:color="auto" w:fill="FFFFFF"/>
      <w:specVanish w:val="0"/>
    </w:rPr>
  </w:style>
  <w:style w:type="character" w:customStyle="1" w:styleId="slgi1">
    <w:name w:val="s_lgi1"/>
    <w:basedOn w:val="DefaultParagraphFont"/>
    <w:rsid w:val="007956DB"/>
    <w:rPr>
      <w:rFonts w:ascii="Verdana" w:hAnsi="Verdana" w:hint="default"/>
      <w:b w:val="0"/>
      <w:bCs w:val="0"/>
      <w:color w:val="006400"/>
      <w:sz w:val="20"/>
      <w:szCs w:val="20"/>
      <w:u w:val="single"/>
      <w:shd w:val="clear" w:color="auto" w:fill="FFFFFF"/>
    </w:rPr>
  </w:style>
  <w:style w:type="paragraph" w:customStyle="1" w:styleId="sartttl">
    <w:name w:val="s_art_ttl"/>
    <w:basedOn w:val="Normal"/>
    <w:rsid w:val="006E0B63"/>
    <w:pPr>
      <w:spacing w:after="0" w:line="240" w:lineRule="auto"/>
    </w:pPr>
    <w:rPr>
      <w:rFonts w:ascii="Verdana" w:eastAsiaTheme="minorEastAsia" w:hAnsi="Verdana" w:cs="Times New Roman"/>
      <w:b/>
      <w:bCs/>
      <w:color w:val="24689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989">
      <w:bodyDiv w:val="1"/>
      <w:marLeft w:val="0"/>
      <w:marRight w:val="0"/>
      <w:marTop w:val="0"/>
      <w:marBottom w:val="0"/>
      <w:divBdr>
        <w:top w:val="none" w:sz="0" w:space="0" w:color="auto"/>
        <w:left w:val="none" w:sz="0" w:space="0" w:color="auto"/>
        <w:bottom w:val="none" w:sz="0" w:space="0" w:color="auto"/>
        <w:right w:val="none" w:sz="0" w:space="0" w:color="auto"/>
      </w:divBdr>
    </w:div>
    <w:div w:id="71006725">
      <w:bodyDiv w:val="1"/>
      <w:marLeft w:val="0"/>
      <w:marRight w:val="0"/>
      <w:marTop w:val="0"/>
      <w:marBottom w:val="0"/>
      <w:divBdr>
        <w:top w:val="none" w:sz="0" w:space="0" w:color="auto"/>
        <w:left w:val="none" w:sz="0" w:space="0" w:color="auto"/>
        <w:bottom w:val="none" w:sz="0" w:space="0" w:color="auto"/>
        <w:right w:val="none" w:sz="0" w:space="0" w:color="auto"/>
      </w:divBdr>
    </w:div>
    <w:div w:id="80027821">
      <w:bodyDiv w:val="1"/>
      <w:marLeft w:val="0"/>
      <w:marRight w:val="0"/>
      <w:marTop w:val="0"/>
      <w:marBottom w:val="0"/>
      <w:divBdr>
        <w:top w:val="none" w:sz="0" w:space="0" w:color="auto"/>
        <w:left w:val="none" w:sz="0" w:space="0" w:color="auto"/>
        <w:bottom w:val="none" w:sz="0" w:space="0" w:color="auto"/>
        <w:right w:val="none" w:sz="0" w:space="0" w:color="auto"/>
      </w:divBdr>
    </w:div>
    <w:div w:id="162209613">
      <w:bodyDiv w:val="1"/>
      <w:marLeft w:val="0"/>
      <w:marRight w:val="0"/>
      <w:marTop w:val="0"/>
      <w:marBottom w:val="0"/>
      <w:divBdr>
        <w:top w:val="none" w:sz="0" w:space="0" w:color="auto"/>
        <w:left w:val="none" w:sz="0" w:space="0" w:color="auto"/>
        <w:bottom w:val="none" w:sz="0" w:space="0" w:color="auto"/>
        <w:right w:val="none" w:sz="0" w:space="0" w:color="auto"/>
      </w:divBdr>
    </w:div>
    <w:div w:id="341666790">
      <w:bodyDiv w:val="1"/>
      <w:marLeft w:val="0"/>
      <w:marRight w:val="0"/>
      <w:marTop w:val="0"/>
      <w:marBottom w:val="0"/>
      <w:divBdr>
        <w:top w:val="none" w:sz="0" w:space="0" w:color="auto"/>
        <w:left w:val="none" w:sz="0" w:space="0" w:color="auto"/>
        <w:bottom w:val="none" w:sz="0" w:space="0" w:color="auto"/>
        <w:right w:val="none" w:sz="0" w:space="0" w:color="auto"/>
      </w:divBdr>
    </w:div>
    <w:div w:id="364214430">
      <w:bodyDiv w:val="1"/>
      <w:marLeft w:val="0"/>
      <w:marRight w:val="0"/>
      <w:marTop w:val="0"/>
      <w:marBottom w:val="0"/>
      <w:divBdr>
        <w:top w:val="none" w:sz="0" w:space="0" w:color="auto"/>
        <w:left w:val="none" w:sz="0" w:space="0" w:color="auto"/>
        <w:bottom w:val="none" w:sz="0" w:space="0" w:color="auto"/>
        <w:right w:val="none" w:sz="0" w:space="0" w:color="auto"/>
      </w:divBdr>
    </w:div>
    <w:div w:id="596640660">
      <w:bodyDiv w:val="1"/>
      <w:marLeft w:val="0"/>
      <w:marRight w:val="0"/>
      <w:marTop w:val="0"/>
      <w:marBottom w:val="0"/>
      <w:divBdr>
        <w:top w:val="none" w:sz="0" w:space="0" w:color="auto"/>
        <w:left w:val="none" w:sz="0" w:space="0" w:color="auto"/>
        <w:bottom w:val="none" w:sz="0" w:space="0" w:color="auto"/>
        <w:right w:val="none" w:sz="0" w:space="0" w:color="auto"/>
      </w:divBdr>
    </w:div>
    <w:div w:id="641622840">
      <w:bodyDiv w:val="1"/>
      <w:marLeft w:val="0"/>
      <w:marRight w:val="0"/>
      <w:marTop w:val="0"/>
      <w:marBottom w:val="0"/>
      <w:divBdr>
        <w:top w:val="none" w:sz="0" w:space="0" w:color="auto"/>
        <w:left w:val="none" w:sz="0" w:space="0" w:color="auto"/>
        <w:bottom w:val="none" w:sz="0" w:space="0" w:color="auto"/>
        <w:right w:val="none" w:sz="0" w:space="0" w:color="auto"/>
      </w:divBdr>
    </w:div>
    <w:div w:id="808012050">
      <w:bodyDiv w:val="1"/>
      <w:marLeft w:val="0"/>
      <w:marRight w:val="0"/>
      <w:marTop w:val="0"/>
      <w:marBottom w:val="0"/>
      <w:divBdr>
        <w:top w:val="none" w:sz="0" w:space="0" w:color="auto"/>
        <w:left w:val="none" w:sz="0" w:space="0" w:color="auto"/>
        <w:bottom w:val="none" w:sz="0" w:space="0" w:color="auto"/>
        <w:right w:val="none" w:sz="0" w:space="0" w:color="auto"/>
      </w:divBdr>
    </w:div>
    <w:div w:id="856190183">
      <w:bodyDiv w:val="1"/>
      <w:marLeft w:val="0"/>
      <w:marRight w:val="0"/>
      <w:marTop w:val="0"/>
      <w:marBottom w:val="0"/>
      <w:divBdr>
        <w:top w:val="none" w:sz="0" w:space="0" w:color="auto"/>
        <w:left w:val="none" w:sz="0" w:space="0" w:color="auto"/>
        <w:bottom w:val="none" w:sz="0" w:space="0" w:color="auto"/>
        <w:right w:val="none" w:sz="0" w:space="0" w:color="auto"/>
      </w:divBdr>
    </w:div>
    <w:div w:id="934902798">
      <w:bodyDiv w:val="1"/>
      <w:marLeft w:val="0"/>
      <w:marRight w:val="0"/>
      <w:marTop w:val="0"/>
      <w:marBottom w:val="0"/>
      <w:divBdr>
        <w:top w:val="none" w:sz="0" w:space="0" w:color="auto"/>
        <w:left w:val="none" w:sz="0" w:space="0" w:color="auto"/>
        <w:bottom w:val="none" w:sz="0" w:space="0" w:color="auto"/>
        <w:right w:val="none" w:sz="0" w:space="0" w:color="auto"/>
      </w:divBdr>
    </w:div>
    <w:div w:id="1004363423">
      <w:bodyDiv w:val="1"/>
      <w:marLeft w:val="0"/>
      <w:marRight w:val="0"/>
      <w:marTop w:val="0"/>
      <w:marBottom w:val="0"/>
      <w:divBdr>
        <w:top w:val="none" w:sz="0" w:space="0" w:color="auto"/>
        <w:left w:val="none" w:sz="0" w:space="0" w:color="auto"/>
        <w:bottom w:val="none" w:sz="0" w:space="0" w:color="auto"/>
        <w:right w:val="none" w:sz="0" w:space="0" w:color="auto"/>
      </w:divBdr>
    </w:div>
    <w:div w:id="1038049850">
      <w:bodyDiv w:val="1"/>
      <w:marLeft w:val="0"/>
      <w:marRight w:val="0"/>
      <w:marTop w:val="0"/>
      <w:marBottom w:val="0"/>
      <w:divBdr>
        <w:top w:val="none" w:sz="0" w:space="0" w:color="auto"/>
        <w:left w:val="none" w:sz="0" w:space="0" w:color="auto"/>
        <w:bottom w:val="none" w:sz="0" w:space="0" w:color="auto"/>
        <w:right w:val="none" w:sz="0" w:space="0" w:color="auto"/>
      </w:divBdr>
    </w:div>
    <w:div w:id="1060833502">
      <w:bodyDiv w:val="1"/>
      <w:marLeft w:val="0"/>
      <w:marRight w:val="0"/>
      <w:marTop w:val="0"/>
      <w:marBottom w:val="0"/>
      <w:divBdr>
        <w:top w:val="none" w:sz="0" w:space="0" w:color="auto"/>
        <w:left w:val="none" w:sz="0" w:space="0" w:color="auto"/>
        <w:bottom w:val="none" w:sz="0" w:space="0" w:color="auto"/>
        <w:right w:val="none" w:sz="0" w:space="0" w:color="auto"/>
      </w:divBdr>
    </w:div>
    <w:div w:id="1127360342">
      <w:bodyDiv w:val="1"/>
      <w:marLeft w:val="0"/>
      <w:marRight w:val="0"/>
      <w:marTop w:val="0"/>
      <w:marBottom w:val="0"/>
      <w:divBdr>
        <w:top w:val="none" w:sz="0" w:space="0" w:color="auto"/>
        <w:left w:val="none" w:sz="0" w:space="0" w:color="auto"/>
        <w:bottom w:val="none" w:sz="0" w:space="0" w:color="auto"/>
        <w:right w:val="none" w:sz="0" w:space="0" w:color="auto"/>
      </w:divBdr>
    </w:div>
    <w:div w:id="1145313820">
      <w:bodyDiv w:val="1"/>
      <w:marLeft w:val="0"/>
      <w:marRight w:val="0"/>
      <w:marTop w:val="0"/>
      <w:marBottom w:val="0"/>
      <w:divBdr>
        <w:top w:val="none" w:sz="0" w:space="0" w:color="auto"/>
        <w:left w:val="none" w:sz="0" w:space="0" w:color="auto"/>
        <w:bottom w:val="none" w:sz="0" w:space="0" w:color="auto"/>
        <w:right w:val="none" w:sz="0" w:space="0" w:color="auto"/>
      </w:divBdr>
    </w:div>
    <w:div w:id="1191604700">
      <w:bodyDiv w:val="1"/>
      <w:marLeft w:val="0"/>
      <w:marRight w:val="0"/>
      <w:marTop w:val="0"/>
      <w:marBottom w:val="0"/>
      <w:divBdr>
        <w:top w:val="none" w:sz="0" w:space="0" w:color="auto"/>
        <w:left w:val="none" w:sz="0" w:space="0" w:color="auto"/>
        <w:bottom w:val="none" w:sz="0" w:space="0" w:color="auto"/>
        <w:right w:val="none" w:sz="0" w:space="0" w:color="auto"/>
      </w:divBdr>
    </w:div>
    <w:div w:id="1266814134">
      <w:bodyDiv w:val="1"/>
      <w:marLeft w:val="0"/>
      <w:marRight w:val="0"/>
      <w:marTop w:val="0"/>
      <w:marBottom w:val="0"/>
      <w:divBdr>
        <w:top w:val="none" w:sz="0" w:space="0" w:color="auto"/>
        <w:left w:val="none" w:sz="0" w:space="0" w:color="auto"/>
        <w:bottom w:val="none" w:sz="0" w:space="0" w:color="auto"/>
        <w:right w:val="none" w:sz="0" w:space="0" w:color="auto"/>
      </w:divBdr>
    </w:div>
    <w:div w:id="1399355206">
      <w:bodyDiv w:val="1"/>
      <w:marLeft w:val="0"/>
      <w:marRight w:val="0"/>
      <w:marTop w:val="0"/>
      <w:marBottom w:val="0"/>
      <w:divBdr>
        <w:top w:val="none" w:sz="0" w:space="0" w:color="auto"/>
        <w:left w:val="none" w:sz="0" w:space="0" w:color="auto"/>
        <w:bottom w:val="none" w:sz="0" w:space="0" w:color="auto"/>
        <w:right w:val="none" w:sz="0" w:space="0" w:color="auto"/>
      </w:divBdr>
    </w:div>
    <w:div w:id="1436710333">
      <w:bodyDiv w:val="1"/>
      <w:marLeft w:val="0"/>
      <w:marRight w:val="0"/>
      <w:marTop w:val="0"/>
      <w:marBottom w:val="0"/>
      <w:divBdr>
        <w:top w:val="none" w:sz="0" w:space="0" w:color="auto"/>
        <w:left w:val="none" w:sz="0" w:space="0" w:color="auto"/>
        <w:bottom w:val="none" w:sz="0" w:space="0" w:color="auto"/>
        <w:right w:val="none" w:sz="0" w:space="0" w:color="auto"/>
      </w:divBdr>
    </w:div>
    <w:div w:id="1504396464">
      <w:bodyDiv w:val="1"/>
      <w:marLeft w:val="0"/>
      <w:marRight w:val="0"/>
      <w:marTop w:val="0"/>
      <w:marBottom w:val="0"/>
      <w:divBdr>
        <w:top w:val="none" w:sz="0" w:space="0" w:color="auto"/>
        <w:left w:val="none" w:sz="0" w:space="0" w:color="auto"/>
        <w:bottom w:val="none" w:sz="0" w:space="0" w:color="auto"/>
        <w:right w:val="none" w:sz="0" w:space="0" w:color="auto"/>
      </w:divBdr>
    </w:div>
    <w:div w:id="1514030293">
      <w:bodyDiv w:val="1"/>
      <w:marLeft w:val="0"/>
      <w:marRight w:val="0"/>
      <w:marTop w:val="0"/>
      <w:marBottom w:val="0"/>
      <w:divBdr>
        <w:top w:val="none" w:sz="0" w:space="0" w:color="auto"/>
        <w:left w:val="none" w:sz="0" w:space="0" w:color="auto"/>
        <w:bottom w:val="none" w:sz="0" w:space="0" w:color="auto"/>
        <w:right w:val="none" w:sz="0" w:space="0" w:color="auto"/>
      </w:divBdr>
    </w:div>
    <w:div w:id="1532374576">
      <w:bodyDiv w:val="1"/>
      <w:marLeft w:val="0"/>
      <w:marRight w:val="0"/>
      <w:marTop w:val="0"/>
      <w:marBottom w:val="0"/>
      <w:divBdr>
        <w:top w:val="none" w:sz="0" w:space="0" w:color="auto"/>
        <w:left w:val="none" w:sz="0" w:space="0" w:color="auto"/>
        <w:bottom w:val="none" w:sz="0" w:space="0" w:color="auto"/>
        <w:right w:val="none" w:sz="0" w:space="0" w:color="auto"/>
      </w:divBdr>
      <w:divsChild>
        <w:div w:id="1609390538">
          <w:marLeft w:val="0"/>
          <w:marRight w:val="0"/>
          <w:marTop w:val="0"/>
          <w:marBottom w:val="0"/>
          <w:divBdr>
            <w:top w:val="none" w:sz="0" w:space="0" w:color="auto"/>
            <w:left w:val="none" w:sz="0" w:space="0" w:color="auto"/>
            <w:bottom w:val="none" w:sz="0" w:space="0" w:color="auto"/>
            <w:right w:val="none" w:sz="0" w:space="0" w:color="auto"/>
          </w:divBdr>
        </w:div>
        <w:div w:id="837312239">
          <w:marLeft w:val="0"/>
          <w:marRight w:val="0"/>
          <w:marTop w:val="0"/>
          <w:marBottom w:val="0"/>
          <w:divBdr>
            <w:top w:val="none" w:sz="0" w:space="0" w:color="auto"/>
            <w:left w:val="none" w:sz="0" w:space="0" w:color="auto"/>
            <w:bottom w:val="none" w:sz="0" w:space="0" w:color="auto"/>
            <w:right w:val="none" w:sz="0" w:space="0" w:color="auto"/>
          </w:divBdr>
        </w:div>
        <w:div w:id="724573587">
          <w:marLeft w:val="0"/>
          <w:marRight w:val="0"/>
          <w:marTop w:val="0"/>
          <w:marBottom w:val="0"/>
          <w:divBdr>
            <w:top w:val="none" w:sz="0" w:space="0" w:color="auto"/>
            <w:left w:val="none" w:sz="0" w:space="0" w:color="auto"/>
            <w:bottom w:val="none" w:sz="0" w:space="0" w:color="auto"/>
            <w:right w:val="none" w:sz="0" w:space="0" w:color="auto"/>
          </w:divBdr>
        </w:div>
        <w:div w:id="349188782">
          <w:marLeft w:val="0"/>
          <w:marRight w:val="0"/>
          <w:marTop w:val="0"/>
          <w:marBottom w:val="0"/>
          <w:divBdr>
            <w:top w:val="none" w:sz="0" w:space="0" w:color="auto"/>
            <w:left w:val="none" w:sz="0" w:space="0" w:color="auto"/>
            <w:bottom w:val="none" w:sz="0" w:space="0" w:color="auto"/>
            <w:right w:val="none" w:sz="0" w:space="0" w:color="auto"/>
          </w:divBdr>
        </w:div>
        <w:div w:id="1435128697">
          <w:marLeft w:val="0"/>
          <w:marRight w:val="0"/>
          <w:marTop w:val="0"/>
          <w:marBottom w:val="0"/>
          <w:divBdr>
            <w:top w:val="none" w:sz="0" w:space="0" w:color="auto"/>
            <w:left w:val="none" w:sz="0" w:space="0" w:color="auto"/>
            <w:bottom w:val="none" w:sz="0" w:space="0" w:color="auto"/>
            <w:right w:val="none" w:sz="0" w:space="0" w:color="auto"/>
          </w:divBdr>
        </w:div>
      </w:divsChild>
    </w:div>
    <w:div w:id="1550651123">
      <w:bodyDiv w:val="1"/>
      <w:marLeft w:val="0"/>
      <w:marRight w:val="0"/>
      <w:marTop w:val="0"/>
      <w:marBottom w:val="0"/>
      <w:divBdr>
        <w:top w:val="none" w:sz="0" w:space="0" w:color="auto"/>
        <w:left w:val="none" w:sz="0" w:space="0" w:color="auto"/>
        <w:bottom w:val="none" w:sz="0" w:space="0" w:color="auto"/>
        <w:right w:val="none" w:sz="0" w:space="0" w:color="auto"/>
      </w:divBdr>
    </w:div>
    <w:div w:id="1758092501">
      <w:bodyDiv w:val="1"/>
      <w:marLeft w:val="0"/>
      <w:marRight w:val="0"/>
      <w:marTop w:val="0"/>
      <w:marBottom w:val="0"/>
      <w:divBdr>
        <w:top w:val="none" w:sz="0" w:space="0" w:color="auto"/>
        <w:left w:val="none" w:sz="0" w:space="0" w:color="auto"/>
        <w:bottom w:val="none" w:sz="0" w:space="0" w:color="auto"/>
        <w:right w:val="none" w:sz="0" w:space="0" w:color="auto"/>
      </w:divBdr>
    </w:div>
    <w:div w:id="1894609909">
      <w:bodyDiv w:val="1"/>
      <w:marLeft w:val="0"/>
      <w:marRight w:val="0"/>
      <w:marTop w:val="0"/>
      <w:marBottom w:val="0"/>
      <w:divBdr>
        <w:top w:val="none" w:sz="0" w:space="0" w:color="auto"/>
        <w:left w:val="none" w:sz="0" w:space="0" w:color="auto"/>
        <w:bottom w:val="none" w:sz="0" w:space="0" w:color="auto"/>
        <w:right w:val="none" w:sz="0" w:space="0" w:color="auto"/>
      </w:divBdr>
    </w:div>
    <w:div w:id="2075273560">
      <w:bodyDiv w:val="1"/>
      <w:marLeft w:val="0"/>
      <w:marRight w:val="0"/>
      <w:marTop w:val="0"/>
      <w:marBottom w:val="0"/>
      <w:divBdr>
        <w:top w:val="none" w:sz="0" w:space="0" w:color="auto"/>
        <w:left w:val="none" w:sz="0" w:space="0" w:color="auto"/>
        <w:bottom w:val="none" w:sz="0" w:space="0" w:color="auto"/>
        <w:right w:val="none" w:sz="0" w:space="0" w:color="auto"/>
      </w:divBdr>
    </w:div>
    <w:div w:id="2115975391">
      <w:bodyDiv w:val="1"/>
      <w:marLeft w:val="0"/>
      <w:marRight w:val="0"/>
      <w:marTop w:val="0"/>
      <w:marBottom w:val="0"/>
      <w:divBdr>
        <w:top w:val="none" w:sz="0" w:space="0" w:color="auto"/>
        <w:left w:val="none" w:sz="0" w:space="0" w:color="auto"/>
        <w:bottom w:val="none" w:sz="0" w:space="0" w:color="auto"/>
        <w:right w:val="none" w:sz="0" w:space="0" w:color="auto"/>
      </w:divBdr>
    </w:div>
    <w:div w:id="213447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A5376-1688-4D11-9748-F08AAB88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1915</Words>
  <Characters>10920</Characters>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2025-12-23T13:03:00Z</cp:lastPrinted>
  <dcterms:created xsi:type="dcterms:W3CDTF">2025-12-23T12:02:00Z</dcterms:created>
  <dcterms:modified xsi:type="dcterms:W3CDTF">2025-12-24T09:34:00Z</dcterms:modified>
</cp:coreProperties>
</file>