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45DD" w14:textId="1A7D2A04" w:rsidR="00BC577E" w:rsidRPr="00972E70" w:rsidRDefault="00BC577E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972E70">
        <w:rPr>
          <w:b/>
          <w:bCs/>
        </w:rPr>
        <w:t>Ordin nr. ....................202</w:t>
      </w:r>
      <w:r w:rsidR="00586604">
        <w:rPr>
          <w:b/>
          <w:bCs/>
        </w:rPr>
        <w:t>6</w:t>
      </w:r>
    </w:p>
    <w:p w14:paraId="0FE31448" w14:textId="77777777" w:rsidR="009E6D18" w:rsidRPr="00972E70" w:rsidRDefault="009E6D18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75A81569" w14:textId="6D2117AF" w:rsidR="0017369E" w:rsidRPr="00164269" w:rsidRDefault="0017369E" w:rsidP="0017369E">
      <w:pPr>
        <w:spacing w:before="60" w:after="60" w:line="360" w:lineRule="auto"/>
        <w:jc w:val="center"/>
        <w:outlineLvl w:val="0"/>
        <w:rPr>
          <w:b/>
        </w:rPr>
      </w:pPr>
      <w:bookmarkStart w:id="0" w:name="_Hlk207721821"/>
      <w:r w:rsidRPr="00164269">
        <w:rPr>
          <w:b/>
        </w:rPr>
        <w:t xml:space="preserve">pentru </w:t>
      </w:r>
      <w:r w:rsidR="001C374B">
        <w:rPr>
          <w:b/>
        </w:rPr>
        <w:t xml:space="preserve">aprobarea Regulilor privind </w:t>
      </w:r>
      <w:r w:rsidR="00164269" w:rsidRPr="00164269">
        <w:rPr>
          <w:b/>
        </w:rPr>
        <w:t xml:space="preserve">participarea </w:t>
      </w:r>
      <w:r w:rsidR="00E26AEA" w:rsidRPr="00E26AEA">
        <w:rPr>
          <w:b/>
        </w:rPr>
        <w:t>unei comunități de energie din surse regenerabile sau unei comunități de energie a cetățenilor</w:t>
      </w:r>
      <w:r w:rsidR="00164269" w:rsidRPr="00164269">
        <w:rPr>
          <w:b/>
        </w:rPr>
        <w:t xml:space="preserve"> la </w:t>
      </w:r>
      <w:r w:rsidR="00EA16B9" w:rsidRPr="00164269">
        <w:rPr>
          <w:b/>
        </w:rPr>
        <w:t>pi</w:t>
      </w:r>
      <w:r w:rsidR="00164269" w:rsidRPr="00164269">
        <w:rPr>
          <w:b/>
        </w:rPr>
        <w:t>e</w:t>
      </w:r>
      <w:r w:rsidR="00EA16B9" w:rsidRPr="00164269">
        <w:rPr>
          <w:b/>
        </w:rPr>
        <w:t>ț</w:t>
      </w:r>
      <w:r w:rsidR="00164269" w:rsidRPr="00164269">
        <w:rPr>
          <w:b/>
        </w:rPr>
        <w:t>ele angro</w:t>
      </w:r>
      <w:r w:rsidR="00EA16B9" w:rsidRPr="00164269">
        <w:rPr>
          <w:b/>
        </w:rPr>
        <w:t xml:space="preserve"> de energie electrică</w:t>
      </w:r>
      <w:r w:rsidR="004139F3">
        <w:rPr>
          <w:b/>
        </w:rPr>
        <w:t xml:space="preserve"> și </w:t>
      </w:r>
      <w:r w:rsidR="00E26AEA">
        <w:rPr>
          <w:b/>
        </w:rPr>
        <w:t xml:space="preserve">pentru aprobarea </w:t>
      </w:r>
      <w:r w:rsidR="00FA26C4">
        <w:rPr>
          <w:b/>
        </w:rPr>
        <w:t>c</w:t>
      </w:r>
      <w:r w:rsidR="00E26AEA" w:rsidRPr="00E26AEA">
        <w:rPr>
          <w:b/>
        </w:rPr>
        <w:t>ondițiil</w:t>
      </w:r>
      <w:r w:rsidR="00E26AEA">
        <w:rPr>
          <w:b/>
        </w:rPr>
        <w:t>or</w:t>
      </w:r>
      <w:r w:rsidR="00E26AEA" w:rsidRPr="00E26AEA">
        <w:rPr>
          <w:b/>
        </w:rPr>
        <w:t xml:space="preserve"> utilizării capacităților de stocare aparținând unei comunități de energie din surse regenerabile sau unei comunități de energie a cetățenilor și/sau cele aparținând membrilor acestora în vederea furnizării de servicii către operatorii de </w:t>
      </w:r>
      <w:r w:rsidR="004139F3">
        <w:rPr>
          <w:b/>
        </w:rPr>
        <w:t>rețea</w:t>
      </w:r>
    </w:p>
    <w:bookmarkEnd w:id="0"/>
    <w:p w14:paraId="16493A76" w14:textId="77777777" w:rsidR="00A458AB" w:rsidRDefault="00A458AB" w:rsidP="00BC577E">
      <w:pPr>
        <w:tabs>
          <w:tab w:val="left" w:pos="993"/>
        </w:tabs>
        <w:spacing w:line="360" w:lineRule="auto"/>
        <w:contextualSpacing/>
        <w:jc w:val="both"/>
        <w:rPr>
          <w:highlight w:val="yellow"/>
        </w:rPr>
      </w:pPr>
    </w:p>
    <w:p w14:paraId="4C4A4D16" w14:textId="237CEB75" w:rsidR="00BC577E" w:rsidRPr="00066D6A" w:rsidRDefault="00BC577E" w:rsidP="00BC577E">
      <w:pPr>
        <w:tabs>
          <w:tab w:val="left" w:pos="993"/>
        </w:tabs>
        <w:spacing w:line="360" w:lineRule="auto"/>
        <w:contextualSpacing/>
        <w:jc w:val="both"/>
        <w:rPr>
          <w:highlight w:val="yellow"/>
        </w:rPr>
      </w:pPr>
      <w:r w:rsidRPr="00E53649">
        <w:t xml:space="preserve">Având în vedere prevederile </w:t>
      </w:r>
      <w:r w:rsidR="00843C18">
        <w:t xml:space="preserve">art. 3 lit. j) și n) din Regulamentul </w:t>
      </w:r>
      <w:r w:rsidR="00843C18" w:rsidRPr="00712323">
        <w:rPr>
          <w:bCs/>
        </w:rPr>
        <w:t>(UE) 2019/943 al Parlamentului European și al Consiliului din 5 iunie 2019 privind piața internă de energie electrică (reformare)</w:t>
      </w:r>
      <w:r w:rsidR="00843C18">
        <w:rPr>
          <w:bCs/>
        </w:rPr>
        <w:t xml:space="preserve">, ale </w:t>
      </w:r>
      <w:r w:rsidR="001D0727">
        <w:rPr>
          <w:bCs/>
        </w:rPr>
        <w:t xml:space="preserve">art. 3 pct. 24 și art. 63^1 alin. (3) și (5) din Legea energiei electrice și a gazelor naturale nr. 123/2012, cu modificările și completările ulterioare, ale </w:t>
      </w:r>
      <w:r w:rsidR="00E85908">
        <w:rPr>
          <w:bCs/>
        </w:rPr>
        <w:t xml:space="preserve">art. 2 pct. 18, </w:t>
      </w:r>
      <w:r w:rsidRPr="00E53649">
        <w:t xml:space="preserve">art. </w:t>
      </w:r>
      <w:r w:rsidR="00E4155E">
        <w:t>22^5 alin. (4)</w:t>
      </w:r>
      <w:r w:rsidR="00E26AEA">
        <w:t xml:space="preserve"> și (7)</w:t>
      </w:r>
      <w:r w:rsidR="00E4155E">
        <w:t xml:space="preserve"> </w:t>
      </w:r>
      <w:r w:rsidR="00E26AEA">
        <w:t xml:space="preserve">și ale art. 22^6 alin. (1) </w:t>
      </w:r>
      <w:r w:rsidR="00E4155E">
        <w:t xml:space="preserve">din </w:t>
      </w:r>
      <w:r w:rsidR="00164269" w:rsidRPr="00164269">
        <w:t>Ordonanț</w:t>
      </w:r>
      <w:r w:rsidR="00164269">
        <w:t>a</w:t>
      </w:r>
      <w:r w:rsidR="00164269" w:rsidRPr="00164269">
        <w:t xml:space="preserve"> de Urgență </w:t>
      </w:r>
      <w:r w:rsidR="00164269">
        <w:t xml:space="preserve">a Guvernului </w:t>
      </w:r>
      <w:r w:rsidR="00164269" w:rsidRPr="00164269">
        <w:t xml:space="preserve">nr. </w:t>
      </w:r>
      <w:r w:rsidR="00E4155E">
        <w:t>163</w:t>
      </w:r>
      <w:r w:rsidR="00164269" w:rsidRPr="00164269">
        <w:t xml:space="preserve"> din</w:t>
      </w:r>
      <w:r w:rsidR="005273EF">
        <w:t xml:space="preserve"> </w:t>
      </w:r>
      <w:r w:rsidR="005273EF" w:rsidRPr="005273EF">
        <w:t>29 noiembrie 2022</w:t>
      </w:r>
      <w:r w:rsidR="00164269">
        <w:t xml:space="preserve"> </w:t>
      </w:r>
      <w:r w:rsidR="005273EF" w:rsidRPr="005273EF">
        <w:t xml:space="preserve">pentru completarea cadrului legal de promovare a utilizării energiei din surse regenerabile,  precum și pentru modificarea și completarea unor acte </w:t>
      </w:r>
      <w:r w:rsidR="005273EF" w:rsidRPr="00E26AEA">
        <w:t>normative</w:t>
      </w:r>
      <w:r w:rsidR="00E53649" w:rsidRPr="00E26AEA">
        <w:t>,</w:t>
      </w:r>
      <w:r w:rsidR="00135C41" w:rsidRPr="00E26AEA">
        <w:t xml:space="preserve"> </w:t>
      </w:r>
      <w:r w:rsidR="00E26AEA" w:rsidRPr="00E26AEA">
        <w:t>cu modificările și completările ulterioare,</w:t>
      </w:r>
      <w:r w:rsidR="00843C18">
        <w:t xml:space="preserve"> </w:t>
      </w:r>
    </w:p>
    <w:p w14:paraId="597C2D37" w14:textId="77777777" w:rsidR="00BC577E" w:rsidRPr="00E53649" w:rsidRDefault="00BC577E" w:rsidP="00BC577E">
      <w:pPr>
        <w:tabs>
          <w:tab w:val="left" w:pos="993"/>
        </w:tabs>
        <w:spacing w:line="360" w:lineRule="auto"/>
        <w:contextualSpacing/>
        <w:jc w:val="both"/>
      </w:pPr>
      <w:r w:rsidRPr="00E53649">
        <w:t xml:space="preserve">în temeiul dispozițiilor art. 5 alin. (1) lit. c) și ale art. 9 alin. (1) lit. h) din Ordonanța de urgență a Guvernului nr. 33/2007 privind organizarea și funcționarea Autorității Naționale de Reglementare în Domeniul Energiei, aprobată cu modificări și completări prin Legea nr. 160/2012, cu modificările și completările ulterioare, </w:t>
      </w:r>
    </w:p>
    <w:p w14:paraId="533E3360" w14:textId="77777777" w:rsidR="009E6D18" w:rsidRDefault="009E6D18" w:rsidP="00BC577E">
      <w:pPr>
        <w:tabs>
          <w:tab w:val="left" w:pos="993"/>
        </w:tabs>
        <w:spacing w:line="360" w:lineRule="auto"/>
        <w:contextualSpacing/>
        <w:jc w:val="both"/>
        <w:rPr>
          <w:b/>
          <w:bCs/>
          <w:highlight w:val="yellow"/>
        </w:rPr>
      </w:pPr>
    </w:p>
    <w:p w14:paraId="19C66E1F" w14:textId="77777777" w:rsidR="00BC577E" w:rsidRPr="00E53649" w:rsidRDefault="00BC577E" w:rsidP="00BC577E">
      <w:pPr>
        <w:tabs>
          <w:tab w:val="left" w:pos="993"/>
        </w:tabs>
        <w:spacing w:line="360" w:lineRule="auto"/>
        <w:contextualSpacing/>
        <w:jc w:val="both"/>
      </w:pPr>
      <w:r w:rsidRPr="00E53649">
        <w:rPr>
          <w:b/>
          <w:bCs/>
        </w:rPr>
        <w:t xml:space="preserve">președintele Autorității Naționale de Reglementare în Domeniul Energiei </w:t>
      </w:r>
      <w:r w:rsidRPr="00E53649">
        <w:t xml:space="preserve">emite următorul ordin: </w:t>
      </w:r>
    </w:p>
    <w:p w14:paraId="556E0DD2" w14:textId="77777777" w:rsidR="008D1729" w:rsidRPr="00066D6A" w:rsidRDefault="008D1729" w:rsidP="00BC577E">
      <w:pPr>
        <w:tabs>
          <w:tab w:val="left" w:pos="993"/>
        </w:tabs>
        <w:spacing w:line="360" w:lineRule="auto"/>
        <w:contextualSpacing/>
        <w:jc w:val="both"/>
        <w:rPr>
          <w:highlight w:val="yellow"/>
        </w:rPr>
      </w:pPr>
    </w:p>
    <w:p w14:paraId="07484CF9" w14:textId="0124A42B" w:rsidR="00DF2C9C" w:rsidRDefault="00762B71" w:rsidP="00BC577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</w:pPr>
      <w:r w:rsidRPr="00835AD8">
        <w:rPr>
          <w:b/>
          <w:bCs/>
        </w:rPr>
        <w:t>–</w:t>
      </w:r>
      <w:r w:rsidRPr="00835AD8">
        <w:t xml:space="preserve"> </w:t>
      </w:r>
      <w:r w:rsidR="001C374B">
        <w:t xml:space="preserve">Se aprobă </w:t>
      </w:r>
      <w:r w:rsidR="00FA26C4" w:rsidRPr="00FA26C4">
        <w:t>Regulil</w:t>
      </w:r>
      <w:r w:rsidR="00FA26C4">
        <w:t>e</w:t>
      </w:r>
      <w:r w:rsidR="00FA26C4" w:rsidRPr="00FA26C4">
        <w:t xml:space="preserve"> privind participarea unei comunități de energie din surse regenerabile sau unei comunități de energie a cetățenilor la piețele angro de energie electrică și </w:t>
      </w:r>
      <w:r w:rsidR="00FA26C4">
        <w:t>c</w:t>
      </w:r>
      <w:r w:rsidR="00FA26C4" w:rsidRPr="00FA26C4">
        <w:t>ondițiil</w:t>
      </w:r>
      <w:r w:rsidR="00FA26C4">
        <w:t>e</w:t>
      </w:r>
      <w:r w:rsidR="00FA26C4" w:rsidRPr="00FA26C4">
        <w:t xml:space="preserve"> utilizării capacităților de stocare aparținând unei comunități de energie din surse regenerabile sau unei comunități de energie a cetățenilor și/sau cele aparținând membrilor acestora în vederea furnizării de servicii către operatorii de rețea</w:t>
      </w:r>
      <w:r w:rsidR="001C374B">
        <w:t>, prevăzute în anexa</w:t>
      </w:r>
      <w:r w:rsidR="00A458AB">
        <w:t xml:space="preserve"> </w:t>
      </w:r>
      <w:r w:rsidR="001B23A8">
        <w:t xml:space="preserve">la prezentul ordin. </w:t>
      </w:r>
      <w:r w:rsidR="001C374B">
        <w:t xml:space="preserve"> </w:t>
      </w:r>
      <w:r w:rsidR="001C374B" w:rsidRPr="001C374B">
        <w:t xml:space="preserve"> </w:t>
      </w:r>
    </w:p>
    <w:p w14:paraId="402A8B01" w14:textId="56CA5A8E" w:rsidR="00BC577E" w:rsidRPr="00166CB0" w:rsidRDefault="00B52BF2" w:rsidP="008D1729">
      <w:pPr>
        <w:numPr>
          <w:ilvl w:val="0"/>
          <w:numId w:val="1"/>
        </w:numPr>
        <w:spacing w:line="360" w:lineRule="auto"/>
        <w:ind w:left="0" w:firstLine="0"/>
        <w:contextualSpacing/>
        <w:jc w:val="both"/>
      </w:pPr>
      <w:r w:rsidRPr="00166CB0">
        <w:rPr>
          <w:b/>
        </w:rPr>
        <w:t xml:space="preserve">– </w:t>
      </w:r>
      <w:r w:rsidR="00166CB0" w:rsidRPr="00166CB0">
        <w:t>Comunitățile de energie din surse regenerabile și comunitățile de energie ale cetățenilor</w:t>
      </w:r>
      <w:r w:rsidR="00762B71" w:rsidRPr="00166CB0">
        <w:t xml:space="preserve"> duc la îndeplinire prevederile prezentului ordin. </w:t>
      </w:r>
      <w:r w:rsidR="00BC577E" w:rsidRPr="00166CB0">
        <w:t xml:space="preserve"> </w:t>
      </w:r>
    </w:p>
    <w:p w14:paraId="576919F1" w14:textId="485896E0" w:rsidR="00B551D7" w:rsidRPr="00166CB0" w:rsidRDefault="0017369E" w:rsidP="008D172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</w:pPr>
      <w:r w:rsidRPr="00166CB0">
        <w:rPr>
          <w:b/>
          <w:bCs/>
        </w:rPr>
        <w:t>–</w:t>
      </w:r>
      <w:r w:rsidRPr="00166CB0">
        <w:t xml:space="preserve"> </w:t>
      </w:r>
      <w:r w:rsidR="00BC577E" w:rsidRPr="00166CB0">
        <w:t xml:space="preserve">Direcțiile de specialitate din cadrul Autorității Naționale de Reglementare în Domeniul Energiei urmăresc respectarea prevederilor prezentului ordin. </w:t>
      </w:r>
    </w:p>
    <w:p w14:paraId="5D690D53" w14:textId="4C418ADD" w:rsidR="003B71D5" w:rsidRPr="00166CB0" w:rsidRDefault="0017369E" w:rsidP="008D172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</w:pPr>
      <w:r w:rsidRPr="00166CB0">
        <w:rPr>
          <w:b/>
          <w:bCs/>
        </w:rPr>
        <w:t>–</w:t>
      </w:r>
      <w:r w:rsidR="003B71D5" w:rsidRPr="00166CB0">
        <w:t xml:space="preserve"> Prezentul ordin se publică în Monitorul Oficial al României, Partea I</w:t>
      </w:r>
      <w:r w:rsidR="00C32921">
        <w:t xml:space="preserve"> și intră în vigoare la data de 1 aprilie 2026</w:t>
      </w:r>
      <w:r w:rsidR="002E0873" w:rsidRPr="00166CB0">
        <w:t>.</w:t>
      </w:r>
    </w:p>
    <w:p w14:paraId="3A1D0758" w14:textId="77777777" w:rsidR="00166CB0" w:rsidRPr="00972E70" w:rsidRDefault="00166CB0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52238434" w14:textId="77777777" w:rsidR="00BC577E" w:rsidRPr="00972E70" w:rsidRDefault="00BC577E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972E70">
        <w:rPr>
          <w:b/>
          <w:bCs/>
        </w:rPr>
        <w:t>Președintele Autorității Naționale de Reglementare în Domeniul Energiei</w:t>
      </w:r>
    </w:p>
    <w:p w14:paraId="5EE0E312" w14:textId="4CE6E97B" w:rsidR="00CB7F03" w:rsidRPr="00972E70" w:rsidRDefault="00BC577E" w:rsidP="00F11F00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972E70">
        <w:rPr>
          <w:b/>
          <w:bCs/>
        </w:rPr>
        <w:t>George-Sergiu Niculescu</w:t>
      </w:r>
    </w:p>
    <w:sectPr w:rsidR="00CB7F03" w:rsidRPr="00972E70" w:rsidSect="00A458AB">
      <w:footerReference w:type="default" r:id="rId8"/>
      <w:footerReference w:type="first" r:id="rId9"/>
      <w:pgSz w:w="11906" w:h="16838"/>
      <w:pgMar w:top="851" w:right="1016" w:bottom="709" w:left="126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9DAF" w14:textId="77777777" w:rsidR="00BA5066" w:rsidRDefault="00BA5066">
      <w:r>
        <w:separator/>
      </w:r>
    </w:p>
  </w:endnote>
  <w:endnote w:type="continuationSeparator" w:id="0">
    <w:p w14:paraId="168408A5" w14:textId="77777777" w:rsidR="00BA5066" w:rsidRDefault="00BA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CA62" w14:textId="77777777" w:rsidR="00130759" w:rsidRDefault="001307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2D2DDA7" w14:textId="77777777" w:rsidR="00130759" w:rsidRDefault="00130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B9B7" w14:textId="4202DBD3" w:rsidR="00130759" w:rsidRDefault="00130759">
    <w:pPr>
      <w:pStyle w:val="Footer"/>
      <w:jc w:val="center"/>
    </w:pPr>
  </w:p>
  <w:p w14:paraId="07857780" w14:textId="77777777" w:rsidR="00130759" w:rsidRDefault="00130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BAEF" w14:textId="77777777" w:rsidR="00BA5066" w:rsidRDefault="00BA5066">
      <w:r>
        <w:separator/>
      </w:r>
    </w:p>
  </w:footnote>
  <w:footnote w:type="continuationSeparator" w:id="0">
    <w:p w14:paraId="3119FE7D" w14:textId="77777777" w:rsidR="00BA5066" w:rsidRDefault="00BA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DA"/>
    <w:multiLevelType w:val="hybridMultilevel"/>
    <w:tmpl w:val="9C82CD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BB7"/>
    <w:multiLevelType w:val="hybridMultilevel"/>
    <w:tmpl w:val="9C82C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948"/>
    <w:multiLevelType w:val="hybridMultilevel"/>
    <w:tmpl w:val="C10C9468"/>
    <w:lvl w:ilvl="0" w:tplc="11FE8346">
      <w:start w:val="1"/>
      <w:numFmt w:val="decimal"/>
      <w:lvlText w:val="Art. %1"/>
      <w:lvlJc w:val="left"/>
      <w:pPr>
        <w:ind w:left="261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A84"/>
    <w:multiLevelType w:val="hybridMultilevel"/>
    <w:tmpl w:val="9D624996"/>
    <w:lvl w:ilvl="0" w:tplc="DA1CF6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1F9F"/>
    <w:multiLevelType w:val="multilevel"/>
    <w:tmpl w:val="8A9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60E2D"/>
    <w:multiLevelType w:val="hybridMultilevel"/>
    <w:tmpl w:val="F50A3B2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4A5A58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72268C"/>
    <w:multiLevelType w:val="multilevel"/>
    <w:tmpl w:val="182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57AF5"/>
    <w:multiLevelType w:val="hybridMultilevel"/>
    <w:tmpl w:val="0EF89AE2"/>
    <w:lvl w:ilvl="0" w:tplc="7FA08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C3BF8"/>
    <w:multiLevelType w:val="hybridMultilevel"/>
    <w:tmpl w:val="93546C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CC17610"/>
    <w:multiLevelType w:val="hybridMultilevel"/>
    <w:tmpl w:val="163AF040"/>
    <w:lvl w:ilvl="0" w:tplc="7FF0AD6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40D55D69"/>
    <w:multiLevelType w:val="hybridMultilevel"/>
    <w:tmpl w:val="B8344168"/>
    <w:lvl w:ilvl="0" w:tplc="15BC1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70A81"/>
    <w:multiLevelType w:val="hybridMultilevel"/>
    <w:tmpl w:val="2EFC05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C68C3"/>
    <w:multiLevelType w:val="hybridMultilevel"/>
    <w:tmpl w:val="D7C4F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A2E0E"/>
    <w:multiLevelType w:val="hybridMultilevel"/>
    <w:tmpl w:val="4DDAF354"/>
    <w:lvl w:ilvl="0" w:tplc="7ED8AF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72925150">
    <w:abstractNumId w:val="2"/>
  </w:num>
  <w:num w:numId="2" w16cid:durableId="2132238491">
    <w:abstractNumId w:val="9"/>
  </w:num>
  <w:num w:numId="3" w16cid:durableId="883982000">
    <w:abstractNumId w:val="13"/>
  </w:num>
  <w:num w:numId="4" w16cid:durableId="301933594">
    <w:abstractNumId w:val="10"/>
  </w:num>
  <w:num w:numId="5" w16cid:durableId="1787650148">
    <w:abstractNumId w:val="3"/>
  </w:num>
  <w:num w:numId="6" w16cid:durableId="1908687182">
    <w:abstractNumId w:val="8"/>
  </w:num>
  <w:num w:numId="7" w16cid:durableId="1459059240">
    <w:abstractNumId w:val="1"/>
  </w:num>
  <w:num w:numId="8" w16cid:durableId="431515670">
    <w:abstractNumId w:val="7"/>
  </w:num>
  <w:num w:numId="9" w16cid:durableId="81731898">
    <w:abstractNumId w:val="0"/>
  </w:num>
  <w:num w:numId="10" w16cid:durableId="1500384997">
    <w:abstractNumId w:val="5"/>
  </w:num>
  <w:num w:numId="11" w16cid:durableId="1020199531">
    <w:abstractNumId w:val="12"/>
  </w:num>
  <w:num w:numId="12" w16cid:durableId="955523913">
    <w:abstractNumId w:val="11"/>
  </w:num>
  <w:num w:numId="13" w16cid:durableId="903643020">
    <w:abstractNumId w:val="6"/>
  </w:num>
  <w:num w:numId="14" w16cid:durableId="268438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7E"/>
    <w:rsid w:val="00005145"/>
    <w:rsid w:val="000120E2"/>
    <w:rsid w:val="0001283A"/>
    <w:rsid w:val="0001545B"/>
    <w:rsid w:val="0002226E"/>
    <w:rsid w:val="0002766B"/>
    <w:rsid w:val="00034D03"/>
    <w:rsid w:val="000353F5"/>
    <w:rsid w:val="000404F0"/>
    <w:rsid w:val="00044675"/>
    <w:rsid w:val="00051125"/>
    <w:rsid w:val="00052E84"/>
    <w:rsid w:val="00064516"/>
    <w:rsid w:val="00066D6A"/>
    <w:rsid w:val="00083DC0"/>
    <w:rsid w:val="000852BB"/>
    <w:rsid w:val="000905E7"/>
    <w:rsid w:val="00094E18"/>
    <w:rsid w:val="000A1572"/>
    <w:rsid w:val="000A3512"/>
    <w:rsid w:val="000D2AC8"/>
    <w:rsid w:val="000E1825"/>
    <w:rsid w:val="000E2D2C"/>
    <w:rsid w:val="00100386"/>
    <w:rsid w:val="0010472D"/>
    <w:rsid w:val="00110DE2"/>
    <w:rsid w:val="001165D2"/>
    <w:rsid w:val="001265F7"/>
    <w:rsid w:val="00130759"/>
    <w:rsid w:val="001322EF"/>
    <w:rsid w:val="00135C41"/>
    <w:rsid w:val="00143F2F"/>
    <w:rsid w:val="00156374"/>
    <w:rsid w:val="00156B29"/>
    <w:rsid w:val="00160295"/>
    <w:rsid w:val="00164269"/>
    <w:rsid w:val="001654ED"/>
    <w:rsid w:val="00166CB0"/>
    <w:rsid w:val="0017369E"/>
    <w:rsid w:val="00177ACC"/>
    <w:rsid w:val="00182F03"/>
    <w:rsid w:val="0018525C"/>
    <w:rsid w:val="001A1153"/>
    <w:rsid w:val="001A34CC"/>
    <w:rsid w:val="001A6042"/>
    <w:rsid w:val="001B23A8"/>
    <w:rsid w:val="001C374B"/>
    <w:rsid w:val="001D0727"/>
    <w:rsid w:val="001D1AAA"/>
    <w:rsid w:val="001D45EB"/>
    <w:rsid w:val="001E1E34"/>
    <w:rsid w:val="001E50FB"/>
    <w:rsid w:val="001F1651"/>
    <w:rsid w:val="001F673C"/>
    <w:rsid w:val="0020306B"/>
    <w:rsid w:val="002044E7"/>
    <w:rsid w:val="0020552A"/>
    <w:rsid w:val="00213DC6"/>
    <w:rsid w:val="00223C13"/>
    <w:rsid w:val="0023035F"/>
    <w:rsid w:val="002564DE"/>
    <w:rsid w:val="0027092B"/>
    <w:rsid w:val="00286BBE"/>
    <w:rsid w:val="0029378A"/>
    <w:rsid w:val="002A125C"/>
    <w:rsid w:val="002A44A6"/>
    <w:rsid w:val="002C5BC6"/>
    <w:rsid w:val="002D3132"/>
    <w:rsid w:val="002D67DE"/>
    <w:rsid w:val="002D6DDA"/>
    <w:rsid w:val="002E0873"/>
    <w:rsid w:val="002E26DA"/>
    <w:rsid w:val="002E7432"/>
    <w:rsid w:val="002F1991"/>
    <w:rsid w:val="002F1DDA"/>
    <w:rsid w:val="002F59DA"/>
    <w:rsid w:val="002F7350"/>
    <w:rsid w:val="00301978"/>
    <w:rsid w:val="00304DB9"/>
    <w:rsid w:val="003211BE"/>
    <w:rsid w:val="00321A93"/>
    <w:rsid w:val="00323EFF"/>
    <w:rsid w:val="0032407C"/>
    <w:rsid w:val="00325CDC"/>
    <w:rsid w:val="0032704F"/>
    <w:rsid w:val="00330282"/>
    <w:rsid w:val="0033391F"/>
    <w:rsid w:val="00363A77"/>
    <w:rsid w:val="00377E77"/>
    <w:rsid w:val="003A147F"/>
    <w:rsid w:val="003A1A2B"/>
    <w:rsid w:val="003A37AA"/>
    <w:rsid w:val="003A3C4F"/>
    <w:rsid w:val="003A5DDA"/>
    <w:rsid w:val="003A6E5E"/>
    <w:rsid w:val="003B718F"/>
    <w:rsid w:val="003B71D5"/>
    <w:rsid w:val="003D5876"/>
    <w:rsid w:val="003E33DD"/>
    <w:rsid w:val="003E3F55"/>
    <w:rsid w:val="003E6BD3"/>
    <w:rsid w:val="003F010B"/>
    <w:rsid w:val="003F1F05"/>
    <w:rsid w:val="003F7615"/>
    <w:rsid w:val="00404E1D"/>
    <w:rsid w:val="004055EE"/>
    <w:rsid w:val="004067A4"/>
    <w:rsid w:val="004139F3"/>
    <w:rsid w:val="00431DD8"/>
    <w:rsid w:val="00444285"/>
    <w:rsid w:val="004475A1"/>
    <w:rsid w:val="004500C7"/>
    <w:rsid w:val="00460392"/>
    <w:rsid w:val="0046173C"/>
    <w:rsid w:val="004727EF"/>
    <w:rsid w:val="004844FE"/>
    <w:rsid w:val="0048534D"/>
    <w:rsid w:val="00495DDB"/>
    <w:rsid w:val="0049704B"/>
    <w:rsid w:val="004975FC"/>
    <w:rsid w:val="00497945"/>
    <w:rsid w:val="004A00C1"/>
    <w:rsid w:val="004A0AE9"/>
    <w:rsid w:val="004C0874"/>
    <w:rsid w:val="004D576D"/>
    <w:rsid w:val="004D7615"/>
    <w:rsid w:val="004E17C2"/>
    <w:rsid w:val="004E2ADD"/>
    <w:rsid w:val="004F3721"/>
    <w:rsid w:val="004F5433"/>
    <w:rsid w:val="004F6CC9"/>
    <w:rsid w:val="005049D9"/>
    <w:rsid w:val="00506059"/>
    <w:rsid w:val="005220D9"/>
    <w:rsid w:val="005273EF"/>
    <w:rsid w:val="005313C0"/>
    <w:rsid w:val="005449A5"/>
    <w:rsid w:val="0055283F"/>
    <w:rsid w:val="00573898"/>
    <w:rsid w:val="00586604"/>
    <w:rsid w:val="00592F77"/>
    <w:rsid w:val="00597B74"/>
    <w:rsid w:val="005A3EE5"/>
    <w:rsid w:val="005B0A0B"/>
    <w:rsid w:val="005C15B3"/>
    <w:rsid w:val="005D5C4C"/>
    <w:rsid w:val="005E3463"/>
    <w:rsid w:val="005E53B7"/>
    <w:rsid w:val="005F4F4C"/>
    <w:rsid w:val="00600607"/>
    <w:rsid w:val="00613AC7"/>
    <w:rsid w:val="0063399F"/>
    <w:rsid w:val="00636630"/>
    <w:rsid w:val="00642377"/>
    <w:rsid w:val="006618E1"/>
    <w:rsid w:val="006664D1"/>
    <w:rsid w:val="00671835"/>
    <w:rsid w:val="00691D14"/>
    <w:rsid w:val="006A56B0"/>
    <w:rsid w:val="006B1D2B"/>
    <w:rsid w:val="006B781F"/>
    <w:rsid w:val="006C46D7"/>
    <w:rsid w:val="006C4AB7"/>
    <w:rsid w:val="006D3786"/>
    <w:rsid w:val="006E60FF"/>
    <w:rsid w:val="006F2511"/>
    <w:rsid w:val="007143A9"/>
    <w:rsid w:val="00715AC4"/>
    <w:rsid w:val="00726C31"/>
    <w:rsid w:val="00737415"/>
    <w:rsid w:val="007458C3"/>
    <w:rsid w:val="00762B71"/>
    <w:rsid w:val="00782061"/>
    <w:rsid w:val="007A216A"/>
    <w:rsid w:val="007A38B4"/>
    <w:rsid w:val="007A5BE3"/>
    <w:rsid w:val="007C5D0D"/>
    <w:rsid w:val="007E35B0"/>
    <w:rsid w:val="007E3F68"/>
    <w:rsid w:val="007E663A"/>
    <w:rsid w:val="007E7E64"/>
    <w:rsid w:val="0080135E"/>
    <w:rsid w:val="008054C4"/>
    <w:rsid w:val="00806B20"/>
    <w:rsid w:val="00812185"/>
    <w:rsid w:val="00813F83"/>
    <w:rsid w:val="008144BF"/>
    <w:rsid w:val="00835AD8"/>
    <w:rsid w:val="00836AD6"/>
    <w:rsid w:val="008375DA"/>
    <w:rsid w:val="00843C18"/>
    <w:rsid w:val="00846FB7"/>
    <w:rsid w:val="00847906"/>
    <w:rsid w:val="008714E6"/>
    <w:rsid w:val="0087220E"/>
    <w:rsid w:val="0088210B"/>
    <w:rsid w:val="008B23A8"/>
    <w:rsid w:val="008B4118"/>
    <w:rsid w:val="008B4838"/>
    <w:rsid w:val="008C724E"/>
    <w:rsid w:val="008D1729"/>
    <w:rsid w:val="008E7B04"/>
    <w:rsid w:val="008F1F29"/>
    <w:rsid w:val="00901162"/>
    <w:rsid w:val="00933769"/>
    <w:rsid w:val="009455DB"/>
    <w:rsid w:val="00946E5A"/>
    <w:rsid w:val="00952CED"/>
    <w:rsid w:val="00960BD8"/>
    <w:rsid w:val="00961E6F"/>
    <w:rsid w:val="00962CA9"/>
    <w:rsid w:val="00962DC4"/>
    <w:rsid w:val="00963FB0"/>
    <w:rsid w:val="009676E1"/>
    <w:rsid w:val="00972E70"/>
    <w:rsid w:val="00980ABE"/>
    <w:rsid w:val="00996422"/>
    <w:rsid w:val="009B2B12"/>
    <w:rsid w:val="009C19D8"/>
    <w:rsid w:val="009D3B5A"/>
    <w:rsid w:val="009E6D18"/>
    <w:rsid w:val="009E7836"/>
    <w:rsid w:val="009F1507"/>
    <w:rsid w:val="009F6C6A"/>
    <w:rsid w:val="00A10631"/>
    <w:rsid w:val="00A136F9"/>
    <w:rsid w:val="00A174EB"/>
    <w:rsid w:val="00A312DE"/>
    <w:rsid w:val="00A334AC"/>
    <w:rsid w:val="00A458AB"/>
    <w:rsid w:val="00A615D0"/>
    <w:rsid w:val="00A77020"/>
    <w:rsid w:val="00A964B8"/>
    <w:rsid w:val="00AA0DFC"/>
    <w:rsid w:val="00AA618A"/>
    <w:rsid w:val="00AB2BCB"/>
    <w:rsid w:val="00AE6B33"/>
    <w:rsid w:val="00AF4C64"/>
    <w:rsid w:val="00AF6803"/>
    <w:rsid w:val="00B04FD5"/>
    <w:rsid w:val="00B1290E"/>
    <w:rsid w:val="00B15E31"/>
    <w:rsid w:val="00B312DB"/>
    <w:rsid w:val="00B369DF"/>
    <w:rsid w:val="00B43341"/>
    <w:rsid w:val="00B52BF2"/>
    <w:rsid w:val="00B54ADE"/>
    <w:rsid w:val="00B551D7"/>
    <w:rsid w:val="00B777F4"/>
    <w:rsid w:val="00B8113C"/>
    <w:rsid w:val="00B819F6"/>
    <w:rsid w:val="00B90A63"/>
    <w:rsid w:val="00B91AD8"/>
    <w:rsid w:val="00B96B27"/>
    <w:rsid w:val="00B97211"/>
    <w:rsid w:val="00BA3D72"/>
    <w:rsid w:val="00BA5066"/>
    <w:rsid w:val="00BB45EE"/>
    <w:rsid w:val="00BB71BA"/>
    <w:rsid w:val="00BC577E"/>
    <w:rsid w:val="00BD1226"/>
    <w:rsid w:val="00BD1F93"/>
    <w:rsid w:val="00BF5AD5"/>
    <w:rsid w:val="00BF6911"/>
    <w:rsid w:val="00C27438"/>
    <w:rsid w:val="00C32921"/>
    <w:rsid w:val="00C32DC8"/>
    <w:rsid w:val="00C40A44"/>
    <w:rsid w:val="00C444BE"/>
    <w:rsid w:val="00C44C3D"/>
    <w:rsid w:val="00C5688E"/>
    <w:rsid w:val="00C569C7"/>
    <w:rsid w:val="00C669C7"/>
    <w:rsid w:val="00C84E8F"/>
    <w:rsid w:val="00C85CA7"/>
    <w:rsid w:val="00C928F3"/>
    <w:rsid w:val="00C92A32"/>
    <w:rsid w:val="00CB7F03"/>
    <w:rsid w:val="00CD108F"/>
    <w:rsid w:val="00CE1110"/>
    <w:rsid w:val="00CE3ECC"/>
    <w:rsid w:val="00CE6A7D"/>
    <w:rsid w:val="00CF2504"/>
    <w:rsid w:val="00D17C86"/>
    <w:rsid w:val="00D211DC"/>
    <w:rsid w:val="00D444A0"/>
    <w:rsid w:val="00D44EF0"/>
    <w:rsid w:val="00D67C90"/>
    <w:rsid w:val="00D67E53"/>
    <w:rsid w:val="00D67FB7"/>
    <w:rsid w:val="00D7362E"/>
    <w:rsid w:val="00DA0629"/>
    <w:rsid w:val="00DB0ED6"/>
    <w:rsid w:val="00DB2D1B"/>
    <w:rsid w:val="00DB5E56"/>
    <w:rsid w:val="00DC1B2E"/>
    <w:rsid w:val="00DC3C91"/>
    <w:rsid w:val="00DC45A2"/>
    <w:rsid w:val="00DC4CB8"/>
    <w:rsid w:val="00DC5D05"/>
    <w:rsid w:val="00DC62B9"/>
    <w:rsid w:val="00DD68FD"/>
    <w:rsid w:val="00DE5A4A"/>
    <w:rsid w:val="00DF2C9C"/>
    <w:rsid w:val="00DF53A8"/>
    <w:rsid w:val="00E10692"/>
    <w:rsid w:val="00E22AB8"/>
    <w:rsid w:val="00E230BF"/>
    <w:rsid w:val="00E254FD"/>
    <w:rsid w:val="00E26AEA"/>
    <w:rsid w:val="00E26C45"/>
    <w:rsid w:val="00E4155E"/>
    <w:rsid w:val="00E438F1"/>
    <w:rsid w:val="00E47F7B"/>
    <w:rsid w:val="00E524D3"/>
    <w:rsid w:val="00E53649"/>
    <w:rsid w:val="00E545C1"/>
    <w:rsid w:val="00E61BE4"/>
    <w:rsid w:val="00E6652D"/>
    <w:rsid w:val="00E67665"/>
    <w:rsid w:val="00E72843"/>
    <w:rsid w:val="00E84E98"/>
    <w:rsid w:val="00E85908"/>
    <w:rsid w:val="00E90414"/>
    <w:rsid w:val="00E949E7"/>
    <w:rsid w:val="00E95324"/>
    <w:rsid w:val="00E96060"/>
    <w:rsid w:val="00EA16B9"/>
    <w:rsid w:val="00EA48EA"/>
    <w:rsid w:val="00EA67D6"/>
    <w:rsid w:val="00EB7728"/>
    <w:rsid w:val="00EC1E01"/>
    <w:rsid w:val="00EC6894"/>
    <w:rsid w:val="00ED40DF"/>
    <w:rsid w:val="00ED7420"/>
    <w:rsid w:val="00EE090C"/>
    <w:rsid w:val="00EE0B30"/>
    <w:rsid w:val="00EF1F6D"/>
    <w:rsid w:val="00EF5DAA"/>
    <w:rsid w:val="00F02E56"/>
    <w:rsid w:val="00F073E3"/>
    <w:rsid w:val="00F11F00"/>
    <w:rsid w:val="00F16283"/>
    <w:rsid w:val="00F20660"/>
    <w:rsid w:val="00F217A4"/>
    <w:rsid w:val="00F30ED6"/>
    <w:rsid w:val="00F62924"/>
    <w:rsid w:val="00F93CA2"/>
    <w:rsid w:val="00F97082"/>
    <w:rsid w:val="00FA26C4"/>
    <w:rsid w:val="00FA51C8"/>
    <w:rsid w:val="00FA5EB9"/>
    <w:rsid w:val="00FB3B3E"/>
    <w:rsid w:val="00FB5532"/>
    <w:rsid w:val="00FC0BE8"/>
    <w:rsid w:val="00FC7D8A"/>
    <w:rsid w:val="00FD02E4"/>
    <w:rsid w:val="00FD110F"/>
    <w:rsid w:val="00FE3D6A"/>
    <w:rsid w:val="00FE761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12E6"/>
  <w15:chartTrackingRefBased/>
  <w15:docId w15:val="{DBD31C77-2435-4256-B8F7-0B642EE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BC57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C577E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Revision">
    <w:name w:val="Revision"/>
    <w:hidden/>
    <w:uiPriority w:val="99"/>
    <w:semiHidden/>
    <w:rsid w:val="005528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7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D8A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D8A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77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paragraph" w:customStyle="1" w:styleId="sartttl">
    <w:name w:val="s_art_ttl"/>
    <w:basedOn w:val="Normal"/>
    <w:rsid w:val="00642377"/>
    <w:pPr>
      <w:spacing w:before="100" w:beforeAutospacing="1" w:after="100" w:afterAutospacing="1"/>
    </w:pPr>
    <w:rPr>
      <w:lang w:val="en-GB" w:eastAsia="en-GB"/>
    </w:rPr>
  </w:style>
  <w:style w:type="character" w:customStyle="1" w:styleId="salnttl">
    <w:name w:val="s_aln_ttl"/>
    <w:basedOn w:val="DefaultParagraphFont"/>
    <w:rsid w:val="00642377"/>
  </w:style>
  <w:style w:type="character" w:customStyle="1" w:styleId="salnbdy">
    <w:name w:val="s_aln_bdy"/>
    <w:basedOn w:val="DefaultParagraphFont"/>
    <w:rsid w:val="00642377"/>
  </w:style>
  <w:style w:type="character" w:styleId="Hyperlink">
    <w:name w:val="Hyperlink"/>
    <w:basedOn w:val="DefaultParagraphFont"/>
    <w:uiPriority w:val="99"/>
    <w:unhideWhenUsed/>
    <w:rsid w:val="00642377"/>
    <w:rPr>
      <w:color w:val="0000FF"/>
      <w:u w:val="single"/>
    </w:rPr>
  </w:style>
  <w:style w:type="paragraph" w:customStyle="1" w:styleId="spar">
    <w:name w:val="s_par"/>
    <w:basedOn w:val="Normal"/>
    <w:rsid w:val="00FA51C8"/>
    <w:pPr>
      <w:spacing w:before="100" w:beforeAutospacing="1" w:after="100" w:afterAutospacing="1"/>
    </w:pPr>
    <w:rPr>
      <w:lang w:val="en-GB" w:eastAsia="en-GB"/>
    </w:rPr>
  </w:style>
  <w:style w:type="character" w:customStyle="1" w:styleId="spctttl">
    <w:name w:val="s_pct_ttl"/>
    <w:basedOn w:val="DefaultParagraphFont"/>
    <w:rsid w:val="00FA51C8"/>
  </w:style>
  <w:style w:type="character" w:customStyle="1" w:styleId="spctbdy">
    <w:name w:val="s_pct_bdy"/>
    <w:basedOn w:val="DefaultParagraphFont"/>
    <w:rsid w:val="00FA51C8"/>
  </w:style>
  <w:style w:type="character" w:customStyle="1" w:styleId="slitttl">
    <w:name w:val="s_lit_ttl"/>
    <w:basedOn w:val="DefaultParagraphFont"/>
    <w:rsid w:val="00FA51C8"/>
  </w:style>
  <w:style w:type="character" w:customStyle="1" w:styleId="slitbdy">
    <w:name w:val="s_lit_bdy"/>
    <w:basedOn w:val="DefaultParagraphFont"/>
    <w:rsid w:val="00FA51C8"/>
  </w:style>
  <w:style w:type="character" w:styleId="PlaceholderText">
    <w:name w:val="Placeholder Text"/>
    <w:basedOn w:val="DefaultParagraphFont"/>
    <w:uiPriority w:val="99"/>
    <w:semiHidden/>
    <w:rsid w:val="009C19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019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7020"/>
  </w:style>
  <w:style w:type="paragraph" w:customStyle="1" w:styleId="rvps1">
    <w:name w:val="rvps1"/>
    <w:basedOn w:val="Normal"/>
    <w:uiPriority w:val="99"/>
    <w:semiHidden/>
    <w:rsid w:val="00F62924"/>
    <w:pPr>
      <w:spacing w:before="100" w:beforeAutospacing="1" w:after="100" w:afterAutospacing="1"/>
      <w:jc w:val="center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3A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0062-32F6-42F3-985D-F5B63F43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BITOIU</dc:creator>
  <cp:keywords/>
  <dc:description/>
  <cp:lastModifiedBy>Viviana BITOIU</cp:lastModifiedBy>
  <cp:revision>6</cp:revision>
  <cp:lastPrinted>2026-02-06T08:16:00Z</cp:lastPrinted>
  <dcterms:created xsi:type="dcterms:W3CDTF">2026-02-10T11:50:00Z</dcterms:created>
  <dcterms:modified xsi:type="dcterms:W3CDTF">2026-02-20T07:32:00Z</dcterms:modified>
</cp:coreProperties>
</file>