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5E88" w14:textId="070ADDA5" w:rsidR="009803CD" w:rsidRPr="00765523" w:rsidRDefault="009803CD" w:rsidP="00F30F18">
      <w:pPr>
        <w:autoSpaceDE w:val="0"/>
        <w:autoSpaceDN w:val="0"/>
        <w:adjustRightInd w:val="0"/>
        <w:spacing w:before="120" w:after="120" w:line="360" w:lineRule="auto"/>
        <w:ind w:left="57"/>
        <w:jc w:val="center"/>
        <w:rPr>
          <w:b/>
          <w:bCs/>
          <w:color w:val="000000"/>
          <w:sz w:val="24"/>
          <w:szCs w:val="24"/>
        </w:rPr>
      </w:pPr>
      <w:bookmarkStart w:id="0" w:name="_Toc15200797"/>
      <w:bookmarkStart w:id="1" w:name="_Toc15275171"/>
      <w:bookmarkStart w:id="2" w:name="_Toc20207314"/>
      <w:bookmarkStart w:id="3" w:name="_Toc20208078"/>
      <w:bookmarkStart w:id="4" w:name="_Toc21930604"/>
      <w:r w:rsidRPr="00765523">
        <w:rPr>
          <w:b/>
          <w:bCs/>
          <w:color w:val="000000"/>
          <w:sz w:val="24"/>
          <w:szCs w:val="24"/>
        </w:rPr>
        <w:t xml:space="preserve">Ordin </w:t>
      </w:r>
      <w:r w:rsidR="000008A4" w:rsidRPr="00765523">
        <w:rPr>
          <w:b/>
          <w:bCs/>
          <w:color w:val="000000"/>
          <w:sz w:val="24"/>
          <w:szCs w:val="24"/>
        </w:rPr>
        <w:t xml:space="preserve">nr. </w:t>
      </w:r>
    </w:p>
    <w:p w14:paraId="2AD6B899" w14:textId="7974588A" w:rsidR="009803CD" w:rsidRPr="00765523" w:rsidRDefault="009803CD" w:rsidP="00F30F18">
      <w:pPr>
        <w:autoSpaceDE w:val="0"/>
        <w:autoSpaceDN w:val="0"/>
        <w:adjustRightInd w:val="0"/>
        <w:spacing w:before="120" w:after="120" w:line="360" w:lineRule="auto"/>
        <w:jc w:val="center"/>
        <w:rPr>
          <w:b/>
          <w:bCs/>
          <w:color w:val="000000"/>
          <w:sz w:val="24"/>
          <w:szCs w:val="24"/>
        </w:rPr>
      </w:pPr>
      <w:r w:rsidRPr="00765523">
        <w:rPr>
          <w:b/>
          <w:bCs/>
          <w:color w:val="000000"/>
          <w:sz w:val="24"/>
          <w:szCs w:val="24"/>
        </w:rPr>
        <w:t xml:space="preserve">pentru </w:t>
      </w:r>
      <w:r w:rsidR="006B26FA" w:rsidRPr="00765523">
        <w:rPr>
          <w:b/>
          <w:bCs/>
          <w:color w:val="000000"/>
          <w:sz w:val="24"/>
          <w:szCs w:val="24"/>
        </w:rPr>
        <w:t>modificarea</w:t>
      </w:r>
      <w:r w:rsidRPr="00765523">
        <w:rPr>
          <w:b/>
          <w:bCs/>
          <w:color w:val="000000"/>
          <w:sz w:val="24"/>
          <w:szCs w:val="24"/>
        </w:rPr>
        <w:t xml:space="preserve"> </w:t>
      </w:r>
      <w:r w:rsidR="006B26FA" w:rsidRPr="00765523">
        <w:rPr>
          <w:b/>
          <w:bCs/>
          <w:color w:val="000000"/>
          <w:sz w:val="24"/>
          <w:szCs w:val="24"/>
        </w:rPr>
        <w:t>P</w:t>
      </w:r>
      <w:r w:rsidRPr="00765523">
        <w:rPr>
          <w:b/>
          <w:bCs/>
          <w:color w:val="000000"/>
          <w:sz w:val="24"/>
          <w:szCs w:val="24"/>
        </w:rPr>
        <w:t>rocedurii privind stabilirea consumului de energie electrică în sistem paușal</w:t>
      </w:r>
      <w:r w:rsidR="006B26FA" w:rsidRPr="00765523">
        <w:rPr>
          <w:b/>
          <w:bCs/>
          <w:color w:val="000000"/>
          <w:sz w:val="24"/>
          <w:szCs w:val="24"/>
        </w:rPr>
        <w:t>,</w:t>
      </w:r>
      <w:r w:rsidR="006B26FA" w:rsidRPr="00765523">
        <w:rPr>
          <w:b/>
          <w:sz w:val="24"/>
          <w:szCs w:val="24"/>
        </w:rPr>
        <w:t xml:space="preserve"> aprobată prin Ordinul președintelui Autorității Naționale de Reglementare în Domeniul Energiei nr. 190/2020</w:t>
      </w:r>
    </w:p>
    <w:p w14:paraId="1C8DCE2D" w14:textId="77777777" w:rsidR="009803CD" w:rsidRPr="00765523" w:rsidRDefault="009803CD" w:rsidP="00F30F18">
      <w:pPr>
        <w:spacing w:before="120" w:after="120" w:line="360" w:lineRule="auto"/>
        <w:jc w:val="both"/>
        <w:rPr>
          <w:rFonts w:eastAsia="Batang"/>
          <w:color w:val="000000"/>
          <w:sz w:val="24"/>
          <w:szCs w:val="24"/>
          <w:lang w:eastAsia="ko-KR"/>
        </w:rPr>
      </w:pPr>
    </w:p>
    <w:p w14:paraId="103048E7" w14:textId="77777777" w:rsidR="009803CD" w:rsidRPr="00765523" w:rsidRDefault="009803CD" w:rsidP="00F30F18">
      <w:pPr>
        <w:spacing w:before="120" w:after="120" w:line="360" w:lineRule="auto"/>
        <w:jc w:val="both"/>
        <w:rPr>
          <w:rFonts w:eastAsia="Batang"/>
          <w:color w:val="000000"/>
          <w:sz w:val="24"/>
          <w:szCs w:val="24"/>
          <w:lang w:eastAsia="ko-KR"/>
        </w:rPr>
      </w:pPr>
    </w:p>
    <w:p w14:paraId="0A7489C5" w14:textId="77A11A60" w:rsidR="009803CD" w:rsidRPr="00765523" w:rsidRDefault="009803CD" w:rsidP="00F30F18">
      <w:pPr>
        <w:autoSpaceDE w:val="0"/>
        <w:autoSpaceDN w:val="0"/>
        <w:adjustRightInd w:val="0"/>
        <w:spacing w:before="120" w:after="120" w:line="360" w:lineRule="auto"/>
        <w:ind w:left="57"/>
        <w:jc w:val="both"/>
        <w:rPr>
          <w:color w:val="000000"/>
          <w:sz w:val="24"/>
          <w:szCs w:val="24"/>
        </w:rPr>
      </w:pPr>
      <w:r w:rsidRPr="00765523">
        <w:rPr>
          <w:color w:val="000000"/>
          <w:sz w:val="24"/>
          <w:szCs w:val="24"/>
        </w:rPr>
        <w:t xml:space="preserve">Având în vedere prevederile art. </w:t>
      </w:r>
      <w:r w:rsidR="00DD000A" w:rsidRPr="00765523">
        <w:rPr>
          <w:color w:val="000000"/>
          <w:sz w:val="24"/>
          <w:szCs w:val="24"/>
        </w:rPr>
        <w:t>65 alin. (7</w:t>
      </w:r>
      <w:r w:rsidRPr="00765523">
        <w:rPr>
          <w:color w:val="000000"/>
          <w:sz w:val="24"/>
          <w:szCs w:val="24"/>
        </w:rPr>
        <w:t xml:space="preserve">) </w:t>
      </w:r>
      <w:r w:rsidR="00DD000A" w:rsidRPr="00765523">
        <w:rPr>
          <w:color w:val="000000"/>
          <w:sz w:val="24"/>
          <w:szCs w:val="24"/>
        </w:rPr>
        <w:t xml:space="preserve">pct. (iii) </w:t>
      </w:r>
      <w:r w:rsidR="00C27F9A" w:rsidRPr="00765523">
        <w:rPr>
          <w:color w:val="000000"/>
          <w:sz w:val="24"/>
          <w:szCs w:val="24"/>
        </w:rPr>
        <w:t xml:space="preserve">din </w:t>
      </w:r>
      <w:r w:rsidRPr="00765523">
        <w:rPr>
          <w:color w:val="000000"/>
          <w:sz w:val="24"/>
          <w:szCs w:val="24"/>
        </w:rPr>
        <w:t>Legea energiei electrice și a gazelor naturale nr. 123/2012, cu modificările și completările ulterioare,</w:t>
      </w:r>
    </w:p>
    <w:p w14:paraId="33D60948" w14:textId="77777777" w:rsidR="009803CD" w:rsidRPr="00765523" w:rsidRDefault="009803CD" w:rsidP="00F30F18">
      <w:pPr>
        <w:autoSpaceDE w:val="0"/>
        <w:autoSpaceDN w:val="0"/>
        <w:adjustRightInd w:val="0"/>
        <w:spacing w:before="120" w:after="120" w:line="360" w:lineRule="auto"/>
        <w:ind w:left="57"/>
        <w:jc w:val="both"/>
        <w:rPr>
          <w:color w:val="000000"/>
          <w:sz w:val="24"/>
          <w:szCs w:val="24"/>
        </w:rPr>
      </w:pPr>
      <w:r w:rsidRPr="00765523">
        <w:rPr>
          <w:color w:val="000000"/>
          <w:sz w:val="24"/>
          <w:szCs w:val="24"/>
        </w:rPr>
        <w:t xml:space="preserve">în temeiul prevederilor art. 5 alin. (1) lit. c) şi ale art. 9 alin. (1) lit. h) din Ordonanţa de urgenţă a Guvernului nr. 33/2007 privind organizarea și funcţionarea Autorităţii Naţionale de Reglementare în Domeniul Energiei, aprobată cu modificări şi completări prin Legea nr. 160/2012, </w:t>
      </w:r>
    </w:p>
    <w:p w14:paraId="685D138A" w14:textId="77777777" w:rsidR="009803CD" w:rsidRPr="00765523" w:rsidRDefault="009803CD" w:rsidP="00F30F18">
      <w:pPr>
        <w:spacing w:before="120" w:after="120" w:line="360" w:lineRule="auto"/>
        <w:jc w:val="both"/>
        <w:outlineLvl w:val="0"/>
        <w:rPr>
          <w:rFonts w:eastAsia="Batang"/>
          <w:b/>
          <w:sz w:val="24"/>
          <w:szCs w:val="24"/>
          <w:lang w:eastAsia="ko-KR"/>
        </w:rPr>
      </w:pPr>
    </w:p>
    <w:p w14:paraId="352EEA45" w14:textId="4212DAB4" w:rsidR="009803CD" w:rsidRPr="00765523" w:rsidRDefault="009803CD" w:rsidP="00F30F18">
      <w:pPr>
        <w:spacing w:before="120" w:after="120" w:line="360" w:lineRule="auto"/>
        <w:jc w:val="both"/>
        <w:outlineLvl w:val="0"/>
        <w:rPr>
          <w:rFonts w:eastAsia="Batang"/>
          <w:b/>
          <w:sz w:val="24"/>
          <w:szCs w:val="24"/>
          <w:lang w:eastAsia="ko-KR"/>
        </w:rPr>
      </w:pPr>
      <w:r w:rsidRPr="00765523">
        <w:rPr>
          <w:rFonts w:eastAsia="Batang"/>
          <w:b/>
          <w:sz w:val="24"/>
          <w:szCs w:val="24"/>
          <w:lang w:eastAsia="ko-KR"/>
        </w:rPr>
        <w:t>preşedintele Autorităţii Naţionale de Reglementare în Domeniul Energiei emite prezentul ordin</w:t>
      </w:r>
    </w:p>
    <w:p w14:paraId="63DE2E1C" w14:textId="77777777" w:rsidR="009803CD" w:rsidRPr="00765523" w:rsidRDefault="009803CD" w:rsidP="00F30F18">
      <w:pPr>
        <w:spacing w:before="120" w:after="120" w:line="360" w:lineRule="auto"/>
        <w:jc w:val="both"/>
        <w:rPr>
          <w:rFonts w:eastAsia="Batang"/>
          <w:b/>
          <w:sz w:val="24"/>
          <w:szCs w:val="24"/>
          <w:lang w:eastAsia="ko-KR"/>
        </w:rPr>
      </w:pPr>
    </w:p>
    <w:p w14:paraId="304F216C" w14:textId="2E5337FC" w:rsidR="006B26FA" w:rsidRPr="00765523" w:rsidRDefault="009803CD" w:rsidP="006B26FA">
      <w:pPr>
        <w:spacing w:line="360" w:lineRule="auto"/>
        <w:jc w:val="both"/>
        <w:rPr>
          <w:color w:val="000000"/>
          <w:sz w:val="24"/>
          <w:szCs w:val="24"/>
        </w:rPr>
      </w:pPr>
      <w:r w:rsidRPr="00765523">
        <w:rPr>
          <w:rFonts w:eastAsia="Batang"/>
          <w:b/>
          <w:sz w:val="24"/>
          <w:szCs w:val="24"/>
          <w:lang w:eastAsia="ko-KR"/>
        </w:rPr>
        <w:t xml:space="preserve">Art. </w:t>
      </w:r>
      <w:r w:rsidR="006B26FA" w:rsidRPr="00765523">
        <w:rPr>
          <w:rFonts w:eastAsia="Batang"/>
          <w:b/>
          <w:sz w:val="24"/>
          <w:szCs w:val="24"/>
          <w:lang w:eastAsia="ko-KR"/>
        </w:rPr>
        <w:t>I</w:t>
      </w:r>
      <w:r w:rsidRPr="00765523">
        <w:rPr>
          <w:rFonts w:eastAsia="Batang"/>
          <w:b/>
          <w:sz w:val="24"/>
          <w:szCs w:val="24"/>
          <w:lang w:eastAsia="ko-KR"/>
        </w:rPr>
        <w:t>.</w:t>
      </w:r>
      <w:r w:rsidRPr="00765523">
        <w:rPr>
          <w:rFonts w:eastAsia="Batang"/>
          <w:sz w:val="24"/>
          <w:szCs w:val="24"/>
          <w:lang w:eastAsia="ko-KR"/>
        </w:rPr>
        <w:t xml:space="preserve"> –</w:t>
      </w:r>
      <w:r w:rsidRPr="00765523">
        <w:rPr>
          <w:sz w:val="24"/>
          <w:szCs w:val="24"/>
        </w:rPr>
        <w:t>Procedura privind privind stabilirea consumului de energie electrică în sistem paușal</w:t>
      </w:r>
      <w:r w:rsidRPr="00765523">
        <w:rPr>
          <w:rFonts w:eastAsia="Batang"/>
          <w:sz w:val="24"/>
          <w:szCs w:val="24"/>
          <w:lang w:eastAsia="ko-KR"/>
        </w:rPr>
        <w:t xml:space="preserve">, </w:t>
      </w:r>
      <w:r w:rsidR="006B26FA" w:rsidRPr="00765523">
        <w:rPr>
          <w:rFonts w:eastAsia="Batang"/>
          <w:sz w:val="24"/>
          <w:szCs w:val="24"/>
          <w:lang w:eastAsia="ko-KR"/>
        </w:rPr>
        <w:t xml:space="preserve">aprobată prin Ordinul </w:t>
      </w:r>
      <w:r w:rsidR="0067713E" w:rsidRPr="00765523">
        <w:rPr>
          <w:rFonts w:eastAsia="Batang"/>
          <w:sz w:val="24"/>
          <w:szCs w:val="24"/>
          <w:lang w:eastAsia="ko-KR"/>
        </w:rPr>
        <w:t>președintelui</w:t>
      </w:r>
      <w:r w:rsidR="006B26FA" w:rsidRPr="00765523">
        <w:rPr>
          <w:rFonts w:eastAsia="Batang"/>
          <w:sz w:val="24"/>
          <w:szCs w:val="24"/>
          <w:lang w:eastAsia="ko-KR"/>
        </w:rPr>
        <w:t xml:space="preserve"> </w:t>
      </w:r>
      <w:r w:rsidR="006B26FA" w:rsidRPr="00765523">
        <w:rPr>
          <w:sz w:val="24"/>
          <w:szCs w:val="24"/>
        </w:rPr>
        <w:t xml:space="preserve">Autorității Naționale de Reglementare în Domeniul Energiei nr. 190/2020, publicat în Monitorul Oficial al României, Partea I, nr. 1030 din 4 noiembrie 2020, </w:t>
      </w:r>
      <w:r w:rsidR="006B26FA" w:rsidRPr="00765523">
        <w:rPr>
          <w:color w:val="000000"/>
          <w:sz w:val="24"/>
          <w:szCs w:val="24"/>
        </w:rPr>
        <w:t>se modifică și se completează după cum urmează:</w:t>
      </w:r>
    </w:p>
    <w:p w14:paraId="13E9840B" w14:textId="04EBE157" w:rsidR="006B26FA" w:rsidRPr="00765523" w:rsidRDefault="006B26FA" w:rsidP="006B26FA">
      <w:pPr>
        <w:pStyle w:val="ListParagraph"/>
        <w:numPr>
          <w:ilvl w:val="0"/>
          <w:numId w:val="20"/>
        </w:numPr>
        <w:spacing w:line="360" w:lineRule="auto"/>
        <w:jc w:val="both"/>
        <w:rPr>
          <w:b/>
          <w:sz w:val="24"/>
          <w:szCs w:val="24"/>
        </w:rPr>
      </w:pPr>
      <w:r w:rsidRPr="00765523">
        <w:rPr>
          <w:b/>
          <w:sz w:val="24"/>
          <w:szCs w:val="24"/>
        </w:rPr>
        <w:t xml:space="preserve">Articolul </w:t>
      </w:r>
      <w:r w:rsidR="00095B49" w:rsidRPr="00765523">
        <w:rPr>
          <w:b/>
          <w:sz w:val="24"/>
          <w:szCs w:val="24"/>
        </w:rPr>
        <w:t xml:space="preserve">1 se modifică </w:t>
      </w:r>
      <w:r w:rsidR="0067713E" w:rsidRPr="00765523">
        <w:rPr>
          <w:b/>
          <w:sz w:val="24"/>
          <w:szCs w:val="24"/>
        </w:rPr>
        <w:t>și</w:t>
      </w:r>
      <w:r w:rsidR="00095B49" w:rsidRPr="00765523">
        <w:rPr>
          <w:b/>
          <w:sz w:val="24"/>
          <w:szCs w:val="24"/>
        </w:rPr>
        <w:t xml:space="preserve"> va avea următorul cuprins:</w:t>
      </w:r>
    </w:p>
    <w:p w14:paraId="55A156DF" w14:textId="4707690E" w:rsidR="00095B49" w:rsidRPr="00765523" w:rsidRDefault="00095B49" w:rsidP="00095B49">
      <w:pPr>
        <w:shd w:val="clear" w:color="auto" w:fill="FFFFFF"/>
        <w:spacing w:line="360" w:lineRule="auto"/>
        <w:jc w:val="both"/>
        <w:rPr>
          <w:b/>
          <w:bCs/>
          <w:color w:val="24689B"/>
          <w:sz w:val="24"/>
          <w:szCs w:val="24"/>
          <w:lang w:eastAsia="ro-RO"/>
        </w:rPr>
      </w:pPr>
      <w:r w:rsidRPr="00765523">
        <w:rPr>
          <w:sz w:val="24"/>
          <w:szCs w:val="24"/>
        </w:rPr>
        <w:t>„</w:t>
      </w:r>
      <w:r w:rsidRPr="00765523">
        <w:rPr>
          <w:color w:val="000000"/>
          <w:sz w:val="24"/>
          <w:szCs w:val="24"/>
          <w:shd w:val="clear" w:color="auto" w:fill="FFFFFF"/>
          <w:lang w:eastAsia="ro-RO"/>
        </w:rPr>
        <w:t>Prezenta procedură</w:t>
      </w:r>
      <w:r w:rsidR="00B32EB2">
        <w:rPr>
          <w:color w:val="000000"/>
          <w:sz w:val="24"/>
          <w:szCs w:val="24"/>
          <w:shd w:val="clear" w:color="auto" w:fill="FFFFFF"/>
          <w:lang w:eastAsia="ro-RO"/>
        </w:rPr>
        <w:t xml:space="preserve"> </w:t>
      </w:r>
      <w:r w:rsidRPr="00765523">
        <w:rPr>
          <w:color w:val="000000"/>
          <w:sz w:val="24"/>
          <w:szCs w:val="24"/>
          <w:shd w:val="clear" w:color="auto" w:fill="FFFFFF"/>
          <w:lang w:eastAsia="ro-RO"/>
        </w:rPr>
        <w:t>stabilește</w:t>
      </w:r>
      <w:r w:rsidR="00B32EB2">
        <w:rPr>
          <w:color w:val="000000"/>
          <w:sz w:val="24"/>
          <w:szCs w:val="24"/>
          <w:shd w:val="clear" w:color="auto" w:fill="FFFFFF"/>
          <w:lang w:eastAsia="ro-RO"/>
        </w:rPr>
        <w:t xml:space="preserve"> </w:t>
      </w:r>
      <w:r w:rsidRPr="00765523">
        <w:rPr>
          <w:color w:val="000000"/>
          <w:sz w:val="24"/>
          <w:szCs w:val="24"/>
          <w:shd w:val="clear" w:color="auto" w:fill="FFFFFF"/>
          <w:lang w:eastAsia="ro-RO"/>
        </w:rPr>
        <w:t>modul de determinare a consumului de energie electrică în sistem</w:t>
      </w:r>
      <w:r w:rsidR="00B32EB2">
        <w:rPr>
          <w:color w:val="000000"/>
          <w:sz w:val="24"/>
          <w:szCs w:val="24"/>
          <w:shd w:val="clear" w:color="auto" w:fill="FFFFFF"/>
          <w:lang w:eastAsia="ro-RO"/>
        </w:rPr>
        <w:t xml:space="preserve"> </w:t>
      </w:r>
      <w:r w:rsidRPr="00765523">
        <w:rPr>
          <w:color w:val="000000"/>
          <w:sz w:val="24"/>
          <w:szCs w:val="24"/>
          <w:shd w:val="clear" w:color="auto" w:fill="FFFFFF"/>
          <w:lang w:eastAsia="ro-RO"/>
        </w:rPr>
        <w:t>paușal</w:t>
      </w:r>
      <w:r w:rsidR="00B32EB2">
        <w:rPr>
          <w:color w:val="000000"/>
          <w:sz w:val="24"/>
          <w:szCs w:val="24"/>
          <w:shd w:val="clear" w:color="auto" w:fill="FFFFFF"/>
          <w:lang w:eastAsia="ro-RO"/>
        </w:rPr>
        <w:t xml:space="preserve"> </w:t>
      </w:r>
      <w:proofErr w:type="spellStart"/>
      <w:r w:rsidRPr="00765523">
        <w:rPr>
          <w:color w:val="000000"/>
          <w:sz w:val="24"/>
          <w:szCs w:val="24"/>
          <w:shd w:val="clear" w:color="auto" w:fill="FFFFFF"/>
          <w:lang w:eastAsia="ro-RO"/>
        </w:rPr>
        <w:t>şi</w:t>
      </w:r>
      <w:proofErr w:type="spellEnd"/>
      <w:r w:rsidRPr="00765523">
        <w:rPr>
          <w:color w:val="000000"/>
          <w:sz w:val="24"/>
          <w:szCs w:val="24"/>
          <w:shd w:val="clear" w:color="auto" w:fill="FFFFFF"/>
          <w:lang w:eastAsia="ro-RO"/>
        </w:rPr>
        <w:t xml:space="preserve"> modul de facturare a acestuia la locurile de consum/de consum și producere în situațiile în care consumul de energie electrică nu poate fi determinat prin măsurare, </w:t>
      </w:r>
      <w:r w:rsidR="004445FE">
        <w:rPr>
          <w:color w:val="000000"/>
          <w:sz w:val="24"/>
          <w:szCs w:val="24"/>
          <w:shd w:val="clear" w:color="auto" w:fill="FFFFFF"/>
          <w:lang w:eastAsia="ro-RO"/>
        </w:rPr>
        <w:t xml:space="preserve">respectiv </w:t>
      </w:r>
      <w:r w:rsidRPr="00765523">
        <w:rPr>
          <w:color w:val="000000"/>
          <w:sz w:val="24"/>
          <w:szCs w:val="24"/>
          <w:shd w:val="clear" w:color="auto" w:fill="FFFFFF"/>
          <w:lang w:eastAsia="ro-RO"/>
        </w:rPr>
        <w:t>în cazul:</w:t>
      </w:r>
    </w:p>
    <w:p w14:paraId="298E7E82" w14:textId="77777777" w:rsidR="00095B49" w:rsidRPr="00765523" w:rsidRDefault="00095B49" w:rsidP="00095B49">
      <w:pPr>
        <w:pStyle w:val="ListParagraph"/>
        <w:numPr>
          <w:ilvl w:val="0"/>
          <w:numId w:val="21"/>
        </w:numPr>
        <w:shd w:val="clear" w:color="auto" w:fill="FFFFFF"/>
        <w:spacing w:line="360" w:lineRule="auto"/>
        <w:contextualSpacing/>
        <w:jc w:val="both"/>
        <w:rPr>
          <w:color w:val="000000"/>
          <w:sz w:val="24"/>
          <w:szCs w:val="24"/>
          <w:lang w:eastAsia="ro-RO"/>
        </w:rPr>
      </w:pPr>
      <w:r w:rsidRPr="00765523">
        <w:rPr>
          <w:color w:val="000000"/>
          <w:sz w:val="24"/>
          <w:szCs w:val="24"/>
          <w:shd w:val="clear" w:color="auto" w:fill="FFFFFF"/>
          <w:lang w:eastAsia="ro-RO"/>
        </w:rPr>
        <w:t>înregistrării eronate de către grupul de măsurare;</w:t>
      </w:r>
    </w:p>
    <w:p w14:paraId="00E374FD" w14:textId="45404540" w:rsidR="00095B49" w:rsidRPr="00765523" w:rsidRDefault="00095B49" w:rsidP="00216163">
      <w:pPr>
        <w:pStyle w:val="ListParagraph"/>
        <w:numPr>
          <w:ilvl w:val="0"/>
          <w:numId w:val="21"/>
        </w:numPr>
        <w:shd w:val="clear" w:color="auto" w:fill="FFFFFF"/>
        <w:spacing w:line="360" w:lineRule="auto"/>
        <w:contextualSpacing/>
        <w:jc w:val="both"/>
        <w:rPr>
          <w:sz w:val="24"/>
          <w:szCs w:val="24"/>
          <w:lang w:val="en-US"/>
        </w:rPr>
      </w:pPr>
      <w:r w:rsidRPr="00765523">
        <w:rPr>
          <w:color w:val="000000"/>
          <w:sz w:val="24"/>
          <w:szCs w:val="24"/>
          <w:shd w:val="clear" w:color="auto" w:fill="FFFFFF"/>
          <w:lang w:eastAsia="ro-RO"/>
        </w:rPr>
        <w:t>neînregistrării de către grupul de măsurare.</w:t>
      </w:r>
      <w:r w:rsidRPr="00765523">
        <w:rPr>
          <w:sz w:val="24"/>
          <w:szCs w:val="24"/>
          <w:lang w:val="en-US"/>
        </w:rPr>
        <w:t>”</w:t>
      </w:r>
    </w:p>
    <w:p w14:paraId="7D3099FC" w14:textId="58BD03EF" w:rsidR="001D04B7" w:rsidRPr="00765523" w:rsidRDefault="001D04B7" w:rsidP="001D04B7">
      <w:pPr>
        <w:pStyle w:val="ListParagraph"/>
        <w:numPr>
          <w:ilvl w:val="0"/>
          <w:numId w:val="20"/>
        </w:numPr>
        <w:spacing w:line="360" w:lineRule="auto"/>
        <w:jc w:val="both"/>
        <w:rPr>
          <w:b/>
          <w:sz w:val="24"/>
          <w:szCs w:val="24"/>
        </w:rPr>
      </w:pPr>
      <w:r w:rsidRPr="00765523">
        <w:rPr>
          <w:b/>
          <w:sz w:val="24"/>
          <w:szCs w:val="24"/>
        </w:rPr>
        <w:t xml:space="preserve">La articolul 3, alineatul (1) se modifică </w:t>
      </w:r>
      <w:r w:rsidR="0067713E" w:rsidRPr="00765523">
        <w:rPr>
          <w:b/>
          <w:sz w:val="24"/>
          <w:szCs w:val="24"/>
        </w:rPr>
        <w:t>și</w:t>
      </w:r>
      <w:r w:rsidRPr="00765523">
        <w:rPr>
          <w:b/>
          <w:sz w:val="24"/>
          <w:szCs w:val="24"/>
        </w:rPr>
        <w:t xml:space="preserve"> va avea următorul cuprins: </w:t>
      </w:r>
    </w:p>
    <w:p w14:paraId="4C904318" w14:textId="664CCC73" w:rsidR="001D04B7" w:rsidRPr="00765523" w:rsidRDefault="001D04B7" w:rsidP="001D04B7">
      <w:pPr>
        <w:shd w:val="clear" w:color="auto" w:fill="FFFFFF"/>
        <w:spacing w:line="360" w:lineRule="auto"/>
        <w:jc w:val="both"/>
        <w:rPr>
          <w:sz w:val="24"/>
          <w:szCs w:val="24"/>
        </w:rPr>
      </w:pPr>
      <w:r w:rsidRPr="00765523">
        <w:rPr>
          <w:sz w:val="24"/>
          <w:szCs w:val="24"/>
        </w:rPr>
        <w:t xml:space="preserve">„ </w:t>
      </w:r>
      <w:r w:rsidRPr="00765523">
        <w:rPr>
          <w:b/>
          <w:bCs/>
          <w:sz w:val="24"/>
          <w:szCs w:val="24"/>
          <w:shd w:val="clear" w:color="auto" w:fill="FFFFFF"/>
          <w:lang w:eastAsia="ro-RO"/>
        </w:rPr>
        <w:t>(1)</w:t>
      </w:r>
      <w:r w:rsidRPr="00765523">
        <w:rPr>
          <w:sz w:val="24"/>
          <w:szCs w:val="24"/>
          <w:shd w:val="clear" w:color="auto" w:fill="FFFFFF"/>
          <w:lang w:eastAsia="ro-RO"/>
        </w:rPr>
        <w:t xml:space="preserve"> Termenii utilizați în prezenta procedură se completează cu cei definiți în Legea energiei electrice </w:t>
      </w:r>
      <w:r w:rsidR="004445FE" w:rsidRPr="00765523">
        <w:rPr>
          <w:sz w:val="24"/>
          <w:szCs w:val="24"/>
          <w:shd w:val="clear" w:color="auto" w:fill="FFFFFF"/>
          <w:lang w:eastAsia="ro-RO"/>
        </w:rPr>
        <w:t>și</w:t>
      </w:r>
      <w:r w:rsidRPr="00765523">
        <w:rPr>
          <w:sz w:val="24"/>
          <w:szCs w:val="24"/>
          <w:shd w:val="clear" w:color="auto" w:fill="FFFFFF"/>
          <w:lang w:eastAsia="ro-RO"/>
        </w:rPr>
        <w:t xml:space="preserve"> a gazelor naturale nr. 123/2012, cu modificările și completările ulterioare, precum și în legislația aplicabilă în domeniul energiei.</w:t>
      </w:r>
      <w:r w:rsidRPr="00765523">
        <w:rPr>
          <w:sz w:val="24"/>
          <w:szCs w:val="24"/>
        </w:rPr>
        <w:t xml:space="preserve"> ”</w:t>
      </w:r>
    </w:p>
    <w:p w14:paraId="0D4175DA" w14:textId="3A4D4309" w:rsidR="00095B49" w:rsidRPr="00765523" w:rsidRDefault="00095B49" w:rsidP="00095B49">
      <w:pPr>
        <w:pStyle w:val="ListParagraph"/>
        <w:numPr>
          <w:ilvl w:val="0"/>
          <w:numId w:val="20"/>
        </w:numPr>
        <w:spacing w:line="360" w:lineRule="auto"/>
        <w:jc w:val="both"/>
        <w:rPr>
          <w:b/>
          <w:sz w:val="24"/>
          <w:szCs w:val="24"/>
        </w:rPr>
      </w:pPr>
      <w:r w:rsidRPr="00765523">
        <w:rPr>
          <w:b/>
          <w:sz w:val="24"/>
          <w:szCs w:val="24"/>
        </w:rPr>
        <w:t xml:space="preserve">Articolul 4 se modifică </w:t>
      </w:r>
      <w:r w:rsidR="004445FE" w:rsidRPr="00765523">
        <w:rPr>
          <w:b/>
          <w:sz w:val="24"/>
          <w:szCs w:val="24"/>
        </w:rPr>
        <w:t>și</w:t>
      </w:r>
      <w:r w:rsidRPr="00765523">
        <w:rPr>
          <w:b/>
          <w:sz w:val="24"/>
          <w:szCs w:val="24"/>
        </w:rPr>
        <w:t xml:space="preserve"> va avea următorul cuprins:</w:t>
      </w:r>
    </w:p>
    <w:p w14:paraId="3F8A3601" w14:textId="411178A7" w:rsidR="001D04B7" w:rsidRPr="00765523" w:rsidRDefault="00095B49" w:rsidP="001D04B7">
      <w:pPr>
        <w:pStyle w:val="Articol"/>
        <w:numPr>
          <w:ilvl w:val="0"/>
          <w:numId w:val="0"/>
        </w:numPr>
        <w:tabs>
          <w:tab w:val="clear" w:pos="426"/>
        </w:tabs>
        <w:spacing w:before="0" w:after="0" w:line="360" w:lineRule="auto"/>
        <w:ind w:left="360" w:hanging="360"/>
        <w:rPr>
          <w:szCs w:val="24"/>
          <w:lang w:eastAsia="ro-RO"/>
        </w:rPr>
      </w:pPr>
      <w:r w:rsidRPr="00765523">
        <w:rPr>
          <w:szCs w:val="24"/>
        </w:rPr>
        <w:t>„</w:t>
      </w:r>
      <w:r w:rsidR="001D04B7" w:rsidRPr="00765523">
        <w:rPr>
          <w:bCs/>
          <w:szCs w:val="24"/>
          <w:shd w:val="clear" w:color="auto" w:fill="FFFFFF"/>
          <w:lang w:eastAsia="ro-RO"/>
        </w:rPr>
        <w:t>(1)</w:t>
      </w:r>
      <w:r w:rsidR="001D04B7" w:rsidRPr="00765523">
        <w:rPr>
          <w:szCs w:val="24"/>
          <w:shd w:val="clear" w:color="auto" w:fill="FFFFFF"/>
          <w:lang w:eastAsia="ro-RO"/>
        </w:rPr>
        <w:t> Înregistrarea eronată, respectiv neînregistrarea consumului de energie electrică se poate constata de către</w:t>
      </w:r>
      <w:r w:rsidR="001D04B7" w:rsidRPr="00E92594">
        <w:rPr>
          <w:szCs w:val="24"/>
          <w:shd w:val="clear" w:color="auto" w:fill="FFFFFF"/>
          <w:lang w:val="en-US" w:eastAsia="ro-RO"/>
        </w:rPr>
        <w:t>:</w:t>
      </w:r>
    </w:p>
    <w:p w14:paraId="3446A266" w14:textId="77777777" w:rsidR="001D04B7" w:rsidRPr="00765523" w:rsidRDefault="001D04B7" w:rsidP="001D04B7">
      <w:pPr>
        <w:pStyle w:val="ListParagraph"/>
        <w:numPr>
          <w:ilvl w:val="0"/>
          <w:numId w:val="22"/>
        </w:numPr>
        <w:shd w:val="clear" w:color="auto" w:fill="FFFFFF"/>
        <w:spacing w:line="360" w:lineRule="auto"/>
        <w:contextualSpacing/>
        <w:jc w:val="both"/>
        <w:rPr>
          <w:sz w:val="24"/>
          <w:szCs w:val="24"/>
          <w:shd w:val="clear" w:color="auto" w:fill="FFFFFF"/>
          <w:lang w:eastAsia="ro-RO"/>
        </w:rPr>
      </w:pPr>
      <w:r w:rsidRPr="00765523">
        <w:rPr>
          <w:sz w:val="24"/>
          <w:szCs w:val="24"/>
          <w:shd w:val="clear" w:color="auto" w:fill="FFFFFF"/>
          <w:lang w:eastAsia="ro-RO"/>
        </w:rPr>
        <w:t>OR, ca urmare, dar fără a se limita la acestea, a:</w:t>
      </w:r>
    </w:p>
    <w:p w14:paraId="14D0FB53" w14:textId="77777777" w:rsidR="001D04B7" w:rsidRPr="00765523" w:rsidRDefault="001D04B7" w:rsidP="00E92594">
      <w:pPr>
        <w:pStyle w:val="ListParagraph"/>
        <w:numPr>
          <w:ilvl w:val="0"/>
          <w:numId w:val="42"/>
        </w:numPr>
        <w:shd w:val="clear" w:color="auto" w:fill="FFFFFF" w:themeFill="background1"/>
        <w:spacing w:line="360" w:lineRule="auto"/>
        <w:contextualSpacing/>
        <w:jc w:val="both"/>
        <w:rPr>
          <w:sz w:val="24"/>
          <w:szCs w:val="24"/>
          <w:shd w:val="clear" w:color="auto" w:fill="FFFFFF"/>
          <w:lang w:eastAsia="ro-RO"/>
        </w:rPr>
      </w:pPr>
      <w:r w:rsidRPr="00765523">
        <w:rPr>
          <w:sz w:val="24"/>
          <w:szCs w:val="24"/>
          <w:shd w:val="clear" w:color="auto" w:fill="FFFFFF"/>
          <w:lang w:eastAsia="ro-RO"/>
        </w:rPr>
        <w:lastRenderedPageBreak/>
        <w:t>citirii contorului;</w:t>
      </w:r>
    </w:p>
    <w:p w14:paraId="30465195" w14:textId="77777777" w:rsidR="001D04B7" w:rsidRPr="00765523" w:rsidRDefault="001D04B7" w:rsidP="00E92594">
      <w:pPr>
        <w:pStyle w:val="ListParagraph"/>
        <w:numPr>
          <w:ilvl w:val="0"/>
          <w:numId w:val="42"/>
        </w:numPr>
        <w:shd w:val="clear" w:color="auto" w:fill="FFFFFF" w:themeFill="background1"/>
        <w:spacing w:line="360" w:lineRule="auto"/>
        <w:contextualSpacing/>
        <w:jc w:val="both"/>
        <w:rPr>
          <w:sz w:val="24"/>
          <w:szCs w:val="24"/>
          <w:shd w:val="clear" w:color="auto" w:fill="FFFFFF"/>
          <w:lang w:eastAsia="ro-RO"/>
        </w:rPr>
      </w:pPr>
      <w:r w:rsidRPr="00765523">
        <w:rPr>
          <w:sz w:val="24"/>
          <w:szCs w:val="24"/>
          <w:shd w:val="clear" w:color="auto" w:fill="FFFFFF"/>
          <w:lang w:eastAsia="ro-RO"/>
        </w:rPr>
        <w:t>verificării datelor de măsurare prin metode specifice de analiză;</w:t>
      </w:r>
    </w:p>
    <w:p w14:paraId="14B47DF9" w14:textId="77777777" w:rsidR="001D04B7" w:rsidRPr="00765523" w:rsidRDefault="001D04B7" w:rsidP="00E92594">
      <w:pPr>
        <w:pStyle w:val="ListParagraph"/>
        <w:numPr>
          <w:ilvl w:val="0"/>
          <w:numId w:val="42"/>
        </w:numPr>
        <w:shd w:val="clear" w:color="auto" w:fill="FFFFFF" w:themeFill="background1"/>
        <w:spacing w:line="360" w:lineRule="auto"/>
        <w:contextualSpacing/>
        <w:jc w:val="both"/>
        <w:rPr>
          <w:sz w:val="24"/>
          <w:szCs w:val="24"/>
          <w:lang w:eastAsia="ro-RO"/>
        </w:rPr>
      </w:pPr>
      <w:r w:rsidRPr="00765523">
        <w:rPr>
          <w:sz w:val="24"/>
          <w:szCs w:val="24"/>
          <w:shd w:val="clear" w:color="auto" w:fill="FFFFFF"/>
          <w:lang w:eastAsia="ro-RO"/>
        </w:rPr>
        <w:t>verificării/testării periodice, verificării metrologice sau a oricărei alte verificări a contorului;</w:t>
      </w:r>
    </w:p>
    <w:p w14:paraId="6B517FD0" w14:textId="77777777" w:rsidR="001D04B7" w:rsidRPr="00765523" w:rsidRDefault="001D04B7" w:rsidP="00E92594">
      <w:pPr>
        <w:pStyle w:val="ListParagraph"/>
        <w:numPr>
          <w:ilvl w:val="0"/>
          <w:numId w:val="42"/>
        </w:numPr>
        <w:shd w:val="clear" w:color="auto" w:fill="FFFFFF" w:themeFill="background1"/>
        <w:spacing w:line="360" w:lineRule="auto"/>
        <w:contextualSpacing/>
        <w:jc w:val="both"/>
        <w:rPr>
          <w:sz w:val="24"/>
          <w:szCs w:val="24"/>
          <w:shd w:val="clear" w:color="auto" w:fill="FFFFFF"/>
          <w:lang w:eastAsia="ro-RO"/>
        </w:rPr>
      </w:pPr>
      <w:r w:rsidRPr="00765523">
        <w:rPr>
          <w:sz w:val="24"/>
          <w:szCs w:val="24"/>
          <w:shd w:val="clear" w:color="auto" w:fill="FFFFFF"/>
          <w:lang w:eastAsia="ro-RO"/>
        </w:rPr>
        <w:t>verificării schemei de montaj al elementelor componente ale grupului de măsurare;</w:t>
      </w:r>
    </w:p>
    <w:p w14:paraId="30A13DE8" w14:textId="77777777" w:rsidR="001D04B7" w:rsidRPr="00765523" w:rsidRDefault="001D04B7" w:rsidP="00E92594">
      <w:pPr>
        <w:pStyle w:val="ListParagraph"/>
        <w:numPr>
          <w:ilvl w:val="0"/>
          <w:numId w:val="42"/>
        </w:numPr>
        <w:shd w:val="clear" w:color="auto" w:fill="FFFFFF" w:themeFill="background1"/>
        <w:spacing w:line="360" w:lineRule="auto"/>
        <w:contextualSpacing/>
        <w:jc w:val="both"/>
        <w:rPr>
          <w:sz w:val="24"/>
          <w:szCs w:val="24"/>
          <w:shd w:val="clear" w:color="auto" w:fill="FFFFFF"/>
          <w:lang w:eastAsia="ro-RO"/>
        </w:rPr>
      </w:pPr>
      <w:r w:rsidRPr="00765523">
        <w:rPr>
          <w:sz w:val="24"/>
          <w:szCs w:val="24"/>
          <w:shd w:val="clear" w:color="auto" w:fill="FFFFFF"/>
          <w:lang w:eastAsia="ro-RO"/>
        </w:rPr>
        <w:t>înlocuirii contorului sau a altor componente ale grupului de măsurare;</w:t>
      </w:r>
    </w:p>
    <w:p w14:paraId="34D0C420" w14:textId="3D959D1D" w:rsidR="001D04B7" w:rsidRPr="00765523" w:rsidRDefault="001D04B7" w:rsidP="00E92594">
      <w:pPr>
        <w:pStyle w:val="ListParagraph"/>
        <w:numPr>
          <w:ilvl w:val="0"/>
          <w:numId w:val="42"/>
        </w:numPr>
        <w:shd w:val="clear" w:color="auto" w:fill="FFFFFF" w:themeFill="background1"/>
        <w:spacing w:line="360" w:lineRule="auto"/>
        <w:contextualSpacing/>
        <w:jc w:val="both"/>
        <w:rPr>
          <w:sz w:val="24"/>
          <w:szCs w:val="24"/>
          <w:shd w:val="clear" w:color="auto" w:fill="FFFFFF"/>
          <w:lang w:eastAsia="ro-RO"/>
        </w:rPr>
      </w:pPr>
      <w:r w:rsidRPr="00765523">
        <w:rPr>
          <w:sz w:val="24"/>
          <w:szCs w:val="24"/>
          <w:shd w:val="clear" w:color="auto" w:fill="FFFFFF"/>
          <w:lang w:eastAsia="ro-RO"/>
        </w:rPr>
        <w:t>verificării </w:t>
      </w:r>
      <w:r w:rsidR="004445FE" w:rsidRPr="00765523">
        <w:rPr>
          <w:sz w:val="24"/>
          <w:szCs w:val="24"/>
          <w:shd w:val="clear" w:color="auto" w:fill="FFFFFF"/>
          <w:lang w:eastAsia="ro-RO"/>
        </w:rPr>
        <w:t>instalației</w:t>
      </w:r>
      <w:r w:rsidRPr="00765523">
        <w:rPr>
          <w:sz w:val="24"/>
          <w:szCs w:val="24"/>
          <w:shd w:val="clear" w:color="auto" w:fill="FFFFFF"/>
          <w:lang w:eastAsia="ro-RO"/>
        </w:rPr>
        <w:t> de racordare</w:t>
      </w:r>
      <w:r w:rsidR="00B32EB2">
        <w:rPr>
          <w:sz w:val="24"/>
          <w:szCs w:val="24"/>
          <w:shd w:val="clear" w:color="auto" w:fill="FFFFFF"/>
          <w:lang w:eastAsia="ro-RO"/>
        </w:rPr>
        <w:t>;</w:t>
      </w:r>
    </w:p>
    <w:p w14:paraId="4800C71B" w14:textId="77777777" w:rsidR="001D04B7" w:rsidRPr="00765523" w:rsidRDefault="001D04B7" w:rsidP="001D04B7">
      <w:pPr>
        <w:pStyle w:val="ListParagraph"/>
        <w:numPr>
          <w:ilvl w:val="0"/>
          <w:numId w:val="22"/>
        </w:numPr>
        <w:shd w:val="clear" w:color="auto" w:fill="FFFFFF"/>
        <w:spacing w:line="360" w:lineRule="auto"/>
        <w:contextualSpacing/>
        <w:jc w:val="both"/>
        <w:rPr>
          <w:sz w:val="24"/>
          <w:szCs w:val="24"/>
          <w:shd w:val="clear" w:color="auto" w:fill="FFFFFF"/>
          <w:lang w:eastAsia="ro-RO"/>
        </w:rPr>
      </w:pPr>
      <w:r w:rsidRPr="00765523">
        <w:rPr>
          <w:sz w:val="24"/>
          <w:szCs w:val="24"/>
          <w:shd w:val="clear" w:color="auto" w:fill="FFFFFF"/>
          <w:lang w:eastAsia="ro-RO"/>
        </w:rPr>
        <w:t>de către un laborator de metrologie autorizat BRML, în urma verificării metrologice a contorului.</w:t>
      </w:r>
    </w:p>
    <w:p w14:paraId="60E33B96" w14:textId="62A374AC" w:rsidR="001D04B7" w:rsidRPr="00765523" w:rsidRDefault="001D04B7" w:rsidP="001D04B7">
      <w:pPr>
        <w:shd w:val="clear" w:color="auto" w:fill="FFFFFF"/>
        <w:spacing w:line="360" w:lineRule="auto"/>
        <w:jc w:val="both"/>
        <w:rPr>
          <w:sz w:val="24"/>
          <w:szCs w:val="24"/>
          <w:lang w:eastAsia="ro-RO"/>
        </w:rPr>
      </w:pPr>
      <w:r w:rsidRPr="00765523">
        <w:rPr>
          <w:bCs/>
          <w:sz w:val="24"/>
          <w:szCs w:val="24"/>
          <w:shd w:val="clear" w:color="auto" w:fill="FFFFFF"/>
          <w:lang w:eastAsia="ro-RO"/>
        </w:rPr>
        <w:t xml:space="preserve">(2) </w:t>
      </w:r>
      <w:r w:rsidRPr="00765523">
        <w:rPr>
          <w:sz w:val="24"/>
          <w:szCs w:val="24"/>
          <w:shd w:val="clear" w:color="auto" w:fill="FFFFFF"/>
          <w:lang w:eastAsia="ro-RO"/>
        </w:rPr>
        <w:t>Activitățile prevăzute la alin. (1) se realizează de către OR din proprie </w:t>
      </w:r>
      <w:r w:rsidR="004445FE" w:rsidRPr="00765523">
        <w:rPr>
          <w:sz w:val="24"/>
          <w:szCs w:val="24"/>
          <w:shd w:val="clear" w:color="auto" w:fill="FFFFFF"/>
          <w:lang w:eastAsia="ro-RO"/>
        </w:rPr>
        <w:t>inițiativă</w:t>
      </w:r>
      <w:r w:rsidRPr="00765523">
        <w:rPr>
          <w:sz w:val="24"/>
          <w:szCs w:val="24"/>
          <w:shd w:val="clear" w:color="auto" w:fill="FFFFFF"/>
          <w:lang w:eastAsia="ro-RO"/>
        </w:rPr>
        <w:t>, la solicitarea furnizorului sau a CF.</w:t>
      </w:r>
    </w:p>
    <w:p w14:paraId="0871CF19" w14:textId="77777777" w:rsidR="001D04B7" w:rsidRPr="00765523" w:rsidRDefault="001D04B7" w:rsidP="001D04B7">
      <w:pPr>
        <w:shd w:val="clear" w:color="auto" w:fill="FFFFFF"/>
        <w:spacing w:line="360" w:lineRule="auto"/>
        <w:jc w:val="both"/>
        <w:rPr>
          <w:sz w:val="24"/>
          <w:szCs w:val="24"/>
          <w:lang w:eastAsia="ro-RO"/>
        </w:rPr>
      </w:pPr>
      <w:r w:rsidRPr="00765523">
        <w:rPr>
          <w:sz w:val="24"/>
          <w:szCs w:val="24"/>
          <w:lang w:eastAsia="ro-RO"/>
        </w:rPr>
        <w:t>(3) Consumul de energie electrică înregistrat eronat se corectează în conformitate cu prevederile prezentei proceduri.</w:t>
      </w:r>
    </w:p>
    <w:p w14:paraId="5308FECB" w14:textId="29A82240" w:rsidR="00095B49" w:rsidRPr="00765523" w:rsidRDefault="001D04B7" w:rsidP="001D04B7">
      <w:pPr>
        <w:shd w:val="clear" w:color="auto" w:fill="FFFFFF"/>
        <w:spacing w:line="360" w:lineRule="auto"/>
        <w:jc w:val="both"/>
        <w:rPr>
          <w:sz w:val="24"/>
          <w:szCs w:val="24"/>
          <w:lang w:val="en-US"/>
        </w:rPr>
      </w:pPr>
      <w:r w:rsidRPr="00765523">
        <w:rPr>
          <w:sz w:val="24"/>
          <w:szCs w:val="24"/>
          <w:lang w:eastAsia="ro-RO"/>
        </w:rPr>
        <w:t xml:space="preserve">(4) Consumul de energie electrică înregistrat eronat care nu poate fi corectat, precum </w:t>
      </w:r>
      <w:r w:rsidR="004445FE" w:rsidRPr="00765523">
        <w:rPr>
          <w:sz w:val="24"/>
          <w:szCs w:val="24"/>
          <w:lang w:eastAsia="ro-RO"/>
        </w:rPr>
        <w:t>și</w:t>
      </w:r>
      <w:r w:rsidRPr="00765523">
        <w:rPr>
          <w:sz w:val="24"/>
          <w:szCs w:val="24"/>
          <w:lang w:eastAsia="ro-RO"/>
        </w:rPr>
        <w:t xml:space="preserve"> consumul de energie electrică neînregistrat se determină în sistem </w:t>
      </w:r>
      <w:r w:rsidR="004445FE" w:rsidRPr="00765523">
        <w:rPr>
          <w:sz w:val="24"/>
          <w:szCs w:val="24"/>
          <w:lang w:eastAsia="ro-RO"/>
        </w:rPr>
        <w:t>paușal</w:t>
      </w:r>
      <w:r w:rsidRPr="00765523">
        <w:rPr>
          <w:sz w:val="24"/>
          <w:szCs w:val="24"/>
          <w:lang w:eastAsia="ro-RO"/>
        </w:rPr>
        <w:t>, în conformitate cu prevederile prezentei proceduri.</w:t>
      </w:r>
      <w:bookmarkStart w:id="5" w:name="_Toc536437740"/>
      <w:bookmarkEnd w:id="5"/>
      <w:r w:rsidR="00095B49" w:rsidRPr="00765523">
        <w:rPr>
          <w:sz w:val="24"/>
          <w:szCs w:val="24"/>
        </w:rPr>
        <w:t>”</w:t>
      </w:r>
    </w:p>
    <w:p w14:paraId="7EDBB6E3" w14:textId="5DD0B4E4" w:rsidR="00095B49" w:rsidRPr="00765523" w:rsidRDefault="001D04B7" w:rsidP="001D04B7">
      <w:pPr>
        <w:pStyle w:val="ListParagraph"/>
        <w:numPr>
          <w:ilvl w:val="0"/>
          <w:numId w:val="20"/>
        </w:numPr>
        <w:spacing w:line="360" w:lineRule="auto"/>
        <w:jc w:val="both"/>
        <w:rPr>
          <w:b/>
          <w:sz w:val="24"/>
          <w:szCs w:val="24"/>
        </w:rPr>
      </w:pPr>
      <w:r w:rsidRPr="00765523">
        <w:rPr>
          <w:b/>
          <w:sz w:val="24"/>
          <w:szCs w:val="24"/>
        </w:rPr>
        <w:t>A</w:t>
      </w:r>
      <w:r w:rsidR="00095B49" w:rsidRPr="00765523">
        <w:rPr>
          <w:b/>
          <w:sz w:val="24"/>
          <w:szCs w:val="24"/>
        </w:rPr>
        <w:t>rticolul 5</w:t>
      </w:r>
      <w:r w:rsidRPr="00765523">
        <w:rPr>
          <w:b/>
          <w:sz w:val="24"/>
          <w:szCs w:val="24"/>
        </w:rPr>
        <w:t xml:space="preserve"> </w:t>
      </w:r>
      <w:r w:rsidR="00095B49" w:rsidRPr="00765523">
        <w:rPr>
          <w:b/>
          <w:sz w:val="24"/>
          <w:szCs w:val="24"/>
        </w:rPr>
        <w:t xml:space="preserve">se modifică </w:t>
      </w:r>
      <w:r w:rsidR="0067713E" w:rsidRPr="00765523">
        <w:rPr>
          <w:b/>
          <w:sz w:val="24"/>
          <w:szCs w:val="24"/>
        </w:rPr>
        <w:t>și</w:t>
      </w:r>
      <w:r w:rsidR="00095B49" w:rsidRPr="00765523">
        <w:rPr>
          <w:b/>
          <w:sz w:val="24"/>
          <w:szCs w:val="24"/>
        </w:rPr>
        <w:t xml:space="preserve"> va avea următorul cuprins: </w:t>
      </w:r>
    </w:p>
    <w:p w14:paraId="217528A1" w14:textId="156A5DBB" w:rsidR="001D04B7" w:rsidRPr="00765523" w:rsidRDefault="001D04B7" w:rsidP="0067713E">
      <w:pPr>
        <w:pStyle w:val="Articol"/>
        <w:numPr>
          <w:ilvl w:val="0"/>
          <w:numId w:val="0"/>
        </w:numPr>
        <w:tabs>
          <w:tab w:val="clear" w:pos="851"/>
        </w:tabs>
        <w:spacing w:before="0" w:after="0" w:line="360" w:lineRule="auto"/>
        <w:rPr>
          <w:szCs w:val="24"/>
        </w:rPr>
      </w:pPr>
      <w:r w:rsidRPr="00765523">
        <w:rPr>
          <w:szCs w:val="24"/>
        </w:rPr>
        <w:t>„ (1) La data constatării înregistrării eronate/neînregistrării consumului de energie electrică conform art. 4 alin. (1) lit. a), OR realizează următoarele demersuri:</w:t>
      </w:r>
    </w:p>
    <w:p w14:paraId="26A464F5" w14:textId="77777777" w:rsidR="001D04B7" w:rsidRPr="00765523" w:rsidRDefault="001D04B7" w:rsidP="001D04B7">
      <w:pPr>
        <w:pStyle w:val="ListParagraph"/>
        <w:numPr>
          <w:ilvl w:val="0"/>
          <w:numId w:val="24"/>
        </w:numPr>
        <w:shd w:val="clear" w:color="auto" w:fill="FFFFFF"/>
        <w:spacing w:line="360" w:lineRule="auto"/>
        <w:contextualSpacing/>
        <w:jc w:val="both"/>
        <w:rPr>
          <w:sz w:val="24"/>
          <w:szCs w:val="24"/>
          <w:shd w:val="clear" w:color="auto" w:fill="FFFFFF"/>
          <w:lang w:eastAsia="ro-RO"/>
        </w:rPr>
      </w:pPr>
      <w:r w:rsidRPr="00765523">
        <w:rPr>
          <w:sz w:val="24"/>
          <w:szCs w:val="24"/>
          <w:shd w:val="clear" w:color="auto" w:fill="FFFFFF"/>
          <w:lang w:eastAsia="ro-RO"/>
        </w:rPr>
        <w:t>întocmește nota de constatare, conform modelului din anexa nr. 4 la prezenta procedură;</w:t>
      </w:r>
    </w:p>
    <w:p w14:paraId="0BC1D4E3" w14:textId="77777777" w:rsidR="001D04B7" w:rsidRPr="00765523" w:rsidRDefault="001D04B7" w:rsidP="001D04B7">
      <w:pPr>
        <w:pStyle w:val="ListParagraph"/>
        <w:numPr>
          <w:ilvl w:val="0"/>
          <w:numId w:val="24"/>
        </w:numPr>
        <w:shd w:val="clear" w:color="auto" w:fill="FFFFFF"/>
        <w:spacing w:line="360" w:lineRule="auto"/>
        <w:contextualSpacing/>
        <w:jc w:val="both"/>
        <w:rPr>
          <w:sz w:val="24"/>
          <w:szCs w:val="24"/>
          <w:shd w:val="clear" w:color="auto" w:fill="FFFFFF"/>
          <w:lang w:eastAsia="ro-RO"/>
        </w:rPr>
      </w:pPr>
      <w:r w:rsidRPr="00765523">
        <w:rPr>
          <w:sz w:val="24"/>
          <w:szCs w:val="24"/>
        </w:rPr>
        <w:t>ia măsurile necesare pentru remedierea imediată a situației dacă e posibil din punct de vedere tehnic;</w:t>
      </w:r>
    </w:p>
    <w:p w14:paraId="2610BFB0" w14:textId="77777777" w:rsidR="001D04B7" w:rsidRPr="00765523" w:rsidRDefault="001D04B7" w:rsidP="001D04B7">
      <w:pPr>
        <w:pStyle w:val="ListParagraph"/>
        <w:numPr>
          <w:ilvl w:val="0"/>
          <w:numId w:val="24"/>
        </w:numPr>
        <w:shd w:val="clear" w:color="auto" w:fill="FFFFFF"/>
        <w:spacing w:line="360" w:lineRule="auto"/>
        <w:contextualSpacing/>
        <w:jc w:val="both"/>
        <w:rPr>
          <w:sz w:val="24"/>
          <w:szCs w:val="24"/>
          <w:shd w:val="clear" w:color="auto" w:fill="FFFFFF"/>
          <w:lang w:eastAsia="ro-RO"/>
        </w:rPr>
      </w:pPr>
      <w:r w:rsidRPr="00765523">
        <w:rPr>
          <w:sz w:val="24"/>
          <w:szCs w:val="24"/>
        </w:rPr>
        <w:t>în cazul în care este necesară verificarea metrologică a contorului, demontează contorul în vederea transmiterii acestuia către un laborator de metrologie autorizat BRML;</w:t>
      </w:r>
    </w:p>
    <w:p w14:paraId="6B9697C1" w14:textId="77777777" w:rsidR="001D04B7" w:rsidRPr="00765523" w:rsidRDefault="001D04B7" w:rsidP="001D04B7">
      <w:pPr>
        <w:pStyle w:val="ListParagraph"/>
        <w:numPr>
          <w:ilvl w:val="0"/>
          <w:numId w:val="24"/>
        </w:numPr>
        <w:shd w:val="clear" w:color="auto" w:fill="FFFFFF"/>
        <w:spacing w:line="360" w:lineRule="auto"/>
        <w:contextualSpacing/>
        <w:jc w:val="both"/>
        <w:rPr>
          <w:sz w:val="24"/>
          <w:szCs w:val="24"/>
          <w:shd w:val="clear" w:color="auto" w:fill="FFFFFF"/>
          <w:lang w:eastAsia="ro-RO"/>
        </w:rPr>
      </w:pPr>
      <w:r w:rsidRPr="00765523">
        <w:rPr>
          <w:sz w:val="24"/>
          <w:szCs w:val="24"/>
          <w:shd w:val="clear" w:color="auto" w:fill="FFFFFF"/>
          <w:lang w:eastAsia="ro-RO"/>
        </w:rPr>
        <w:t>pune la dispoziția CF un exemplar al notei de constatare, dacă CF este prezent la constatare.</w:t>
      </w:r>
    </w:p>
    <w:p w14:paraId="0B48B8A2" w14:textId="77777777" w:rsidR="001D04B7" w:rsidRPr="00765523" w:rsidRDefault="001D04B7" w:rsidP="0067713E">
      <w:pPr>
        <w:pStyle w:val="Articol"/>
        <w:numPr>
          <w:ilvl w:val="0"/>
          <w:numId w:val="27"/>
        </w:numPr>
        <w:tabs>
          <w:tab w:val="clear" w:pos="851"/>
        </w:tabs>
        <w:spacing w:before="0" w:after="0" w:line="360" w:lineRule="auto"/>
        <w:ind w:left="0" w:firstLine="0"/>
        <w:rPr>
          <w:szCs w:val="24"/>
        </w:rPr>
      </w:pPr>
      <w:r w:rsidRPr="00765523">
        <w:rPr>
          <w:szCs w:val="24"/>
        </w:rPr>
        <w:t>În situația prevăzută la alin. (1) lit. c), OR transmite contorul către un laborator de metrologie autorizat BRML în termen de maximum 15 zile lucrătoare de la data constatării.</w:t>
      </w:r>
    </w:p>
    <w:p w14:paraId="7FDFD984" w14:textId="05A1E813" w:rsidR="001D04B7" w:rsidRPr="00765523" w:rsidRDefault="001D04B7" w:rsidP="00D446C2">
      <w:pPr>
        <w:pStyle w:val="Articol"/>
        <w:numPr>
          <w:ilvl w:val="0"/>
          <w:numId w:val="27"/>
        </w:numPr>
        <w:tabs>
          <w:tab w:val="clear" w:pos="426"/>
          <w:tab w:val="clear" w:pos="851"/>
        </w:tabs>
        <w:spacing w:before="0" w:after="0" w:line="360" w:lineRule="auto"/>
        <w:ind w:left="0" w:firstLine="0"/>
        <w:rPr>
          <w:szCs w:val="24"/>
        </w:rPr>
      </w:pPr>
      <w:r w:rsidRPr="00765523">
        <w:rPr>
          <w:szCs w:val="24"/>
        </w:rPr>
        <w:t xml:space="preserve">OR transmite CF o copie a notei de constatare în termen de maximum 5 zile lucrătoare de la data constatării, în cazul în care CF nu a fost prezent la constatare. Nota de constatare conține informații privind metodele de stabilire a consumului de energie electrică prevăzute la art. 10 lit. b) și c),  dreptul CF de a alege dintre acestea, termenul în care CF trebuie să comunice metoda aleasă, căile de comunicare precum și cu privire la faptul că </w:t>
      </w:r>
      <w:r w:rsidRPr="00765523">
        <w:rPr>
          <w:szCs w:val="24"/>
          <w:shd w:val="clear" w:color="auto" w:fill="FFFFFF"/>
          <w:lang w:eastAsia="ro-RO"/>
        </w:rPr>
        <w:t xml:space="preserve">în cazul în care CF nu comunică OR metoda de stabilire a consumului aceasta se stabilește de către OR, </w:t>
      </w:r>
      <w:r w:rsidRPr="00765523">
        <w:rPr>
          <w:szCs w:val="24"/>
        </w:rPr>
        <w:t>în cazul în care sunt aplicabile prevederile art. 6 alin. (2).</w:t>
      </w:r>
    </w:p>
    <w:p w14:paraId="49A8A5C6" w14:textId="77777777" w:rsidR="001D04B7" w:rsidRPr="00765523" w:rsidRDefault="001D04B7" w:rsidP="00D446C2">
      <w:pPr>
        <w:pStyle w:val="Articol"/>
        <w:numPr>
          <w:ilvl w:val="0"/>
          <w:numId w:val="27"/>
        </w:numPr>
        <w:tabs>
          <w:tab w:val="clear" w:pos="851"/>
        </w:tabs>
        <w:spacing w:before="0" w:after="0" w:line="360" w:lineRule="auto"/>
        <w:ind w:left="0" w:firstLine="0"/>
        <w:rPr>
          <w:szCs w:val="24"/>
        </w:rPr>
      </w:pPr>
      <w:r w:rsidRPr="00765523">
        <w:rPr>
          <w:szCs w:val="24"/>
        </w:rPr>
        <w:lastRenderedPageBreak/>
        <w:t>OR  întocmește un proces verbal conform modelului din anexa nr. 1 la prezenta procedură în termen de maximum 2 zile lucrătoare de la data stabilirii consumului de energie electrică în sistem paușal, conform prevederilor art. 7 sau ale art. 10, după caz, și a opțiunii CF, dacă a fost comunicată de acesta și-l transmite CF în termen de maximum 10 zile lucrătoare de la data întocmirii.</w:t>
      </w:r>
    </w:p>
    <w:p w14:paraId="65EC6A7A" w14:textId="77777777" w:rsidR="001D04B7" w:rsidRPr="00765523" w:rsidRDefault="001D04B7" w:rsidP="00D446C2">
      <w:pPr>
        <w:pStyle w:val="Articol"/>
        <w:numPr>
          <w:ilvl w:val="0"/>
          <w:numId w:val="27"/>
        </w:numPr>
        <w:tabs>
          <w:tab w:val="clear" w:pos="851"/>
        </w:tabs>
        <w:spacing w:before="0" w:after="0" w:line="360" w:lineRule="auto"/>
        <w:ind w:left="0" w:firstLine="0"/>
        <w:rPr>
          <w:szCs w:val="24"/>
        </w:rPr>
      </w:pPr>
      <w:r w:rsidRPr="00765523">
        <w:rPr>
          <w:szCs w:val="24"/>
        </w:rPr>
        <w:t>La determinarea cantității de energie electrică în sistem paușal OR va avea în vedere respectarea termenului general de prescripție prevăzut de dispozițiile articolului 2517 din Codul civil.</w:t>
      </w:r>
    </w:p>
    <w:p w14:paraId="39BDCA73" w14:textId="77777777" w:rsidR="001D04B7" w:rsidRPr="00765523" w:rsidRDefault="001D04B7" w:rsidP="00D446C2">
      <w:pPr>
        <w:pStyle w:val="Articol"/>
        <w:numPr>
          <w:ilvl w:val="0"/>
          <w:numId w:val="27"/>
        </w:numPr>
        <w:tabs>
          <w:tab w:val="clear" w:pos="851"/>
        </w:tabs>
        <w:spacing w:before="0" w:after="0" w:line="360" w:lineRule="auto"/>
        <w:ind w:left="0" w:firstLine="0"/>
        <w:rPr>
          <w:szCs w:val="24"/>
        </w:rPr>
      </w:pPr>
      <w:r w:rsidRPr="00765523">
        <w:rPr>
          <w:szCs w:val="24"/>
        </w:rPr>
        <w:t xml:space="preserve">CF poate contesta procesul verbal întocmit de către OR, în termen de maximum 20 zile lucrătoare de la data comunicării acestuia, prin căile de comunicare puse la dispoziție de către OR. </w:t>
      </w:r>
    </w:p>
    <w:p w14:paraId="175A5271" w14:textId="2E0392C4" w:rsidR="0060447C" w:rsidRPr="00765523" w:rsidRDefault="001D04B7" w:rsidP="00D446C2">
      <w:pPr>
        <w:pStyle w:val="Articol"/>
        <w:numPr>
          <w:ilvl w:val="0"/>
          <w:numId w:val="27"/>
        </w:numPr>
        <w:tabs>
          <w:tab w:val="clear" w:pos="851"/>
        </w:tabs>
        <w:spacing w:before="0" w:after="0" w:line="360" w:lineRule="auto"/>
        <w:ind w:left="0" w:firstLine="0"/>
        <w:rPr>
          <w:szCs w:val="24"/>
        </w:rPr>
      </w:pPr>
      <w:r w:rsidRPr="00765523">
        <w:rPr>
          <w:szCs w:val="24"/>
        </w:rPr>
        <w:t xml:space="preserve">După parcurgerea termenului prevăzut la alin. (6), dacă CF nu a contestat procesul verbal sau dacă în urma contestației CF </w:t>
      </w:r>
      <w:r w:rsidR="0067713E" w:rsidRPr="00765523">
        <w:rPr>
          <w:szCs w:val="24"/>
        </w:rPr>
        <w:t>și</w:t>
      </w:r>
      <w:r w:rsidRPr="00765523">
        <w:rPr>
          <w:szCs w:val="24"/>
        </w:rPr>
        <w:t xml:space="preserve"> OR au ajuns la un acord, OR transmite furnizorului o copie a procesului verbal, în scopul emiterii facturii.</w:t>
      </w:r>
      <w:r w:rsidR="0060447C" w:rsidRPr="00765523">
        <w:rPr>
          <w:szCs w:val="24"/>
        </w:rPr>
        <w:t>”</w:t>
      </w:r>
    </w:p>
    <w:p w14:paraId="174E765D" w14:textId="2C51B943" w:rsidR="00B62967" w:rsidRPr="00765523" w:rsidRDefault="00B62967" w:rsidP="00B62967">
      <w:pPr>
        <w:pStyle w:val="ListParagraph"/>
        <w:numPr>
          <w:ilvl w:val="0"/>
          <w:numId w:val="20"/>
        </w:numPr>
        <w:spacing w:line="360" w:lineRule="auto"/>
        <w:jc w:val="both"/>
        <w:rPr>
          <w:sz w:val="24"/>
          <w:szCs w:val="24"/>
        </w:rPr>
      </w:pPr>
      <w:r w:rsidRPr="00765523">
        <w:rPr>
          <w:b/>
          <w:sz w:val="24"/>
          <w:szCs w:val="24"/>
        </w:rPr>
        <w:t xml:space="preserve">La articolul 6, </w:t>
      </w:r>
      <w:r w:rsidR="000267EA" w:rsidRPr="00765523">
        <w:rPr>
          <w:b/>
          <w:sz w:val="24"/>
          <w:szCs w:val="24"/>
        </w:rPr>
        <w:t xml:space="preserve">la </w:t>
      </w:r>
      <w:r w:rsidRPr="00765523">
        <w:rPr>
          <w:b/>
          <w:sz w:val="24"/>
          <w:szCs w:val="24"/>
        </w:rPr>
        <w:t xml:space="preserve">alineatul (1) </w:t>
      </w:r>
      <w:r w:rsidR="000267EA" w:rsidRPr="00765523">
        <w:rPr>
          <w:b/>
          <w:sz w:val="24"/>
          <w:szCs w:val="24"/>
        </w:rPr>
        <w:t>după litera f) se int</w:t>
      </w:r>
      <w:r w:rsidR="00482F01" w:rsidRPr="00765523">
        <w:rPr>
          <w:b/>
          <w:sz w:val="24"/>
          <w:szCs w:val="24"/>
        </w:rPr>
        <w:t>r</w:t>
      </w:r>
      <w:r w:rsidR="000267EA" w:rsidRPr="00765523">
        <w:rPr>
          <w:b/>
          <w:sz w:val="24"/>
          <w:szCs w:val="24"/>
        </w:rPr>
        <w:t xml:space="preserve">oduce o nouă literă, litera </w:t>
      </w:r>
      <w:r w:rsidR="005C33D5">
        <w:rPr>
          <w:b/>
          <w:sz w:val="24"/>
          <w:szCs w:val="24"/>
        </w:rPr>
        <w:t>g</w:t>
      </w:r>
      <w:r w:rsidR="000267EA" w:rsidRPr="00765523">
        <w:rPr>
          <w:b/>
          <w:sz w:val="24"/>
          <w:szCs w:val="24"/>
        </w:rPr>
        <w:t xml:space="preserve">) cu </w:t>
      </w:r>
      <w:r w:rsidRPr="00765523">
        <w:rPr>
          <w:b/>
          <w:sz w:val="24"/>
          <w:szCs w:val="24"/>
        </w:rPr>
        <w:t>următorul cuprins:</w:t>
      </w:r>
    </w:p>
    <w:p w14:paraId="409A8893" w14:textId="08685143" w:rsidR="00B62967" w:rsidRPr="00765523" w:rsidRDefault="00B62967" w:rsidP="0067713E">
      <w:pPr>
        <w:shd w:val="clear" w:color="auto" w:fill="FFFFFF"/>
        <w:spacing w:after="160" w:line="360" w:lineRule="auto"/>
        <w:ind w:left="360"/>
        <w:contextualSpacing/>
        <w:jc w:val="both"/>
        <w:rPr>
          <w:sz w:val="24"/>
          <w:szCs w:val="24"/>
        </w:rPr>
      </w:pPr>
      <w:r w:rsidRPr="00765523">
        <w:rPr>
          <w:sz w:val="24"/>
          <w:szCs w:val="24"/>
        </w:rPr>
        <w:t>„</w:t>
      </w:r>
      <w:r w:rsidR="000267EA" w:rsidRPr="00765523">
        <w:rPr>
          <w:sz w:val="24"/>
          <w:szCs w:val="24"/>
        </w:rPr>
        <w:t>g)</w:t>
      </w:r>
      <w:r w:rsidRPr="00765523">
        <w:rPr>
          <w:sz w:val="24"/>
          <w:szCs w:val="24"/>
        </w:rPr>
        <w:t xml:space="preserve"> </w:t>
      </w:r>
      <w:r w:rsidR="000267EA" w:rsidRPr="00765523">
        <w:rPr>
          <w:sz w:val="24"/>
          <w:szCs w:val="24"/>
        </w:rPr>
        <w:t>utilizarea la calculul energiei electrice a unei constante de multiplicare diferită de cea aprobată.</w:t>
      </w:r>
      <w:r w:rsidRPr="00765523">
        <w:rPr>
          <w:sz w:val="24"/>
          <w:szCs w:val="24"/>
        </w:rPr>
        <w:t>”</w:t>
      </w:r>
    </w:p>
    <w:p w14:paraId="625C9B6A" w14:textId="1323CCB7" w:rsidR="00B62967" w:rsidRPr="00765523" w:rsidRDefault="00B62967" w:rsidP="00B62967">
      <w:pPr>
        <w:pStyle w:val="ListParagraph"/>
        <w:numPr>
          <w:ilvl w:val="0"/>
          <w:numId w:val="20"/>
        </w:numPr>
        <w:spacing w:line="360" w:lineRule="auto"/>
        <w:jc w:val="both"/>
        <w:rPr>
          <w:b/>
          <w:sz w:val="24"/>
          <w:szCs w:val="24"/>
        </w:rPr>
      </w:pPr>
      <w:r w:rsidRPr="00765523">
        <w:rPr>
          <w:b/>
          <w:sz w:val="24"/>
          <w:szCs w:val="24"/>
        </w:rPr>
        <w:t xml:space="preserve">Articolul 10 se modifică </w:t>
      </w:r>
      <w:r w:rsidR="0067713E" w:rsidRPr="00765523">
        <w:rPr>
          <w:b/>
          <w:sz w:val="24"/>
          <w:szCs w:val="24"/>
        </w:rPr>
        <w:t>și</w:t>
      </w:r>
      <w:r w:rsidRPr="00765523">
        <w:rPr>
          <w:b/>
          <w:sz w:val="24"/>
          <w:szCs w:val="24"/>
        </w:rPr>
        <w:t xml:space="preserve"> va avea următorul cuprins:</w:t>
      </w:r>
    </w:p>
    <w:p w14:paraId="331AFF0D" w14:textId="5F5922F6" w:rsidR="00482F01" w:rsidRPr="00765523" w:rsidRDefault="00B62967" w:rsidP="00482F01">
      <w:pPr>
        <w:shd w:val="clear" w:color="auto" w:fill="FFFFFF"/>
        <w:spacing w:line="360" w:lineRule="auto"/>
        <w:jc w:val="both"/>
        <w:rPr>
          <w:sz w:val="24"/>
          <w:szCs w:val="24"/>
          <w:lang w:eastAsia="ro-RO"/>
        </w:rPr>
      </w:pPr>
      <w:r w:rsidRPr="00765523">
        <w:rPr>
          <w:sz w:val="24"/>
          <w:szCs w:val="24"/>
        </w:rPr>
        <w:t>„</w:t>
      </w:r>
      <w:r w:rsidR="00482F01" w:rsidRPr="00765523">
        <w:rPr>
          <w:sz w:val="24"/>
          <w:szCs w:val="24"/>
          <w:shd w:val="clear" w:color="auto" w:fill="FFFFFF"/>
          <w:lang w:eastAsia="ro-RO"/>
        </w:rPr>
        <w:t>În </w:t>
      </w:r>
      <w:r w:rsidR="005C33D5" w:rsidRPr="00765523">
        <w:rPr>
          <w:sz w:val="24"/>
          <w:szCs w:val="24"/>
          <w:shd w:val="clear" w:color="auto" w:fill="FFFFFF"/>
          <w:lang w:eastAsia="ro-RO"/>
        </w:rPr>
        <w:t>situația</w:t>
      </w:r>
      <w:r w:rsidR="00482F01" w:rsidRPr="00765523">
        <w:rPr>
          <w:sz w:val="24"/>
          <w:szCs w:val="24"/>
          <w:shd w:val="clear" w:color="auto" w:fill="FFFFFF"/>
          <w:lang w:eastAsia="ro-RO"/>
        </w:rPr>
        <w:t xml:space="preserve"> prevăzută </w:t>
      </w:r>
      <w:r w:rsidR="00482F01" w:rsidRPr="0067713E">
        <w:rPr>
          <w:sz w:val="24"/>
          <w:szCs w:val="24"/>
          <w:shd w:val="clear" w:color="auto" w:fill="FFFFFF"/>
          <w:lang w:eastAsia="ro-RO"/>
        </w:rPr>
        <w:t>la art. 6 alin. (2) în</w:t>
      </w:r>
      <w:r w:rsidR="00482F01" w:rsidRPr="00765523">
        <w:rPr>
          <w:sz w:val="24"/>
          <w:szCs w:val="24"/>
          <w:shd w:val="clear" w:color="auto" w:fill="FFFFFF"/>
          <w:lang w:eastAsia="ro-RO"/>
        </w:rPr>
        <w:t xml:space="preserve"> care grupul de măsurare s-a defectat, iar consumul de energie electrică nu a fost înregistrat, acesta se determină prin una dintre metodele de mai jos în următoarea ordine de prioritate:</w:t>
      </w:r>
    </w:p>
    <w:p w14:paraId="2DB75902" w14:textId="64D6A445" w:rsidR="00482F01" w:rsidRPr="00765523" w:rsidRDefault="00482F01" w:rsidP="00482F01">
      <w:pPr>
        <w:pStyle w:val="ListParagraph"/>
        <w:numPr>
          <w:ilvl w:val="0"/>
          <w:numId w:val="30"/>
        </w:numPr>
        <w:shd w:val="clear" w:color="auto" w:fill="FFFFFF"/>
        <w:spacing w:line="360" w:lineRule="auto"/>
        <w:contextualSpacing/>
        <w:jc w:val="both"/>
        <w:rPr>
          <w:sz w:val="24"/>
          <w:szCs w:val="24"/>
          <w:shd w:val="clear" w:color="auto" w:fill="FFFFFF"/>
          <w:lang w:eastAsia="ro-RO"/>
        </w:rPr>
      </w:pPr>
      <w:r w:rsidRPr="00765523">
        <w:rPr>
          <w:sz w:val="24"/>
          <w:szCs w:val="24"/>
          <w:shd w:val="clear" w:color="auto" w:fill="FFFFFF"/>
          <w:lang w:eastAsia="ro-RO"/>
        </w:rPr>
        <w:t>pe baza înregistrărilor contorului-martor, dacă acesta era montat în </w:t>
      </w:r>
      <w:r w:rsidR="0067713E" w:rsidRPr="00765523">
        <w:rPr>
          <w:sz w:val="24"/>
          <w:szCs w:val="24"/>
          <w:shd w:val="clear" w:color="auto" w:fill="FFFFFF"/>
          <w:lang w:eastAsia="ro-RO"/>
        </w:rPr>
        <w:t>instalație</w:t>
      </w:r>
      <w:r w:rsidRPr="00765523">
        <w:rPr>
          <w:sz w:val="24"/>
          <w:szCs w:val="24"/>
          <w:shd w:val="clear" w:color="auto" w:fill="FFFFFF"/>
          <w:lang w:eastAsia="ro-RO"/>
        </w:rPr>
        <w:t>;</w:t>
      </w:r>
    </w:p>
    <w:p w14:paraId="6DDE7FE9" w14:textId="77777777" w:rsidR="00482F01" w:rsidRPr="00765523" w:rsidRDefault="00482F01" w:rsidP="00482F01">
      <w:pPr>
        <w:pStyle w:val="ListParagraph"/>
        <w:numPr>
          <w:ilvl w:val="0"/>
          <w:numId w:val="30"/>
        </w:numPr>
        <w:shd w:val="clear" w:color="auto" w:fill="FFFFFF"/>
        <w:spacing w:line="360" w:lineRule="auto"/>
        <w:contextualSpacing/>
        <w:jc w:val="both"/>
        <w:rPr>
          <w:sz w:val="24"/>
          <w:szCs w:val="24"/>
          <w:shd w:val="clear" w:color="auto" w:fill="FFFFFF"/>
          <w:lang w:eastAsia="ro-RO"/>
        </w:rPr>
      </w:pPr>
      <w:bookmarkStart w:id="6" w:name="_Hlk221525646"/>
      <w:r w:rsidRPr="00765523">
        <w:rPr>
          <w:sz w:val="24"/>
          <w:szCs w:val="24"/>
          <w:shd w:val="clear" w:color="auto" w:fill="FFFFFF"/>
          <w:lang w:eastAsia="ro-RO"/>
        </w:rPr>
        <w:t>conform opțiunii clientului dintre următoarele variante:</w:t>
      </w:r>
    </w:p>
    <w:p w14:paraId="0BDDF3DA" w14:textId="30B4E3E7" w:rsidR="00482F01" w:rsidRPr="0067713E" w:rsidRDefault="00482F01" w:rsidP="00482F01">
      <w:pPr>
        <w:pStyle w:val="ListParagraph"/>
        <w:numPr>
          <w:ilvl w:val="1"/>
          <w:numId w:val="30"/>
        </w:numPr>
        <w:shd w:val="clear" w:color="auto" w:fill="FFFFFF"/>
        <w:spacing w:line="360" w:lineRule="auto"/>
        <w:contextualSpacing/>
        <w:jc w:val="both"/>
        <w:rPr>
          <w:sz w:val="24"/>
          <w:szCs w:val="24"/>
          <w:shd w:val="clear" w:color="auto" w:fill="FFFFFF"/>
          <w:lang w:eastAsia="ro-RO"/>
        </w:rPr>
      </w:pPr>
      <w:r w:rsidRPr="0067713E">
        <w:rPr>
          <w:sz w:val="24"/>
          <w:szCs w:val="24"/>
          <w:shd w:val="clear" w:color="auto" w:fill="FFFFFF"/>
          <w:lang w:eastAsia="ro-RO"/>
        </w:rPr>
        <w:t>pe baza consumului mediu rezultat din istoricul de consum al ultimilor 3 ani, stabilit pentru o perioadă de timp egală ca durată </w:t>
      </w:r>
      <w:r w:rsidR="0067713E" w:rsidRPr="0067713E">
        <w:rPr>
          <w:sz w:val="24"/>
          <w:szCs w:val="24"/>
          <w:shd w:val="clear" w:color="auto" w:fill="FFFFFF"/>
          <w:lang w:eastAsia="ro-RO"/>
        </w:rPr>
        <w:t>și</w:t>
      </w:r>
      <w:r w:rsidRPr="0067713E">
        <w:rPr>
          <w:sz w:val="24"/>
          <w:szCs w:val="24"/>
          <w:shd w:val="clear" w:color="auto" w:fill="FFFFFF"/>
          <w:lang w:eastAsia="ro-RO"/>
        </w:rPr>
        <w:t> similară din punctul de vedere al </w:t>
      </w:r>
      <w:r w:rsidR="005C33D5" w:rsidRPr="0067713E">
        <w:rPr>
          <w:sz w:val="24"/>
          <w:szCs w:val="24"/>
          <w:shd w:val="clear" w:color="auto" w:fill="FFFFFF"/>
          <w:lang w:eastAsia="ro-RO"/>
        </w:rPr>
        <w:t>condițiilor</w:t>
      </w:r>
      <w:r w:rsidRPr="0067713E">
        <w:rPr>
          <w:sz w:val="24"/>
          <w:szCs w:val="24"/>
          <w:shd w:val="clear" w:color="auto" w:fill="FFFFFF"/>
          <w:lang w:eastAsia="ro-RO"/>
        </w:rPr>
        <w:t> de consum cu cea în care grupul de măsurare nu a funcționat; în </w:t>
      </w:r>
      <w:r w:rsidR="005C33D5" w:rsidRPr="0067713E">
        <w:rPr>
          <w:sz w:val="24"/>
          <w:szCs w:val="24"/>
          <w:shd w:val="clear" w:color="auto" w:fill="FFFFFF"/>
          <w:lang w:eastAsia="ro-RO"/>
        </w:rPr>
        <w:t>situația</w:t>
      </w:r>
      <w:r w:rsidRPr="0067713E">
        <w:rPr>
          <w:sz w:val="24"/>
          <w:szCs w:val="24"/>
          <w:shd w:val="clear" w:color="auto" w:fill="FFFFFF"/>
          <w:lang w:eastAsia="ro-RO"/>
        </w:rPr>
        <w:t> în care nu există un istoric de consum al ultimilor 3 ani, consumul mediu se </w:t>
      </w:r>
      <w:r w:rsidR="005C33D5" w:rsidRPr="0067713E">
        <w:rPr>
          <w:sz w:val="24"/>
          <w:szCs w:val="24"/>
          <w:shd w:val="clear" w:color="auto" w:fill="FFFFFF"/>
          <w:lang w:eastAsia="ro-RO"/>
        </w:rPr>
        <w:t>stabilește</w:t>
      </w:r>
      <w:r w:rsidRPr="0067713E">
        <w:rPr>
          <w:sz w:val="24"/>
          <w:szCs w:val="24"/>
          <w:shd w:val="clear" w:color="auto" w:fill="FFFFFF"/>
          <w:lang w:eastAsia="ro-RO"/>
        </w:rPr>
        <w:t> pe baza istoricului de consum aferent unei perioade de 2 ani, respectiv de 1 an;</w:t>
      </w:r>
    </w:p>
    <w:p w14:paraId="5CE09C61" w14:textId="08FBCFFA" w:rsidR="00482F01" w:rsidRPr="0067713E" w:rsidRDefault="00482F01" w:rsidP="00482F01">
      <w:pPr>
        <w:pStyle w:val="ListParagraph"/>
        <w:numPr>
          <w:ilvl w:val="1"/>
          <w:numId w:val="30"/>
        </w:numPr>
        <w:shd w:val="clear" w:color="auto" w:fill="FFFFFF"/>
        <w:spacing w:line="360" w:lineRule="auto"/>
        <w:contextualSpacing/>
        <w:jc w:val="both"/>
        <w:rPr>
          <w:sz w:val="24"/>
          <w:szCs w:val="24"/>
          <w:shd w:val="clear" w:color="auto" w:fill="FFFFFF"/>
          <w:lang w:eastAsia="ro-RO"/>
        </w:rPr>
      </w:pPr>
      <w:r w:rsidRPr="0067713E" w:rsidDel="00F16C72">
        <w:rPr>
          <w:sz w:val="24"/>
          <w:szCs w:val="24"/>
          <w:shd w:val="clear" w:color="auto" w:fill="FFFFFF"/>
          <w:lang w:eastAsia="ro-RO"/>
        </w:rPr>
        <w:t>pe baza măsurării energiei electrice active efectuate pentru o perioadă caracteristică de cel </w:t>
      </w:r>
      <w:r w:rsidR="005C33D5" w:rsidRPr="0067713E" w:rsidDel="00F16C72">
        <w:rPr>
          <w:sz w:val="24"/>
          <w:szCs w:val="24"/>
          <w:shd w:val="clear" w:color="auto" w:fill="FFFFFF"/>
          <w:lang w:eastAsia="ro-RO"/>
        </w:rPr>
        <w:t>puțin</w:t>
      </w:r>
      <w:r w:rsidRPr="0067713E" w:rsidDel="00F16C72">
        <w:rPr>
          <w:sz w:val="24"/>
          <w:szCs w:val="24"/>
          <w:shd w:val="clear" w:color="auto" w:fill="FFFFFF"/>
          <w:lang w:eastAsia="ro-RO"/>
        </w:rPr>
        <w:t xml:space="preserve"> 7 zile, dar nu mai mult de </w:t>
      </w:r>
      <w:r w:rsidRPr="0067713E">
        <w:rPr>
          <w:sz w:val="24"/>
          <w:szCs w:val="24"/>
          <w:shd w:val="clear" w:color="auto" w:fill="FFFFFF"/>
          <w:lang w:eastAsia="ro-RO"/>
        </w:rPr>
        <w:t>3</w:t>
      </w:r>
      <w:r w:rsidRPr="0067713E" w:rsidDel="00F16C72">
        <w:rPr>
          <w:sz w:val="24"/>
          <w:szCs w:val="24"/>
          <w:shd w:val="clear" w:color="auto" w:fill="FFFFFF"/>
          <w:lang w:eastAsia="ro-RO"/>
        </w:rPr>
        <w:t>0 de zile, din momentul remedierii </w:t>
      </w:r>
      <w:r w:rsidR="005C33D5" w:rsidRPr="0067713E" w:rsidDel="00F16C72">
        <w:rPr>
          <w:sz w:val="24"/>
          <w:szCs w:val="24"/>
          <w:shd w:val="clear" w:color="auto" w:fill="FFFFFF"/>
          <w:lang w:eastAsia="ro-RO"/>
        </w:rPr>
        <w:t>situației</w:t>
      </w:r>
      <w:r w:rsidRPr="0067713E" w:rsidDel="00F16C72">
        <w:rPr>
          <w:sz w:val="24"/>
          <w:szCs w:val="24"/>
          <w:shd w:val="clear" w:color="auto" w:fill="FFFFFF"/>
          <w:lang w:eastAsia="ro-RO"/>
        </w:rPr>
        <w:t> care a condus la </w:t>
      </w:r>
      <w:r w:rsidR="005C33D5" w:rsidRPr="0067713E" w:rsidDel="00F16C72">
        <w:rPr>
          <w:sz w:val="24"/>
          <w:szCs w:val="24"/>
          <w:shd w:val="clear" w:color="auto" w:fill="FFFFFF"/>
          <w:lang w:eastAsia="ro-RO"/>
        </w:rPr>
        <w:t>nefuncționarea</w:t>
      </w:r>
      <w:r w:rsidRPr="0067713E" w:rsidDel="00F16C72">
        <w:rPr>
          <w:sz w:val="24"/>
          <w:szCs w:val="24"/>
          <w:shd w:val="clear" w:color="auto" w:fill="FFFFFF"/>
          <w:lang w:eastAsia="ro-RO"/>
        </w:rPr>
        <w:t> grupului de măsurare.</w:t>
      </w:r>
    </w:p>
    <w:p w14:paraId="2FDC1932" w14:textId="4A9762DD" w:rsidR="00482F01" w:rsidRPr="00765523" w:rsidDel="00F16C72" w:rsidRDefault="00482F01" w:rsidP="00E92594">
      <w:pPr>
        <w:pStyle w:val="ListParagraph"/>
        <w:numPr>
          <w:ilvl w:val="0"/>
          <w:numId w:val="30"/>
        </w:numPr>
        <w:shd w:val="clear" w:color="auto" w:fill="FFFFFF"/>
        <w:spacing w:line="360" w:lineRule="auto"/>
        <w:contextualSpacing/>
        <w:jc w:val="both"/>
        <w:rPr>
          <w:sz w:val="24"/>
          <w:szCs w:val="24"/>
          <w:shd w:val="clear" w:color="auto" w:fill="FFFFFF"/>
          <w:lang w:eastAsia="ro-RO"/>
        </w:rPr>
      </w:pPr>
      <w:r w:rsidRPr="00765523">
        <w:rPr>
          <w:sz w:val="24"/>
          <w:szCs w:val="24"/>
          <w:shd w:val="clear" w:color="auto" w:fill="FFFFFF"/>
          <w:lang w:eastAsia="ro-RO"/>
        </w:rPr>
        <w:t xml:space="preserve">conform opțiunii OR dintre metodele prevăzute la lit. b) în cazul în care clientul nu </w:t>
      </w:r>
      <w:r w:rsidR="005C33D5" w:rsidRPr="00765523">
        <w:rPr>
          <w:sz w:val="24"/>
          <w:szCs w:val="24"/>
          <w:shd w:val="clear" w:color="auto" w:fill="FFFFFF"/>
          <w:lang w:eastAsia="ro-RO"/>
        </w:rPr>
        <w:t>și</w:t>
      </w:r>
      <w:r w:rsidRPr="00765523">
        <w:rPr>
          <w:sz w:val="24"/>
          <w:szCs w:val="24"/>
          <w:shd w:val="clear" w:color="auto" w:fill="FFFFFF"/>
          <w:lang w:eastAsia="ro-RO"/>
        </w:rPr>
        <w:t>-a exprimat opțiunea.</w:t>
      </w:r>
      <w:r w:rsidRPr="00E92594">
        <w:rPr>
          <w:sz w:val="24"/>
          <w:szCs w:val="24"/>
          <w:shd w:val="clear" w:color="auto" w:fill="FFFFFF"/>
          <w:lang w:eastAsia="ro-RO"/>
        </w:rPr>
        <w:t>”</w:t>
      </w:r>
    </w:p>
    <w:bookmarkEnd w:id="6"/>
    <w:p w14:paraId="247B1DE2" w14:textId="2BB7698B" w:rsidR="00E823D4" w:rsidRPr="00765523" w:rsidRDefault="00DA4E8F" w:rsidP="00E823D4">
      <w:pPr>
        <w:pStyle w:val="ListParagraph"/>
        <w:numPr>
          <w:ilvl w:val="0"/>
          <w:numId w:val="20"/>
        </w:numPr>
        <w:spacing w:line="360" w:lineRule="auto"/>
        <w:jc w:val="both"/>
        <w:rPr>
          <w:b/>
          <w:sz w:val="24"/>
          <w:szCs w:val="24"/>
        </w:rPr>
      </w:pPr>
      <w:r w:rsidRPr="00765523">
        <w:rPr>
          <w:b/>
          <w:sz w:val="24"/>
          <w:szCs w:val="24"/>
        </w:rPr>
        <w:t>La a</w:t>
      </w:r>
      <w:r w:rsidR="00E823D4" w:rsidRPr="00765523">
        <w:rPr>
          <w:b/>
          <w:sz w:val="24"/>
          <w:szCs w:val="24"/>
        </w:rPr>
        <w:t xml:space="preserve">rticolul 11 </w:t>
      </w:r>
      <w:r w:rsidRPr="00765523">
        <w:rPr>
          <w:b/>
          <w:sz w:val="24"/>
          <w:szCs w:val="24"/>
        </w:rPr>
        <w:t xml:space="preserve">litera c) </w:t>
      </w:r>
      <w:r w:rsidR="00E823D4" w:rsidRPr="00765523">
        <w:rPr>
          <w:b/>
          <w:sz w:val="24"/>
          <w:szCs w:val="24"/>
        </w:rPr>
        <w:t xml:space="preserve">se modifică </w:t>
      </w:r>
      <w:r w:rsidR="005C33D5" w:rsidRPr="00765523">
        <w:rPr>
          <w:b/>
          <w:sz w:val="24"/>
          <w:szCs w:val="24"/>
        </w:rPr>
        <w:t>și</w:t>
      </w:r>
      <w:r w:rsidR="00E823D4" w:rsidRPr="00765523">
        <w:rPr>
          <w:b/>
          <w:sz w:val="24"/>
          <w:szCs w:val="24"/>
        </w:rPr>
        <w:t xml:space="preserve"> va avea următorul cuprins:</w:t>
      </w:r>
    </w:p>
    <w:p w14:paraId="118406BA" w14:textId="34022273" w:rsidR="00DA4E8F" w:rsidRPr="00765523" w:rsidRDefault="00E823D4" w:rsidP="00DA4E8F">
      <w:pPr>
        <w:pStyle w:val="ListParagraph"/>
        <w:spacing w:line="360" w:lineRule="auto"/>
        <w:jc w:val="both"/>
        <w:rPr>
          <w:sz w:val="24"/>
          <w:szCs w:val="24"/>
          <w:highlight w:val="yellow"/>
        </w:rPr>
      </w:pPr>
      <w:r w:rsidRPr="00765523">
        <w:rPr>
          <w:sz w:val="24"/>
          <w:szCs w:val="24"/>
        </w:rPr>
        <w:t xml:space="preserve">„ </w:t>
      </w:r>
      <w:r w:rsidR="008E3E1D" w:rsidRPr="00765523">
        <w:rPr>
          <w:sz w:val="24"/>
          <w:szCs w:val="24"/>
        </w:rPr>
        <w:t xml:space="preserve">c) </w:t>
      </w:r>
      <w:r w:rsidR="00DA4E8F" w:rsidRPr="00765523">
        <w:rPr>
          <w:color w:val="000000"/>
          <w:sz w:val="24"/>
          <w:szCs w:val="24"/>
          <w:shd w:val="clear" w:color="auto" w:fill="FFFFFF"/>
          <w:lang w:eastAsia="ro-RO"/>
        </w:rPr>
        <w:t>pe baza unei analize de consum realizate de către OR.</w:t>
      </w:r>
      <w:r w:rsidR="00DA4E8F" w:rsidRPr="00765523">
        <w:rPr>
          <w:sz w:val="24"/>
          <w:szCs w:val="24"/>
        </w:rPr>
        <w:t>”</w:t>
      </w:r>
    </w:p>
    <w:p w14:paraId="2827A8A6" w14:textId="75CFCE65" w:rsidR="00121F7E" w:rsidRPr="00765523" w:rsidRDefault="00121F7E" w:rsidP="00121F7E">
      <w:pPr>
        <w:pStyle w:val="ListParagraph"/>
        <w:numPr>
          <w:ilvl w:val="0"/>
          <w:numId w:val="20"/>
        </w:numPr>
        <w:spacing w:line="360" w:lineRule="auto"/>
        <w:jc w:val="both"/>
        <w:rPr>
          <w:b/>
          <w:sz w:val="24"/>
          <w:szCs w:val="24"/>
        </w:rPr>
      </w:pPr>
      <w:r w:rsidRPr="00765523">
        <w:rPr>
          <w:b/>
          <w:sz w:val="24"/>
          <w:szCs w:val="24"/>
        </w:rPr>
        <w:t xml:space="preserve">Articolul 12 se modifică </w:t>
      </w:r>
      <w:r w:rsidR="005C33D5" w:rsidRPr="00765523">
        <w:rPr>
          <w:b/>
          <w:sz w:val="24"/>
          <w:szCs w:val="24"/>
        </w:rPr>
        <w:t>și</w:t>
      </w:r>
      <w:r w:rsidRPr="00765523">
        <w:rPr>
          <w:b/>
          <w:sz w:val="24"/>
          <w:szCs w:val="24"/>
        </w:rPr>
        <w:t xml:space="preserve"> va avea următorul cuprins:</w:t>
      </w:r>
    </w:p>
    <w:p w14:paraId="2137F039" w14:textId="6427A106" w:rsidR="00536BA0" w:rsidRPr="00765523" w:rsidRDefault="00121F7E" w:rsidP="00536BA0">
      <w:pPr>
        <w:pStyle w:val="Articol"/>
        <w:numPr>
          <w:ilvl w:val="0"/>
          <w:numId w:val="0"/>
        </w:numPr>
        <w:tabs>
          <w:tab w:val="clear" w:pos="426"/>
          <w:tab w:val="left" w:pos="900"/>
          <w:tab w:val="left" w:pos="1890"/>
        </w:tabs>
        <w:spacing w:before="0" w:after="0" w:line="360" w:lineRule="auto"/>
        <w:ind w:left="360" w:hanging="360"/>
        <w:rPr>
          <w:szCs w:val="24"/>
        </w:rPr>
      </w:pPr>
      <w:r w:rsidRPr="00765523">
        <w:rPr>
          <w:szCs w:val="24"/>
        </w:rPr>
        <w:t xml:space="preserve">„ </w:t>
      </w:r>
      <w:bookmarkStart w:id="7" w:name="_Hlk153463544"/>
      <w:r w:rsidR="00536BA0" w:rsidRPr="00765523">
        <w:rPr>
          <w:szCs w:val="24"/>
        </w:rPr>
        <w:t>Durata pentru care OR stabilește consumul de energie electrică în sistem paușal este:</w:t>
      </w:r>
    </w:p>
    <w:p w14:paraId="7A077D64" w14:textId="77777777" w:rsidR="00536BA0" w:rsidRPr="00765523" w:rsidRDefault="00536BA0" w:rsidP="00536BA0">
      <w:pPr>
        <w:pStyle w:val="ListParagraph"/>
        <w:numPr>
          <w:ilvl w:val="0"/>
          <w:numId w:val="32"/>
        </w:numPr>
        <w:shd w:val="clear" w:color="auto" w:fill="FFFFFF"/>
        <w:spacing w:line="360" w:lineRule="auto"/>
        <w:contextualSpacing/>
        <w:jc w:val="both"/>
        <w:rPr>
          <w:sz w:val="24"/>
          <w:szCs w:val="24"/>
          <w:shd w:val="clear" w:color="auto" w:fill="FFFFFF"/>
          <w:lang w:eastAsia="ro-RO"/>
        </w:rPr>
      </w:pPr>
      <w:r w:rsidRPr="00765523">
        <w:rPr>
          <w:sz w:val="24"/>
          <w:szCs w:val="24"/>
          <w:shd w:val="clear" w:color="auto" w:fill="FFFFFF"/>
          <w:lang w:eastAsia="ro-RO"/>
        </w:rPr>
        <w:lastRenderedPageBreak/>
        <w:t>în cazul înregistrării eronate:</w:t>
      </w:r>
    </w:p>
    <w:p w14:paraId="0C62587F" w14:textId="77777777" w:rsidR="00536BA0" w:rsidRPr="00765523" w:rsidRDefault="00536BA0" w:rsidP="004E611F">
      <w:pPr>
        <w:pStyle w:val="Articol"/>
        <w:numPr>
          <w:ilvl w:val="1"/>
          <w:numId w:val="43"/>
        </w:numPr>
        <w:tabs>
          <w:tab w:val="clear" w:pos="426"/>
          <w:tab w:val="clear" w:pos="851"/>
          <w:tab w:val="left" w:pos="993"/>
        </w:tabs>
        <w:spacing w:before="0" w:after="0" w:line="360" w:lineRule="auto"/>
        <w:rPr>
          <w:szCs w:val="24"/>
        </w:rPr>
      </w:pPr>
      <w:r w:rsidRPr="00765523">
        <w:rPr>
          <w:szCs w:val="24"/>
        </w:rPr>
        <w:t>intervalul de timp de la data când s-a produs evenimentul care a condus la înregistrarea eronată, până la data remedierii situației care a condus la funcționarea necorespunzătoare a grupului de măsurare, dacă data când s-a produs evenimentul care a condus la înregistrarea eronată se poate stabili cu certitudine;</w:t>
      </w:r>
    </w:p>
    <w:p w14:paraId="33E9BAA8" w14:textId="77777777" w:rsidR="00536BA0" w:rsidRPr="00765523" w:rsidRDefault="00536BA0" w:rsidP="004E611F">
      <w:pPr>
        <w:pStyle w:val="Articol"/>
        <w:numPr>
          <w:ilvl w:val="1"/>
          <w:numId w:val="43"/>
        </w:numPr>
        <w:tabs>
          <w:tab w:val="clear" w:pos="426"/>
          <w:tab w:val="clear" w:pos="851"/>
          <w:tab w:val="left" w:pos="993"/>
        </w:tabs>
        <w:spacing w:before="0" w:after="0" w:line="360" w:lineRule="auto"/>
        <w:rPr>
          <w:szCs w:val="24"/>
        </w:rPr>
      </w:pPr>
      <w:r w:rsidRPr="00765523">
        <w:rPr>
          <w:szCs w:val="24"/>
        </w:rPr>
        <w:t>intervalul de timp de la data schimbării/reprogramării contorului sau data oricărei intervenții asupra grupului de măsurare realizată de către OR care ar fi putut să determine înregistrarea eronată a consumului, până la data remedierii situației care a condus la funcționarea necorespunzătoare a grupului de măsurare, dacă data când s-a produs evenimentul care a condus la înregistrarea eronată nu se poate stabili cu certitudine;</w:t>
      </w:r>
    </w:p>
    <w:p w14:paraId="28AA938D" w14:textId="77777777" w:rsidR="00536BA0" w:rsidRPr="00765523" w:rsidRDefault="00536BA0" w:rsidP="005F2B5A">
      <w:pPr>
        <w:pStyle w:val="ListParagraph"/>
        <w:numPr>
          <w:ilvl w:val="0"/>
          <w:numId w:val="32"/>
        </w:numPr>
        <w:shd w:val="clear" w:color="auto" w:fill="FFFFFF"/>
        <w:spacing w:line="360" w:lineRule="auto"/>
        <w:ind w:left="142" w:firstLine="218"/>
        <w:contextualSpacing/>
        <w:jc w:val="both"/>
        <w:rPr>
          <w:sz w:val="24"/>
          <w:szCs w:val="24"/>
          <w:shd w:val="clear" w:color="auto" w:fill="FFFFFF"/>
          <w:lang w:eastAsia="ro-RO"/>
        </w:rPr>
      </w:pPr>
      <w:r w:rsidRPr="00765523">
        <w:rPr>
          <w:sz w:val="24"/>
          <w:szCs w:val="24"/>
          <w:shd w:val="clear" w:color="auto" w:fill="FFFFFF"/>
          <w:lang w:eastAsia="ro-RO"/>
        </w:rPr>
        <w:t>în cazul neînregistrării, intervalul de timp de la data ultimei citiri a contorului, luată în considerare de către OR în procesul de decontare, până la data remedierii situației care a condus la neînregistrarea consumului de energie electrică,</w:t>
      </w:r>
    </w:p>
    <w:p w14:paraId="32EB5DDE" w14:textId="1CB93527" w:rsidR="00536BA0" w:rsidRPr="00765523" w:rsidRDefault="00536BA0" w:rsidP="005F2B5A">
      <w:pPr>
        <w:spacing w:line="360" w:lineRule="auto"/>
        <w:ind w:left="142"/>
        <w:jc w:val="both"/>
        <w:rPr>
          <w:color w:val="EE0000"/>
          <w:sz w:val="24"/>
          <w:szCs w:val="24"/>
          <w:shd w:val="clear" w:color="auto" w:fill="FFFFFF"/>
          <w:lang w:eastAsia="ro-RO"/>
        </w:rPr>
      </w:pPr>
      <w:r w:rsidRPr="0067713E">
        <w:rPr>
          <w:sz w:val="24"/>
          <w:szCs w:val="24"/>
          <w:shd w:val="clear" w:color="auto" w:fill="FFFFFF"/>
          <w:lang w:eastAsia="ro-RO"/>
        </w:rPr>
        <w:t>cu respectarea prevederilor art. 5 alin. (5).</w:t>
      </w:r>
      <w:r w:rsidRPr="0067713E">
        <w:rPr>
          <w:sz w:val="24"/>
          <w:szCs w:val="24"/>
        </w:rPr>
        <w:t>”</w:t>
      </w:r>
    </w:p>
    <w:bookmarkEnd w:id="7"/>
    <w:p w14:paraId="57A01393" w14:textId="19AC7B7E" w:rsidR="00A4112C" w:rsidRPr="00765523" w:rsidRDefault="00771255" w:rsidP="00A4112C">
      <w:pPr>
        <w:pStyle w:val="ListParagraph"/>
        <w:numPr>
          <w:ilvl w:val="0"/>
          <w:numId w:val="20"/>
        </w:numPr>
        <w:spacing w:line="360" w:lineRule="auto"/>
        <w:jc w:val="both"/>
        <w:rPr>
          <w:b/>
          <w:sz w:val="24"/>
          <w:szCs w:val="24"/>
        </w:rPr>
      </w:pPr>
      <w:r w:rsidRPr="00765523">
        <w:rPr>
          <w:b/>
          <w:sz w:val="24"/>
          <w:szCs w:val="24"/>
        </w:rPr>
        <w:t>La a</w:t>
      </w:r>
      <w:r w:rsidR="00A4112C" w:rsidRPr="00765523">
        <w:rPr>
          <w:b/>
          <w:sz w:val="24"/>
          <w:szCs w:val="24"/>
        </w:rPr>
        <w:t xml:space="preserve">rticolul 13 </w:t>
      </w:r>
      <w:r w:rsidRPr="00765523">
        <w:rPr>
          <w:b/>
          <w:sz w:val="24"/>
          <w:szCs w:val="24"/>
        </w:rPr>
        <w:t xml:space="preserve">alineatul (2) </w:t>
      </w:r>
      <w:r w:rsidR="00A4112C" w:rsidRPr="00765523">
        <w:rPr>
          <w:b/>
          <w:sz w:val="24"/>
          <w:szCs w:val="24"/>
        </w:rPr>
        <w:t xml:space="preserve">se modifică </w:t>
      </w:r>
      <w:r w:rsidR="005C33D5" w:rsidRPr="00765523">
        <w:rPr>
          <w:b/>
          <w:sz w:val="24"/>
          <w:szCs w:val="24"/>
        </w:rPr>
        <w:t>și</w:t>
      </w:r>
      <w:r w:rsidR="00A4112C" w:rsidRPr="00765523">
        <w:rPr>
          <w:b/>
          <w:sz w:val="24"/>
          <w:szCs w:val="24"/>
        </w:rPr>
        <w:t xml:space="preserve"> va avea următorul cuprins:</w:t>
      </w:r>
    </w:p>
    <w:p w14:paraId="331BE624" w14:textId="012B83AA" w:rsidR="00A4112C" w:rsidRPr="00765523" w:rsidRDefault="00A4112C" w:rsidP="00771255">
      <w:pPr>
        <w:shd w:val="clear" w:color="auto" w:fill="FFFFFF"/>
        <w:spacing w:line="360" w:lineRule="auto"/>
        <w:jc w:val="both"/>
        <w:rPr>
          <w:sz w:val="24"/>
          <w:szCs w:val="24"/>
        </w:rPr>
      </w:pPr>
      <w:r w:rsidRPr="00765523">
        <w:rPr>
          <w:sz w:val="24"/>
          <w:szCs w:val="24"/>
        </w:rPr>
        <w:t>„</w:t>
      </w:r>
      <w:r w:rsidR="00771255" w:rsidRPr="00C01DEC">
        <w:rPr>
          <w:sz w:val="24"/>
          <w:szCs w:val="24"/>
          <w:shd w:val="clear" w:color="auto" w:fill="FFFFFF"/>
          <w:lang w:eastAsia="ro-RO"/>
        </w:rPr>
        <w:t>(2)</w:t>
      </w:r>
      <w:r w:rsidR="00771255" w:rsidRPr="00765523">
        <w:rPr>
          <w:sz w:val="24"/>
          <w:szCs w:val="24"/>
          <w:shd w:val="clear" w:color="auto" w:fill="FFFFFF"/>
          <w:lang w:eastAsia="ro-RO"/>
        </w:rPr>
        <w:t> Consumul de energie electrică stabilit în sistem </w:t>
      </w:r>
      <w:r w:rsidR="005C33D5" w:rsidRPr="00765523">
        <w:rPr>
          <w:sz w:val="24"/>
          <w:szCs w:val="24"/>
          <w:shd w:val="clear" w:color="auto" w:fill="FFFFFF"/>
          <w:lang w:eastAsia="ro-RO"/>
        </w:rPr>
        <w:t>paușal</w:t>
      </w:r>
      <w:r w:rsidR="00771255" w:rsidRPr="00765523">
        <w:rPr>
          <w:sz w:val="24"/>
          <w:szCs w:val="24"/>
          <w:shd w:val="clear" w:color="auto" w:fill="FFFFFF"/>
          <w:lang w:eastAsia="ro-RO"/>
        </w:rPr>
        <w:t xml:space="preserve"> aferent furnizorului actual se include în valorile măsurate comunicate acestuia de către OR, ulterior comunicării procesului verbal. (3) În cazul în care în perioada pentru care se </w:t>
      </w:r>
      <w:r w:rsidR="005C33D5" w:rsidRPr="00765523">
        <w:rPr>
          <w:sz w:val="24"/>
          <w:szCs w:val="24"/>
          <w:shd w:val="clear" w:color="auto" w:fill="FFFFFF"/>
          <w:lang w:eastAsia="ro-RO"/>
        </w:rPr>
        <w:t>stabilește</w:t>
      </w:r>
      <w:r w:rsidR="00771255" w:rsidRPr="00765523">
        <w:rPr>
          <w:sz w:val="24"/>
          <w:szCs w:val="24"/>
          <w:shd w:val="clear" w:color="auto" w:fill="FFFFFF"/>
          <w:lang w:eastAsia="ro-RO"/>
        </w:rPr>
        <w:t xml:space="preserve"> consumul de energie electrică în sistem </w:t>
      </w:r>
      <w:r w:rsidR="005C33D5" w:rsidRPr="00765523">
        <w:rPr>
          <w:sz w:val="24"/>
          <w:szCs w:val="24"/>
          <w:shd w:val="clear" w:color="auto" w:fill="FFFFFF"/>
          <w:lang w:eastAsia="ro-RO"/>
        </w:rPr>
        <w:t>paușal</w:t>
      </w:r>
      <w:r w:rsidR="00771255" w:rsidRPr="00765523">
        <w:rPr>
          <w:sz w:val="24"/>
          <w:szCs w:val="24"/>
          <w:shd w:val="clear" w:color="auto" w:fill="FFFFFF"/>
          <w:lang w:eastAsia="ro-RO"/>
        </w:rPr>
        <w:t xml:space="preserve"> a fost schimbat furnizorul de energie electrică, cu furnizorul anterior OR realizează o regularizare financiară conform prevederilor art. 14 alin. (3).</w:t>
      </w:r>
      <w:r w:rsidRPr="00765523">
        <w:rPr>
          <w:sz w:val="24"/>
          <w:szCs w:val="24"/>
        </w:rPr>
        <w:t>”</w:t>
      </w:r>
    </w:p>
    <w:p w14:paraId="2271041F" w14:textId="2ABD9DEF" w:rsidR="00A4112C" w:rsidRPr="00765523" w:rsidRDefault="00A4112C" w:rsidP="00A4112C">
      <w:pPr>
        <w:pStyle w:val="ListParagraph"/>
        <w:numPr>
          <w:ilvl w:val="0"/>
          <w:numId w:val="20"/>
        </w:numPr>
        <w:spacing w:line="360" w:lineRule="auto"/>
        <w:jc w:val="both"/>
        <w:rPr>
          <w:b/>
          <w:sz w:val="24"/>
          <w:szCs w:val="24"/>
        </w:rPr>
      </w:pPr>
      <w:r w:rsidRPr="00765523">
        <w:rPr>
          <w:b/>
          <w:sz w:val="24"/>
          <w:szCs w:val="24"/>
        </w:rPr>
        <w:t xml:space="preserve">Articolul 14 se modifică </w:t>
      </w:r>
      <w:r w:rsidR="00C01DEC" w:rsidRPr="00765523">
        <w:rPr>
          <w:b/>
          <w:sz w:val="24"/>
          <w:szCs w:val="24"/>
        </w:rPr>
        <w:t>și</w:t>
      </w:r>
      <w:r w:rsidRPr="00765523">
        <w:rPr>
          <w:b/>
          <w:sz w:val="24"/>
          <w:szCs w:val="24"/>
        </w:rPr>
        <w:t xml:space="preserve"> va avea următorul cuprins:</w:t>
      </w:r>
    </w:p>
    <w:p w14:paraId="26B7331B" w14:textId="60D41537" w:rsidR="00251514" w:rsidRPr="00765523" w:rsidRDefault="00A4112C" w:rsidP="00251514">
      <w:pPr>
        <w:shd w:val="clear" w:color="auto" w:fill="FFFFFF"/>
        <w:spacing w:line="360" w:lineRule="auto"/>
        <w:jc w:val="both"/>
        <w:rPr>
          <w:b/>
          <w:bCs/>
          <w:sz w:val="24"/>
          <w:szCs w:val="24"/>
          <w:shd w:val="clear" w:color="auto" w:fill="FFFFFF"/>
          <w:lang w:eastAsia="ro-RO"/>
        </w:rPr>
      </w:pPr>
      <w:r w:rsidRPr="00765523">
        <w:rPr>
          <w:sz w:val="24"/>
          <w:szCs w:val="24"/>
        </w:rPr>
        <w:t>„</w:t>
      </w:r>
      <w:r w:rsidR="00251514" w:rsidRPr="00765523">
        <w:rPr>
          <w:bCs/>
          <w:sz w:val="24"/>
          <w:szCs w:val="24"/>
          <w:shd w:val="clear" w:color="auto" w:fill="FFFFFF"/>
          <w:lang w:eastAsia="ro-RO"/>
        </w:rPr>
        <w:t>(1) În vederea facturării către CF</w:t>
      </w:r>
      <w:r w:rsidR="00251514" w:rsidRPr="00765523">
        <w:rPr>
          <w:b/>
          <w:bCs/>
          <w:sz w:val="24"/>
          <w:szCs w:val="24"/>
          <w:shd w:val="clear" w:color="auto" w:fill="FFFFFF"/>
          <w:lang w:eastAsia="ro-RO"/>
        </w:rPr>
        <w:t xml:space="preserve"> a </w:t>
      </w:r>
      <w:r w:rsidR="00251514" w:rsidRPr="00765523">
        <w:rPr>
          <w:bCs/>
          <w:sz w:val="24"/>
          <w:szCs w:val="24"/>
          <w:shd w:val="clear" w:color="auto" w:fill="FFFFFF"/>
          <w:lang w:eastAsia="ro-RO"/>
        </w:rPr>
        <w:t xml:space="preserve">consumului de energie electrică </w:t>
      </w:r>
      <w:r w:rsidR="00251514" w:rsidRPr="00765523">
        <w:rPr>
          <w:sz w:val="24"/>
          <w:szCs w:val="24"/>
          <w:shd w:val="clear" w:color="auto" w:fill="FFFFFF"/>
          <w:lang w:eastAsia="ro-RO"/>
        </w:rPr>
        <w:t>OR transmite</w:t>
      </w:r>
      <w:r w:rsidR="00251514" w:rsidRPr="00765523">
        <w:rPr>
          <w:sz w:val="24"/>
          <w:szCs w:val="24"/>
        </w:rPr>
        <w:t xml:space="preserve"> </w:t>
      </w:r>
      <w:r w:rsidR="00251514" w:rsidRPr="00765523">
        <w:rPr>
          <w:sz w:val="24"/>
          <w:szCs w:val="24"/>
          <w:shd w:val="clear" w:color="auto" w:fill="FFFFFF"/>
          <w:lang w:eastAsia="ro-RO"/>
        </w:rPr>
        <w:t xml:space="preserve">consumul de energie electrică în sistem </w:t>
      </w:r>
      <w:r w:rsidR="00C01DEC" w:rsidRPr="00765523">
        <w:rPr>
          <w:sz w:val="24"/>
          <w:szCs w:val="24"/>
          <w:shd w:val="clear" w:color="auto" w:fill="FFFFFF"/>
          <w:lang w:eastAsia="ro-RO"/>
        </w:rPr>
        <w:t>paușal</w:t>
      </w:r>
      <w:r w:rsidR="00251514" w:rsidRPr="00765523">
        <w:rPr>
          <w:sz w:val="24"/>
          <w:szCs w:val="24"/>
          <w:shd w:val="clear" w:color="auto" w:fill="FFFFFF"/>
          <w:lang w:eastAsia="ro-RO"/>
        </w:rPr>
        <w:t xml:space="preserve"> stabilit lunar, fiecăruia din furnizorii CF aferent perioadei contractuale.</w:t>
      </w:r>
    </w:p>
    <w:p w14:paraId="5D306707" w14:textId="77777777" w:rsidR="00251514" w:rsidRPr="00765523" w:rsidRDefault="00251514" w:rsidP="00251514">
      <w:pPr>
        <w:shd w:val="clear" w:color="auto" w:fill="FFFFFF"/>
        <w:spacing w:line="360" w:lineRule="auto"/>
        <w:jc w:val="both"/>
        <w:rPr>
          <w:sz w:val="24"/>
          <w:szCs w:val="24"/>
          <w:shd w:val="clear" w:color="auto" w:fill="FFFFFF"/>
          <w:lang w:eastAsia="ro-RO"/>
        </w:rPr>
      </w:pPr>
      <w:r w:rsidRPr="00765523">
        <w:rPr>
          <w:sz w:val="24"/>
          <w:szCs w:val="24"/>
          <w:shd w:val="clear" w:color="auto" w:fill="FFFFFF"/>
          <w:lang w:eastAsia="ro-RO"/>
        </w:rPr>
        <w:t>(2) Furnizorul actual, în baza documentelor primite de la OR, regularizează consumul stabilit în sistem paușal odată cu prima factura emisă CF pentru consumul de energie electrică luând în considerare:</w:t>
      </w:r>
    </w:p>
    <w:p w14:paraId="24ED57AE" w14:textId="77777777" w:rsidR="00251514" w:rsidRPr="00765523" w:rsidRDefault="00251514" w:rsidP="005F2B5A">
      <w:pPr>
        <w:pStyle w:val="ListParagraph"/>
        <w:numPr>
          <w:ilvl w:val="0"/>
          <w:numId w:val="40"/>
        </w:numPr>
        <w:shd w:val="clear" w:color="auto" w:fill="FFFFFF"/>
        <w:spacing w:line="360" w:lineRule="auto"/>
        <w:ind w:left="0" w:firstLine="360"/>
        <w:contextualSpacing/>
        <w:jc w:val="both"/>
        <w:rPr>
          <w:sz w:val="24"/>
          <w:szCs w:val="24"/>
          <w:shd w:val="clear" w:color="auto" w:fill="FFFFFF"/>
          <w:lang w:eastAsia="ro-RO"/>
        </w:rPr>
      </w:pPr>
      <w:r w:rsidRPr="00765523">
        <w:rPr>
          <w:sz w:val="24"/>
          <w:szCs w:val="24"/>
          <w:shd w:val="clear" w:color="auto" w:fill="FFFFFF"/>
          <w:lang w:eastAsia="ro-RO"/>
        </w:rPr>
        <w:t>pentru energia electrică activă, prețul energiei electrice din contractul de furnizare, tarifele reglementate pentru serviciul de rețea, taxele/contribuțiile în vigoare în perioada înregistrării eronate/neînregistrării consumului de energie electrică;</w:t>
      </w:r>
    </w:p>
    <w:p w14:paraId="40496369" w14:textId="77777777" w:rsidR="00251514" w:rsidRPr="00765523" w:rsidRDefault="00251514" w:rsidP="005F2B5A">
      <w:pPr>
        <w:pStyle w:val="ListParagraph"/>
        <w:numPr>
          <w:ilvl w:val="0"/>
          <w:numId w:val="40"/>
        </w:numPr>
        <w:shd w:val="clear" w:color="auto" w:fill="FFFFFF"/>
        <w:spacing w:line="360" w:lineRule="auto"/>
        <w:ind w:left="0" w:firstLine="360"/>
        <w:contextualSpacing/>
        <w:jc w:val="both"/>
        <w:rPr>
          <w:sz w:val="24"/>
          <w:szCs w:val="24"/>
          <w:shd w:val="clear" w:color="auto" w:fill="FFFFFF"/>
          <w:lang w:eastAsia="ro-RO"/>
        </w:rPr>
      </w:pPr>
      <w:r w:rsidRPr="00765523">
        <w:rPr>
          <w:sz w:val="24"/>
          <w:szCs w:val="24"/>
          <w:shd w:val="clear" w:color="auto" w:fill="FFFFFF"/>
          <w:lang w:eastAsia="ro-RO"/>
        </w:rPr>
        <w:t>pentru energia electrică reactivă, prețul reglementat în vigoare în perioada înregistrării eronate/neînregistrării consumului de energie electrică.</w:t>
      </w:r>
    </w:p>
    <w:p w14:paraId="5A778BA2" w14:textId="2027FE88" w:rsidR="00251514" w:rsidRPr="00765523" w:rsidRDefault="00251514" w:rsidP="00251514">
      <w:pPr>
        <w:shd w:val="clear" w:color="auto" w:fill="FFFFFF"/>
        <w:spacing w:line="360" w:lineRule="auto"/>
        <w:jc w:val="both"/>
        <w:rPr>
          <w:sz w:val="24"/>
          <w:szCs w:val="24"/>
          <w:shd w:val="clear" w:color="auto" w:fill="FFFFFF"/>
          <w:lang w:val="en-US" w:eastAsia="ro-RO"/>
        </w:rPr>
      </w:pPr>
      <w:r w:rsidRPr="00765523">
        <w:rPr>
          <w:sz w:val="24"/>
          <w:szCs w:val="24"/>
          <w:shd w:val="clear" w:color="auto" w:fill="FFFFFF"/>
          <w:lang w:eastAsia="ro-RO"/>
        </w:rPr>
        <w:t xml:space="preserve">(3) Furnizorii anteriori regularizează cu OR </w:t>
      </w:r>
      <w:r w:rsidR="005C33D5" w:rsidRPr="00765523">
        <w:rPr>
          <w:sz w:val="24"/>
          <w:szCs w:val="24"/>
          <w:shd w:val="clear" w:color="auto" w:fill="FFFFFF"/>
          <w:lang w:eastAsia="ro-RO"/>
        </w:rPr>
        <w:t>și</w:t>
      </w:r>
      <w:r w:rsidRPr="00765523">
        <w:rPr>
          <w:sz w:val="24"/>
          <w:szCs w:val="24"/>
          <w:shd w:val="clear" w:color="auto" w:fill="FFFFFF"/>
          <w:lang w:eastAsia="ro-RO"/>
        </w:rPr>
        <w:t xml:space="preserve"> CF consumul de energie electrică stabilit în sistem </w:t>
      </w:r>
      <w:r w:rsidR="005C33D5" w:rsidRPr="00765523">
        <w:rPr>
          <w:sz w:val="24"/>
          <w:szCs w:val="24"/>
          <w:shd w:val="clear" w:color="auto" w:fill="FFFFFF"/>
          <w:lang w:eastAsia="ro-RO"/>
        </w:rPr>
        <w:t>paușal</w:t>
      </w:r>
      <w:r w:rsidRPr="00765523">
        <w:rPr>
          <w:sz w:val="24"/>
          <w:szCs w:val="24"/>
          <w:shd w:val="clear" w:color="auto" w:fill="FFFFFF"/>
          <w:lang w:eastAsia="ro-RO"/>
        </w:rPr>
        <w:t xml:space="preserve"> luând în considerare</w:t>
      </w:r>
      <w:r w:rsidRPr="00765523">
        <w:rPr>
          <w:sz w:val="24"/>
          <w:szCs w:val="24"/>
          <w:shd w:val="clear" w:color="auto" w:fill="FFFFFF"/>
          <w:lang w:val="en-US" w:eastAsia="ro-RO"/>
        </w:rPr>
        <w:t>:</w:t>
      </w:r>
      <w:r w:rsidRPr="00765523">
        <w:rPr>
          <w:sz w:val="24"/>
          <w:szCs w:val="24"/>
          <w:shd w:val="clear" w:color="auto" w:fill="FFFFFF"/>
          <w:lang w:val="en-US" w:eastAsia="ro-RO"/>
        </w:rPr>
        <w:tab/>
      </w:r>
    </w:p>
    <w:p w14:paraId="3734B38C" w14:textId="395C6D3D" w:rsidR="00251514" w:rsidRPr="00765523" w:rsidRDefault="00251514" w:rsidP="00F66D78">
      <w:pPr>
        <w:pStyle w:val="ListParagraph"/>
        <w:numPr>
          <w:ilvl w:val="0"/>
          <w:numId w:val="41"/>
        </w:numPr>
        <w:shd w:val="clear" w:color="auto" w:fill="FFFFFF"/>
        <w:spacing w:line="360" w:lineRule="auto"/>
        <w:ind w:left="0" w:firstLine="360"/>
        <w:contextualSpacing/>
        <w:jc w:val="both"/>
        <w:rPr>
          <w:sz w:val="24"/>
          <w:szCs w:val="24"/>
          <w:shd w:val="clear" w:color="auto" w:fill="FFFFFF"/>
          <w:lang w:eastAsia="ro-RO"/>
        </w:rPr>
      </w:pPr>
      <w:r w:rsidRPr="00765523">
        <w:rPr>
          <w:sz w:val="24"/>
          <w:szCs w:val="24"/>
          <w:shd w:val="clear" w:color="auto" w:fill="FFFFFF"/>
          <w:lang w:eastAsia="ro-RO"/>
        </w:rPr>
        <w:lastRenderedPageBreak/>
        <w:t xml:space="preserve">tarifele reglementate pentru serviciile de rețea, prețul energiei electrice reactive </w:t>
      </w:r>
      <w:r w:rsidR="005C33D5" w:rsidRPr="00765523">
        <w:rPr>
          <w:sz w:val="24"/>
          <w:szCs w:val="24"/>
          <w:shd w:val="clear" w:color="auto" w:fill="FFFFFF"/>
          <w:lang w:eastAsia="ro-RO"/>
        </w:rPr>
        <w:t>și</w:t>
      </w:r>
      <w:r w:rsidRPr="00765523">
        <w:rPr>
          <w:sz w:val="24"/>
          <w:szCs w:val="24"/>
          <w:shd w:val="clear" w:color="auto" w:fill="FFFFFF"/>
          <w:lang w:eastAsia="ro-RO"/>
        </w:rPr>
        <w:t xml:space="preserve"> taxele/contribuțiile în vigoare în perioada pentru care s-a stabilit consumul în sistem paușal aferente perioadei contractuale;</w:t>
      </w:r>
    </w:p>
    <w:p w14:paraId="7BD8D8B3" w14:textId="05B9B4AE" w:rsidR="00251514" w:rsidRPr="00765523" w:rsidRDefault="00251514" w:rsidP="00F66D78">
      <w:pPr>
        <w:pStyle w:val="ListParagraph"/>
        <w:numPr>
          <w:ilvl w:val="0"/>
          <w:numId w:val="41"/>
        </w:numPr>
        <w:shd w:val="clear" w:color="auto" w:fill="FFFFFF"/>
        <w:spacing w:line="360" w:lineRule="auto"/>
        <w:ind w:left="0" w:firstLine="360"/>
        <w:contextualSpacing/>
        <w:jc w:val="both"/>
        <w:rPr>
          <w:sz w:val="24"/>
          <w:szCs w:val="24"/>
          <w:shd w:val="clear" w:color="auto" w:fill="FFFFFF"/>
          <w:lang w:eastAsia="ro-RO"/>
        </w:rPr>
      </w:pPr>
      <w:r w:rsidRPr="00765523">
        <w:rPr>
          <w:sz w:val="24"/>
          <w:szCs w:val="24"/>
          <w:shd w:val="clear" w:color="auto" w:fill="FFFFFF"/>
          <w:lang w:eastAsia="ro-RO"/>
        </w:rPr>
        <w:t>prețul energiei electrice active din contractul de furnizare a energiei electrice încheiat de către fiecare furnizor cu CF.</w:t>
      </w:r>
    </w:p>
    <w:p w14:paraId="64B7DF8B" w14:textId="5FF1C4B7" w:rsidR="00A4112C" w:rsidRPr="00765523" w:rsidRDefault="00251514" w:rsidP="00251514">
      <w:pPr>
        <w:shd w:val="clear" w:color="auto" w:fill="FFFFFF"/>
        <w:spacing w:line="360" w:lineRule="auto"/>
        <w:jc w:val="both"/>
        <w:rPr>
          <w:sz w:val="24"/>
          <w:szCs w:val="24"/>
        </w:rPr>
      </w:pPr>
      <w:r w:rsidRPr="00E92594">
        <w:rPr>
          <w:sz w:val="24"/>
          <w:szCs w:val="24"/>
          <w:shd w:val="clear" w:color="auto" w:fill="FFFFFF"/>
          <w:lang w:eastAsia="ro-RO"/>
        </w:rPr>
        <w:t>(</w:t>
      </w:r>
      <w:r w:rsidR="005C33D5" w:rsidRPr="00E92594">
        <w:rPr>
          <w:sz w:val="24"/>
          <w:szCs w:val="24"/>
          <w:shd w:val="clear" w:color="auto" w:fill="FFFFFF"/>
          <w:lang w:eastAsia="ro-RO"/>
        </w:rPr>
        <w:t>4</w:t>
      </w:r>
      <w:r w:rsidRPr="00E92594">
        <w:rPr>
          <w:sz w:val="24"/>
          <w:szCs w:val="24"/>
          <w:shd w:val="clear" w:color="auto" w:fill="FFFFFF"/>
          <w:lang w:eastAsia="ro-RO"/>
        </w:rPr>
        <w:t>)</w:t>
      </w:r>
      <w:r w:rsidRPr="00765523">
        <w:rPr>
          <w:sz w:val="24"/>
          <w:szCs w:val="24"/>
          <w:shd w:val="clear" w:color="auto" w:fill="FFFFFF"/>
          <w:lang w:eastAsia="ro-RO"/>
        </w:rPr>
        <w:t> </w:t>
      </w:r>
      <w:r w:rsidR="005C33D5" w:rsidRPr="00765523">
        <w:rPr>
          <w:sz w:val="24"/>
          <w:szCs w:val="24"/>
          <w:shd w:val="clear" w:color="auto" w:fill="FFFFFF"/>
          <w:lang w:eastAsia="ro-RO"/>
        </w:rPr>
        <w:t>Plățile</w:t>
      </w:r>
      <w:r w:rsidRPr="00765523">
        <w:rPr>
          <w:sz w:val="24"/>
          <w:szCs w:val="24"/>
          <w:shd w:val="clear" w:color="auto" w:fill="FFFFFF"/>
          <w:lang w:eastAsia="ro-RO"/>
        </w:rPr>
        <w:t> între </w:t>
      </w:r>
      <w:r w:rsidR="005C33D5" w:rsidRPr="00765523">
        <w:rPr>
          <w:sz w:val="24"/>
          <w:szCs w:val="24"/>
          <w:shd w:val="clear" w:color="auto" w:fill="FFFFFF"/>
          <w:lang w:eastAsia="ro-RO"/>
        </w:rPr>
        <w:t>părți</w:t>
      </w:r>
      <w:r w:rsidRPr="00765523">
        <w:rPr>
          <w:sz w:val="24"/>
          <w:szCs w:val="24"/>
          <w:shd w:val="clear" w:color="auto" w:fill="FFFFFF"/>
          <w:lang w:eastAsia="ro-RO"/>
        </w:rPr>
        <w:t> cu privire la contravaloarea consumului de energie electrică stabilit în sistem </w:t>
      </w:r>
      <w:r w:rsidR="005C33D5" w:rsidRPr="00765523">
        <w:rPr>
          <w:sz w:val="24"/>
          <w:szCs w:val="24"/>
          <w:shd w:val="clear" w:color="auto" w:fill="FFFFFF"/>
          <w:lang w:eastAsia="ro-RO"/>
        </w:rPr>
        <w:t>paușal</w:t>
      </w:r>
      <w:r w:rsidRPr="00765523">
        <w:rPr>
          <w:sz w:val="24"/>
          <w:szCs w:val="24"/>
          <w:shd w:val="clear" w:color="auto" w:fill="FFFFFF"/>
          <w:lang w:eastAsia="ro-RO"/>
        </w:rPr>
        <w:t> se realizează </w:t>
      </w:r>
      <w:r w:rsidR="005C33D5" w:rsidRPr="00765523">
        <w:rPr>
          <w:sz w:val="24"/>
          <w:szCs w:val="24"/>
          <w:shd w:val="clear" w:color="auto" w:fill="FFFFFF"/>
          <w:lang w:eastAsia="ro-RO"/>
        </w:rPr>
        <w:t>eșalonat</w:t>
      </w:r>
      <w:r w:rsidRPr="00765523">
        <w:rPr>
          <w:sz w:val="24"/>
          <w:szCs w:val="24"/>
          <w:shd w:val="clear" w:color="auto" w:fill="FFFFFF"/>
          <w:lang w:eastAsia="ro-RO"/>
        </w:rPr>
        <w:t xml:space="preserve"> pe o durată de timp egală cu cea pentru care a fost stabilit </w:t>
      </w:r>
      <w:r w:rsidRPr="00E92594">
        <w:rPr>
          <w:sz w:val="24"/>
          <w:szCs w:val="24"/>
          <w:shd w:val="clear" w:color="auto" w:fill="FFFFFF"/>
          <w:lang w:eastAsia="ro-RO"/>
        </w:rPr>
        <w:t>consumul în sistem paușal, cu respectarea prevederilor Legii energiei electrice </w:t>
      </w:r>
      <w:r w:rsidR="00E92594" w:rsidRPr="00E92594">
        <w:rPr>
          <w:sz w:val="24"/>
          <w:szCs w:val="24"/>
          <w:shd w:val="clear" w:color="auto" w:fill="FFFFFF"/>
          <w:lang w:eastAsia="ro-RO"/>
        </w:rPr>
        <w:t>și</w:t>
      </w:r>
      <w:r w:rsidRPr="00E92594">
        <w:rPr>
          <w:sz w:val="24"/>
          <w:szCs w:val="24"/>
          <w:shd w:val="clear" w:color="auto" w:fill="FFFFFF"/>
          <w:lang w:eastAsia="ro-RO"/>
        </w:rPr>
        <w:t> a gazelor naturale nr. 123/2012, cu modificările </w:t>
      </w:r>
      <w:r w:rsidR="005C33D5" w:rsidRPr="00E92594">
        <w:rPr>
          <w:sz w:val="24"/>
          <w:szCs w:val="24"/>
          <w:shd w:val="clear" w:color="auto" w:fill="FFFFFF"/>
          <w:lang w:eastAsia="ro-RO"/>
        </w:rPr>
        <w:t>și</w:t>
      </w:r>
      <w:r w:rsidRPr="00E92594">
        <w:rPr>
          <w:sz w:val="24"/>
          <w:szCs w:val="24"/>
          <w:shd w:val="clear" w:color="auto" w:fill="FFFFFF"/>
          <w:lang w:eastAsia="ro-RO"/>
        </w:rPr>
        <w:t> completările ulterioare, cu excepția cazurilor în care </w:t>
      </w:r>
      <w:r w:rsidR="005C33D5" w:rsidRPr="00E92594">
        <w:rPr>
          <w:sz w:val="24"/>
          <w:szCs w:val="24"/>
          <w:shd w:val="clear" w:color="auto" w:fill="FFFFFF"/>
          <w:lang w:eastAsia="ro-RO"/>
        </w:rPr>
        <w:t>părțile</w:t>
      </w:r>
      <w:r w:rsidRPr="00E92594">
        <w:rPr>
          <w:sz w:val="24"/>
          <w:szCs w:val="24"/>
          <w:shd w:val="clear" w:color="auto" w:fill="FFFFFF"/>
          <w:lang w:eastAsia="ro-RO"/>
        </w:rPr>
        <w:t> stabilesc de</w:t>
      </w:r>
      <w:r w:rsidRPr="00765523">
        <w:rPr>
          <w:sz w:val="24"/>
          <w:szCs w:val="24"/>
          <w:shd w:val="clear" w:color="auto" w:fill="FFFFFF"/>
          <w:lang w:eastAsia="ro-RO"/>
        </w:rPr>
        <w:t xml:space="preserve"> comun acord altă durată.</w:t>
      </w:r>
      <w:r w:rsidR="00A4112C" w:rsidRPr="00765523">
        <w:rPr>
          <w:sz w:val="24"/>
          <w:szCs w:val="24"/>
        </w:rPr>
        <w:t>”</w:t>
      </w:r>
    </w:p>
    <w:p w14:paraId="2A8DF1AE" w14:textId="591481F6" w:rsidR="00F4483A" w:rsidRPr="00765523" w:rsidRDefault="00F4483A" w:rsidP="00F4483A">
      <w:pPr>
        <w:pStyle w:val="ListParagraph"/>
        <w:numPr>
          <w:ilvl w:val="0"/>
          <w:numId w:val="20"/>
        </w:numPr>
        <w:spacing w:line="360" w:lineRule="auto"/>
        <w:jc w:val="both"/>
        <w:rPr>
          <w:b/>
          <w:sz w:val="24"/>
          <w:szCs w:val="24"/>
        </w:rPr>
      </w:pPr>
      <w:r w:rsidRPr="00765523">
        <w:rPr>
          <w:b/>
          <w:sz w:val="24"/>
          <w:szCs w:val="24"/>
        </w:rPr>
        <w:t xml:space="preserve">Articolul 16 se modifică </w:t>
      </w:r>
      <w:r w:rsidR="005C33D5" w:rsidRPr="00765523">
        <w:rPr>
          <w:b/>
          <w:sz w:val="24"/>
          <w:szCs w:val="24"/>
        </w:rPr>
        <w:t>și</w:t>
      </w:r>
      <w:r w:rsidRPr="00765523">
        <w:rPr>
          <w:b/>
          <w:sz w:val="24"/>
          <w:szCs w:val="24"/>
        </w:rPr>
        <w:t xml:space="preserve"> va avea următorul cuprins:</w:t>
      </w:r>
    </w:p>
    <w:p w14:paraId="0B961978" w14:textId="59F7BCF5" w:rsidR="00F4483A" w:rsidRPr="00765523" w:rsidRDefault="00F4483A" w:rsidP="0011598C">
      <w:pPr>
        <w:pStyle w:val="Articol"/>
        <w:numPr>
          <w:ilvl w:val="0"/>
          <w:numId w:val="0"/>
        </w:numPr>
        <w:tabs>
          <w:tab w:val="clear" w:pos="426"/>
        </w:tabs>
        <w:spacing w:before="0" w:after="0" w:line="360" w:lineRule="auto"/>
        <w:rPr>
          <w:rFonts w:eastAsia="Batang"/>
          <w:szCs w:val="24"/>
          <w:lang w:eastAsia="ko-KR"/>
        </w:rPr>
      </w:pPr>
      <w:r w:rsidRPr="00765523">
        <w:rPr>
          <w:szCs w:val="24"/>
          <w:shd w:val="clear" w:color="auto" w:fill="FFFFFF"/>
          <w:lang w:val="en-US" w:eastAsia="ro-RO"/>
        </w:rPr>
        <w:t>“</w:t>
      </w:r>
      <w:r w:rsidRPr="00765523">
        <w:rPr>
          <w:szCs w:val="24"/>
          <w:shd w:val="clear" w:color="auto" w:fill="FFFFFF"/>
          <w:lang w:eastAsia="ro-RO"/>
        </w:rPr>
        <w:t>În cazul unei dispute apărute în aplicarea prevederilor prezentei proceduri, dacă </w:t>
      </w:r>
      <w:r w:rsidR="005C33D5" w:rsidRPr="00765523">
        <w:rPr>
          <w:szCs w:val="24"/>
          <w:shd w:val="clear" w:color="auto" w:fill="FFFFFF"/>
          <w:lang w:eastAsia="ro-RO"/>
        </w:rPr>
        <w:t>părțile</w:t>
      </w:r>
      <w:r w:rsidRPr="00765523">
        <w:rPr>
          <w:szCs w:val="24"/>
          <w:shd w:val="clear" w:color="auto" w:fill="FFFFFF"/>
          <w:lang w:eastAsia="ro-RO"/>
        </w:rPr>
        <w:t> nu ajung la o </w:t>
      </w:r>
      <w:r w:rsidR="005C33D5" w:rsidRPr="00765523">
        <w:rPr>
          <w:szCs w:val="24"/>
          <w:shd w:val="clear" w:color="auto" w:fill="FFFFFF"/>
          <w:lang w:eastAsia="ro-RO"/>
        </w:rPr>
        <w:t>înțelegere</w:t>
      </w:r>
      <w:r w:rsidRPr="00765523">
        <w:rPr>
          <w:szCs w:val="24"/>
          <w:shd w:val="clear" w:color="auto" w:fill="FFFFFF"/>
          <w:lang w:eastAsia="ro-RO"/>
        </w:rPr>
        <w:t>, acestea se pot adresa ANRE în vederea </w:t>
      </w:r>
      <w:r w:rsidR="005C33D5" w:rsidRPr="00765523">
        <w:rPr>
          <w:szCs w:val="24"/>
          <w:shd w:val="clear" w:color="auto" w:fill="FFFFFF"/>
          <w:lang w:eastAsia="ro-RO"/>
        </w:rPr>
        <w:t>declanșării</w:t>
      </w:r>
      <w:r w:rsidRPr="00765523">
        <w:rPr>
          <w:szCs w:val="24"/>
          <w:shd w:val="clear" w:color="auto" w:fill="FFFFFF"/>
          <w:lang w:eastAsia="ro-RO"/>
        </w:rPr>
        <w:t> procesului de </w:t>
      </w:r>
      <w:r w:rsidR="005C33D5" w:rsidRPr="00765523">
        <w:rPr>
          <w:szCs w:val="24"/>
          <w:shd w:val="clear" w:color="auto" w:fill="FFFFFF"/>
          <w:lang w:eastAsia="ro-RO"/>
        </w:rPr>
        <w:t>soluționare</w:t>
      </w:r>
      <w:r w:rsidRPr="00765523">
        <w:rPr>
          <w:szCs w:val="24"/>
          <w:shd w:val="clear" w:color="auto" w:fill="FFFFFF"/>
          <w:lang w:eastAsia="ro-RO"/>
        </w:rPr>
        <w:t xml:space="preserve"> la nivelul acesteia, </w:t>
      </w:r>
      <w:r w:rsidRPr="00765523">
        <w:rPr>
          <w:rFonts w:eastAsia="Batang"/>
          <w:szCs w:val="24"/>
          <w:lang w:eastAsia="ko-KR"/>
        </w:rPr>
        <w:t xml:space="preserve">potrivit Regulamentului privind organizarea și funcționarea comisiei pentru </w:t>
      </w:r>
      <w:r w:rsidR="005C33D5" w:rsidRPr="00765523">
        <w:rPr>
          <w:rFonts w:eastAsia="Batang"/>
          <w:szCs w:val="24"/>
          <w:lang w:eastAsia="ko-KR"/>
        </w:rPr>
        <w:t>soluționarea</w:t>
      </w:r>
      <w:r w:rsidRPr="00765523">
        <w:rPr>
          <w:rFonts w:eastAsia="Batang"/>
          <w:szCs w:val="24"/>
          <w:lang w:eastAsia="ko-KR"/>
        </w:rPr>
        <w:t xml:space="preserve"> disputelor pe </w:t>
      </w:r>
      <w:r w:rsidR="005C33D5" w:rsidRPr="00765523">
        <w:rPr>
          <w:rFonts w:eastAsia="Batang"/>
          <w:szCs w:val="24"/>
          <w:lang w:eastAsia="ko-KR"/>
        </w:rPr>
        <w:t>piața</w:t>
      </w:r>
      <w:r w:rsidRPr="00765523">
        <w:rPr>
          <w:rFonts w:eastAsia="Batang"/>
          <w:szCs w:val="24"/>
          <w:lang w:eastAsia="ko-KR"/>
        </w:rPr>
        <w:t xml:space="preserve"> angro </w:t>
      </w:r>
      <w:r w:rsidR="005C33D5" w:rsidRPr="00765523">
        <w:rPr>
          <w:rFonts w:eastAsia="Batang"/>
          <w:szCs w:val="24"/>
          <w:lang w:eastAsia="ko-KR"/>
        </w:rPr>
        <w:t>și</w:t>
      </w:r>
      <w:r w:rsidRPr="00765523">
        <w:rPr>
          <w:rFonts w:eastAsia="Batang"/>
          <w:szCs w:val="24"/>
          <w:lang w:eastAsia="ko-KR"/>
        </w:rPr>
        <w:t xml:space="preserve"> cu amănuntul apărute între </w:t>
      </w:r>
      <w:r w:rsidR="005C33D5" w:rsidRPr="00765523">
        <w:rPr>
          <w:rFonts w:eastAsia="Batang"/>
          <w:szCs w:val="24"/>
          <w:lang w:eastAsia="ko-KR"/>
        </w:rPr>
        <w:t>participanții</w:t>
      </w:r>
      <w:r w:rsidRPr="00765523">
        <w:rPr>
          <w:rFonts w:eastAsia="Batang"/>
          <w:szCs w:val="24"/>
          <w:lang w:eastAsia="ko-KR"/>
        </w:rPr>
        <w:t xml:space="preserve"> la </w:t>
      </w:r>
      <w:r w:rsidR="005C33D5" w:rsidRPr="00765523">
        <w:rPr>
          <w:rFonts w:eastAsia="Batang"/>
          <w:szCs w:val="24"/>
          <w:lang w:eastAsia="ko-KR"/>
        </w:rPr>
        <w:t>piața</w:t>
      </w:r>
      <w:r w:rsidRPr="00765523">
        <w:rPr>
          <w:rFonts w:eastAsia="Batang"/>
          <w:szCs w:val="24"/>
          <w:lang w:eastAsia="ko-KR"/>
        </w:rPr>
        <w:t xml:space="preserve"> de energie electrică </w:t>
      </w:r>
      <w:r w:rsidR="005C33D5" w:rsidRPr="00765523">
        <w:rPr>
          <w:rFonts w:eastAsia="Batang"/>
          <w:szCs w:val="24"/>
          <w:lang w:eastAsia="ko-KR"/>
        </w:rPr>
        <w:t>și</w:t>
      </w:r>
      <w:r w:rsidRPr="00765523">
        <w:rPr>
          <w:rFonts w:eastAsia="Batang"/>
          <w:szCs w:val="24"/>
          <w:lang w:eastAsia="ko-KR"/>
        </w:rPr>
        <w:t xml:space="preserve"> gaze naturale, aprobat prin ordin al </w:t>
      </w:r>
      <w:r w:rsidR="005C33D5" w:rsidRPr="00765523">
        <w:rPr>
          <w:rFonts w:eastAsia="Batang"/>
          <w:szCs w:val="24"/>
          <w:lang w:eastAsia="ko-KR"/>
        </w:rPr>
        <w:t>președintelui</w:t>
      </w:r>
      <w:r w:rsidRPr="00765523">
        <w:rPr>
          <w:rFonts w:eastAsia="Batang"/>
          <w:szCs w:val="24"/>
          <w:lang w:eastAsia="ko-KR"/>
        </w:rPr>
        <w:t xml:space="preserve"> ANRE.”</w:t>
      </w:r>
    </w:p>
    <w:p w14:paraId="7197221E" w14:textId="77777777" w:rsidR="00F4483A" w:rsidRPr="00765523" w:rsidRDefault="00F4483A" w:rsidP="00251514">
      <w:pPr>
        <w:shd w:val="clear" w:color="auto" w:fill="FFFFFF"/>
        <w:spacing w:line="360" w:lineRule="auto"/>
        <w:jc w:val="both"/>
        <w:rPr>
          <w:sz w:val="24"/>
          <w:szCs w:val="24"/>
          <w:highlight w:val="yellow"/>
        </w:rPr>
      </w:pPr>
    </w:p>
    <w:p w14:paraId="1113B77C" w14:textId="1018D607" w:rsidR="00A4112C" w:rsidRPr="00765523" w:rsidRDefault="00A4112C" w:rsidP="00F4483A">
      <w:pPr>
        <w:pStyle w:val="ListParagraph"/>
        <w:numPr>
          <w:ilvl w:val="0"/>
          <w:numId w:val="20"/>
        </w:numPr>
        <w:spacing w:line="360" w:lineRule="auto"/>
        <w:jc w:val="both"/>
        <w:rPr>
          <w:b/>
          <w:sz w:val="24"/>
          <w:szCs w:val="24"/>
        </w:rPr>
      </w:pPr>
      <w:r w:rsidRPr="00765523">
        <w:rPr>
          <w:b/>
          <w:sz w:val="24"/>
          <w:szCs w:val="24"/>
        </w:rPr>
        <w:t xml:space="preserve">Anexa nr. 1 la procedură se modifică </w:t>
      </w:r>
      <w:r w:rsidR="005C33D5" w:rsidRPr="00765523">
        <w:rPr>
          <w:b/>
          <w:sz w:val="24"/>
          <w:szCs w:val="24"/>
        </w:rPr>
        <w:t>și</w:t>
      </w:r>
      <w:r w:rsidRPr="00765523">
        <w:rPr>
          <w:b/>
          <w:sz w:val="24"/>
          <w:szCs w:val="24"/>
        </w:rPr>
        <w:t xml:space="preserve"> va avea următorul cuprins:</w:t>
      </w:r>
    </w:p>
    <w:p w14:paraId="1F26F3AE" w14:textId="77777777" w:rsidR="00765523" w:rsidRPr="00F66D78" w:rsidRDefault="00765523" w:rsidP="00765523">
      <w:pPr>
        <w:shd w:val="clear" w:color="auto" w:fill="FFFFFF"/>
        <w:spacing w:line="360" w:lineRule="auto"/>
        <w:jc w:val="center"/>
        <w:rPr>
          <w:sz w:val="24"/>
          <w:szCs w:val="24"/>
          <w:lang w:eastAsia="ro-RO"/>
        </w:rPr>
      </w:pPr>
      <w:r w:rsidRPr="00F66D78">
        <w:rPr>
          <w:sz w:val="24"/>
          <w:szCs w:val="24"/>
        </w:rPr>
        <w:t>Proces verbal</w:t>
      </w:r>
      <w:r w:rsidRPr="00F66D78">
        <w:rPr>
          <w:sz w:val="24"/>
          <w:szCs w:val="24"/>
          <w:lang w:eastAsia="ro-RO"/>
        </w:rPr>
        <w:t xml:space="preserve"> </w:t>
      </w:r>
    </w:p>
    <w:p w14:paraId="345F0D9D" w14:textId="77777777" w:rsidR="00765523" w:rsidRPr="00F66D78" w:rsidRDefault="00765523" w:rsidP="00765523">
      <w:pPr>
        <w:shd w:val="clear" w:color="auto" w:fill="FFFFFF"/>
        <w:spacing w:line="360" w:lineRule="auto"/>
        <w:jc w:val="center"/>
        <w:rPr>
          <w:sz w:val="24"/>
          <w:szCs w:val="24"/>
          <w:lang w:eastAsia="ro-RO"/>
        </w:rPr>
      </w:pPr>
      <w:r w:rsidRPr="00F66D78">
        <w:rPr>
          <w:sz w:val="24"/>
          <w:szCs w:val="24"/>
          <w:lang w:eastAsia="ro-RO"/>
        </w:rPr>
        <w:t>de stabilire a consumului de energie electrică în sistem paușal</w:t>
      </w:r>
    </w:p>
    <w:p w14:paraId="3D9A0ABD" w14:textId="77777777" w:rsidR="00765523" w:rsidRPr="00F66D78" w:rsidRDefault="00765523" w:rsidP="00765523">
      <w:pPr>
        <w:shd w:val="clear" w:color="auto" w:fill="FFFFFF"/>
        <w:spacing w:line="360" w:lineRule="auto"/>
        <w:ind w:left="2431"/>
        <w:jc w:val="both"/>
        <w:rPr>
          <w:sz w:val="24"/>
          <w:szCs w:val="24"/>
          <w:lang w:eastAsia="ro-RO"/>
        </w:rPr>
      </w:pPr>
      <w:r w:rsidRPr="00F66D78">
        <w:rPr>
          <w:sz w:val="24"/>
          <w:szCs w:val="24"/>
          <w:lang w:eastAsia="ro-RO"/>
        </w:rPr>
        <w:t>nr. _____________ din data_______________</w:t>
      </w:r>
    </w:p>
    <w:p w14:paraId="599AD22B" w14:textId="77777777" w:rsidR="00765523" w:rsidRPr="00F66D78" w:rsidRDefault="00765523" w:rsidP="00765523">
      <w:pPr>
        <w:shd w:val="clear" w:color="auto" w:fill="FFFFFF"/>
        <w:spacing w:line="360" w:lineRule="auto"/>
        <w:ind w:left="2431"/>
        <w:jc w:val="both"/>
        <w:rPr>
          <w:sz w:val="24"/>
          <w:szCs w:val="24"/>
          <w:lang w:eastAsia="ro-RO"/>
        </w:rPr>
      </w:pPr>
    </w:p>
    <w:p w14:paraId="237DAFD6" w14:textId="77777777" w:rsidR="00765523" w:rsidRPr="00F66D78" w:rsidRDefault="00765523" w:rsidP="00765523">
      <w:pPr>
        <w:shd w:val="clear" w:color="auto" w:fill="FFFFFF"/>
        <w:spacing w:line="360" w:lineRule="auto"/>
        <w:jc w:val="both"/>
        <w:rPr>
          <w:sz w:val="24"/>
          <w:szCs w:val="24"/>
          <w:lang w:eastAsia="ro-RO"/>
        </w:rPr>
      </w:pPr>
      <w:r w:rsidRPr="00F66D78">
        <w:rPr>
          <w:sz w:val="24"/>
          <w:szCs w:val="24"/>
          <w:lang w:eastAsia="ro-RO"/>
        </w:rPr>
        <w:t>Întocmit de Operatorul de rețea (OR</w:t>
      </w:r>
      <w:r w:rsidRPr="00F66D78">
        <w:rPr>
          <w:i/>
          <w:sz w:val="24"/>
          <w:szCs w:val="24"/>
          <w:lang w:eastAsia="ro-RO"/>
        </w:rPr>
        <w:t>)</w:t>
      </w:r>
      <w:r w:rsidRPr="00F66D78">
        <w:rPr>
          <w:sz w:val="24"/>
          <w:szCs w:val="24"/>
          <w:lang w:eastAsia="ro-RO"/>
        </w:rPr>
        <w:t xml:space="preserve"> …………………..cu sediul în jud.……………….., loc. ......................................, str. ..............................., nr. .........., bl. ........, cod fiscal ………............înscris la registrul comerțului cu nr. ………………..., reprezentat legal prin ...................................., având funcția de ..................................., </w:t>
      </w:r>
    </w:p>
    <w:p w14:paraId="27CF7405" w14:textId="77777777" w:rsidR="00765523" w:rsidRPr="00F66D78" w:rsidRDefault="00765523" w:rsidP="00765523">
      <w:pPr>
        <w:shd w:val="clear" w:color="auto" w:fill="FFFFFF"/>
        <w:spacing w:line="360" w:lineRule="auto"/>
        <w:jc w:val="both"/>
        <w:rPr>
          <w:sz w:val="24"/>
          <w:szCs w:val="24"/>
          <w:lang w:eastAsia="ro-RO"/>
        </w:rPr>
      </w:pPr>
      <w:r w:rsidRPr="00F66D78">
        <w:rPr>
          <w:sz w:val="24"/>
          <w:szCs w:val="24"/>
          <w:lang w:eastAsia="ro-RO"/>
        </w:rPr>
        <w:t>în baza:</w:t>
      </w:r>
    </w:p>
    <w:p w14:paraId="5CA29E09" w14:textId="77777777" w:rsidR="00765523" w:rsidRPr="00F66D78" w:rsidRDefault="00765523" w:rsidP="00765523">
      <w:pPr>
        <w:pStyle w:val="ListParagraph"/>
        <w:numPr>
          <w:ilvl w:val="1"/>
          <w:numId w:val="36"/>
        </w:numPr>
        <w:shd w:val="clear" w:color="auto" w:fill="FFFFFF"/>
        <w:spacing w:line="360" w:lineRule="auto"/>
        <w:jc w:val="both"/>
        <w:rPr>
          <w:sz w:val="24"/>
          <w:szCs w:val="24"/>
          <w:lang w:eastAsia="ro-RO"/>
        </w:rPr>
      </w:pPr>
      <w:r w:rsidRPr="00F66D78">
        <w:rPr>
          <w:sz w:val="24"/>
          <w:szCs w:val="24"/>
          <w:lang w:eastAsia="ro-RO"/>
        </w:rPr>
        <w:t>Notei de constatare nr............. . din data de ...................;</w:t>
      </w:r>
      <w:r w:rsidRPr="00F66D78">
        <w:rPr>
          <w:i/>
          <w:sz w:val="24"/>
          <w:szCs w:val="24"/>
          <w:lang w:eastAsia="ro-RO"/>
        </w:rPr>
        <w:t xml:space="preserve"> </w:t>
      </w:r>
    </w:p>
    <w:p w14:paraId="65959E47" w14:textId="77777777" w:rsidR="00765523" w:rsidRPr="00F66D78" w:rsidRDefault="00765523" w:rsidP="00765523">
      <w:pPr>
        <w:pStyle w:val="ListParagraph"/>
        <w:numPr>
          <w:ilvl w:val="1"/>
          <w:numId w:val="36"/>
        </w:numPr>
        <w:shd w:val="clear" w:color="auto" w:fill="FFFFFF"/>
        <w:spacing w:line="360" w:lineRule="auto"/>
        <w:jc w:val="both"/>
        <w:rPr>
          <w:rStyle w:val="spctttl1"/>
          <w:rFonts w:ascii="Times New Roman" w:hAnsi="Times New Roman"/>
          <w:b w:val="0"/>
          <w:color w:val="auto"/>
          <w:sz w:val="24"/>
          <w:szCs w:val="24"/>
        </w:rPr>
      </w:pPr>
      <w:r w:rsidRPr="00F66D78">
        <w:rPr>
          <w:sz w:val="24"/>
          <w:szCs w:val="24"/>
          <w:lang w:eastAsia="ro-RO"/>
        </w:rPr>
        <w:t xml:space="preserve">Buletinului de verificare metrologică nr. ................... din data de ................. emis de către ............................ </w:t>
      </w:r>
      <w:r w:rsidRPr="00F66D78">
        <w:rPr>
          <w:i/>
          <w:sz w:val="24"/>
          <w:szCs w:val="24"/>
          <w:lang w:eastAsia="ro-RO"/>
        </w:rPr>
        <w:t>(anexat</w:t>
      </w:r>
      <w:r w:rsidRPr="00F66D78">
        <w:rPr>
          <w:sz w:val="24"/>
          <w:szCs w:val="24"/>
          <w:lang w:eastAsia="ro-RO"/>
        </w:rPr>
        <w:t>)</w:t>
      </w:r>
      <w:r w:rsidRPr="00F66D78">
        <w:rPr>
          <w:sz w:val="24"/>
          <w:szCs w:val="24"/>
        </w:rPr>
        <w:t xml:space="preserve"> - </w:t>
      </w:r>
      <w:r w:rsidRPr="00F66D78">
        <w:rPr>
          <w:rStyle w:val="spctttl1"/>
          <w:rFonts w:ascii="Times New Roman" w:hAnsi="Times New Roman"/>
          <w:b w:val="0"/>
          <w:i/>
          <w:iCs/>
          <w:color w:val="auto"/>
          <w:sz w:val="24"/>
          <w:szCs w:val="24"/>
        </w:rPr>
        <w:t>doar pentru cazul prevăzut la art. 5, alin. (1) , lit. d) din  Procedura</w:t>
      </w:r>
      <w:r w:rsidRPr="00F66D78">
        <w:rPr>
          <w:rStyle w:val="spctttl1"/>
          <w:rFonts w:ascii="Times New Roman" w:hAnsi="Times New Roman"/>
          <w:b w:val="0"/>
          <w:color w:val="auto"/>
          <w:sz w:val="24"/>
          <w:szCs w:val="24"/>
        </w:rPr>
        <w:t xml:space="preserve"> </w:t>
      </w:r>
    </w:p>
    <w:p w14:paraId="37E5EFEC" w14:textId="77777777" w:rsidR="00765523" w:rsidRPr="00765523" w:rsidRDefault="00765523" w:rsidP="00765523">
      <w:pPr>
        <w:pStyle w:val="ListParagraph"/>
        <w:shd w:val="clear" w:color="auto" w:fill="FFFFFF"/>
        <w:spacing w:line="360" w:lineRule="auto"/>
        <w:ind w:left="1440"/>
        <w:jc w:val="both"/>
        <w:rPr>
          <w:sz w:val="24"/>
          <w:szCs w:val="24"/>
          <w:lang w:eastAsia="ro-RO"/>
        </w:rPr>
      </w:pPr>
    </w:p>
    <w:p w14:paraId="0B31FA51" w14:textId="77777777" w:rsidR="00765523" w:rsidRPr="00765523" w:rsidRDefault="00765523" w:rsidP="00765523">
      <w:pPr>
        <w:shd w:val="clear" w:color="auto" w:fill="FFFFFF"/>
        <w:spacing w:line="360" w:lineRule="auto"/>
        <w:jc w:val="both"/>
        <w:rPr>
          <w:b/>
          <w:sz w:val="24"/>
          <w:szCs w:val="24"/>
          <w:lang w:eastAsia="ro-RO"/>
        </w:rPr>
      </w:pPr>
      <w:r w:rsidRPr="00765523">
        <w:rPr>
          <w:sz w:val="24"/>
          <w:szCs w:val="24"/>
          <w:lang w:eastAsia="ro-RO"/>
        </w:rPr>
        <w:t xml:space="preserve">pentru locul de consum /locul de consum </w:t>
      </w:r>
      <w:proofErr w:type="spellStart"/>
      <w:r w:rsidRPr="00765523">
        <w:rPr>
          <w:sz w:val="24"/>
          <w:szCs w:val="24"/>
          <w:lang w:eastAsia="ro-RO"/>
        </w:rPr>
        <w:t>şi</w:t>
      </w:r>
      <w:proofErr w:type="spellEnd"/>
      <w:r w:rsidRPr="00765523">
        <w:rPr>
          <w:sz w:val="24"/>
          <w:szCs w:val="24"/>
          <w:lang w:eastAsia="ro-RO"/>
        </w:rPr>
        <w:t xml:space="preserve"> producere situat în județul. .................................., localitatea ......................................................, str. ................................................., nr......., bl. ......., </w:t>
      </w:r>
      <w:r w:rsidRPr="00765523">
        <w:rPr>
          <w:sz w:val="24"/>
          <w:szCs w:val="24"/>
          <w:lang w:eastAsia="ro-RO"/>
        </w:rPr>
        <w:lastRenderedPageBreak/>
        <w:t>sc........., ap..............., cod de identificare loc de consum.............................................. , cod de identificare punct de măsurare............................................................................., contor seria..........</w:t>
      </w:r>
      <w:r w:rsidRPr="00765523">
        <w:rPr>
          <w:b/>
          <w:sz w:val="24"/>
          <w:szCs w:val="24"/>
          <w:lang w:eastAsia="ro-RO"/>
        </w:rPr>
        <w:t xml:space="preserve"> ..</w:t>
      </w:r>
    </w:p>
    <w:p w14:paraId="175CB724" w14:textId="77777777" w:rsidR="00765523" w:rsidRPr="000E411C" w:rsidRDefault="00765523" w:rsidP="00765523">
      <w:pPr>
        <w:pStyle w:val="ListParagraph"/>
        <w:numPr>
          <w:ilvl w:val="0"/>
          <w:numId w:val="37"/>
        </w:numPr>
        <w:shd w:val="clear" w:color="auto" w:fill="FFFFFF"/>
        <w:spacing w:line="360" w:lineRule="auto"/>
        <w:jc w:val="both"/>
        <w:rPr>
          <w:strike/>
          <w:sz w:val="24"/>
          <w:szCs w:val="24"/>
          <w:lang w:eastAsia="ro-RO"/>
        </w:rPr>
      </w:pPr>
      <w:r w:rsidRPr="000E411C">
        <w:rPr>
          <w:sz w:val="24"/>
          <w:szCs w:val="24"/>
          <w:lang w:eastAsia="ro-RO"/>
        </w:rPr>
        <w:t xml:space="preserve">Cantitatea de energie electrică activă pentru perioada .............................este de ..........................(kWh), defalcată lunar, conform anexei la procesul verbal, stabilită în conformitate cu prevederile art. 10  din Procedura, </w:t>
      </w:r>
    </w:p>
    <w:p w14:paraId="5AEA9F04" w14:textId="77777777" w:rsidR="00765523" w:rsidRPr="000E411C" w:rsidRDefault="00765523" w:rsidP="00765523">
      <w:pPr>
        <w:pStyle w:val="ListParagraph"/>
        <w:numPr>
          <w:ilvl w:val="0"/>
          <w:numId w:val="37"/>
        </w:numPr>
        <w:shd w:val="clear" w:color="auto" w:fill="FFFFFF"/>
        <w:spacing w:line="360" w:lineRule="auto"/>
        <w:jc w:val="both"/>
        <w:rPr>
          <w:strike/>
          <w:sz w:val="24"/>
          <w:szCs w:val="24"/>
          <w:lang w:eastAsia="ro-RO"/>
        </w:rPr>
      </w:pPr>
      <w:r w:rsidRPr="000E411C">
        <w:rPr>
          <w:sz w:val="24"/>
          <w:szCs w:val="24"/>
        </w:rPr>
        <w:t>Cantitatea de energie electrică reactivă inductivă pentru perioada ....................................este de .....................(</w:t>
      </w:r>
      <w:proofErr w:type="spellStart"/>
      <w:r w:rsidRPr="000E411C">
        <w:rPr>
          <w:sz w:val="24"/>
          <w:szCs w:val="24"/>
        </w:rPr>
        <w:t>kVARh</w:t>
      </w:r>
      <w:proofErr w:type="spellEnd"/>
      <w:r w:rsidRPr="000E411C">
        <w:rPr>
          <w:sz w:val="24"/>
          <w:szCs w:val="24"/>
        </w:rPr>
        <w:t xml:space="preserve">), defalcată lunar, conform anexei la procesul verbal, stabilită </w:t>
      </w:r>
      <w:r w:rsidRPr="000E411C">
        <w:rPr>
          <w:sz w:val="24"/>
          <w:szCs w:val="24"/>
          <w:lang w:eastAsia="ro-RO"/>
        </w:rPr>
        <w:t xml:space="preserve">în conformitate cu prevederile art. 11 din Procedura. </w:t>
      </w:r>
    </w:p>
    <w:p w14:paraId="75E34C78" w14:textId="77777777" w:rsidR="00765523" w:rsidRPr="000E411C" w:rsidRDefault="00765523" w:rsidP="00765523">
      <w:pPr>
        <w:pStyle w:val="ListParagraph"/>
        <w:numPr>
          <w:ilvl w:val="0"/>
          <w:numId w:val="37"/>
        </w:numPr>
        <w:shd w:val="clear" w:color="auto" w:fill="FFFFFF"/>
        <w:spacing w:line="360" w:lineRule="auto"/>
        <w:jc w:val="both"/>
        <w:rPr>
          <w:strike/>
          <w:sz w:val="24"/>
          <w:szCs w:val="24"/>
          <w:lang w:eastAsia="ro-RO"/>
        </w:rPr>
      </w:pPr>
      <w:r w:rsidRPr="000E411C">
        <w:rPr>
          <w:sz w:val="24"/>
          <w:szCs w:val="24"/>
        </w:rPr>
        <w:t>Cantitatea de energie electrică reactivă capacitivă pentru perioada .................................. este de.....................(</w:t>
      </w:r>
      <w:proofErr w:type="spellStart"/>
      <w:r w:rsidRPr="000E411C">
        <w:rPr>
          <w:sz w:val="24"/>
          <w:szCs w:val="24"/>
        </w:rPr>
        <w:t>kVARh</w:t>
      </w:r>
      <w:proofErr w:type="spellEnd"/>
      <w:r w:rsidRPr="000E411C">
        <w:rPr>
          <w:sz w:val="24"/>
          <w:szCs w:val="24"/>
        </w:rPr>
        <w:t xml:space="preserve">), defalcată lunar, conform anexei la procesul verbal, stabilită </w:t>
      </w:r>
      <w:r w:rsidRPr="000E411C">
        <w:rPr>
          <w:sz w:val="24"/>
          <w:szCs w:val="24"/>
          <w:lang w:eastAsia="ro-RO"/>
        </w:rPr>
        <w:t xml:space="preserve">în conformitate cu prevederile art. 11 din Procedura. </w:t>
      </w:r>
    </w:p>
    <w:p w14:paraId="2294B4BB" w14:textId="77777777" w:rsidR="00F66D78" w:rsidRPr="000E411C" w:rsidRDefault="00F66D78" w:rsidP="00765523">
      <w:pPr>
        <w:shd w:val="clear" w:color="auto" w:fill="FFFFFF"/>
        <w:spacing w:line="360" w:lineRule="auto"/>
        <w:jc w:val="both"/>
        <w:rPr>
          <w:rFonts w:eastAsia="Calibri"/>
          <w:bCs/>
          <w:sz w:val="24"/>
          <w:szCs w:val="24"/>
        </w:rPr>
      </w:pPr>
    </w:p>
    <w:p w14:paraId="3A1B5ED3" w14:textId="1E5AF5CE" w:rsidR="00765523" w:rsidRPr="000E411C" w:rsidRDefault="00765523" w:rsidP="00765523">
      <w:pPr>
        <w:shd w:val="clear" w:color="auto" w:fill="FFFFFF"/>
        <w:spacing w:line="360" w:lineRule="auto"/>
        <w:jc w:val="both"/>
        <w:rPr>
          <w:rFonts w:eastAsia="Calibri"/>
          <w:bCs/>
          <w:sz w:val="24"/>
          <w:szCs w:val="24"/>
        </w:rPr>
      </w:pPr>
      <w:r w:rsidRPr="000E411C">
        <w:rPr>
          <w:rFonts w:eastAsia="Calibri"/>
          <w:bCs/>
          <w:sz w:val="24"/>
          <w:szCs w:val="24"/>
        </w:rPr>
        <w:t xml:space="preserve">Prezentul proces verbal poate fi contestat de către clientul final în termen de maximum 20 de zile lucrătoare de la data comunicării,  </w:t>
      </w:r>
      <w:r w:rsidRPr="000E411C">
        <w:rPr>
          <w:sz w:val="24"/>
          <w:szCs w:val="24"/>
          <w:lang w:eastAsia="ro-RO"/>
        </w:rPr>
        <w:t>în conformitate cu prevederile art. 5 alin. (6) din Procedur</w:t>
      </w:r>
      <w:r w:rsidR="005C33D5" w:rsidRPr="000E411C">
        <w:rPr>
          <w:sz w:val="24"/>
          <w:szCs w:val="24"/>
          <w:lang w:eastAsia="ro-RO"/>
        </w:rPr>
        <w:t>ă.</w:t>
      </w:r>
    </w:p>
    <w:p w14:paraId="4711A7EF" w14:textId="77777777" w:rsidR="00765523" w:rsidRPr="000E411C" w:rsidRDefault="00765523" w:rsidP="00765523">
      <w:pPr>
        <w:shd w:val="clear" w:color="auto" w:fill="FFFFFF"/>
        <w:spacing w:line="360" w:lineRule="auto"/>
        <w:jc w:val="both"/>
        <w:rPr>
          <w:rFonts w:eastAsia="Calibri"/>
          <w:bCs/>
          <w:sz w:val="24"/>
          <w:szCs w:val="24"/>
        </w:rPr>
      </w:pPr>
      <w:r w:rsidRPr="000E411C">
        <w:rPr>
          <w:rFonts w:eastAsia="Calibri"/>
          <w:bCs/>
          <w:sz w:val="24"/>
          <w:szCs w:val="24"/>
        </w:rPr>
        <w:t xml:space="preserve">Contestația se transmite către OR prin următoarele mijloace de comunicare (se vor menționa de către OR) : </w:t>
      </w:r>
    </w:p>
    <w:p w14:paraId="0B644927" w14:textId="77777777" w:rsidR="00765523" w:rsidRPr="000E411C" w:rsidRDefault="00765523" w:rsidP="00765523">
      <w:pPr>
        <w:pStyle w:val="ListParagraph"/>
        <w:numPr>
          <w:ilvl w:val="0"/>
          <w:numId w:val="36"/>
        </w:numPr>
        <w:shd w:val="clear" w:color="auto" w:fill="FFFFFF"/>
        <w:spacing w:line="360" w:lineRule="auto"/>
        <w:jc w:val="both"/>
        <w:rPr>
          <w:rFonts w:eastAsia="Calibri"/>
          <w:bCs/>
          <w:sz w:val="24"/>
          <w:szCs w:val="24"/>
        </w:rPr>
      </w:pPr>
      <w:r w:rsidRPr="000E411C">
        <w:rPr>
          <w:rFonts w:eastAsia="Calibri"/>
          <w:bCs/>
          <w:sz w:val="24"/>
          <w:szCs w:val="24"/>
        </w:rPr>
        <w:t xml:space="preserve">....................... </w:t>
      </w:r>
    </w:p>
    <w:p w14:paraId="21572207" w14:textId="77777777" w:rsidR="00765523" w:rsidRPr="000E411C" w:rsidRDefault="00765523" w:rsidP="00765523">
      <w:pPr>
        <w:autoSpaceDE w:val="0"/>
        <w:autoSpaceDN w:val="0"/>
        <w:adjustRightInd w:val="0"/>
        <w:spacing w:line="360" w:lineRule="auto"/>
        <w:jc w:val="center"/>
        <w:rPr>
          <w:rFonts w:eastAsia="Calibri"/>
          <w:bCs/>
          <w:sz w:val="24"/>
          <w:szCs w:val="24"/>
        </w:rPr>
      </w:pPr>
    </w:p>
    <w:p w14:paraId="26C13D9D" w14:textId="77777777" w:rsidR="00765523" w:rsidRPr="000E411C" w:rsidRDefault="00765523" w:rsidP="00765523">
      <w:pPr>
        <w:shd w:val="clear" w:color="auto" w:fill="FFFFFF"/>
        <w:spacing w:line="360" w:lineRule="auto"/>
        <w:rPr>
          <w:i/>
          <w:strike/>
          <w:sz w:val="24"/>
          <w:szCs w:val="24"/>
          <w:lang w:eastAsia="ro-RO"/>
        </w:rPr>
      </w:pPr>
      <w:r w:rsidRPr="000E411C">
        <w:rPr>
          <w:i/>
          <w:sz w:val="24"/>
          <w:szCs w:val="24"/>
          <w:lang w:eastAsia="ro-RO"/>
        </w:rPr>
        <w:t>Reprezentant OR</w:t>
      </w:r>
      <w:r w:rsidRPr="000E411C">
        <w:rPr>
          <w:i/>
          <w:sz w:val="24"/>
          <w:szCs w:val="24"/>
          <w:lang w:eastAsia="ro-RO"/>
        </w:rPr>
        <w:tab/>
      </w:r>
      <w:r w:rsidRPr="000E411C">
        <w:rPr>
          <w:i/>
          <w:sz w:val="24"/>
          <w:szCs w:val="24"/>
          <w:lang w:eastAsia="ro-RO"/>
        </w:rPr>
        <w:tab/>
      </w:r>
      <w:r w:rsidRPr="000E411C">
        <w:rPr>
          <w:i/>
          <w:sz w:val="24"/>
          <w:szCs w:val="24"/>
          <w:lang w:eastAsia="ro-RO"/>
        </w:rPr>
        <w:tab/>
      </w:r>
      <w:r w:rsidRPr="000E411C">
        <w:rPr>
          <w:i/>
          <w:sz w:val="24"/>
          <w:szCs w:val="24"/>
          <w:lang w:eastAsia="ro-RO"/>
        </w:rPr>
        <w:tab/>
      </w:r>
    </w:p>
    <w:p w14:paraId="5E65660F" w14:textId="77777777" w:rsidR="00765523" w:rsidRPr="000E411C" w:rsidRDefault="00765523" w:rsidP="00765523">
      <w:pPr>
        <w:shd w:val="clear" w:color="auto" w:fill="FFFFFF"/>
        <w:spacing w:line="360" w:lineRule="auto"/>
        <w:rPr>
          <w:sz w:val="24"/>
          <w:szCs w:val="24"/>
          <w:lang w:eastAsia="ro-RO"/>
        </w:rPr>
      </w:pPr>
      <w:r w:rsidRPr="000E411C">
        <w:rPr>
          <w:sz w:val="24"/>
          <w:szCs w:val="24"/>
          <w:lang w:eastAsia="ro-RO"/>
        </w:rPr>
        <w:t>Numele și prenumele.................................</w:t>
      </w:r>
      <w:r w:rsidRPr="000E411C">
        <w:rPr>
          <w:sz w:val="24"/>
          <w:szCs w:val="24"/>
          <w:lang w:eastAsia="ro-RO"/>
        </w:rPr>
        <w:tab/>
        <w:t xml:space="preserve">           </w:t>
      </w:r>
    </w:p>
    <w:p w14:paraId="730925DD" w14:textId="1E85C66B" w:rsidR="00765523" w:rsidRPr="00765523" w:rsidRDefault="005C33D5" w:rsidP="00765523">
      <w:pPr>
        <w:shd w:val="clear" w:color="auto" w:fill="FFFFFF"/>
        <w:spacing w:line="360" w:lineRule="auto"/>
        <w:rPr>
          <w:sz w:val="24"/>
          <w:szCs w:val="24"/>
          <w:lang w:eastAsia="ro-RO"/>
        </w:rPr>
      </w:pPr>
      <w:r w:rsidRPr="000E411C">
        <w:rPr>
          <w:sz w:val="24"/>
          <w:szCs w:val="24"/>
          <w:lang w:eastAsia="ro-RO"/>
        </w:rPr>
        <w:t>Funcția</w:t>
      </w:r>
      <w:r w:rsidR="00765523" w:rsidRPr="000E411C">
        <w:rPr>
          <w:sz w:val="24"/>
          <w:szCs w:val="24"/>
          <w:lang w:eastAsia="ro-RO"/>
        </w:rPr>
        <w:t>:.......................................................</w:t>
      </w:r>
      <w:r w:rsidR="00765523" w:rsidRPr="000E411C">
        <w:rPr>
          <w:sz w:val="24"/>
          <w:szCs w:val="24"/>
          <w:lang w:eastAsia="ro-RO"/>
        </w:rPr>
        <w:tab/>
      </w:r>
      <w:r w:rsidR="00765523" w:rsidRPr="00765523">
        <w:rPr>
          <w:sz w:val="24"/>
          <w:szCs w:val="24"/>
          <w:lang w:eastAsia="ro-RO"/>
        </w:rPr>
        <w:tab/>
      </w:r>
    </w:p>
    <w:p w14:paraId="40FE7603" w14:textId="77777777" w:rsidR="00765523" w:rsidRPr="00C42919" w:rsidRDefault="00765523" w:rsidP="00765523">
      <w:pPr>
        <w:pStyle w:val="denumireanexa"/>
        <w:spacing w:before="0" w:after="0" w:line="360" w:lineRule="auto"/>
        <w:jc w:val="left"/>
        <w:rPr>
          <w:b w:val="0"/>
          <w:i/>
          <w:szCs w:val="24"/>
          <w:u w:val="single"/>
        </w:rPr>
      </w:pPr>
      <w:r w:rsidRPr="00C42919">
        <w:rPr>
          <w:b w:val="0"/>
          <w:szCs w:val="24"/>
          <w:lang w:eastAsia="ro-RO"/>
        </w:rPr>
        <w:t>Semnătură..................................................</w:t>
      </w:r>
      <w:r w:rsidRPr="00C42919">
        <w:rPr>
          <w:b w:val="0"/>
          <w:szCs w:val="24"/>
          <w:lang w:eastAsia="ro-RO"/>
        </w:rPr>
        <w:tab/>
      </w:r>
      <w:r w:rsidRPr="00C42919">
        <w:rPr>
          <w:b w:val="0"/>
          <w:szCs w:val="24"/>
          <w:lang w:eastAsia="ro-RO"/>
        </w:rPr>
        <w:tab/>
      </w:r>
    </w:p>
    <w:p w14:paraId="7D022C20" w14:textId="77777777" w:rsidR="00765523" w:rsidRDefault="00765523" w:rsidP="00765523">
      <w:pPr>
        <w:shd w:val="clear" w:color="auto" w:fill="FFFFFF"/>
        <w:spacing w:line="360" w:lineRule="auto"/>
        <w:jc w:val="center"/>
        <w:rPr>
          <w:b/>
          <w:bCs/>
          <w:color w:val="24689B"/>
          <w:shd w:val="clear" w:color="auto" w:fill="FFFFFF"/>
          <w:lang w:eastAsia="ro-RO"/>
        </w:rPr>
      </w:pPr>
    </w:p>
    <w:p w14:paraId="4D828281" w14:textId="77777777" w:rsidR="00F4483A" w:rsidRPr="00765523" w:rsidRDefault="00F4483A" w:rsidP="00F4483A">
      <w:pPr>
        <w:pStyle w:val="ListParagraph"/>
        <w:spacing w:line="360" w:lineRule="auto"/>
        <w:jc w:val="both"/>
        <w:rPr>
          <w:b/>
          <w:sz w:val="24"/>
          <w:szCs w:val="24"/>
        </w:rPr>
      </w:pPr>
    </w:p>
    <w:p w14:paraId="0A13F5DF" w14:textId="0D19C95F" w:rsidR="00A4112C" w:rsidRPr="0057102A" w:rsidRDefault="00A4112C" w:rsidP="00F4483A">
      <w:pPr>
        <w:pStyle w:val="ListParagraph"/>
        <w:numPr>
          <w:ilvl w:val="0"/>
          <w:numId w:val="20"/>
        </w:numPr>
        <w:spacing w:line="360" w:lineRule="auto"/>
        <w:jc w:val="both"/>
        <w:rPr>
          <w:b/>
          <w:sz w:val="24"/>
          <w:szCs w:val="24"/>
        </w:rPr>
      </w:pPr>
      <w:r w:rsidRPr="0057102A">
        <w:rPr>
          <w:b/>
          <w:sz w:val="24"/>
          <w:szCs w:val="24"/>
        </w:rPr>
        <w:t xml:space="preserve">Anexa nr. 4 la procedură se modifică </w:t>
      </w:r>
      <w:r w:rsidR="005C33D5" w:rsidRPr="0057102A">
        <w:rPr>
          <w:b/>
          <w:sz w:val="24"/>
          <w:szCs w:val="24"/>
        </w:rPr>
        <w:t>și</w:t>
      </w:r>
      <w:r w:rsidRPr="0057102A">
        <w:rPr>
          <w:b/>
          <w:sz w:val="24"/>
          <w:szCs w:val="24"/>
        </w:rPr>
        <w:t xml:space="preserve"> va avea următorul cuprins:</w:t>
      </w:r>
    </w:p>
    <w:p w14:paraId="552D88F9" w14:textId="77777777" w:rsidR="0057102A" w:rsidRPr="0057102A" w:rsidRDefault="0057102A" w:rsidP="0057102A">
      <w:pPr>
        <w:spacing w:line="360" w:lineRule="auto"/>
        <w:jc w:val="center"/>
        <w:rPr>
          <w:sz w:val="24"/>
          <w:szCs w:val="24"/>
        </w:rPr>
      </w:pPr>
      <w:r w:rsidRPr="0057102A">
        <w:rPr>
          <w:sz w:val="24"/>
          <w:szCs w:val="24"/>
        </w:rPr>
        <w:t>NOTĂ DE CONSTATARE</w:t>
      </w:r>
    </w:p>
    <w:p w14:paraId="4EECAA7F" w14:textId="77777777" w:rsidR="0057102A" w:rsidRPr="0057102A" w:rsidRDefault="0057102A" w:rsidP="0057102A">
      <w:pPr>
        <w:spacing w:line="360" w:lineRule="auto"/>
        <w:jc w:val="center"/>
        <w:rPr>
          <w:sz w:val="24"/>
          <w:szCs w:val="24"/>
        </w:rPr>
      </w:pPr>
      <w:r w:rsidRPr="0057102A">
        <w:rPr>
          <w:sz w:val="24"/>
          <w:szCs w:val="24"/>
        </w:rPr>
        <w:t>pentru verificarea datelor de măsurare privind consumul de energie electrică</w:t>
      </w:r>
    </w:p>
    <w:p w14:paraId="6855B582" w14:textId="77777777" w:rsidR="0057102A" w:rsidRPr="0057102A" w:rsidRDefault="0057102A" w:rsidP="0057102A">
      <w:pPr>
        <w:spacing w:line="360" w:lineRule="auto"/>
        <w:jc w:val="center"/>
        <w:rPr>
          <w:sz w:val="24"/>
          <w:szCs w:val="24"/>
        </w:rPr>
      </w:pPr>
      <w:r w:rsidRPr="0057102A">
        <w:rPr>
          <w:sz w:val="24"/>
          <w:szCs w:val="24"/>
        </w:rPr>
        <w:t>Nr. _____________ din data_______________</w:t>
      </w:r>
    </w:p>
    <w:p w14:paraId="3B21213B" w14:textId="77777777" w:rsidR="0057102A" w:rsidRPr="0057102A" w:rsidRDefault="0057102A" w:rsidP="0057102A">
      <w:pPr>
        <w:spacing w:line="360" w:lineRule="auto"/>
        <w:rPr>
          <w:sz w:val="24"/>
          <w:szCs w:val="24"/>
        </w:rPr>
      </w:pPr>
    </w:p>
    <w:p w14:paraId="0104A895" w14:textId="77777777" w:rsidR="0057102A" w:rsidRPr="0057102A" w:rsidRDefault="0057102A" w:rsidP="0057102A">
      <w:pPr>
        <w:pStyle w:val="ListParagraph"/>
        <w:numPr>
          <w:ilvl w:val="0"/>
          <w:numId w:val="39"/>
        </w:numPr>
        <w:spacing w:line="360" w:lineRule="auto"/>
        <w:contextualSpacing/>
        <w:jc w:val="both"/>
        <w:rPr>
          <w:sz w:val="24"/>
          <w:szCs w:val="24"/>
        </w:rPr>
      </w:pPr>
      <w:r w:rsidRPr="0057102A">
        <w:rPr>
          <w:sz w:val="24"/>
          <w:szCs w:val="24"/>
        </w:rPr>
        <w:t xml:space="preserve">Operatorul de rețea (OR) …………………..cu sediul în jud.……………….., loc. ......................................, str. ..............................., nr. .........., bl. ........, cod fiscal ………............înscris la registrul comerțului cu nr. ………………..., reprezentat legal prin ...................................., având funcția de ..................................., </w:t>
      </w:r>
    </w:p>
    <w:p w14:paraId="2AC40EEF" w14:textId="77777777" w:rsidR="0057102A" w:rsidRPr="0057102A" w:rsidRDefault="0057102A" w:rsidP="0057102A">
      <w:pPr>
        <w:spacing w:line="360" w:lineRule="auto"/>
        <w:jc w:val="both"/>
        <w:rPr>
          <w:sz w:val="24"/>
          <w:szCs w:val="24"/>
        </w:rPr>
      </w:pPr>
      <w:r w:rsidRPr="0057102A">
        <w:rPr>
          <w:sz w:val="24"/>
          <w:szCs w:val="24"/>
        </w:rPr>
        <w:t>în urma .........................................................................................................................................</w:t>
      </w:r>
    </w:p>
    <w:p w14:paraId="3E7DA025" w14:textId="77777777" w:rsidR="0057102A" w:rsidRPr="0057102A" w:rsidRDefault="0057102A" w:rsidP="0057102A">
      <w:pPr>
        <w:spacing w:line="360" w:lineRule="auto"/>
        <w:jc w:val="both"/>
        <w:rPr>
          <w:sz w:val="24"/>
          <w:szCs w:val="24"/>
        </w:rPr>
      </w:pPr>
      <w:r w:rsidRPr="0057102A">
        <w:rPr>
          <w:sz w:val="24"/>
          <w:szCs w:val="24"/>
        </w:rPr>
        <w:t>(</w:t>
      </w:r>
      <w:r w:rsidRPr="0057102A">
        <w:rPr>
          <w:i/>
          <w:iCs/>
          <w:sz w:val="24"/>
          <w:szCs w:val="24"/>
        </w:rPr>
        <w:t>se precizează activitatea desfășurată: citire contor, verificare instalație, înlocuire contor etc</w:t>
      </w:r>
      <w:r w:rsidRPr="0057102A">
        <w:rPr>
          <w:sz w:val="24"/>
          <w:szCs w:val="24"/>
        </w:rPr>
        <w:t xml:space="preserve">.) </w:t>
      </w:r>
    </w:p>
    <w:p w14:paraId="74758F0E" w14:textId="0D87CB4A" w:rsidR="0057102A" w:rsidRPr="0057102A" w:rsidRDefault="0057102A" w:rsidP="0057102A">
      <w:pPr>
        <w:spacing w:line="360" w:lineRule="auto"/>
        <w:jc w:val="both"/>
        <w:rPr>
          <w:sz w:val="24"/>
          <w:szCs w:val="24"/>
        </w:rPr>
      </w:pPr>
      <w:r w:rsidRPr="0057102A">
        <w:rPr>
          <w:sz w:val="24"/>
          <w:szCs w:val="24"/>
        </w:rPr>
        <w:lastRenderedPageBreak/>
        <w:t xml:space="preserve">la data de ....................la locul de consum /locul de consum </w:t>
      </w:r>
      <w:r w:rsidR="0067713E" w:rsidRPr="0057102A">
        <w:rPr>
          <w:sz w:val="24"/>
          <w:szCs w:val="24"/>
        </w:rPr>
        <w:t>și</w:t>
      </w:r>
      <w:r w:rsidRPr="0057102A">
        <w:rPr>
          <w:sz w:val="24"/>
          <w:szCs w:val="24"/>
        </w:rPr>
        <w:t xml:space="preserve"> producere din ................., din județul ............., localitatea/sectorul ......................................................, str. ................................................., nr......., bl. ......., sc........., ap..............., cod de identificare loc de consum............................................., cod de identificare punct de măsurare......................................................................., contor seria ........ </w:t>
      </w:r>
    </w:p>
    <w:p w14:paraId="5CFE0BEA" w14:textId="77777777" w:rsidR="0057102A" w:rsidRPr="0057102A" w:rsidRDefault="0057102A" w:rsidP="0057102A">
      <w:pPr>
        <w:spacing w:line="360" w:lineRule="auto"/>
        <w:jc w:val="both"/>
        <w:rPr>
          <w:sz w:val="24"/>
          <w:szCs w:val="24"/>
        </w:rPr>
      </w:pPr>
      <w:r w:rsidRPr="0057102A">
        <w:rPr>
          <w:sz w:val="24"/>
          <w:szCs w:val="24"/>
        </w:rPr>
        <w:t>a constatat următoarele: ................................................................................................................</w:t>
      </w:r>
    </w:p>
    <w:p w14:paraId="191BE55B" w14:textId="77777777" w:rsidR="0057102A" w:rsidRPr="0057102A" w:rsidRDefault="0057102A" w:rsidP="0057102A">
      <w:pPr>
        <w:spacing w:line="360" w:lineRule="auto"/>
        <w:jc w:val="both"/>
        <w:rPr>
          <w:sz w:val="24"/>
          <w:szCs w:val="24"/>
        </w:rPr>
      </w:pPr>
      <w:r w:rsidRPr="0057102A">
        <w:rPr>
          <w:sz w:val="24"/>
          <w:szCs w:val="24"/>
        </w:rPr>
        <w:t xml:space="preserve">( </w:t>
      </w:r>
      <w:r w:rsidRPr="0057102A">
        <w:rPr>
          <w:i/>
          <w:iCs/>
          <w:sz w:val="24"/>
          <w:szCs w:val="24"/>
        </w:rPr>
        <w:t>Se prezintă situația existentă cu specificarea informațiilor, după caz, privind: tipul contorului, tipul branșamentului, seria contorului, index, caracteristici ale instalației de alimentare etc.</w:t>
      </w:r>
      <w:r w:rsidRPr="0057102A">
        <w:rPr>
          <w:sz w:val="24"/>
          <w:szCs w:val="24"/>
        </w:rPr>
        <w:t xml:space="preserve"> ).</w:t>
      </w:r>
    </w:p>
    <w:p w14:paraId="5E3A8343" w14:textId="77777777" w:rsidR="0057102A" w:rsidRPr="0057102A" w:rsidRDefault="0057102A" w:rsidP="0057102A">
      <w:pPr>
        <w:pStyle w:val="ListParagraph"/>
        <w:spacing w:line="360" w:lineRule="auto"/>
        <w:rPr>
          <w:sz w:val="24"/>
          <w:szCs w:val="24"/>
        </w:rPr>
      </w:pPr>
    </w:p>
    <w:p w14:paraId="05CA8BD1" w14:textId="77777777" w:rsidR="0057102A" w:rsidRPr="0057102A" w:rsidRDefault="0057102A" w:rsidP="0057102A">
      <w:pPr>
        <w:pStyle w:val="ListParagraph"/>
        <w:numPr>
          <w:ilvl w:val="0"/>
          <w:numId w:val="39"/>
        </w:numPr>
        <w:spacing w:line="360" w:lineRule="auto"/>
        <w:contextualSpacing/>
        <w:rPr>
          <w:sz w:val="24"/>
          <w:szCs w:val="24"/>
        </w:rPr>
      </w:pPr>
      <w:r w:rsidRPr="0057102A">
        <w:rPr>
          <w:sz w:val="24"/>
          <w:szCs w:val="24"/>
        </w:rPr>
        <w:t>OR a întreprins următoarele măsuri pentru remedierea situației constatate (</w:t>
      </w:r>
      <w:r w:rsidRPr="0057102A">
        <w:rPr>
          <w:i/>
          <w:iCs/>
          <w:sz w:val="24"/>
          <w:szCs w:val="24"/>
        </w:rPr>
        <w:t>se detaliază măsurile</w:t>
      </w:r>
      <w:r w:rsidRPr="0057102A">
        <w:rPr>
          <w:sz w:val="24"/>
          <w:szCs w:val="24"/>
        </w:rPr>
        <w:t>): .....................................................................................................................................</w:t>
      </w:r>
    </w:p>
    <w:p w14:paraId="466288AC" w14:textId="77777777" w:rsidR="0057102A" w:rsidRPr="0057102A" w:rsidRDefault="0057102A" w:rsidP="0057102A">
      <w:pPr>
        <w:spacing w:line="360" w:lineRule="auto"/>
        <w:rPr>
          <w:sz w:val="24"/>
          <w:szCs w:val="24"/>
        </w:rPr>
      </w:pPr>
    </w:p>
    <w:p w14:paraId="4D220DB8" w14:textId="77777777" w:rsidR="0057102A" w:rsidRPr="0057102A" w:rsidRDefault="0057102A" w:rsidP="0057102A">
      <w:pPr>
        <w:pStyle w:val="ListParagraph"/>
        <w:numPr>
          <w:ilvl w:val="0"/>
          <w:numId w:val="39"/>
        </w:numPr>
        <w:spacing w:line="360" w:lineRule="auto"/>
        <w:contextualSpacing/>
        <w:rPr>
          <w:sz w:val="24"/>
          <w:szCs w:val="24"/>
        </w:rPr>
      </w:pPr>
      <w:r w:rsidRPr="0057102A">
        <w:rPr>
          <w:sz w:val="24"/>
          <w:szCs w:val="24"/>
        </w:rPr>
        <w:t xml:space="preserve">Clientul final a fost prezent la constatare: </w:t>
      </w:r>
    </w:p>
    <w:p w14:paraId="2E752084" w14:textId="77777777" w:rsidR="0057102A" w:rsidRPr="0057102A" w:rsidRDefault="0057102A" w:rsidP="0057102A">
      <w:pPr>
        <w:spacing w:line="360" w:lineRule="auto"/>
        <w:rPr>
          <w:sz w:val="24"/>
          <w:szCs w:val="24"/>
        </w:rPr>
      </w:pPr>
      <w:r w:rsidRPr="0057102A">
        <w:rPr>
          <w:sz w:val="24"/>
          <w:szCs w:val="24"/>
        </w:rPr>
        <w:t>o</w:t>
      </w:r>
      <w:r w:rsidRPr="0057102A">
        <w:rPr>
          <w:sz w:val="24"/>
          <w:szCs w:val="24"/>
        </w:rPr>
        <w:tab/>
        <w:t xml:space="preserve"> DA</w:t>
      </w:r>
    </w:p>
    <w:p w14:paraId="5E6D252B" w14:textId="77777777" w:rsidR="0057102A" w:rsidRPr="0057102A" w:rsidRDefault="0057102A" w:rsidP="0057102A">
      <w:pPr>
        <w:spacing w:line="360" w:lineRule="auto"/>
        <w:rPr>
          <w:sz w:val="24"/>
          <w:szCs w:val="24"/>
        </w:rPr>
      </w:pPr>
      <w:r w:rsidRPr="0057102A">
        <w:rPr>
          <w:sz w:val="24"/>
          <w:szCs w:val="24"/>
        </w:rPr>
        <w:t>o</w:t>
      </w:r>
      <w:r w:rsidRPr="0057102A">
        <w:rPr>
          <w:sz w:val="24"/>
          <w:szCs w:val="24"/>
        </w:rPr>
        <w:tab/>
        <w:t xml:space="preserve"> NU</w:t>
      </w:r>
    </w:p>
    <w:p w14:paraId="1C37CBD3" w14:textId="77777777" w:rsidR="0057102A" w:rsidRPr="0057102A" w:rsidRDefault="0057102A" w:rsidP="0057102A">
      <w:pPr>
        <w:spacing w:line="360" w:lineRule="auto"/>
        <w:rPr>
          <w:sz w:val="24"/>
          <w:szCs w:val="24"/>
        </w:rPr>
      </w:pPr>
    </w:p>
    <w:p w14:paraId="23931207" w14:textId="77777777" w:rsidR="0057102A" w:rsidRPr="0057102A" w:rsidRDefault="0057102A" w:rsidP="0057102A">
      <w:pPr>
        <w:pStyle w:val="ListParagraph"/>
        <w:numPr>
          <w:ilvl w:val="0"/>
          <w:numId w:val="39"/>
        </w:numPr>
        <w:spacing w:line="360" w:lineRule="auto"/>
        <w:contextualSpacing/>
        <w:rPr>
          <w:sz w:val="24"/>
          <w:szCs w:val="24"/>
        </w:rPr>
      </w:pPr>
      <w:r w:rsidRPr="0057102A">
        <w:rPr>
          <w:sz w:val="24"/>
          <w:szCs w:val="24"/>
        </w:rPr>
        <w:t>Stabilirea consumului de energie electrică în sistem paușal în cazul neînregistrării contorului situație prevăzută la art. 6 alin. (2) se poate realiza :</w:t>
      </w:r>
    </w:p>
    <w:p w14:paraId="5C276F1B" w14:textId="77777777" w:rsidR="0057102A" w:rsidRPr="0057102A" w:rsidRDefault="0057102A" w:rsidP="000E411C">
      <w:pPr>
        <w:pStyle w:val="ListParagraph"/>
        <w:numPr>
          <w:ilvl w:val="2"/>
          <w:numId w:val="38"/>
        </w:numPr>
        <w:shd w:val="clear" w:color="auto" w:fill="FFFFFF"/>
        <w:spacing w:line="360" w:lineRule="auto"/>
        <w:ind w:left="142" w:firstLine="567"/>
        <w:contextualSpacing/>
        <w:jc w:val="both"/>
        <w:rPr>
          <w:sz w:val="24"/>
          <w:szCs w:val="24"/>
          <w:shd w:val="clear" w:color="auto" w:fill="FFFFFF"/>
          <w:lang w:eastAsia="ro-RO"/>
        </w:rPr>
      </w:pPr>
      <w:r w:rsidRPr="0057102A">
        <w:rPr>
          <w:sz w:val="24"/>
          <w:szCs w:val="24"/>
          <w:shd w:val="clear" w:color="auto" w:fill="FFFFFF"/>
          <w:lang w:eastAsia="ro-RO"/>
        </w:rPr>
        <w:t>pe baza contorului martor daca acesta este instalat la locul de consum;</w:t>
      </w:r>
    </w:p>
    <w:p w14:paraId="6FDE5378" w14:textId="77777777" w:rsidR="0057102A" w:rsidRPr="0057102A" w:rsidRDefault="0057102A" w:rsidP="000E411C">
      <w:pPr>
        <w:pStyle w:val="ListParagraph"/>
        <w:numPr>
          <w:ilvl w:val="2"/>
          <w:numId w:val="38"/>
        </w:numPr>
        <w:shd w:val="clear" w:color="auto" w:fill="FFFFFF"/>
        <w:spacing w:line="360" w:lineRule="auto"/>
        <w:ind w:left="142" w:firstLine="567"/>
        <w:contextualSpacing/>
        <w:jc w:val="both"/>
        <w:rPr>
          <w:sz w:val="24"/>
          <w:szCs w:val="24"/>
          <w:shd w:val="clear" w:color="auto" w:fill="FFFFFF"/>
          <w:lang w:eastAsia="ro-RO"/>
        </w:rPr>
      </w:pPr>
      <w:r w:rsidRPr="0057102A">
        <w:rPr>
          <w:sz w:val="24"/>
          <w:szCs w:val="24"/>
          <w:shd w:val="clear" w:color="auto" w:fill="FFFFFF"/>
          <w:lang w:eastAsia="ro-RO"/>
        </w:rPr>
        <w:t>pe baza consumului mediu rezultat din istoricul de consum al ultimilor 3 ani, stabilit pentru o perioadă de timp egală ca durată </w:t>
      </w:r>
      <w:proofErr w:type="spellStart"/>
      <w:r w:rsidRPr="0057102A">
        <w:rPr>
          <w:sz w:val="24"/>
          <w:szCs w:val="24"/>
          <w:shd w:val="clear" w:color="auto" w:fill="FFFFFF"/>
          <w:lang w:eastAsia="ro-RO"/>
        </w:rPr>
        <w:t>şi</w:t>
      </w:r>
      <w:proofErr w:type="spellEnd"/>
      <w:r w:rsidRPr="0057102A">
        <w:rPr>
          <w:sz w:val="24"/>
          <w:szCs w:val="24"/>
          <w:shd w:val="clear" w:color="auto" w:fill="FFFFFF"/>
          <w:lang w:eastAsia="ro-RO"/>
        </w:rPr>
        <w:t> similară din punctul de vedere al </w:t>
      </w:r>
      <w:proofErr w:type="spellStart"/>
      <w:r w:rsidRPr="0057102A">
        <w:rPr>
          <w:sz w:val="24"/>
          <w:szCs w:val="24"/>
          <w:shd w:val="clear" w:color="auto" w:fill="FFFFFF"/>
          <w:lang w:eastAsia="ro-RO"/>
        </w:rPr>
        <w:t>condiţiilor</w:t>
      </w:r>
      <w:proofErr w:type="spellEnd"/>
      <w:r w:rsidRPr="0057102A">
        <w:rPr>
          <w:sz w:val="24"/>
          <w:szCs w:val="24"/>
          <w:shd w:val="clear" w:color="auto" w:fill="FFFFFF"/>
          <w:lang w:eastAsia="ro-RO"/>
        </w:rPr>
        <w:t> de consum cu cea în care grupul de măsurare nu a </w:t>
      </w:r>
      <w:proofErr w:type="spellStart"/>
      <w:r w:rsidRPr="0057102A">
        <w:rPr>
          <w:sz w:val="24"/>
          <w:szCs w:val="24"/>
          <w:shd w:val="clear" w:color="auto" w:fill="FFFFFF"/>
          <w:lang w:eastAsia="ro-RO"/>
        </w:rPr>
        <w:t>funcţionat</w:t>
      </w:r>
      <w:proofErr w:type="spellEnd"/>
      <w:r w:rsidRPr="0057102A">
        <w:rPr>
          <w:sz w:val="24"/>
          <w:szCs w:val="24"/>
          <w:shd w:val="clear" w:color="auto" w:fill="FFFFFF"/>
          <w:lang w:eastAsia="ro-RO"/>
        </w:rPr>
        <w:t>; în </w:t>
      </w:r>
      <w:proofErr w:type="spellStart"/>
      <w:r w:rsidRPr="0057102A">
        <w:rPr>
          <w:sz w:val="24"/>
          <w:szCs w:val="24"/>
          <w:shd w:val="clear" w:color="auto" w:fill="FFFFFF"/>
          <w:lang w:eastAsia="ro-RO"/>
        </w:rPr>
        <w:t>situaţia</w:t>
      </w:r>
      <w:proofErr w:type="spellEnd"/>
      <w:r w:rsidRPr="0057102A">
        <w:rPr>
          <w:sz w:val="24"/>
          <w:szCs w:val="24"/>
          <w:shd w:val="clear" w:color="auto" w:fill="FFFFFF"/>
          <w:lang w:eastAsia="ro-RO"/>
        </w:rPr>
        <w:t> în care nu există un istoric de consum al ultimilor 3 ani, consumul mediu se </w:t>
      </w:r>
      <w:proofErr w:type="spellStart"/>
      <w:r w:rsidRPr="0057102A">
        <w:rPr>
          <w:sz w:val="24"/>
          <w:szCs w:val="24"/>
          <w:shd w:val="clear" w:color="auto" w:fill="FFFFFF"/>
          <w:lang w:eastAsia="ro-RO"/>
        </w:rPr>
        <w:t>stabileşte</w:t>
      </w:r>
      <w:proofErr w:type="spellEnd"/>
      <w:r w:rsidRPr="0057102A">
        <w:rPr>
          <w:sz w:val="24"/>
          <w:szCs w:val="24"/>
          <w:shd w:val="clear" w:color="auto" w:fill="FFFFFF"/>
          <w:lang w:eastAsia="ro-RO"/>
        </w:rPr>
        <w:t> pe baza istoricului de consum aferent unei perioade de 2 ani, respectiv de 1 an;</w:t>
      </w:r>
    </w:p>
    <w:p w14:paraId="3F351BAE" w14:textId="77777777" w:rsidR="0057102A" w:rsidRPr="0057102A" w:rsidDel="00F16C72" w:rsidRDefault="0057102A" w:rsidP="000E411C">
      <w:pPr>
        <w:pStyle w:val="ListParagraph"/>
        <w:numPr>
          <w:ilvl w:val="2"/>
          <w:numId w:val="38"/>
        </w:numPr>
        <w:shd w:val="clear" w:color="auto" w:fill="FFFFFF"/>
        <w:spacing w:line="360" w:lineRule="auto"/>
        <w:ind w:left="142" w:firstLine="567"/>
        <w:contextualSpacing/>
        <w:jc w:val="both"/>
        <w:rPr>
          <w:sz w:val="24"/>
          <w:szCs w:val="24"/>
          <w:shd w:val="clear" w:color="auto" w:fill="FFFFFF"/>
          <w:lang w:eastAsia="ro-RO"/>
        </w:rPr>
      </w:pPr>
      <w:r w:rsidRPr="0057102A" w:rsidDel="00F16C72">
        <w:rPr>
          <w:sz w:val="24"/>
          <w:szCs w:val="24"/>
          <w:shd w:val="clear" w:color="auto" w:fill="FFFFFF"/>
          <w:lang w:eastAsia="ro-RO"/>
        </w:rPr>
        <w:t>pe baza măsurării energiei electrice active efectuate pentru o perioadă caracteristică de cel </w:t>
      </w:r>
      <w:proofErr w:type="spellStart"/>
      <w:r w:rsidRPr="0057102A" w:rsidDel="00F16C72">
        <w:rPr>
          <w:sz w:val="24"/>
          <w:szCs w:val="24"/>
          <w:shd w:val="clear" w:color="auto" w:fill="FFFFFF"/>
          <w:lang w:eastAsia="ro-RO"/>
        </w:rPr>
        <w:t>puţin</w:t>
      </w:r>
      <w:proofErr w:type="spellEnd"/>
      <w:r w:rsidRPr="0057102A" w:rsidDel="00F16C72">
        <w:rPr>
          <w:sz w:val="24"/>
          <w:szCs w:val="24"/>
          <w:shd w:val="clear" w:color="auto" w:fill="FFFFFF"/>
          <w:lang w:eastAsia="ro-RO"/>
        </w:rPr>
        <w:t xml:space="preserve"> 7 zile, dar nu mai mult de </w:t>
      </w:r>
      <w:r w:rsidRPr="0057102A">
        <w:rPr>
          <w:sz w:val="24"/>
          <w:szCs w:val="24"/>
          <w:shd w:val="clear" w:color="auto" w:fill="FFFFFF"/>
          <w:lang w:eastAsia="ro-RO"/>
        </w:rPr>
        <w:t>3</w:t>
      </w:r>
      <w:r w:rsidRPr="0057102A" w:rsidDel="00F16C72">
        <w:rPr>
          <w:sz w:val="24"/>
          <w:szCs w:val="24"/>
          <w:shd w:val="clear" w:color="auto" w:fill="FFFFFF"/>
          <w:lang w:eastAsia="ro-RO"/>
        </w:rPr>
        <w:t>0 de zile, din momentul remedierii </w:t>
      </w:r>
      <w:proofErr w:type="spellStart"/>
      <w:r w:rsidRPr="0057102A" w:rsidDel="00F16C72">
        <w:rPr>
          <w:sz w:val="24"/>
          <w:szCs w:val="24"/>
          <w:shd w:val="clear" w:color="auto" w:fill="FFFFFF"/>
          <w:lang w:eastAsia="ro-RO"/>
        </w:rPr>
        <w:t>situaţiei</w:t>
      </w:r>
      <w:proofErr w:type="spellEnd"/>
      <w:r w:rsidRPr="0057102A" w:rsidDel="00F16C72">
        <w:rPr>
          <w:sz w:val="24"/>
          <w:szCs w:val="24"/>
          <w:shd w:val="clear" w:color="auto" w:fill="FFFFFF"/>
          <w:lang w:eastAsia="ro-RO"/>
        </w:rPr>
        <w:t xml:space="preserve"> care a condus </w:t>
      </w:r>
      <w:r w:rsidRPr="0057102A">
        <w:rPr>
          <w:sz w:val="24"/>
          <w:szCs w:val="24"/>
          <w:shd w:val="clear" w:color="auto" w:fill="FFFFFF"/>
          <w:lang w:eastAsia="ro-RO"/>
        </w:rPr>
        <w:t>l</w:t>
      </w:r>
      <w:r w:rsidRPr="0057102A" w:rsidDel="00F16C72">
        <w:rPr>
          <w:sz w:val="24"/>
          <w:szCs w:val="24"/>
          <w:shd w:val="clear" w:color="auto" w:fill="FFFFFF"/>
          <w:lang w:eastAsia="ro-RO"/>
        </w:rPr>
        <w:t>a </w:t>
      </w:r>
      <w:proofErr w:type="spellStart"/>
      <w:r w:rsidRPr="0057102A" w:rsidDel="00F16C72">
        <w:rPr>
          <w:sz w:val="24"/>
          <w:szCs w:val="24"/>
          <w:shd w:val="clear" w:color="auto" w:fill="FFFFFF"/>
          <w:lang w:eastAsia="ro-RO"/>
        </w:rPr>
        <w:t>nefuncţionarea</w:t>
      </w:r>
      <w:proofErr w:type="spellEnd"/>
      <w:r w:rsidRPr="0057102A" w:rsidDel="00F16C72">
        <w:rPr>
          <w:sz w:val="24"/>
          <w:szCs w:val="24"/>
          <w:shd w:val="clear" w:color="auto" w:fill="FFFFFF"/>
          <w:lang w:eastAsia="ro-RO"/>
        </w:rPr>
        <w:t> grupului de măsurare.</w:t>
      </w:r>
    </w:p>
    <w:p w14:paraId="37502F6F" w14:textId="3D05407D" w:rsidR="0057102A" w:rsidRPr="0057102A" w:rsidRDefault="0057102A" w:rsidP="000E411C">
      <w:pPr>
        <w:pStyle w:val="ListParagraph"/>
        <w:numPr>
          <w:ilvl w:val="0"/>
          <w:numId w:val="39"/>
        </w:numPr>
        <w:spacing w:line="360" w:lineRule="auto"/>
        <w:ind w:left="709" w:hanging="289"/>
        <w:contextualSpacing/>
        <w:rPr>
          <w:sz w:val="24"/>
          <w:szCs w:val="24"/>
        </w:rPr>
      </w:pPr>
      <w:r w:rsidRPr="0057102A">
        <w:rPr>
          <w:sz w:val="24"/>
          <w:szCs w:val="24"/>
        </w:rPr>
        <w:t xml:space="preserve">Clientul final are dreptul de a alege oricare din metodele de calcul </w:t>
      </w:r>
      <w:r w:rsidR="0067713E" w:rsidRPr="0057102A">
        <w:rPr>
          <w:sz w:val="24"/>
          <w:szCs w:val="24"/>
        </w:rPr>
        <w:t>menționate</w:t>
      </w:r>
      <w:r w:rsidRPr="0057102A">
        <w:rPr>
          <w:sz w:val="24"/>
          <w:szCs w:val="24"/>
        </w:rPr>
        <w:t xml:space="preserve"> la pct. 4 lit. b) </w:t>
      </w:r>
      <w:r w:rsidR="0067713E" w:rsidRPr="0057102A">
        <w:rPr>
          <w:sz w:val="24"/>
          <w:szCs w:val="24"/>
        </w:rPr>
        <w:t>și</w:t>
      </w:r>
      <w:r w:rsidRPr="0057102A">
        <w:rPr>
          <w:sz w:val="24"/>
          <w:szCs w:val="24"/>
        </w:rPr>
        <w:t xml:space="preserve"> c). </w:t>
      </w:r>
    </w:p>
    <w:p w14:paraId="1A388679" w14:textId="77777777" w:rsidR="0057102A" w:rsidRPr="0057102A" w:rsidRDefault="0057102A" w:rsidP="0057102A">
      <w:pPr>
        <w:pStyle w:val="ListParagraph"/>
        <w:numPr>
          <w:ilvl w:val="0"/>
          <w:numId w:val="39"/>
        </w:numPr>
        <w:spacing w:line="360" w:lineRule="auto"/>
        <w:contextualSpacing/>
        <w:rPr>
          <w:sz w:val="24"/>
          <w:szCs w:val="24"/>
        </w:rPr>
      </w:pPr>
      <w:r w:rsidRPr="0057102A">
        <w:rPr>
          <w:sz w:val="24"/>
          <w:szCs w:val="24"/>
        </w:rPr>
        <w:t xml:space="preserve">Opțiunea privind metoda de calcul aleasă de client se transmite de către acesta la OR prin: </w:t>
      </w:r>
      <w:r w:rsidRPr="0057102A">
        <w:rPr>
          <w:rFonts w:eastAsia="Calibri"/>
          <w:bCs/>
          <w:i/>
          <w:sz w:val="24"/>
          <w:szCs w:val="24"/>
        </w:rPr>
        <w:t>(în cazul în care clientul nu a fost prezent la constatare - se va menționa de către OR):</w:t>
      </w:r>
    </w:p>
    <w:p w14:paraId="058B9EEF" w14:textId="77777777" w:rsidR="0057102A" w:rsidRPr="0057102A" w:rsidRDefault="0057102A" w:rsidP="0057102A">
      <w:pPr>
        <w:pStyle w:val="ListParagraph"/>
        <w:numPr>
          <w:ilvl w:val="0"/>
          <w:numId w:val="36"/>
        </w:numPr>
        <w:spacing w:line="360" w:lineRule="auto"/>
        <w:contextualSpacing/>
        <w:rPr>
          <w:sz w:val="24"/>
          <w:szCs w:val="24"/>
          <w:lang w:val="en-US"/>
        </w:rPr>
      </w:pPr>
      <w:r w:rsidRPr="0057102A">
        <w:rPr>
          <w:sz w:val="24"/>
          <w:szCs w:val="24"/>
          <w:lang w:val="en-US"/>
        </w:rPr>
        <w:t>………………</w:t>
      </w:r>
    </w:p>
    <w:p w14:paraId="585CFB88" w14:textId="77777777" w:rsidR="0057102A" w:rsidRPr="0057102A" w:rsidRDefault="0057102A" w:rsidP="0057102A">
      <w:pPr>
        <w:pStyle w:val="ListParagraph"/>
        <w:numPr>
          <w:ilvl w:val="0"/>
          <w:numId w:val="39"/>
        </w:numPr>
        <w:spacing w:line="360" w:lineRule="auto"/>
        <w:contextualSpacing/>
        <w:jc w:val="both"/>
        <w:rPr>
          <w:sz w:val="24"/>
          <w:szCs w:val="24"/>
          <w:lang w:val="en-US"/>
        </w:rPr>
      </w:pPr>
      <w:proofErr w:type="spellStart"/>
      <w:r w:rsidRPr="0057102A">
        <w:rPr>
          <w:sz w:val="24"/>
          <w:szCs w:val="24"/>
          <w:lang w:val="en-US"/>
        </w:rPr>
        <w:t>În</w:t>
      </w:r>
      <w:proofErr w:type="spellEnd"/>
      <w:r w:rsidRPr="0057102A">
        <w:rPr>
          <w:sz w:val="24"/>
          <w:szCs w:val="24"/>
          <w:lang w:val="en-US"/>
        </w:rPr>
        <w:t xml:space="preserve"> </w:t>
      </w:r>
      <w:proofErr w:type="spellStart"/>
      <w:r w:rsidRPr="0057102A">
        <w:rPr>
          <w:sz w:val="24"/>
          <w:szCs w:val="24"/>
          <w:lang w:val="en-US"/>
        </w:rPr>
        <w:t>cazul</w:t>
      </w:r>
      <w:proofErr w:type="spellEnd"/>
      <w:r w:rsidRPr="0057102A">
        <w:rPr>
          <w:sz w:val="24"/>
          <w:szCs w:val="24"/>
          <w:lang w:val="en-US"/>
        </w:rPr>
        <w:t xml:space="preserve"> </w:t>
      </w:r>
      <w:proofErr w:type="spellStart"/>
      <w:r w:rsidRPr="0057102A">
        <w:rPr>
          <w:sz w:val="24"/>
          <w:szCs w:val="24"/>
          <w:lang w:val="en-US"/>
        </w:rPr>
        <w:t>în</w:t>
      </w:r>
      <w:proofErr w:type="spellEnd"/>
      <w:r w:rsidRPr="0057102A">
        <w:rPr>
          <w:sz w:val="24"/>
          <w:szCs w:val="24"/>
          <w:lang w:val="en-US"/>
        </w:rPr>
        <w:t xml:space="preserve"> care </w:t>
      </w:r>
      <w:proofErr w:type="spellStart"/>
      <w:r w:rsidRPr="0057102A">
        <w:rPr>
          <w:sz w:val="24"/>
          <w:szCs w:val="24"/>
          <w:lang w:val="en-US"/>
        </w:rPr>
        <w:t>clientul</w:t>
      </w:r>
      <w:proofErr w:type="spellEnd"/>
      <w:r w:rsidRPr="0057102A">
        <w:rPr>
          <w:sz w:val="24"/>
          <w:szCs w:val="24"/>
          <w:lang w:val="en-US"/>
        </w:rPr>
        <w:t xml:space="preserve"> final care se </w:t>
      </w:r>
      <w:proofErr w:type="spellStart"/>
      <w:r w:rsidRPr="0057102A">
        <w:rPr>
          <w:sz w:val="24"/>
          <w:szCs w:val="24"/>
          <w:lang w:val="en-US"/>
        </w:rPr>
        <w:t>află</w:t>
      </w:r>
      <w:proofErr w:type="spellEnd"/>
      <w:r w:rsidRPr="0057102A">
        <w:rPr>
          <w:sz w:val="24"/>
          <w:szCs w:val="24"/>
          <w:lang w:val="en-US"/>
        </w:rPr>
        <w:t xml:space="preserve"> </w:t>
      </w:r>
      <w:proofErr w:type="spellStart"/>
      <w:r w:rsidRPr="0057102A">
        <w:rPr>
          <w:sz w:val="24"/>
          <w:szCs w:val="24"/>
          <w:lang w:val="en-US"/>
        </w:rPr>
        <w:t>în</w:t>
      </w:r>
      <w:proofErr w:type="spellEnd"/>
      <w:r w:rsidRPr="0057102A">
        <w:rPr>
          <w:sz w:val="24"/>
          <w:szCs w:val="24"/>
          <w:lang w:val="en-US"/>
        </w:rPr>
        <w:t xml:space="preserve"> </w:t>
      </w:r>
      <w:proofErr w:type="spellStart"/>
      <w:r w:rsidRPr="0057102A">
        <w:rPr>
          <w:sz w:val="24"/>
          <w:szCs w:val="24"/>
          <w:lang w:val="en-US"/>
        </w:rPr>
        <w:t>situaţia</w:t>
      </w:r>
      <w:proofErr w:type="spellEnd"/>
      <w:r w:rsidRPr="0057102A">
        <w:rPr>
          <w:sz w:val="24"/>
          <w:szCs w:val="24"/>
          <w:lang w:val="en-US"/>
        </w:rPr>
        <w:t xml:space="preserve"> </w:t>
      </w:r>
      <w:proofErr w:type="spellStart"/>
      <w:r w:rsidRPr="0057102A">
        <w:rPr>
          <w:sz w:val="24"/>
          <w:szCs w:val="24"/>
          <w:lang w:val="en-US"/>
        </w:rPr>
        <w:t>prevăzută</w:t>
      </w:r>
      <w:proofErr w:type="spellEnd"/>
      <w:r w:rsidRPr="0057102A">
        <w:rPr>
          <w:sz w:val="24"/>
          <w:szCs w:val="24"/>
          <w:lang w:val="en-US"/>
        </w:rPr>
        <w:t xml:space="preserve"> la art. 6 </w:t>
      </w:r>
      <w:proofErr w:type="spellStart"/>
      <w:r w:rsidRPr="0057102A">
        <w:rPr>
          <w:sz w:val="24"/>
          <w:szCs w:val="24"/>
          <w:lang w:val="en-US"/>
        </w:rPr>
        <w:t>alin</w:t>
      </w:r>
      <w:proofErr w:type="spellEnd"/>
      <w:r w:rsidRPr="0057102A">
        <w:rPr>
          <w:sz w:val="24"/>
          <w:szCs w:val="24"/>
          <w:lang w:val="en-US"/>
        </w:rPr>
        <w:t xml:space="preserve">. (2) nu </w:t>
      </w:r>
      <w:proofErr w:type="spellStart"/>
      <w:r w:rsidRPr="0057102A">
        <w:rPr>
          <w:sz w:val="24"/>
          <w:szCs w:val="24"/>
          <w:lang w:val="en-US"/>
        </w:rPr>
        <w:t>comunică</w:t>
      </w:r>
      <w:proofErr w:type="spellEnd"/>
      <w:r w:rsidRPr="0057102A">
        <w:rPr>
          <w:sz w:val="24"/>
          <w:szCs w:val="24"/>
          <w:lang w:val="en-US"/>
        </w:rPr>
        <w:t xml:space="preserve"> OR </w:t>
      </w:r>
      <w:proofErr w:type="spellStart"/>
      <w:r w:rsidRPr="0057102A">
        <w:rPr>
          <w:sz w:val="24"/>
          <w:szCs w:val="24"/>
          <w:lang w:val="en-US"/>
        </w:rPr>
        <w:t>opţiunea</w:t>
      </w:r>
      <w:proofErr w:type="spellEnd"/>
      <w:r w:rsidRPr="0057102A">
        <w:rPr>
          <w:sz w:val="24"/>
          <w:szCs w:val="24"/>
          <w:lang w:val="en-US"/>
        </w:rPr>
        <w:t xml:space="preserve"> </w:t>
      </w:r>
      <w:proofErr w:type="spellStart"/>
      <w:r w:rsidRPr="0057102A">
        <w:rPr>
          <w:sz w:val="24"/>
          <w:szCs w:val="24"/>
          <w:lang w:val="en-US"/>
        </w:rPr>
        <w:t>privind</w:t>
      </w:r>
      <w:proofErr w:type="spellEnd"/>
      <w:r w:rsidRPr="0057102A">
        <w:rPr>
          <w:sz w:val="24"/>
          <w:szCs w:val="24"/>
          <w:lang w:val="en-US"/>
        </w:rPr>
        <w:t xml:space="preserve"> </w:t>
      </w:r>
      <w:proofErr w:type="spellStart"/>
      <w:r w:rsidRPr="0057102A">
        <w:rPr>
          <w:sz w:val="24"/>
          <w:szCs w:val="24"/>
          <w:lang w:val="en-US"/>
        </w:rPr>
        <w:t>metoda</w:t>
      </w:r>
      <w:proofErr w:type="spellEnd"/>
      <w:r w:rsidRPr="0057102A">
        <w:rPr>
          <w:sz w:val="24"/>
          <w:szCs w:val="24"/>
          <w:lang w:val="en-US"/>
        </w:rPr>
        <w:t xml:space="preserve"> de </w:t>
      </w:r>
      <w:proofErr w:type="spellStart"/>
      <w:r w:rsidRPr="0057102A">
        <w:rPr>
          <w:sz w:val="24"/>
          <w:szCs w:val="24"/>
          <w:lang w:val="en-US"/>
        </w:rPr>
        <w:t>calcul</w:t>
      </w:r>
      <w:proofErr w:type="spellEnd"/>
      <w:r w:rsidRPr="0057102A">
        <w:rPr>
          <w:sz w:val="24"/>
          <w:szCs w:val="24"/>
          <w:lang w:val="en-US"/>
        </w:rPr>
        <w:t xml:space="preserve"> </w:t>
      </w:r>
      <w:proofErr w:type="spellStart"/>
      <w:r w:rsidRPr="0057102A">
        <w:rPr>
          <w:sz w:val="24"/>
          <w:szCs w:val="24"/>
          <w:lang w:val="en-US"/>
        </w:rPr>
        <w:t>aceasta</w:t>
      </w:r>
      <w:proofErr w:type="spellEnd"/>
      <w:r w:rsidRPr="0057102A">
        <w:rPr>
          <w:sz w:val="24"/>
          <w:szCs w:val="24"/>
          <w:lang w:val="en-US"/>
        </w:rPr>
        <w:t xml:space="preserve"> se </w:t>
      </w:r>
      <w:proofErr w:type="spellStart"/>
      <w:r w:rsidRPr="0057102A">
        <w:rPr>
          <w:sz w:val="24"/>
          <w:szCs w:val="24"/>
          <w:lang w:val="en-US"/>
        </w:rPr>
        <w:t>stabileşte</w:t>
      </w:r>
      <w:proofErr w:type="spellEnd"/>
      <w:r w:rsidRPr="0057102A">
        <w:rPr>
          <w:sz w:val="24"/>
          <w:szCs w:val="24"/>
          <w:lang w:val="en-US"/>
        </w:rPr>
        <w:t xml:space="preserve"> de </w:t>
      </w:r>
      <w:proofErr w:type="spellStart"/>
      <w:r w:rsidRPr="0057102A">
        <w:rPr>
          <w:sz w:val="24"/>
          <w:szCs w:val="24"/>
          <w:lang w:val="en-US"/>
        </w:rPr>
        <w:t>către</w:t>
      </w:r>
      <w:proofErr w:type="spellEnd"/>
      <w:r w:rsidRPr="0057102A">
        <w:rPr>
          <w:sz w:val="24"/>
          <w:szCs w:val="24"/>
          <w:lang w:val="en-US"/>
        </w:rPr>
        <w:t xml:space="preserve"> OR </w:t>
      </w:r>
      <w:proofErr w:type="spellStart"/>
      <w:r w:rsidRPr="0057102A">
        <w:rPr>
          <w:sz w:val="24"/>
          <w:szCs w:val="24"/>
          <w:lang w:val="en-US"/>
        </w:rPr>
        <w:t>dintre</w:t>
      </w:r>
      <w:proofErr w:type="spellEnd"/>
      <w:r w:rsidRPr="0057102A">
        <w:rPr>
          <w:sz w:val="24"/>
          <w:szCs w:val="24"/>
          <w:lang w:val="en-US"/>
        </w:rPr>
        <w:t xml:space="preserve"> </w:t>
      </w:r>
      <w:proofErr w:type="spellStart"/>
      <w:r w:rsidRPr="0057102A">
        <w:rPr>
          <w:sz w:val="24"/>
          <w:szCs w:val="24"/>
          <w:lang w:val="en-US"/>
        </w:rPr>
        <w:t>cele</w:t>
      </w:r>
      <w:proofErr w:type="spellEnd"/>
      <w:r w:rsidRPr="0057102A">
        <w:rPr>
          <w:sz w:val="24"/>
          <w:szCs w:val="24"/>
          <w:lang w:val="en-US"/>
        </w:rPr>
        <w:t xml:space="preserve"> </w:t>
      </w:r>
      <w:proofErr w:type="spellStart"/>
      <w:r w:rsidRPr="0057102A">
        <w:rPr>
          <w:sz w:val="24"/>
          <w:szCs w:val="24"/>
          <w:lang w:val="en-US"/>
        </w:rPr>
        <w:t>menţionate</w:t>
      </w:r>
      <w:proofErr w:type="spellEnd"/>
      <w:r w:rsidRPr="0057102A">
        <w:rPr>
          <w:sz w:val="24"/>
          <w:szCs w:val="24"/>
          <w:lang w:val="en-US"/>
        </w:rPr>
        <w:t xml:space="preserve"> la pct. 4 lit. b) </w:t>
      </w:r>
      <w:proofErr w:type="spellStart"/>
      <w:r w:rsidRPr="0057102A">
        <w:rPr>
          <w:sz w:val="24"/>
          <w:szCs w:val="24"/>
          <w:lang w:val="en-US"/>
        </w:rPr>
        <w:t>si</w:t>
      </w:r>
      <w:proofErr w:type="spellEnd"/>
      <w:r w:rsidRPr="0057102A">
        <w:rPr>
          <w:sz w:val="24"/>
          <w:szCs w:val="24"/>
          <w:lang w:val="en-US"/>
        </w:rPr>
        <w:t xml:space="preserve"> c).</w:t>
      </w:r>
    </w:p>
    <w:p w14:paraId="33797F2F" w14:textId="77777777" w:rsidR="0057102A" w:rsidRPr="000E411C" w:rsidRDefault="0057102A" w:rsidP="0057102A">
      <w:pPr>
        <w:jc w:val="both"/>
        <w:rPr>
          <w:sz w:val="24"/>
          <w:szCs w:val="24"/>
        </w:rPr>
      </w:pPr>
    </w:p>
    <w:p w14:paraId="571105BE" w14:textId="77777777" w:rsidR="0057102A" w:rsidRPr="000E411C" w:rsidRDefault="0057102A" w:rsidP="0057102A">
      <w:pPr>
        <w:jc w:val="both"/>
        <w:rPr>
          <w:i/>
          <w:sz w:val="24"/>
          <w:szCs w:val="24"/>
        </w:rPr>
      </w:pPr>
      <w:r w:rsidRPr="000E411C">
        <w:rPr>
          <w:i/>
          <w:sz w:val="24"/>
          <w:szCs w:val="24"/>
        </w:rPr>
        <w:t>Reprezentant OR</w:t>
      </w:r>
      <w:r w:rsidRPr="000E411C">
        <w:rPr>
          <w:i/>
          <w:sz w:val="24"/>
          <w:szCs w:val="24"/>
        </w:rPr>
        <w:tab/>
        <w:t xml:space="preserve">                                                              </w:t>
      </w:r>
    </w:p>
    <w:p w14:paraId="4316286F" w14:textId="77777777" w:rsidR="0057102A" w:rsidRPr="000E411C" w:rsidRDefault="0057102A" w:rsidP="0057102A">
      <w:pPr>
        <w:jc w:val="both"/>
        <w:rPr>
          <w:sz w:val="24"/>
          <w:szCs w:val="24"/>
        </w:rPr>
      </w:pPr>
      <w:r w:rsidRPr="000E411C">
        <w:rPr>
          <w:sz w:val="24"/>
          <w:szCs w:val="24"/>
        </w:rPr>
        <w:t>Numele și prenumele..................................</w:t>
      </w:r>
      <w:r w:rsidRPr="000E411C">
        <w:rPr>
          <w:sz w:val="24"/>
          <w:szCs w:val="24"/>
        </w:rPr>
        <w:tab/>
      </w:r>
      <w:r w:rsidRPr="000E411C">
        <w:rPr>
          <w:sz w:val="24"/>
          <w:szCs w:val="24"/>
        </w:rPr>
        <w:tab/>
      </w:r>
    </w:p>
    <w:p w14:paraId="4419FF11" w14:textId="77777777" w:rsidR="0057102A" w:rsidRPr="000E411C" w:rsidRDefault="0057102A" w:rsidP="0057102A">
      <w:pPr>
        <w:jc w:val="both"/>
        <w:rPr>
          <w:sz w:val="24"/>
          <w:szCs w:val="24"/>
        </w:rPr>
      </w:pPr>
      <w:r w:rsidRPr="000E411C">
        <w:rPr>
          <w:sz w:val="24"/>
          <w:szCs w:val="24"/>
        </w:rPr>
        <w:t>Nr. legitimație ...........................................</w:t>
      </w:r>
      <w:r w:rsidRPr="000E411C">
        <w:rPr>
          <w:sz w:val="24"/>
          <w:szCs w:val="24"/>
        </w:rPr>
        <w:tab/>
      </w:r>
      <w:r w:rsidRPr="000E411C">
        <w:rPr>
          <w:sz w:val="24"/>
          <w:szCs w:val="24"/>
        </w:rPr>
        <w:tab/>
      </w:r>
    </w:p>
    <w:p w14:paraId="345B19BA" w14:textId="77777777" w:rsidR="0057102A" w:rsidRPr="000E411C" w:rsidRDefault="0057102A" w:rsidP="0057102A">
      <w:pPr>
        <w:jc w:val="both"/>
        <w:rPr>
          <w:sz w:val="24"/>
          <w:szCs w:val="24"/>
        </w:rPr>
      </w:pPr>
      <w:r w:rsidRPr="000E411C">
        <w:rPr>
          <w:sz w:val="24"/>
          <w:szCs w:val="24"/>
        </w:rPr>
        <w:t>Semnătură..................................................</w:t>
      </w:r>
    </w:p>
    <w:p w14:paraId="47E2E240" w14:textId="77777777" w:rsidR="0057102A" w:rsidRPr="000E411C" w:rsidRDefault="0057102A" w:rsidP="0057102A">
      <w:pPr>
        <w:jc w:val="both"/>
        <w:rPr>
          <w:i/>
          <w:sz w:val="24"/>
          <w:szCs w:val="24"/>
        </w:rPr>
      </w:pPr>
      <w:r w:rsidRPr="000E411C">
        <w:rPr>
          <w:i/>
          <w:sz w:val="24"/>
          <w:szCs w:val="24"/>
        </w:rPr>
        <w:t>Reprezentant CF</w:t>
      </w:r>
      <w:r w:rsidRPr="000E411C">
        <w:rPr>
          <w:i/>
          <w:sz w:val="24"/>
          <w:szCs w:val="24"/>
        </w:rPr>
        <w:tab/>
        <w:t xml:space="preserve"> </w:t>
      </w:r>
    </w:p>
    <w:p w14:paraId="660E85FE" w14:textId="77777777" w:rsidR="0057102A" w:rsidRPr="000E411C" w:rsidRDefault="0057102A" w:rsidP="0057102A">
      <w:pPr>
        <w:jc w:val="both"/>
        <w:rPr>
          <w:sz w:val="24"/>
          <w:szCs w:val="24"/>
        </w:rPr>
      </w:pPr>
      <w:r w:rsidRPr="000E411C">
        <w:rPr>
          <w:sz w:val="24"/>
          <w:szCs w:val="24"/>
        </w:rPr>
        <w:t>Numele și prenumele..................................</w:t>
      </w:r>
    </w:p>
    <w:p w14:paraId="56374BD2" w14:textId="77777777" w:rsidR="0057102A" w:rsidRPr="000E411C" w:rsidRDefault="0057102A" w:rsidP="0057102A">
      <w:pPr>
        <w:shd w:val="clear" w:color="auto" w:fill="FFFFFF"/>
        <w:jc w:val="both"/>
        <w:rPr>
          <w:sz w:val="24"/>
          <w:szCs w:val="24"/>
        </w:rPr>
      </w:pPr>
      <w:r w:rsidRPr="000E411C">
        <w:rPr>
          <w:sz w:val="24"/>
          <w:szCs w:val="24"/>
        </w:rPr>
        <w:t>Semnătură..................................................</w:t>
      </w:r>
    </w:p>
    <w:p w14:paraId="7389F9F0" w14:textId="5E6E477C" w:rsidR="0060447C" w:rsidRPr="00765523" w:rsidRDefault="0057102A" w:rsidP="000E411C">
      <w:pPr>
        <w:spacing w:line="360" w:lineRule="auto"/>
        <w:rPr>
          <w:b/>
          <w:sz w:val="24"/>
          <w:szCs w:val="24"/>
        </w:rPr>
      </w:pPr>
      <w:r w:rsidRPr="001A1B58">
        <w:tab/>
      </w:r>
      <w:r w:rsidRPr="001A1B58">
        <w:tab/>
      </w:r>
    </w:p>
    <w:p w14:paraId="2627B53E" w14:textId="063DEADB" w:rsidR="004E611F" w:rsidRDefault="009803CD" w:rsidP="00F30F18">
      <w:pPr>
        <w:spacing w:before="120" w:after="120" w:line="360" w:lineRule="auto"/>
        <w:jc w:val="both"/>
        <w:rPr>
          <w:rFonts w:eastAsia="Batang"/>
          <w:sz w:val="24"/>
          <w:szCs w:val="24"/>
          <w:lang w:eastAsia="ko-KR"/>
        </w:rPr>
      </w:pPr>
      <w:r w:rsidRPr="00765523">
        <w:rPr>
          <w:rFonts w:eastAsia="Batang"/>
          <w:b/>
          <w:sz w:val="24"/>
          <w:szCs w:val="24"/>
          <w:lang w:val="it-IT" w:eastAsia="ko-KR"/>
        </w:rPr>
        <w:t>Art</w:t>
      </w:r>
      <w:r w:rsidRPr="00765523">
        <w:rPr>
          <w:rFonts w:eastAsia="Batang"/>
          <w:b/>
          <w:sz w:val="24"/>
          <w:szCs w:val="24"/>
          <w:lang w:eastAsia="ko-KR"/>
        </w:rPr>
        <w:t xml:space="preserve">. </w:t>
      </w:r>
      <w:r w:rsidR="00137C69" w:rsidRPr="00765523">
        <w:rPr>
          <w:rFonts w:eastAsia="Batang"/>
          <w:b/>
          <w:sz w:val="24"/>
          <w:szCs w:val="24"/>
          <w:lang w:eastAsia="ko-KR"/>
        </w:rPr>
        <w:t>II</w:t>
      </w:r>
      <w:r w:rsidRPr="00765523">
        <w:rPr>
          <w:rFonts w:eastAsia="Batang"/>
          <w:sz w:val="24"/>
          <w:szCs w:val="24"/>
          <w:lang w:eastAsia="ko-KR"/>
        </w:rPr>
        <w:t xml:space="preserve"> </w:t>
      </w:r>
      <w:r w:rsidR="004E611F">
        <w:rPr>
          <w:rFonts w:eastAsia="Batang"/>
          <w:sz w:val="24"/>
          <w:szCs w:val="24"/>
          <w:lang w:eastAsia="ko-KR"/>
        </w:rPr>
        <w:t xml:space="preserve">- </w:t>
      </w:r>
      <w:r w:rsidR="004E611F" w:rsidRPr="004E611F">
        <w:rPr>
          <w:rFonts w:eastAsia="Batang"/>
          <w:sz w:val="24"/>
          <w:szCs w:val="24"/>
          <w:lang w:eastAsia="ko-KR"/>
        </w:rPr>
        <w:t>Operatorii economici din sectorul energiei electrice duc la îndeplinire prevederile prezentului ordin, iar direcțiile de specialitate din cadrul Autorității Naționale de Reglementare în Domeniul Energiei urmăresc respectarea acestora.</w:t>
      </w:r>
    </w:p>
    <w:p w14:paraId="765A14F8" w14:textId="2BB88DDC" w:rsidR="009803CD" w:rsidRPr="004E611F" w:rsidRDefault="004E611F" w:rsidP="00F30F18">
      <w:pPr>
        <w:spacing w:before="120" w:after="120" w:line="360" w:lineRule="auto"/>
        <w:jc w:val="both"/>
        <w:rPr>
          <w:rFonts w:eastAsia="Batang"/>
          <w:sz w:val="24"/>
          <w:szCs w:val="24"/>
          <w:lang w:eastAsia="ko-KR"/>
        </w:rPr>
      </w:pPr>
      <w:r w:rsidRPr="004E611F">
        <w:rPr>
          <w:rFonts w:eastAsia="Batang"/>
          <w:b/>
          <w:bCs/>
          <w:sz w:val="24"/>
          <w:szCs w:val="24"/>
          <w:lang w:eastAsia="ko-KR"/>
        </w:rPr>
        <w:t>Art. III</w:t>
      </w:r>
      <w:r>
        <w:rPr>
          <w:rFonts w:eastAsia="Batang"/>
          <w:sz w:val="24"/>
          <w:szCs w:val="24"/>
          <w:lang w:eastAsia="ko-KR"/>
        </w:rPr>
        <w:t xml:space="preserve"> </w:t>
      </w:r>
      <w:r w:rsidR="009803CD" w:rsidRPr="00765523">
        <w:rPr>
          <w:rFonts w:eastAsia="Batang"/>
          <w:sz w:val="24"/>
          <w:szCs w:val="24"/>
          <w:lang w:val="it-IT" w:eastAsia="ko-KR"/>
        </w:rPr>
        <w:t>–  Prezentul ordin se publică în Monitorul Oficial al României, Partea I</w:t>
      </w:r>
      <w:r w:rsidR="008321F6" w:rsidRPr="00765523">
        <w:rPr>
          <w:rFonts w:eastAsia="Batang"/>
          <w:sz w:val="24"/>
          <w:szCs w:val="24"/>
          <w:lang w:val="it-IT" w:eastAsia="ko-KR"/>
        </w:rPr>
        <w:t xml:space="preserve"> şi intră în vigoare la </w:t>
      </w:r>
      <w:r w:rsidR="008321F6" w:rsidRPr="004E611F">
        <w:rPr>
          <w:rFonts w:eastAsia="Batang"/>
          <w:sz w:val="24"/>
          <w:szCs w:val="24"/>
          <w:lang w:val="it-IT" w:eastAsia="ko-KR"/>
        </w:rPr>
        <w:t>data de 1 iunie 2026.</w:t>
      </w:r>
    </w:p>
    <w:p w14:paraId="78E3726A" w14:textId="6FF68C6B" w:rsidR="009803CD" w:rsidRDefault="009803CD" w:rsidP="00F30F18">
      <w:pPr>
        <w:spacing w:before="120" w:after="120" w:line="360" w:lineRule="auto"/>
        <w:jc w:val="both"/>
        <w:rPr>
          <w:rFonts w:eastAsia="Batang"/>
          <w:sz w:val="24"/>
          <w:szCs w:val="24"/>
          <w:lang w:eastAsia="ko-KR"/>
        </w:rPr>
      </w:pPr>
    </w:p>
    <w:p w14:paraId="6075DC4E" w14:textId="77777777" w:rsidR="007A2D77" w:rsidRPr="00765523" w:rsidRDefault="007A2D77" w:rsidP="00F30F18">
      <w:pPr>
        <w:spacing w:before="120" w:after="120" w:line="360" w:lineRule="auto"/>
        <w:jc w:val="both"/>
        <w:rPr>
          <w:rFonts w:eastAsia="Batang"/>
          <w:sz w:val="24"/>
          <w:szCs w:val="24"/>
          <w:lang w:eastAsia="ko-KR"/>
        </w:rPr>
      </w:pPr>
    </w:p>
    <w:p w14:paraId="06DDB2AA" w14:textId="77777777" w:rsidR="00137C69" w:rsidRPr="00765523" w:rsidRDefault="00137C69" w:rsidP="00137C69">
      <w:pPr>
        <w:spacing w:line="360" w:lineRule="auto"/>
        <w:jc w:val="center"/>
        <w:rPr>
          <w:b/>
          <w:sz w:val="24"/>
          <w:szCs w:val="24"/>
        </w:rPr>
      </w:pPr>
      <w:r w:rsidRPr="00765523">
        <w:rPr>
          <w:b/>
          <w:sz w:val="24"/>
          <w:szCs w:val="24"/>
        </w:rPr>
        <w:t>PREȘEDINTELE AUTORITĂȚII NAȚIONALE DE REGLEMENTARE ÎN DOMENIUL ENERGIEI</w:t>
      </w:r>
    </w:p>
    <w:p w14:paraId="021BD8A9" w14:textId="2EFAF260" w:rsidR="00137C69" w:rsidRDefault="00137C69" w:rsidP="00137C69">
      <w:pPr>
        <w:spacing w:line="360" w:lineRule="auto"/>
        <w:jc w:val="center"/>
        <w:rPr>
          <w:b/>
          <w:sz w:val="24"/>
          <w:szCs w:val="24"/>
        </w:rPr>
      </w:pPr>
      <w:r w:rsidRPr="00765523">
        <w:rPr>
          <w:b/>
          <w:sz w:val="24"/>
          <w:szCs w:val="24"/>
        </w:rPr>
        <w:t>George-Sergiu NICULESCU</w:t>
      </w:r>
      <w:bookmarkEnd w:id="0"/>
      <w:bookmarkEnd w:id="1"/>
      <w:bookmarkEnd w:id="2"/>
      <w:bookmarkEnd w:id="3"/>
      <w:bookmarkEnd w:id="4"/>
    </w:p>
    <w:p w14:paraId="6C3116C0" w14:textId="3242C7B3" w:rsidR="0080337E" w:rsidRDefault="0080337E" w:rsidP="00137C69">
      <w:pPr>
        <w:spacing w:line="360" w:lineRule="auto"/>
        <w:jc w:val="center"/>
        <w:rPr>
          <w:b/>
          <w:sz w:val="24"/>
          <w:szCs w:val="24"/>
        </w:rPr>
      </w:pPr>
    </w:p>
    <w:p w14:paraId="46F3F2EC" w14:textId="17BB19DC" w:rsidR="0080337E" w:rsidRDefault="0080337E" w:rsidP="00137C69">
      <w:pPr>
        <w:spacing w:line="360" w:lineRule="auto"/>
        <w:jc w:val="center"/>
        <w:rPr>
          <w:b/>
          <w:sz w:val="24"/>
          <w:szCs w:val="24"/>
        </w:rPr>
      </w:pPr>
    </w:p>
    <w:p w14:paraId="7FDBC364" w14:textId="2CE3D58E" w:rsidR="0080337E" w:rsidRDefault="0080337E" w:rsidP="00137C69">
      <w:pPr>
        <w:spacing w:line="360" w:lineRule="auto"/>
        <w:jc w:val="center"/>
        <w:rPr>
          <w:b/>
          <w:sz w:val="24"/>
          <w:szCs w:val="24"/>
        </w:rPr>
      </w:pPr>
    </w:p>
    <w:p w14:paraId="3B8476BD" w14:textId="63CBF571" w:rsidR="0080337E" w:rsidRDefault="0080337E" w:rsidP="00137C69">
      <w:pPr>
        <w:spacing w:line="360" w:lineRule="auto"/>
        <w:jc w:val="center"/>
        <w:rPr>
          <w:b/>
          <w:sz w:val="24"/>
          <w:szCs w:val="24"/>
        </w:rPr>
      </w:pPr>
    </w:p>
    <w:p w14:paraId="2293E684" w14:textId="1EFF101A" w:rsidR="0080337E" w:rsidRDefault="0080337E" w:rsidP="00137C69">
      <w:pPr>
        <w:spacing w:line="360" w:lineRule="auto"/>
        <w:jc w:val="center"/>
        <w:rPr>
          <w:b/>
          <w:sz w:val="24"/>
          <w:szCs w:val="24"/>
        </w:rPr>
      </w:pPr>
    </w:p>
    <w:p w14:paraId="3A196720" w14:textId="7B95FA82" w:rsidR="0080337E" w:rsidRDefault="0080337E" w:rsidP="00137C69">
      <w:pPr>
        <w:spacing w:line="360" w:lineRule="auto"/>
        <w:jc w:val="center"/>
        <w:rPr>
          <w:b/>
          <w:sz w:val="24"/>
          <w:szCs w:val="24"/>
        </w:rPr>
      </w:pPr>
    </w:p>
    <w:p w14:paraId="43B83CCB" w14:textId="0E01236C" w:rsidR="0080337E" w:rsidRDefault="0080337E" w:rsidP="00137C69">
      <w:pPr>
        <w:spacing w:line="360" w:lineRule="auto"/>
        <w:jc w:val="center"/>
        <w:rPr>
          <w:b/>
          <w:sz w:val="24"/>
          <w:szCs w:val="24"/>
        </w:rPr>
      </w:pPr>
    </w:p>
    <w:p w14:paraId="5CB89A62" w14:textId="31078BA0" w:rsidR="0080337E" w:rsidRDefault="0080337E" w:rsidP="00137C69">
      <w:pPr>
        <w:spacing w:line="360" w:lineRule="auto"/>
        <w:jc w:val="center"/>
        <w:rPr>
          <w:b/>
          <w:sz w:val="24"/>
          <w:szCs w:val="24"/>
        </w:rPr>
      </w:pPr>
    </w:p>
    <w:p w14:paraId="098453CB" w14:textId="348F3DFB" w:rsidR="0080337E" w:rsidRDefault="0080337E" w:rsidP="00137C69">
      <w:pPr>
        <w:spacing w:line="360" w:lineRule="auto"/>
        <w:jc w:val="center"/>
        <w:rPr>
          <w:b/>
          <w:sz w:val="24"/>
          <w:szCs w:val="24"/>
        </w:rPr>
      </w:pPr>
    </w:p>
    <w:p w14:paraId="7649989A" w14:textId="007044A9" w:rsidR="0080337E" w:rsidRDefault="0080337E" w:rsidP="00137C69">
      <w:pPr>
        <w:spacing w:line="360" w:lineRule="auto"/>
        <w:jc w:val="center"/>
        <w:rPr>
          <w:b/>
          <w:sz w:val="24"/>
          <w:szCs w:val="24"/>
        </w:rPr>
      </w:pPr>
    </w:p>
    <w:p w14:paraId="6E06AC7B" w14:textId="1113E785" w:rsidR="0080337E" w:rsidRDefault="0080337E" w:rsidP="00137C69">
      <w:pPr>
        <w:spacing w:line="360" w:lineRule="auto"/>
        <w:jc w:val="center"/>
        <w:rPr>
          <w:b/>
          <w:sz w:val="24"/>
          <w:szCs w:val="24"/>
        </w:rPr>
      </w:pPr>
    </w:p>
    <w:p w14:paraId="43A5897F" w14:textId="40989F1C" w:rsidR="0080337E" w:rsidRDefault="0080337E" w:rsidP="00137C69">
      <w:pPr>
        <w:spacing w:line="360" w:lineRule="auto"/>
        <w:jc w:val="center"/>
        <w:rPr>
          <w:b/>
          <w:sz w:val="24"/>
          <w:szCs w:val="24"/>
        </w:rPr>
      </w:pPr>
    </w:p>
    <w:p w14:paraId="3A1CC412" w14:textId="7C9ACAA4" w:rsidR="0080337E" w:rsidRDefault="0080337E" w:rsidP="00137C69">
      <w:pPr>
        <w:spacing w:line="360" w:lineRule="auto"/>
        <w:jc w:val="center"/>
        <w:rPr>
          <w:b/>
          <w:sz w:val="24"/>
          <w:szCs w:val="24"/>
        </w:rPr>
      </w:pPr>
    </w:p>
    <w:p w14:paraId="595CE931" w14:textId="5C6AE121" w:rsidR="0080337E" w:rsidRDefault="0080337E" w:rsidP="00137C69">
      <w:pPr>
        <w:spacing w:line="360" w:lineRule="auto"/>
        <w:jc w:val="center"/>
        <w:rPr>
          <w:b/>
          <w:sz w:val="24"/>
          <w:szCs w:val="24"/>
        </w:rPr>
      </w:pPr>
    </w:p>
    <w:p w14:paraId="0B4B9126" w14:textId="6D0C1054" w:rsidR="0080337E" w:rsidRDefault="0080337E" w:rsidP="00137C69">
      <w:pPr>
        <w:spacing w:line="360" w:lineRule="auto"/>
        <w:jc w:val="center"/>
        <w:rPr>
          <w:b/>
          <w:sz w:val="24"/>
          <w:szCs w:val="24"/>
        </w:rPr>
      </w:pPr>
    </w:p>
    <w:p w14:paraId="02DB6932" w14:textId="365F4E40" w:rsidR="0080337E" w:rsidRDefault="0080337E" w:rsidP="00137C69">
      <w:pPr>
        <w:spacing w:line="360" w:lineRule="auto"/>
        <w:jc w:val="center"/>
        <w:rPr>
          <w:b/>
          <w:sz w:val="24"/>
          <w:szCs w:val="24"/>
        </w:rPr>
      </w:pPr>
    </w:p>
    <w:p w14:paraId="0CF56E65" w14:textId="3E98D532" w:rsidR="0080337E" w:rsidRDefault="0080337E" w:rsidP="00137C69">
      <w:pPr>
        <w:spacing w:line="360" w:lineRule="auto"/>
        <w:jc w:val="center"/>
        <w:rPr>
          <w:b/>
          <w:sz w:val="24"/>
          <w:szCs w:val="24"/>
        </w:rPr>
      </w:pPr>
      <w:bookmarkStart w:id="8" w:name="_GoBack"/>
      <w:bookmarkEnd w:id="8"/>
    </w:p>
    <w:p w14:paraId="0837A8B8" w14:textId="77777777" w:rsidR="0080337E" w:rsidRPr="00765523" w:rsidRDefault="0080337E" w:rsidP="00137C69">
      <w:pPr>
        <w:spacing w:line="360" w:lineRule="auto"/>
        <w:jc w:val="center"/>
        <w:rPr>
          <w:b/>
          <w:sz w:val="24"/>
          <w:szCs w:val="24"/>
        </w:rPr>
      </w:pPr>
    </w:p>
    <w:sectPr w:rsidR="0080337E" w:rsidRPr="00765523" w:rsidSect="000E411C">
      <w:footerReference w:type="even" r:id="rId8"/>
      <w:footerReference w:type="default" r:id="rId9"/>
      <w:footerReference w:type="first" r:id="rId10"/>
      <w:pgSz w:w="11906" w:h="16838"/>
      <w:pgMar w:top="990" w:right="991" w:bottom="851" w:left="1134" w:header="1134" w:footer="85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7B5CF" w14:textId="77777777" w:rsidR="00A45579" w:rsidRDefault="00A45579">
      <w:r>
        <w:separator/>
      </w:r>
    </w:p>
  </w:endnote>
  <w:endnote w:type="continuationSeparator" w:id="0">
    <w:p w14:paraId="44021625" w14:textId="77777777" w:rsidR="00A45579" w:rsidRDefault="00A4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R">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B505" w14:textId="77777777" w:rsidR="005F3255" w:rsidRDefault="005F325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0750B0" w14:textId="77777777" w:rsidR="005F3255" w:rsidRDefault="005F32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BF65" w14:textId="19727BFC" w:rsidR="005F3255" w:rsidRDefault="005F325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08A4">
      <w:rPr>
        <w:rStyle w:val="PageNumber"/>
        <w:noProof/>
      </w:rPr>
      <w:t>2</w:t>
    </w:r>
    <w:r>
      <w:rPr>
        <w:rStyle w:val="PageNumber"/>
      </w:rPr>
      <w:fldChar w:fldCharType="end"/>
    </w:r>
  </w:p>
  <w:p w14:paraId="5DFA75C8" w14:textId="77777777" w:rsidR="005F3255" w:rsidRDefault="005F3255" w:rsidP="001B7151">
    <w:pPr>
      <w:pStyle w:val="Caption"/>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958497"/>
      <w:docPartObj>
        <w:docPartGallery w:val="Page Numbers (Bottom of Page)"/>
        <w:docPartUnique/>
      </w:docPartObj>
    </w:sdtPr>
    <w:sdtEndPr>
      <w:rPr>
        <w:noProof/>
      </w:rPr>
    </w:sdtEndPr>
    <w:sdtContent>
      <w:p w14:paraId="5619D02E" w14:textId="1736ABD5" w:rsidR="005F3255" w:rsidRDefault="005F3255">
        <w:pPr>
          <w:pStyle w:val="Footer"/>
          <w:jc w:val="right"/>
        </w:pPr>
        <w:r>
          <w:fldChar w:fldCharType="begin"/>
        </w:r>
        <w:r>
          <w:instrText xml:space="preserve"> PAGE   \* MERGEFORMAT </w:instrText>
        </w:r>
        <w:r>
          <w:fldChar w:fldCharType="separate"/>
        </w:r>
        <w:r w:rsidR="000008A4">
          <w:rPr>
            <w:noProof/>
          </w:rPr>
          <w:t>1</w:t>
        </w:r>
        <w:r>
          <w:rPr>
            <w:noProof/>
          </w:rPr>
          <w:fldChar w:fldCharType="end"/>
        </w:r>
      </w:p>
    </w:sdtContent>
  </w:sdt>
  <w:p w14:paraId="375465A1" w14:textId="77777777" w:rsidR="005F3255" w:rsidRDefault="005F3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225D6" w14:textId="77777777" w:rsidR="00A45579" w:rsidRDefault="00A45579">
      <w:r>
        <w:separator/>
      </w:r>
    </w:p>
  </w:footnote>
  <w:footnote w:type="continuationSeparator" w:id="0">
    <w:p w14:paraId="279DD115" w14:textId="77777777" w:rsidR="00A45579" w:rsidRDefault="00A45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FD9"/>
    <w:multiLevelType w:val="hybridMultilevel"/>
    <w:tmpl w:val="35820F48"/>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ascii="Times New Roman" w:hAnsi="Times New Roman" w:hint="default"/>
        <w:b/>
        <w:color w:val="8B0000"/>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211C5"/>
    <w:multiLevelType w:val="hybridMultilevel"/>
    <w:tmpl w:val="35820F48"/>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ascii="Times New Roman" w:hAnsi="Times New Roman" w:hint="default"/>
        <w:b/>
        <w:color w:val="8B0000"/>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05514"/>
    <w:multiLevelType w:val="hybridMultilevel"/>
    <w:tmpl w:val="009CCC08"/>
    <w:lvl w:ilvl="0" w:tplc="0010D234">
      <w:start w:val="1"/>
      <w:numFmt w:val="lowerLetter"/>
      <w:lvlText w:val="%1)"/>
      <w:lvlJc w:val="left"/>
      <w:pPr>
        <w:ind w:left="2910" w:hanging="360"/>
      </w:pPr>
      <w:rPr>
        <w:rFonts w:hint="default"/>
      </w:rPr>
    </w:lvl>
    <w:lvl w:ilvl="1" w:tplc="04180019" w:tentative="1">
      <w:start w:val="1"/>
      <w:numFmt w:val="lowerLetter"/>
      <w:lvlText w:val="%2."/>
      <w:lvlJc w:val="left"/>
      <w:pPr>
        <w:ind w:left="3630" w:hanging="360"/>
      </w:pPr>
    </w:lvl>
    <w:lvl w:ilvl="2" w:tplc="0418001B" w:tentative="1">
      <w:start w:val="1"/>
      <w:numFmt w:val="lowerRoman"/>
      <w:lvlText w:val="%3."/>
      <w:lvlJc w:val="right"/>
      <w:pPr>
        <w:ind w:left="4350" w:hanging="180"/>
      </w:pPr>
    </w:lvl>
    <w:lvl w:ilvl="3" w:tplc="0418000F" w:tentative="1">
      <w:start w:val="1"/>
      <w:numFmt w:val="decimal"/>
      <w:lvlText w:val="%4."/>
      <w:lvlJc w:val="left"/>
      <w:pPr>
        <w:ind w:left="5070" w:hanging="360"/>
      </w:pPr>
    </w:lvl>
    <w:lvl w:ilvl="4" w:tplc="04180019" w:tentative="1">
      <w:start w:val="1"/>
      <w:numFmt w:val="lowerLetter"/>
      <w:lvlText w:val="%5."/>
      <w:lvlJc w:val="left"/>
      <w:pPr>
        <w:ind w:left="5790" w:hanging="360"/>
      </w:pPr>
    </w:lvl>
    <w:lvl w:ilvl="5" w:tplc="0418001B" w:tentative="1">
      <w:start w:val="1"/>
      <w:numFmt w:val="lowerRoman"/>
      <w:lvlText w:val="%6."/>
      <w:lvlJc w:val="right"/>
      <w:pPr>
        <w:ind w:left="6510" w:hanging="180"/>
      </w:pPr>
    </w:lvl>
    <w:lvl w:ilvl="6" w:tplc="0418000F" w:tentative="1">
      <w:start w:val="1"/>
      <w:numFmt w:val="decimal"/>
      <w:lvlText w:val="%7."/>
      <w:lvlJc w:val="left"/>
      <w:pPr>
        <w:ind w:left="7230" w:hanging="360"/>
      </w:pPr>
    </w:lvl>
    <w:lvl w:ilvl="7" w:tplc="04180019" w:tentative="1">
      <w:start w:val="1"/>
      <w:numFmt w:val="lowerLetter"/>
      <w:lvlText w:val="%8."/>
      <w:lvlJc w:val="left"/>
      <w:pPr>
        <w:ind w:left="7950" w:hanging="360"/>
      </w:pPr>
    </w:lvl>
    <w:lvl w:ilvl="8" w:tplc="0418001B" w:tentative="1">
      <w:start w:val="1"/>
      <w:numFmt w:val="lowerRoman"/>
      <w:lvlText w:val="%9."/>
      <w:lvlJc w:val="right"/>
      <w:pPr>
        <w:ind w:left="8670" w:hanging="180"/>
      </w:pPr>
    </w:lvl>
  </w:abstractNum>
  <w:abstractNum w:abstractNumId="3" w15:restartNumberingAfterBreak="0">
    <w:nsid w:val="0D082BB5"/>
    <w:multiLevelType w:val="hybridMultilevel"/>
    <w:tmpl w:val="01FEE6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0235DF"/>
    <w:multiLevelType w:val="hybridMultilevel"/>
    <w:tmpl w:val="FF2E4024"/>
    <w:lvl w:ilvl="0" w:tplc="FFFFFFFF">
      <w:start w:val="1"/>
      <w:numFmt w:val="lowerLetter"/>
      <w:lvlText w:val="%1)"/>
      <w:lvlJc w:val="left"/>
      <w:pPr>
        <w:ind w:left="720" w:hanging="360"/>
      </w:pPr>
    </w:lvl>
    <w:lvl w:ilvl="1" w:tplc="0418001B">
      <w:start w:val="1"/>
      <w:numFmt w:val="lowerRoman"/>
      <w:lvlText w:val="%2."/>
      <w:lvlJc w:val="right"/>
      <w:pPr>
        <w:ind w:left="1440" w:hanging="360"/>
      </w:pPr>
    </w:lvl>
    <w:lvl w:ilvl="2" w:tplc="1076C706">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CD4121"/>
    <w:multiLevelType w:val="hybridMultilevel"/>
    <w:tmpl w:val="41A853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D85A2B"/>
    <w:multiLevelType w:val="hybridMultilevel"/>
    <w:tmpl w:val="AA342BC2"/>
    <w:lvl w:ilvl="0" w:tplc="101E8B26">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7636DDF"/>
    <w:multiLevelType w:val="hybridMultilevel"/>
    <w:tmpl w:val="ABCE9920"/>
    <w:lvl w:ilvl="0" w:tplc="72D4C79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535F22"/>
    <w:multiLevelType w:val="hybridMultilevel"/>
    <w:tmpl w:val="0E6ED9FE"/>
    <w:lvl w:ilvl="0" w:tplc="FFFFFFFF">
      <w:start w:val="1"/>
      <w:numFmt w:val="lowerLetter"/>
      <w:lvlText w:val="%1)"/>
      <w:lvlJc w:val="left"/>
      <w:pPr>
        <w:ind w:left="720" w:hanging="360"/>
      </w:pPr>
    </w:lvl>
    <w:lvl w:ilvl="1" w:tplc="7B529240">
      <w:start w:val="1"/>
      <w:numFmt w:val="lowerRoman"/>
      <w:lvlText w:val="(%2)"/>
      <w:lvlJc w:val="left"/>
      <w:pPr>
        <w:ind w:left="1800" w:hanging="720"/>
      </w:pPr>
      <w:rPr>
        <w:rFonts w:ascii="Times New Roman" w:hAnsi="Times New Roman" w:hint="default"/>
        <w:b w:val="0"/>
        <w:bCs/>
        <w:color w:val="auto"/>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AC3C38"/>
    <w:multiLevelType w:val="singleLevel"/>
    <w:tmpl w:val="85FE0942"/>
    <w:lvl w:ilvl="0">
      <w:start w:val="2"/>
      <w:numFmt w:val="decimal"/>
      <w:pStyle w:val="aliniat"/>
      <w:lvlText w:val="(%1)"/>
      <w:lvlJc w:val="left"/>
      <w:pPr>
        <w:tabs>
          <w:tab w:val="num" w:pos="1494"/>
        </w:tabs>
        <w:ind w:left="1021" w:firstLine="113"/>
      </w:pPr>
      <w:rPr>
        <w:rFonts w:cs="Times New Roman" w:hint="default"/>
        <w:b w:val="0"/>
        <w:i w:val="0"/>
        <w:sz w:val="24"/>
      </w:rPr>
    </w:lvl>
  </w:abstractNum>
  <w:abstractNum w:abstractNumId="10" w15:restartNumberingAfterBreak="0">
    <w:nsid w:val="204410B7"/>
    <w:multiLevelType w:val="hybridMultilevel"/>
    <w:tmpl w:val="457407B6"/>
    <w:lvl w:ilvl="0" w:tplc="316A2CD2">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1336180"/>
    <w:multiLevelType w:val="hybridMultilevel"/>
    <w:tmpl w:val="74FC4134"/>
    <w:lvl w:ilvl="0" w:tplc="7B529240">
      <w:start w:val="1"/>
      <w:numFmt w:val="lowerRoman"/>
      <w:lvlText w:val="(%1)"/>
      <w:lvlJc w:val="left"/>
      <w:pPr>
        <w:ind w:left="1800" w:hanging="360"/>
      </w:pPr>
      <w:rPr>
        <w:rFonts w:ascii="Times New Roman" w:hAnsi="Times New Roman" w:hint="default"/>
        <w:b w:val="0"/>
        <w:bCs/>
        <w:color w:val="auto"/>
        <w:sz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27D407D"/>
    <w:multiLevelType w:val="hybridMultilevel"/>
    <w:tmpl w:val="759686FC"/>
    <w:lvl w:ilvl="0" w:tplc="AFE21A18">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80777"/>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30D73D6"/>
    <w:multiLevelType w:val="hybridMultilevel"/>
    <w:tmpl w:val="35820F48"/>
    <w:lvl w:ilvl="0" w:tplc="FFFFFFFF">
      <w:start w:val="1"/>
      <w:numFmt w:val="lowerLetter"/>
      <w:lvlText w:val="%1)"/>
      <w:lvlJc w:val="left"/>
      <w:pPr>
        <w:ind w:left="720" w:hanging="360"/>
      </w:pPr>
    </w:lvl>
    <w:lvl w:ilvl="1" w:tplc="A996907E">
      <w:start w:val="1"/>
      <w:numFmt w:val="lowerRoman"/>
      <w:lvlText w:val="(%2)"/>
      <w:lvlJc w:val="left"/>
      <w:pPr>
        <w:ind w:left="1800" w:hanging="720"/>
      </w:pPr>
      <w:rPr>
        <w:rFonts w:ascii="Times New Roman" w:hAnsi="Times New Roman" w:hint="default"/>
        <w:b/>
        <w:color w:val="8B0000"/>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D3711"/>
    <w:multiLevelType w:val="hybridMultilevel"/>
    <w:tmpl w:val="91BC4F8C"/>
    <w:lvl w:ilvl="0" w:tplc="AFE21A18">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B203B"/>
    <w:multiLevelType w:val="hybridMultilevel"/>
    <w:tmpl w:val="B24464C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DD63130"/>
    <w:multiLevelType w:val="singleLevel"/>
    <w:tmpl w:val="0409001B"/>
    <w:lvl w:ilvl="0">
      <w:start w:val="1"/>
      <w:numFmt w:val="lowerRoman"/>
      <w:lvlText w:val="%1."/>
      <w:lvlJc w:val="right"/>
      <w:pPr>
        <w:ind w:left="360" w:hanging="360"/>
      </w:pPr>
      <w:rPr>
        <w:rFonts w:hint="default"/>
        <w:b w:val="0"/>
        <w:i w:val="0"/>
        <w:caps w:val="0"/>
        <w:vanish w:val="0"/>
        <w:sz w:val="24"/>
      </w:rPr>
    </w:lvl>
  </w:abstractNum>
  <w:abstractNum w:abstractNumId="18" w15:restartNumberingAfterBreak="0">
    <w:nsid w:val="31774D25"/>
    <w:multiLevelType w:val="singleLevel"/>
    <w:tmpl w:val="ACDAA05E"/>
    <w:lvl w:ilvl="0">
      <w:start w:val="1"/>
      <w:numFmt w:val="lowerLetter"/>
      <w:lvlText w:val="%1)"/>
      <w:lvlJc w:val="left"/>
      <w:pPr>
        <w:tabs>
          <w:tab w:val="num" w:pos="1070"/>
        </w:tabs>
        <w:ind w:left="1070" w:hanging="360"/>
      </w:pPr>
      <w:rPr>
        <w:rFonts w:cs="Times New Roman" w:hint="default"/>
      </w:rPr>
    </w:lvl>
  </w:abstractNum>
  <w:abstractNum w:abstractNumId="19" w15:restartNumberingAfterBreak="0">
    <w:nsid w:val="3E3C5494"/>
    <w:multiLevelType w:val="hybridMultilevel"/>
    <w:tmpl w:val="457407B6"/>
    <w:lvl w:ilvl="0" w:tplc="316A2CD2">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E5E7038"/>
    <w:multiLevelType w:val="hybridMultilevel"/>
    <w:tmpl w:val="35820F48"/>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ascii="Times New Roman" w:hAnsi="Times New Roman" w:hint="default"/>
        <w:b/>
        <w:color w:val="8B0000"/>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796B14"/>
    <w:multiLevelType w:val="multilevel"/>
    <w:tmpl w:val="0C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2" w15:restartNumberingAfterBreak="0">
    <w:nsid w:val="3F6E2E6C"/>
    <w:multiLevelType w:val="hybridMultilevel"/>
    <w:tmpl w:val="918AE586"/>
    <w:lvl w:ilvl="0" w:tplc="FFFFFFFF">
      <w:start w:val="1"/>
      <w:numFmt w:val="lowerLetter"/>
      <w:lvlText w:val="%1)"/>
      <w:lvlJc w:val="left"/>
      <w:pPr>
        <w:ind w:left="720" w:hanging="360"/>
      </w:pPr>
    </w:lvl>
    <w:lvl w:ilvl="1" w:tplc="D64E1C58">
      <w:numFmt w:val="bullet"/>
      <w:lvlText w:val=""/>
      <w:lvlJc w:val="left"/>
      <w:pPr>
        <w:ind w:left="1500" w:hanging="420"/>
      </w:pPr>
      <w:rPr>
        <w:rFonts w:ascii="Symbol" w:eastAsia="Times New Roman" w:hAnsi="Symbol" w:cs="Times New Roman" w:hint="default"/>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C17526"/>
    <w:multiLevelType w:val="hybridMultilevel"/>
    <w:tmpl w:val="F6C6980E"/>
    <w:lvl w:ilvl="0" w:tplc="C48A96AA">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C4D8B"/>
    <w:multiLevelType w:val="hybridMultilevel"/>
    <w:tmpl w:val="C450CE06"/>
    <w:lvl w:ilvl="0" w:tplc="FFFFFFFF">
      <w:start w:val="1"/>
      <w:numFmt w:val="lowerRoman"/>
      <w:lvlText w:val="%1."/>
      <w:lvlJc w:val="right"/>
      <w:pPr>
        <w:ind w:left="720" w:hanging="360"/>
      </w:pPr>
    </w:lvl>
    <w:lvl w:ilvl="1" w:tplc="0418001B">
      <w:start w:val="1"/>
      <w:numFmt w:val="lowerRoman"/>
      <w:lvlText w:val="%2."/>
      <w:lvlJc w:val="right"/>
      <w:pPr>
        <w:ind w:left="1440" w:hanging="360"/>
      </w:pPr>
    </w:lvl>
    <w:lvl w:ilvl="2" w:tplc="3AE4A4CC">
      <w:start w:val="1"/>
      <w:numFmt w:val="lowerLetter"/>
      <w:lvlText w:val="%3)"/>
      <w:lvlJc w:val="left"/>
      <w:pPr>
        <w:ind w:left="1778"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6B4198"/>
    <w:multiLevelType w:val="hybridMultilevel"/>
    <w:tmpl w:val="4A3A03F2"/>
    <w:lvl w:ilvl="0" w:tplc="72D4C79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70CAA"/>
    <w:multiLevelType w:val="hybridMultilevel"/>
    <w:tmpl w:val="009CCC08"/>
    <w:lvl w:ilvl="0" w:tplc="0010D234">
      <w:start w:val="1"/>
      <w:numFmt w:val="lowerLetter"/>
      <w:lvlText w:val="%1)"/>
      <w:lvlJc w:val="left"/>
      <w:pPr>
        <w:ind w:left="2910" w:hanging="360"/>
      </w:pPr>
      <w:rPr>
        <w:rFonts w:hint="default"/>
      </w:rPr>
    </w:lvl>
    <w:lvl w:ilvl="1" w:tplc="04180019" w:tentative="1">
      <w:start w:val="1"/>
      <w:numFmt w:val="lowerLetter"/>
      <w:lvlText w:val="%2."/>
      <w:lvlJc w:val="left"/>
      <w:pPr>
        <w:ind w:left="3630" w:hanging="360"/>
      </w:pPr>
    </w:lvl>
    <w:lvl w:ilvl="2" w:tplc="0418001B" w:tentative="1">
      <w:start w:val="1"/>
      <w:numFmt w:val="lowerRoman"/>
      <w:lvlText w:val="%3."/>
      <w:lvlJc w:val="right"/>
      <w:pPr>
        <w:ind w:left="4350" w:hanging="180"/>
      </w:pPr>
    </w:lvl>
    <w:lvl w:ilvl="3" w:tplc="0418000F" w:tentative="1">
      <w:start w:val="1"/>
      <w:numFmt w:val="decimal"/>
      <w:lvlText w:val="%4."/>
      <w:lvlJc w:val="left"/>
      <w:pPr>
        <w:ind w:left="5070" w:hanging="360"/>
      </w:pPr>
    </w:lvl>
    <w:lvl w:ilvl="4" w:tplc="04180019" w:tentative="1">
      <w:start w:val="1"/>
      <w:numFmt w:val="lowerLetter"/>
      <w:lvlText w:val="%5."/>
      <w:lvlJc w:val="left"/>
      <w:pPr>
        <w:ind w:left="5790" w:hanging="360"/>
      </w:pPr>
    </w:lvl>
    <w:lvl w:ilvl="5" w:tplc="0418001B" w:tentative="1">
      <w:start w:val="1"/>
      <w:numFmt w:val="lowerRoman"/>
      <w:lvlText w:val="%6."/>
      <w:lvlJc w:val="right"/>
      <w:pPr>
        <w:ind w:left="6510" w:hanging="180"/>
      </w:pPr>
    </w:lvl>
    <w:lvl w:ilvl="6" w:tplc="0418000F" w:tentative="1">
      <w:start w:val="1"/>
      <w:numFmt w:val="decimal"/>
      <w:lvlText w:val="%7."/>
      <w:lvlJc w:val="left"/>
      <w:pPr>
        <w:ind w:left="7230" w:hanging="360"/>
      </w:pPr>
    </w:lvl>
    <w:lvl w:ilvl="7" w:tplc="04180019" w:tentative="1">
      <w:start w:val="1"/>
      <w:numFmt w:val="lowerLetter"/>
      <w:lvlText w:val="%8."/>
      <w:lvlJc w:val="left"/>
      <w:pPr>
        <w:ind w:left="7950" w:hanging="360"/>
      </w:pPr>
    </w:lvl>
    <w:lvl w:ilvl="8" w:tplc="0418001B" w:tentative="1">
      <w:start w:val="1"/>
      <w:numFmt w:val="lowerRoman"/>
      <w:lvlText w:val="%9."/>
      <w:lvlJc w:val="right"/>
      <w:pPr>
        <w:ind w:left="8670" w:hanging="180"/>
      </w:pPr>
    </w:lvl>
  </w:abstractNum>
  <w:abstractNum w:abstractNumId="27" w15:restartNumberingAfterBreak="0">
    <w:nsid w:val="4F8A1A57"/>
    <w:multiLevelType w:val="hybridMultilevel"/>
    <w:tmpl w:val="BD9E006E"/>
    <w:lvl w:ilvl="0" w:tplc="A8B81F6C">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29F59DA"/>
    <w:multiLevelType w:val="hybridMultilevel"/>
    <w:tmpl w:val="00C87192"/>
    <w:lvl w:ilvl="0" w:tplc="D8A4CEC4">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2FB2D0A"/>
    <w:multiLevelType w:val="singleLevel"/>
    <w:tmpl w:val="844CE66A"/>
    <w:lvl w:ilvl="0">
      <w:start w:val="1"/>
      <w:numFmt w:val="decimal"/>
      <w:pStyle w:val="Articol"/>
      <w:lvlText w:val="Art. %1."/>
      <w:lvlJc w:val="left"/>
      <w:pPr>
        <w:tabs>
          <w:tab w:val="num" w:pos="720"/>
        </w:tabs>
        <w:ind w:left="360" w:hanging="360"/>
      </w:pPr>
      <w:rPr>
        <w:rFonts w:cs="Times New Roman" w:hint="default"/>
        <w:b/>
      </w:rPr>
    </w:lvl>
  </w:abstractNum>
  <w:abstractNum w:abstractNumId="30" w15:restartNumberingAfterBreak="0">
    <w:nsid w:val="53610633"/>
    <w:multiLevelType w:val="hybridMultilevel"/>
    <w:tmpl w:val="22124EB4"/>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E2C1558"/>
    <w:multiLevelType w:val="hybridMultilevel"/>
    <w:tmpl w:val="35820F48"/>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ascii="Times New Roman" w:hAnsi="Times New Roman" w:hint="default"/>
        <w:b/>
        <w:color w:val="8B0000"/>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72340D"/>
    <w:multiLevelType w:val="hybridMultilevel"/>
    <w:tmpl w:val="409AE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701FA"/>
    <w:multiLevelType w:val="hybridMultilevel"/>
    <w:tmpl w:val="80B2B5B8"/>
    <w:lvl w:ilvl="0" w:tplc="FE10558E">
      <w:start w:val="1"/>
      <w:numFmt w:val="lowerLetter"/>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6687190"/>
    <w:multiLevelType w:val="hybridMultilevel"/>
    <w:tmpl w:val="231414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1B7863"/>
    <w:multiLevelType w:val="singleLevel"/>
    <w:tmpl w:val="7C1E0C3E"/>
    <w:lvl w:ilvl="0">
      <w:start w:val="1"/>
      <w:numFmt w:val="lowerLetter"/>
      <w:lvlText w:val="%1)"/>
      <w:lvlJc w:val="left"/>
      <w:pPr>
        <w:tabs>
          <w:tab w:val="num" w:pos="720"/>
        </w:tabs>
        <w:ind w:left="720" w:hanging="360"/>
      </w:pPr>
      <w:rPr>
        <w:rFonts w:cs="Times New Roman" w:hint="default"/>
      </w:rPr>
    </w:lvl>
  </w:abstractNum>
  <w:abstractNum w:abstractNumId="36" w15:restartNumberingAfterBreak="0">
    <w:nsid w:val="69455093"/>
    <w:multiLevelType w:val="hybridMultilevel"/>
    <w:tmpl w:val="EE76DBAC"/>
    <w:lvl w:ilvl="0" w:tplc="05B89F3A">
      <w:start w:val="1"/>
      <w:numFmt w:val="decimal"/>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769C0AC1"/>
    <w:multiLevelType w:val="hybridMultilevel"/>
    <w:tmpl w:val="6256F176"/>
    <w:lvl w:ilvl="0" w:tplc="5734C5F8">
      <w:start w:val="1"/>
      <w:numFmt w:val="lowerRoman"/>
      <w:lvlText w:val="%1."/>
      <w:lvlJc w:val="left"/>
      <w:pPr>
        <w:tabs>
          <w:tab w:val="num" w:pos="780"/>
        </w:tabs>
        <w:ind w:left="780" w:hanging="360"/>
      </w:pPr>
      <w:rPr>
        <w:rFonts w:cs="Times New Roman" w:hint="default"/>
      </w:rPr>
    </w:lvl>
    <w:lvl w:ilvl="1" w:tplc="04090019">
      <w:start w:val="1"/>
      <w:numFmt w:val="lowerLetter"/>
      <w:lvlText w:val="%2."/>
      <w:lvlJc w:val="left"/>
      <w:pPr>
        <w:tabs>
          <w:tab w:val="num" w:pos="1860"/>
        </w:tabs>
        <w:ind w:left="1860" w:hanging="360"/>
      </w:pPr>
      <w:rPr>
        <w:rFonts w:cs="Times New Roman"/>
      </w:rPr>
    </w:lvl>
    <w:lvl w:ilvl="2" w:tplc="0409001B">
      <w:start w:val="1"/>
      <w:numFmt w:val="lowerRoman"/>
      <w:lvlText w:val="%3."/>
      <w:lvlJc w:val="right"/>
      <w:pPr>
        <w:tabs>
          <w:tab w:val="num" w:pos="2580"/>
        </w:tabs>
        <w:ind w:left="2580" w:hanging="180"/>
      </w:pPr>
      <w:rPr>
        <w:rFonts w:cs="Times New Roman"/>
      </w:rPr>
    </w:lvl>
    <w:lvl w:ilvl="3" w:tplc="0409000F">
      <w:start w:val="1"/>
      <w:numFmt w:val="decimal"/>
      <w:lvlText w:val="%4."/>
      <w:lvlJc w:val="left"/>
      <w:pPr>
        <w:tabs>
          <w:tab w:val="num" w:pos="3300"/>
        </w:tabs>
        <w:ind w:left="3300" w:hanging="360"/>
      </w:pPr>
      <w:rPr>
        <w:rFonts w:cs="Times New Roman"/>
      </w:rPr>
    </w:lvl>
    <w:lvl w:ilvl="4" w:tplc="04090019">
      <w:start w:val="1"/>
      <w:numFmt w:val="lowerLetter"/>
      <w:lvlText w:val="%5."/>
      <w:lvlJc w:val="left"/>
      <w:pPr>
        <w:tabs>
          <w:tab w:val="num" w:pos="4020"/>
        </w:tabs>
        <w:ind w:left="4020" w:hanging="360"/>
      </w:pPr>
      <w:rPr>
        <w:rFonts w:cs="Times New Roman"/>
      </w:rPr>
    </w:lvl>
    <w:lvl w:ilvl="5" w:tplc="0409001B">
      <w:start w:val="1"/>
      <w:numFmt w:val="lowerRoman"/>
      <w:lvlText w:val="%6."/>
      <w:lvlJc w:val="right"/>
      <w:pPr>
        <w:tabs>
          <w:tab w:val="num" w:pos="4740"/>
        </w:tabs>
        <w:ind w:left="4740" w:hanging="18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lowerLetter"/>
      <w:lvlText w:val="%8."/>
      <w:lvlJc w:val="left"/>
      <w:pPr>
        <w:tabs>
          <w:tab w:val="num" w:pos="6180"/>
        </w:tabs>
        <w:ind w:left="6180" w:hanging="360"/>
      </w:pPr>
      <w:rPr>
        <w:rFonts w:cs="Times New Roman"/>
      </w:rPr>
    </w:lvl>
    <w:lvl w:ilvl="8" w:tplc="0409001B">
      <w:start w:val="1"/>
      <w:numFmt w:val="lowerRoman"/>
      <w:lvlText w:val="%9."/>
      <w:lvlJc w:val="right"/>
      <w:pPr>
        <w:tabs>
          <w:tab w:val="num" w:pos="6900"/>
        </w:tabs>
        <w:ind w:left="6900" w:hanging="180"/>
      </w:pPr>
      <w:rPr>
        <w:rFonts w:cs="Times New Roman"/>
      </w:rPr>
    </w:lvl>
  </w:abstractNum>
  <w:abstractNum w:abstractNumId="38" w15:restartNumberingAfterBreak="0">
    <w:nsid w:val="772F1A75"/>
    <w:multiLevelType w:val="hybridMultilevel"/>
    <w:tmpl w:val="C47EB824"/>
    <w:lvl w:ilvl="0" w:tplc="8E26EB9E">
      <w:start w:val="2"/>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A893548"/>
    <w:multiLevelType w:val="hybridMultilevel"/>
    <w:tmpl w:val="71C03812"/>
    <w:lvl w:ilvl="0" w:tplc="FFFFFFFF">
      <w:start w:val="1"/>
      <w:numFmt w:val="lowerLetter"/>
      <w:lvlText w:val="%1)"/>
      <w:lvlJc w:val="left"/>
      <w:pPr>
        <w:ind w:left="720" w:hanging="360"/>
      </w:pPr>
    </w:lvl>
    <w:lvl w:ilvl="1" w:tplc="7B529240">
      <w:start w:val="1"/>
      <w:numFmt w:val="lowerRoman"/>
      <w:lvlText w:val="(%2)"/>
      <w:lvlJc w:val="left"/>
      <w:pPr>
        <w:ind w:left="1440" w:hanging="360"/>
      </w:pPr>
      <w:rPr>
        <w:rFonts w:ascii="Times New Roman" w:hAnsi="Times New Roman" w:hint="default"/>
        <w:b w:val="0"/>
        <w:bCs/>
        <w:color w:val="auto"/>
        <w:sz w:val="24"/>
      </w:r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EF4BCD"/>
    <w:multiLevelType w:val="hybridMultilevel"/>
    <w:tmpl w:val="009CCC08"/>
    <w:lvl w:ilvl="0" w:tplc="0010D234">
      <w:start w:val="1"/>
      <w:numFmt w:val="lowerLetter"/>
      <w:lvlText w:val="%1)"/>
      <w:lvlJc w:val="left"/>
      <w:pPr>
        <w:ind w:left="2910" w:hanging="360"/>
      </w:pPr>
      <w:rPr>
        <w:rFonts w:hint="default"/>
      </w:rPr>
    </w:lvl>
    <w:lvl w:ilvl="1" w:tplc="04180019" w:tentative="1">
      <w:start w:val="1"/>
      <w:numFmt w:val="lowerLetter"/>
      <w:lvlText w:val="%2."/>
      <w:lvlJc w:val="left"/>
      <w:pPr>
        <w:ind w:left="3630" w:hanging="360"/>
      </w:pPr>
    </w:lvl>
    <w:lvl w:ilvl="2" w:tplc="0418001B" w:tentative="1">
      <w:start w:val="1"/>
      <w:numFmt w:val="lowerRoman"/>
      <w:lvlText w:val="%3."/>
      <w:lvlJc w:val="right"/>
      <w:pPr>
        <w:ind w:left="4350" w:hanging="180"/>
      </w:pPr>
    </w:lvl>
    <w:lvl w:ilvl="3" w:tplc="0418000F" w:tentative="1">
      <w:start w:val="1"/>
      <w:numFmt w:val="decimal"/>
      <w:lvlText w:val="%4."/>
      <w:lvlJc w:val="left"/>
      <w:pPr>
        <w:ind w:left="5070" w:hanging="360"/>
      </w:pPr>
    </w:lvl>
    <w:lvl w:ilvl="4" w:tplc="04180019" w:tentative="1">
      <w:start w:val="1"/>
      <w:numFmt w:val="lowerLetter"/>
      <w:lvlText w:val="%5."/>
      <w:lvlJc w:val="left"/>
      <w:pPr>
        <w:ind w:left="5790" w:hanging="360"/>
      </w:pPr>
    </w:lvl>
    <w:lvl w:ilvl="5" w:tplc="0418001B" w:tentative="1">
      <w:start w:val="1"/>
      <w:numFmt w:val="lowerRoman"/>
      <w:lvlText w:val="%6."/>
      <w:lvlJc w:val="right"/>
      <w:pPr>
        <w:ind w:left="6510" w:hanging="180"/>
      </w:pPr>
    </w:lvl>
    <w:lvl w:ilvl="6" w:tplc="0418000F" w:tentative="1">
      <w:start w:val="1"/>
      <w:numFmt w:val="decimal"/>
      <w:lvlText w:val="%7."/>
      <w:lvlJc w:val="left"/>
      <w:pPr>
        <w:ind w:left="7230" w:hanging="360"/>
      </w:pPr>
    </w:lvl>
    <w:lvl w:ilvl="7" w:tplc="04180019" w:tentative="1">
      <w:start w:val="1"/>
      <w:numFmt w:val="lowerLetter"/>
      <w:lvlText w:val="%8."/>
      <w:lvlJc w:val="left"/>
      <w:pPr>
        <w:ind w:left="7950" w:hanging="360"/>
      </w:pPr>
    </w:lvl>
    <w:lvl w:ilvl="8" w:tplc="0418001B" w:tentative="1">
      <w:start w:val="1"/>
      <w:numFmt w:val="lowerRoman"/>
      <w:lvlText w:val="%9."/>
      <w:lvlJc w:val="right"/>
      <w:pPr>
        <w:ind w:left="8670" w:hanging="180"/>
      </w:pPr>
    </w:lvl>
  </w:abstractNum>
  <w:num w:numId="1">
    <w:abstractNumId w:val="21"/>
  </w:num>
  <w:num w:numId="2">
    <w:abstractNumId w:val="9"/>
  </w:num>
  <w:num w:numId="3">
    <w:abstractNumId w:val="17"/>
  </w:num>
  <w:num w:numId="4">
    <w:abstractNumId w:val="29"/>
  </w:num>
  <w:num w:numId="5">
    <w:abstractNumId w:val="18"/>
  </w:num>
  <w:num w:numId="6">
    <w:abstractNumId w:val="35"/>
  </w:num>
  <w:num w:numId="7">
    <w:abstractNumId w:val="2"/>
  </w:num>
  <w:num w:numId="8">
    <w:abstractNumId w:val="34"/>
  </w:num>
  <w:num w:numId="9">
    <w:abstractNumId w:val="10"/>
  </w:num>
  <w:num w:numId="10">
    <w:abstractNumId w:val="16"/>
  </w:num>
  <w:num w:numId="11">
    <w:abstractNumId w:val="27"/>
  </w:num>
  <w:num w:numId="12">
    <w:abstractNumId w:val="6"/>
  </w:num>
  <w:num w:numId="13">
    <w:abstractNumId w:val="38"/>
  </w:num>
  <w:num w:numId="14">
    <w:abstractNumId w:val="13"/>
  </w:num>
  <w:num w:numId="15">
    <w:abstractNumId w:val="40"/>
  </w:num>
  <w:num w:numId="16">
    <w:abstractNumId w:val="26"/>
  </w:num>
  <w:num w:numId="17">
    <w:abstractNumId w:val="19"/>
  </w:num>
  <w:num w:numId="18">
    <w:abstractNumId w:val="29"/>
  </w:num>
  <w:num w:numId="19">
    <w:abstractNumId w:val="37"/>
  </w:num>
  <w:num w:numId="20">
    <w:abstractNumId w:val="15"/>
  </w:num>
  <w:num w:numId="21">
    <w:abstractNumId w:val="33"/>
  </w:num>
  <w:num w:numId="22">
    <w:abstractNumId w:val="22"/>
  </w:num>
  <w:num w:numId="23">
    <w:abstractNumId w:val="30"/>
  </w:num>
  <w:num w:numId="24">
    <w:abstractNumId w:val="3"/>
  </w:num>
  <w:num w:numId="25">
    <w:abstractNumId w:val="7"/>
  </w:num>
  <w:num w:numId="26">
    <w:abstractNumId w:val="25"/>
  </w:num>
  <w:num w:numId="27">
    <w:abstractNumId w:val="23"/>
  </w:num>
  <w:num w:numId="28">
    <w:abstractNumId w:val="29"/>
  </w:num>
  <w:num w:numId="29">
    <w:abstractNumId w:val="14"/>
  </w:num>
  <w:num w:numId="30">
    <w:abstractNumId w:val="8"/>
  </w:num>
  <w:num w:numId="31">
    <w:abstractNumId w:val="1"/>
  </w:num>
  <w:num w:numId="32">
    <w:abstractNumId w:val="20"/>
  </w:num>
  <w:num w:numId="33">
    <w:abstractNumId w:val="4"/>
  </w:num>
  <w:num w:numId="34">
    <w:abstractNumId w:val="32"/>
  </w:num>
  <w:num w:numId="35">
    <w:abstractNumId w:val="12"/>
  </w:num>
  <w:num w:numId="36">
    <w:abstractNumId w:val="5"/>
  </w:num>
  <w:num w:numId="37">
    <w:abstractNumId w:val="28"/>
  </w:num>
  <w:num w:numId="38">
    <w:abstractNumId w:val="24"/>
  </w:num>
  <w:num w:numId="39">
    <w:abstractNumId w:val="36"/>
  </w:num>
  <w:num w:numId="40">
    <w:abstractNumId w:val="0"/>
  </w:num>
  <w:num w:numId="41">
    <w:abstractNumId w:val="31"/>
  </w:num>
  <w:num w:numId="42">
    <w:abstractNumId w:val="11"/>
  </w:num>
  <w:num w:numId="43">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E8"/>
    <w:rsid w:val="000008A4"/>
    <w:rsid w:val="00002E34"/>
    <w:rsid w:val="000031C5"/>
    <w:rsid w:val="00003E89"/>
    <w:rsid w:val="0000652B"/>
    <w:rsid w:val="000073F4"/>
    <w:rsid w:val="000075F1"/>
    <w:rsid w:val="000075F4"/>
    <w:rsid w:val="0000796B"/>
    <w:rsid w:val="000115CB"/>
    <w:rsid w:val="000120EE"/>
    <w:rsid w:val="000121E8"/>
    <w:rsid w:val="00012921"/>
    <w:rsid w:val="00012B46"/>
    <w:rsid w:val="00021777"/>
    <w:rsid w:val="00025A3C"/>
    <w:rsid w:val="000267EA"/>
    <w:rsid w:val="00026C1A"/>
    <w:rsid w:val="00027718"/>
    <w:rsid w:val="000303FC"/>
    <w:rsid w:val="00033FEB"/>
    <w:rsid w:val="0003588B"/>
    <w:rsid w:val="00035C53"/>
    <w:rsid w:val="00036ADA"/>
    <w:rsid w:val="00036FB4"/>
    <w:rsid w:val="000374C5"/>
    <w:rsid w:val="00037F8C"/>
    <w:rsid w:val="00043CF7"/>
    <w:rsid w:val="000544DC"/>
    <w:rsid w:val="00055428"/>
    <w:rsid w:val="00055C6B"/>
    <w:rsid w:val="00055FFE"/>
    <w:rsid w:val="00057758"/>
    <w:rsid w:val="0006265F"/>
    <w:rsid w:val="00064632"/>
    <w:rsid w:val="0007133A"/>
    <w:rsid w:val="0007234C"/>
    <w:rsid w:val="00072DE6"/>
    <w:rsid w:val="00073B06"/>
    <w:rsid w:val="000745F7"/>
    <w:rsid w:val="00077502"/>
    <w:rsid w:val="00077839"/>
    <w:rsid w:val="00080EB4"/>
    <w:rsid w:val="00082A48"/>
    <w:rsid w:val="000851EB"/>
    <w:rsid w:val="00087A2B"/>
    <w:rsid w:val="000936DE"/>
    <w:rsid w:val="00093FB5"/>
    <w:rsid w:val="00095B49"/>
    <w:rsid w:val="000A0571"/>
    <w:rsid w:val="000A17E1"/>
    <w:rsid w:val="000A397F"/>
    <w:rsid w:val="000A5CE5"/>
    <w:rsid w:val="000B0810"/>
    <w:rsid w:val="000B20C0"/>
    <w:rsid w:val="000B24DE"/>
    <w:rsid w:val="000B47D5"/>
    <w:rsid w:val="000B5D57"/>
    <w:rsid w:val="000B63EF"/>
    <w:rsid w:val="000B68E1"/>
    <w:rsid w:val="000B6E80"/>
    <w:rsid w:val="000C10E2"/>
    <w:rsid w:val="000C43CA"/>
    <w:rsid w:val="000C446F"/>
    <w:rsid w:val="000C45D7"/>
    <w:rsid w:val="000C54BB"/>
    <w:rsid w:val="000C5954"/>
    <w:rsid w:val="000C6581"/>
    <w:rsid w:val="000D13BA"/>
    <w:rsid w:val="000D1FF3"/>
    <w:rsid w:val="000D37C7"/>
    <w:rsid w:val="000D6D2F"/>
    <w:rsid w:val="000D7303"/>
    <w:rsid w:val="000E09B0"/>
    <w:rsid w:val="000E2850"/>
    <w:rsid w:val="000E411C"/>
    <w:rsid w:val="000E60B7"/>
    <w:rsid w:val="000F097C"/>
    <w:rsid w:val="000F0F1A"/>
    <w:rsid w:val="000F174A"/>
    <w:rsid w:val="000F210D"/>
    <w:rsid w:val="000F2A0C"/>
    <w:rsid w:val="000F2A16"/>
    <w:rsid w:val="000F6C08"/>
    <w:rsid w:val="00101097"/>
    <w:rsid w:val="0010173C"/>
    <w:rsid w:val="00105F24"/>
    <w:rsid w:val="00111A88"/>
    <w:rsid w:val="00112578"/>
    <w:rsid w:val="001127E5"/>
    <w:rsid w:val="0011598C"/>
    <w:rsid w:val="00115BF9"/>
    <w:rsid w:val="00121F7E"/>
    <w:rsid w:val="00123D19"/>
    <w:rsid w:val="00124806"/>
    <w:rsid w:val="001251E6"/>
    <w:rsid w:val="001261AD"/>
    <w:rsid w:val="00126BB8"/>
    <w:rsid w:val="00127F92"/>
    <w:rsid w:val="00134A50"/>
    <w:rsid w:val="0013621F"/>
    <w:rsid w:val="00136B93"/>
    <w:rsid w:val="00137025"/>
    <w:rsid w:val="00137C69"/>
    <w:rsid w:val="00137FD5"/>
    <w:rsid w:val="00140DBE"/>
    <w:rsid w:val="00140F39"/>
    <w:rsid w:val="00141CB7"/>
    <w:rsid w:val="0014266E"/>
    <w:rsid w:val="0014416F"/>
    <w:rsid w:val="0014589B"/>
    <w:rsid w:val="00151768"/>
    <w:rsid w:val="00151829"/>
    <w:rsid w:val="00154D60"/>
    <w:rsid w:val="001563EE"/>
    <w:rsid w:val="00156A49"/>
    <w:rsid w:val="00164646"/>
    <w:rsid w:val="00165B8D"/>
    <w:rsid w:val="00167D99"/>
    <w:rsid w:val="00167EE7"/>
    <w:rsid w:val="00171563"/>
    <w:rsid w:val="0017209C"/>
    <w:rsid w:val="00175845"/>
    <w:rsid w:val="0017645E"/>
    <w:rsid w:val="00176A55"/>
    <w:rsid w:val="00180076"/>
    <w:rsid w:val="0018035F"/>
    <w:rsid w:val="0018179C"/>
    <w:rsid w:val="0018243E"/>
    <w:rsid w:val="00184361"/>
    <w:rsid w:val="00185127"/>
    <w:rsid w:val="00193240"/>
    <w:rsid w:val="00197757"/>
    <w:rsid w:val="001A01D8"/>
    <w:rsid w:val="001A0F71"/>
    <w:rsid w:val="001A1241"/>
    <w:rsid w:val="001A278E"/>
    <w:rsid w:val="001A3401"/>
    <w:rsid w:val="001A4DDD"/>
    <w:rsid w:val="001A52CA"/>
    <w:rsid w:val="001A626E"/>
    <w:rsid w:val="001A6E85"/>
    <w:rsid w:val="001B0FF5"/>
    <w:rsid w:val="001B1B38"/>
    <w:rsid w:val="001B3801"/>
    <w:rsid w:val="001B3DFE"/>
    <w:rsid w:val="001B5430"/>
    <w:rsid w:val="001B61BA"/>
    <w:rsid w:val="001B7151"/>
    <w:rsid w:val="001C0359"/>
    <w:rsid w:val="001C1002"/>
    <w:rsid w:val="001C1947"/>
    <w:rsid w:val="001C232A"/>
    <w:rsid w:val="001C36AA"/>
    <w:rsid w:val="001D04B7"/>
    <w:rsid w:val="001D0C53"/>
    <w:rsid w:val="001D0CA8"/>
    <w:rsid w:val="001D1DE4"/>
    <w:rsid w:val="001D3CBA"/>
    <w:rsid w:val="001D553D"/>
    <w:rsid w:val="001D692F"/>
    <w:rsid w:val="001D6B60"/>
    <w:rsid w:val="001D700D"/>
    <w:rsid w:val="001D79FB"/>
    <w:rsid w:val="001E2D46"/>
    <w:rsid w:val="001E3E10"/>
    <w:rsid w:val="001E5514"/>
    <w:rsid w:val="001F0D40"/>
    <w:rsid w:val="001F137F"/>
    <w:rsid w:val="001F2301"/>
    <w:rsid w:val="001F27D3"/>
    <w:rsid w:val="001F4E84"/>
    <w:rsid w:val="001F6C31"/>
    <w:rsid w:val="00200D3D"/>
    <w:rsid w:val="00206125"/>
    <w:rsid w:val="00206D52"/>
    <w:rsid w:val="00211CE1"/>
    <w:rsid w:val="002141D5"/>
    <w:rsid w:val="00215225"/>
    <w:rsid w:val="0021752D"/>
    <w:rsid w:val="002211CE"/>
    <w:rsid w:val="00223D5F"/>
    <w:rsid w:val="00225792"/>
    <w:rsid w:val="00226823"/>
    <w:rsid w:val="00227711"/>
    <w:rsid w:val="002300E8"/>
    <w:rsid w:val="002318DE"/>
    <w:rsid w:val="002320F2"/>
    <w:rsid w:val="00232CB8"/>
    <w:rsid w:val="0023344D"/>
    <w:rsid w:val="0023409D"/>
    <w:rsid w:val="00234D27"/>
    <w:rsid w:val="00235B9B"/>
    <w:rsid w:val="002365F0"/>
    <w:rsid w:val="00236E20"/>
    <w:rsid w:val="00240335"/>
    <w:rsid w:val="00241BBB"/>
    <w:rsid w:val="00245FCF"/>
    <w:rsid w:val="00246619"/>
    <w:rsid w:val="00251514"/>
    <w:rsid w:val="00252264"/>
    <w:rsid w:val="00252347"/>
    <w:rsid w:val="002543C4"/>
    <w:rsid w:val="002548D6"/>
    <w:rsid w:val="002573D6"/>
    <w:rsid w:val="00271374"/>
    <w:rsid w:val="00271FFC"/>
    <w:rsid w:val="00272298"/>
    <w:rsid w:val="00273B70"/>
    <w:rsid w:val="002800C7"/>
    <w:rsid w:val="00287687"/>
    <w:rsid w:val="002877EF"/>
    <w:rsid w:val="00287EB7"/>
    <w:rsid w:val="00291658"/>
    <w:rsid w:val="0029205F"/>
    <w:rsid w:val="00293E96"/>
    <w:rsid w:val="002A35E7"/>
    <w:rsid w:val="002A38A9"/>
    <w:rsid w:val="002A59EB"/>
    <w:rsid w:val="002A7890"/>
    <w:rsid w:val="002A7AF9"/>
    <w:rsid w:val="002B0F1B"/>
    <w:rsid w:val="002B6895"/>
    <w:rsid w:val="002C1458"/>
    <w:rsid w:val="002C3731"/>
    <w:rsid w:val="002C50BC"/>
    <w:rsid w:val="002C77B9"/>
    <w:rsid w:val="002C77D3"/>
    <w:rsid w:val="002D2B08"/>
    <w:rsid w:val="002D42D0"/>
    <w:rsid w:val="002D53CA"/>
    <w:rsid w:val="002D5884"/>
    <w:rsid w:val="002D5BD0"/>
    <w:rsid w:val="002E61BC"/>
    <w:rsid w:val="002E638F"/>
    <w:rsid w:val="002E6451"/>
    <w:rsid w:val="002F07F9"/>
    <w:rsid w:val="002F14F3"/>
    <w:rsid w:val="002F2659"/>
    <w:rsid w:val="002F2C3C"/>
    <w:rsid w:val="002F34BA"/>
    <w:rsid w:val="002F5AAD"/>
    <w:rsid w:val="00301149"/>
    <w:rsid w:val="0030398B"/>
    <w:rsid w:val="003044C4"/>
    <w:rsid w:val="003047AF"/>
    <w:rsid w:val="00313136"/>
    <w:rsid w:val="003135B0"/>
    <w:rsid w:val="003154C8"/>
    <w:rsid w:val="00326260"/>
    <w:rsid w:val="00332870"/>
    <w:rsid w:val="00335C05"/>
    <w:rsid w:val="0033766D"/>
    <w:rsid w:val="00340F0E"/>
    <w:rsid w:val="003414D8"/>
    <w:rsid w:val="00341E5D"/>
    <w:rsid w:val="0034272B"/>
    <w:rsid w:val="00342D2D"/>
    <w:rsid w:val="00344224"/>
    <w:rsid w:val="0034439F"/>
    <w:rsid w:val="00354022"/>
    <w:rsid w:val="00354689"/>
    <w:rsid w:val="00356599"/>
    <w:rsid w:val="00356CB0"/>
    <w:rsid w:val="00357CEF"/>
    <w:rsid w:val="003602EC"/>
    <w:rsid w:val="00361846"/>
    <w:rsid w:val="00361FF8"/>
    <w:rsid w:val="003622B2"/>
    <w:rsid w:val="0036350C"/>
    <w:rsid w:val="00364191"/>
    <w:rsid w:val="0036620E"/>
    <w:rsid w:val="003671DA"/>
    <w:rsid w:val="00370D09"/>
    <w:rsid w:val="00372C3F"/>
    <w:rsid w:val="00373C1C"/>
    <w:rsid w:val="003748D8"/>
    <w:rsid w:val="0037671C"/>
    <w:rsid w:val="003777B8"/>
    <w:rsid w:val="00380889"/>
    <w:rsid w:val="0038353E"/>
    <w:rsid w:val="003843E0"/>
    <w:rsid w:val="0038651D"/>
    <w:rsid w:val="00387A92"/>
    <w:rsid w:val="00391006"/>
    <w:rsid w:val="00392207"/>
    <w:rsid w:val="00394FDC"/>
    <w:rsid w:val="003A2178"/>
    <w:rsid w:val="003A281F"/>
    <w:rsid w:val="003A368D"/>
    <w:rsid w:val="003A6836"/>
    <w:rsid w:val="003A7548"/>
    <w:rsid w:val="003A7C9F"/>
    <w:rsid w:val="003B0C99"/>
    <w:rsid w:val="003B19F3"/>
    <w:rsid w:val="003C0B53"/>
    <w:rsid w:val="003C2954"/>
    <w:rsid w:val="003C3688"/>
    <w:rsid w:val="003C45E4"/>
    <w:rsid w:val="003C7692"/>
    <w:rsid w:val="003D105D"/>
    <w:rsid w:val="003D6BE5"/>
    <w:rsid w:val="003E217B"/>
    <w:rsid w:val="003E38CA"/>
    <w:rsid w:val="003E4DAC"/>
    <w:rsid w:val="003E63EB"/>
    <w:rsid w:val="003E7780"/>
    <w:rsid w:val="003F0AD3"/>
    <w:rsid w:val="003F1965"/>
    <w:rsid w:val="003F1ACB"/>
    <w:rsid w:val="003F2D2C"/>
    <w:rsid w:val="003F6964"/>
    <w:rsid w:val="0040042C"/>
    <w:rsid w:val="00401481"/>
    <w:rsid w:val="00412116"/>
    <w:rsid w:val="004138E0"/>
    <w:rsid w:val="00413C55"/>
    <w:rsid w:val="00415FC8"/>
    <w:rsid w:val="0042037E"/>
    <w:rsid w:val="00421B70"/>
    <w:rsid w:val="00422936"/>
    <w:rsid w:val="00426476"/>
    <w:rsid w:val="00426B76"/>
    <w:rsid w:val="00430749"/>
    <w:rsid w:val="00431D51"/>
    <w:rsid w:val="00431D85"/>
    <w:rsid w:val="0043606E"/>
    <w:rsid w:val="00440095"/>
    <w:rsid w:val="004416CD"/>
    <w:rsid w:val="00443F07"/>
    <w:rsid w:val="00444460"/>
    <w:rsid w:val="004445FE"/>
    <w:rsid w:val="00444A2E"/>
    <w:rsid w:val="004451BB"/>
    <w:rsid w:val="004462C7"/>
    <w:rsid w:val="00450E79"/>
    <w:rsid w:val="00451FEC"/>
    <w:rsid w:val="004523AC"/>
    <w:rsid w:val="0045404A"/>
    <w:rsid w:val="00454C3C"/>
    <w:rsid w:val="00455029"/>
    <w:rsid w:val="004561B8"/>
    <w:rsid w:val="0046230F"/>
    <w:rsid w:val="00462A39"/>
    <w:rsid w:val="004634ED"/>
    <w:rsid w:val="00463712"/>
    <w:rsid w:val="00464B01"/>
    <w:rsid w:val="00465C16"/>
    <w:rsid w:val="004676C7"/>
    <w:rsid w:val="0047109B"/>
    <w:rsid w:val="00473066"/>
    <w:rsid w:val="00474CA6"/>
    <w:rsid w:val="00475068"/>
    <w:rsid w:val="004752C9"/>
    <w:rsid w:val="004817ED"/>
    <w:rsid w:val="00481CB8"/>
    <w:rsid w:val="00482F01"/>
    <w:rsid w:val="0048506C"/>
    <w:rsid w:val="00485942"/>
    <w:rsid w:val="0048655D"/>
    <w:rsid w:val="00490878"/>
    <w:rsid w:val="00491B04"/>
    <w:rsid w:val="00492282"/>
    <w:rsid w:val="00495FE2"/>
    <w:rsid w:val="00496829"/>
    <w:rsid w:val="004A06E6"/>
    <w:rsid w:val="004A27CE"/>
    <w:rsid w:val="004A28CC"/>
    <w:rsid w:val="004A3C8A"/>
    <w:rsid w:val="004A4F73"/>
    <w:rsid w:val="004B00DC"/>
    <w:rsid w:val="004B3AB8"/>
    <w:rsid w:val="004B5DBD"/>
    <w:rsid w:val="004C4C82"/>
    <w:rsid w:val="004C534A"/>
    <w:rsid w:val="004C5570"/>
    <w:rsid w:val="004C5608"/>
    <w:rsid w:val="004C5CA6"/>
    <w:rsid w:val="004C7F1E"/>
    <w:rsid w:val="004D0E06"/>
    <w:rsid w:val="004D2540"/>
    <w:rsid w:val="004D26F7"/>
    <w:rsid w:val="004D297B"/>
    <w:rsid w:val="004D4BD7"/>
    <w:rsid w:val="004E005D"/>
    <w:rsid w:val="004E2D1A"/>
    <w:rsid w:val="004E39C9"/>
    <w:rsid w:val="004E5919"/>
    <w:rsid w:val="004E611F"/>
    <w:rsid w:val="004E77AF"/>
    <w:rsid w:val="004F56F7"/>
    <w:rsid w:val="004F5B73"/>
    <w:rsid w:val="004F7D5A"/>
    <w:rsid w:val="00500E16"/>
    <w:rsid w:val="00501693"/>
    <w:rsid w:val="005019E2"/>
    <w:rsid w:val="0050446B"/>
    <w:rsid w:val="005067F9"/>
    <w:rsid w:val="005106E2"/>
    <w:rsid w:val="00513DD5"/>
    <w:rsid w:val="00514C41"/>
    <w:rsid w:val="00515F5C"/>
    <w:rsid w:val="00516F80"/>
    <w:rsid w:val="005226BA"/>
    <w:rsid w:val="00522C5A"/>
    <w:rsid w:val="0052424D"/>
    <w:rsid w:val="00524E53"/>
    <w:rsid w:val="00527E11"/>
    <w:rsid w:val="00530C57"/>
    <w:rsid w:val="0053111C"/>
    <w:rsid w:val="005325EA"/>
    <w:rsid w:val="00533B21"/>
    <w:rsid w:val="00536BA0"/>
    <w:rsid w:val="0053715E"/>
    <w:rsid w:val="00537834"/>
    <w:rsid w:val="005378CB"/>
    <w:rsid w:val="00543B84"/>
    <w:rsid w:val="005458BE"/>
    <w:rsid w:val="0054616C"/>
    <w:rsid w:val="00546B69"/>
    <w:rsid w:val="00547BFD"/>
    <w:rsid w:val="005500F1"/>
    <w:rsid w:val="005525DE"/>
    <w:rsid w:val="00553F91"/>
    <w:rsid w:val="00554018"/>
    <w:rsid w:val="00555943"/>
    <w:rsid w:val="00556D1E"/>
    <w:rsid w:val="00557F7B"/>
    <w:rsid w:val="005601CA"/>
    <w:rsid w:val="0056253D"/>
    <w:rsid w:val="00563552"/>
    <w:rsid w:val="00564587"/>
    <w:rsid w:val="00564654"/>
    <w:rsid w:val="00564893"/>
    <w:rsid w:val="00565E68"/>
    <w:rsid w:val="00566B3D"/>
    <w:rsid w:val="0056781C"/>
    <w:rsid w:val="0057046C"/>
    <w:rsid w:val="00570FF2"/>
    <w:rsid w:val="0057102A"/>
    <w:rsid w:val="0057203E"/>
    <w:rsid w:val="00573390"/>
    <w:rsid w:val="005759A3"/>
    <w:rsid w:val="005759C0"/>
    <w:rsid w:val="00584119"/>
    <w:rsid w:val="005873CD"/>
    <w:rsid w:val="0059145C"/>
    <w:rsid w:val="005915C5"/>
    <w:rsid w:val="005944B7"/>
    <w:rsid w:val="005964A9"/>
    <w:rsid w:val="005A16BC"/>
    <w:rsid w:val="005A4D23"/>
    <w:rsid w:val="005A5F5D"/>
    <w:rsid w:val="005B07D8"/>
    <w:rsid w:val="005B148E"/>
    <w:rsid w:val="005B1717"/>
    <w:rsid w:val="005B324A"/>
    <w:rsid w:val="005B47A3"/>
    <w:rsid w:val="005B5773"/>
    <w:rsid w:val="005B6FAC"/>
    <w:rsid w:val="005B7D77"/>
    <w:rsid w:val="005C2398"/>
    <w:rsid w:val="005C3266"/>
    <w:rsid w:val="005C33D5"/>
    <w:rsid w:val="005C46E4"/>
    <w:rsid w:val="005C5B45"/>
    <w:rsid w:val="005C5E25"/>
    <w:rsid w:val="005C673D"/>
    <w:rsid w:val="005D14C3"/>
    <w:rsid w:val="005D3CD5"/>
    <w:rsid w:val="005D5CBF"/>
    <w:rsid w:val="005D7082"/>
    <w:rsid w:val="005E013B"/>
    <w:rsid w:val="005E1D7B"/>
    <w:rsid w:val="005E2994"/>
    <w:rsid w:val="005F1DA6"/>
    <w:rsid w:val="005F2B5A"/>
    <w:rsid w:val="005F2E6F"/>
    <w:rsid w:val="005F3255"/>
    <w:rsid w:val="005F684D"/>
    <w:rsid w:val="005F75F7"/>
    <w:rsid w:val="006007A1"/>
    <w:rsid w:val="00601C39"/>
    <w:rsid w:val="00602A17"/>
    <w:rsid w:val="00603149"/>
    <w:rsid w:val="0060447C"/>
    <w:rsid w:val="0060620B"/>
    <w:rsid w:val="006064DB"/>
    <w:rsid w:val="00611604"/>
    <w:rsid w:val="00612D84"/>
    <w:rsid w:val="00615D7F"/>
    <w:rsid w:val="0061735B"/>
    <w:rsid w:val="0062103E"/>
    <w:rsid w:val="006224CD"/>
    <w:rsid w:val="00627632"/>
    <w:rsid w:val="00631F56"/>
    <w:rsid w:val="00636650"/>
    <w:rsid w:val="0064365F"/>
    <w:rsid w:val="00646571"/>
    <w:rsid w:val="0064776F"/>
    <w:rsid w:val="00650F2E"/>
    <w:rsid w:val="00653037"/>
    <w:rsid w:val="00654EB5"/>
    <w:rsid w:val="0065601D"/>
    <w:rsid w:val="00656121"/>
    <w:rsid w:val="00665B78"/>
    <w:rsid w:val="0066687D"/>
    <w:rsid w:val="006674A2"/>
    <w:rsid w:val="00670165"/>
    <w:rsid w:val="00674735"/>
    <w:rsid w:val="00676510"/>
    <w:rsid w:val="006766BB"/>
    <w:rsid w:val="0067713E"/>
    <w:rsid w:val="00677977"/>
    <w:rsid w:val="00680A26"/>
    <w:rsid w:val="00680F4F"/>
    <w:rsid w:val="00684994"/>
    <w:rsid w:val="00684B48"/>
    <w:rsid w:val="00685939"/>
    <w:rsid w:val="00685E6D"/>
    <w:rsid w:val="006879F6"/>
    <w:rsid w:val="00690256"/>
    <w:rsid w:val="0069296B"/>
    <w:rsid w:val="00697094"/>
    <w:rsid w:val="006973DC"/>
    <w:rsid w:val="006A0AB1"/>
    <w:rsid w:val="006A22FA"/>
    <w:rsid w:val="006A239C"/>
    <w:rsid w:val="006A25B1"/>
    <w:rsid w:val="006A3BEF"/>
    <w:rsid w:val="006A4AD5"/>
    <w:rsid w:val="006A5D3A"/>
    <w:rsid w:val="006A64BB"/>
    <w:rsid w:val="006A6554"/>
    <w:rsid w:val="006A6815"/>
    <w:rsid w:val="006A70D8"/>
    <w:rsid w:val="006B01C0"/>
    <w:rsid w:val="006B0F1B"/>
    <w:rsid w:val="006B1EA9"/>
    <w:rsid w:val="006B26FA"/>
    <w:rsid w:val="006B2C3E"/>
    <w:rsid w:val="006B2CEC"/>
    <w:rsid w:val="006B3108"/>
    <w:rsid w:val="006B5501"/>
    <w:rsid w:val="006B65AD"/>
    <w:rsid w:val="006B6EA9"/>
    <w:rsid w:val="006B7F22"/>
    <w:rsid w:val="006C042E"/>
    <w:rsid w:val="006C152E"/>
    <w:rsid w:val="006C3474"/>
    <w:rsid w:val="006C3A68"/>
    <w:rsid w:val="006C5BCD"/>
    <w:rsid w:val="006C65E2"/>
    <w:rsid w:val="006D0702"/>
    <w:rsid w:val="006D0B78"/>
    <w:rsid w:val="006D156E"/>
    <w:rsid w:val="006D28B4"/>
    <w:rsid w:val="006D4211"/>
    <w:rsid w:val="006D4681"/>
    <w:rsid w:val="006D5B59"/>
    <w:rsid w:val="006D65AE"/>
    <w:rsid w:val="006D66AD"/>
    <w:rsid w:val="006D6ACC"/>
    <w:rsid w:val="006D6B49"/>
    <w:rsid w:val="006D74E8"/>
    <w:rsid w:val="006E0116"/>
    <w:rsid w:val="006E08B8"/>
    <w:rsid w:val="006E21CF"/>
    <w:rsid w:val="006E46A4"/>
    <w:rsid w:val="006E4BBB"/>
    <w:rsid w:val="006F3F33"/>
    <w:rsid w:val="006F43F2"/>
    <w:rsid w:val="006F5C40"/>
    <w:rsid w:val="006F7BEF"/>
    <w:rsid w:val="0070214D"/>
    <w:rsid w:val="00705498"/>
    <w:rsid w:val="007056F1"/>
    <w:rsid w:val="007072DC"/>
    <w:rsid w:val="007119AB"/>
    <w:rsid w:val="00713069"/>
    <w:rsid w:val="00715023"/>
    <w:rsid w:val="00715A9A"/>
    <w:rsid w:val="007203A5"/>
    <w:rsid w:val="00723E8A"/>
    <w:rsid w:val="00725157"/>
    <w:rsid w:val="00726352"/>
    <w:rsid w:val="00726AD8"/>
    <w:rsid w:val="00727297"/>
    <w:rsid w:val="00732067"/>
    <w:rsid w:val="00732902"/>
    <w:rsid w:val="00733B11"/>
    <w:rsid w:val="007359D3"/>
    <w:rsid w:val="007377DA"/>
    <w:rsid w:val="00740E1C"/>
    <w:rsid w:val="0074231D"/>
    <w:rsid w:val="00747CBE"/>
    <w:rsid w:val="00747F15"/>
    <w:rsid w:val="00753E9F"/>
    <w:rsid w:val="00754345"/>
    <w:rsid w:val="00754A02"/>
    <w:rsid w:val="00754CFB"/>
    <w:rsid w:val="007560D6"/>
    <w:rsid w:val="007562F0"/>
    <w:rsid w:val="00756541"/>
    <w:rsid w:val="00760160"/>
    <w:rsid w:val="00760D46"/>
    <w:rsid w:val="00764423"/>
    <w:rsid w:val="00765523"/>
    <w:rsid w:val="00765E95"/>
    <w:rsid w:val="00767489"/>
    <w:rsid w:val="00767ABE"/>
    <w:rsid w:val="00771255"/>
    <w:rsid w:val="00771421"/>
    <w:rsid w:val="00771DCB"/>
    <w:rsid w:val="0077200E"/>
    <w:rsid w:val="007742D6"/>
    <w:rsid w:val="007744AF"/>
    <w:rsid w:val="00775E6E"/>
    <w:rsid w:val="00781761"/>
    <w:rsid w:val="00783AE2"/>
    <w:rsid w:val="00783D95"/>
    <w:rsid w:val="00786173"/>
    <w:rsid w:val="007866D8"/>
    <w:rsid w:val="00786E36"/>
    <w:rsid w:val="00787ECC"/>
    <w:rsid w:val="00792D81"/>
    <w:rsid w:val="00793410"/>
    <w:rsid w:val="00793A51"/>
    <w:rsid w:val="007945E5"/>
    <w:rsid w:val="0079572F"/>
    <w:rsid w:val="00795810"/>
    <w:rsid w:val="007A2D77"/>
    <w:rsid w:val="007A2DD7"/>
    <w:rsid w:val="007A3A1D"/>
    <w:rsid w:val="007A3F61"/>
    <w:rsid w:val="007A7B51"/>
    <w:rsid w:val="007B016B"/>
    <w:rsid w:val="007B557A"/>
    <w:rsid w:val="007C0C14"/>
    <w:rsid w:val="007C4B8D"/>
    <w:rsid w:val="007C76CC"/>
    <w:rsid w:val="007D1C28"/>
    <w:rsid w:val="007D6263"/>
    <w:rsid w:val="007D71B8"/>
    <w:rsid w:val="007E1426"/>
    <w:rsid w:val="007E1BFF"/>
    <w:rsid w:val="007E2B1B"/>
    <w:rsid w:val="007E2BBE"/>
    <w:rsid w:val="007E6F0B"/>
    <w:rsid w:val="007E7D27"/>
    <w:rsid w:val="007F1563"/>
    <w:rsid w:val="007F15E9"/>
    <w:rsid w:val="007F2981"/>
    <w:rsid w:val="008015E6"/>
    <w:rsid w:val="00802066"/>
    <w:rsid w:val="0080337E"/>
    <w:rsid w:val="0080400A"/>
    <w:rsid w:val="00805BF2"/>
    <w:rsid w:val="008066AA"/>
    <w:rsid w:val="00807BA7"/>
    <w:rsid w:val="00811917"/>
    <w:rsid w:val="00813E59"/>
    <w:rsid w:val="00814A74"/>
    <w:rsid w:val="008155C4"/>
    <w:rsid w:val="008177E6"/>
    <w:rsid w:val="00821F04"/>
    <w:rsid w:val="00826506"/>
    <w:rsid w:val="00827ECA"/>
    <w:rsid w:val="008315FF"/>
    <w:rsid w:val="00831C8C"/>
    <w:rsid w:val="00831E01"/>
    <w:rsid w:val="008321F6"/>
    <w:rsid w:val="00833922"/>
    <w:rsid w:val="008361A9"/>
    <w:rsid w:val="00836D50"/>
    <w:rsid w:val="00840B61"/>
    <w:rsid w:val="00841C47"/>
    <w:rsid w:val="00842316"/>
    <w:rsid w:val="00843A8C"/>
    <w:rsid w:val="00844841"/>
    <w:rsid w:val="0084547A"/>
    <w:rsid w:val="008531AC"/>
    <w:rsid w:val="00857099"/>
    <w:rsid w:val="00857D19"/>
    <w:rsid w:val="00861374"/>
    <w:rsid w:val="00862EEE"/>
    <w:rsid w:val="00863C25"/>
    <w:rsid w:val="00864299"/>
    <w:rsid w:val="00867A62"/>
    <w:rsid w:val="00867A89"/>
    <w:rsid w:val="0087090F"/>
    <w:rsid w:val="008710D7"/>
    <w:rsid w:val="00871FC0"/>
    <w:rsid w:val="008720D0"/>
    <w:rsid w:val="00873126"/>
    <w:rsid w:val="00876339"/>
    <w:rsid w:val="00877DB5"/>
    <w:rsid w:val="00880285"/>
    <w:rsid w:val="0088195B"/>
    <w:rsid w:val="008838DA"/>
    <w:rsid w:val="008840A3"/>
    <w:rsid w:val="00885C43"/>
    <w:rsid w:val="00891DB8"/>
    <w:rsid w:val="008A0077"/>
    <w:rsid w:val="008A0E42"/>
    <w:rsid w:val="008A6C3E"/>
    <w:rsid w:val="008A7EC8"/>
    <w:rsid w:val="008B0B54"/>
    <w:rsid w:val="008B37DE"/>
    <w:rsid w:val="008B3F48"/>
    <w:rsid w:val="008B47E8"/>
    <w:rsid w:val="008B57DC"/>
    <w:rsid w:val="008B78DE"/>
    <w:rsid w:val="008C133F"/>
    <w:rsid w:val="008C24B6"/>
    <w:rsid w:val="008C36A6"/>
    <w:rsid w:val="008C42D7"/>
    <w:rsid w:val="008C65E7"/>
    <w:rsid w:val="008C6625"/>
    <w:rsid w:val="008C7B23"/>
    <w:rsid w:val="008D72C6"/>
    <w:rsid w:val="008D78F9"/>
    <w:rsid w:val="008E17AB"/>
    <w:rsid w:val="008E1BA0"/>
    <w:rsid w:val="008E3DEB"/>
    <w:rsid w:val="008E3E1D"/>
    <w:rsid w:val="008E5E89"/>
    <w:rsid w:val="008E5F0D"/>
    <w:rsid w:val="008E7618"/>
    <w:rsid w:val="008E7EA1"/>
    <w:rsid w:val="008F1021"/>
    <w:rsid w:val="008F286A"/>
    <w:rsid w:val="008F5980"/>
    <w:rsid w:val="008F5DBF"/>
    <w:rsid w:val="00900E15"/>
    <w:rsid w:val="009010BB"/>
    <w:rsid w:val="00901CBE"/>
    <w:rsid w:val="009075D0"/>
    <w:rsid w:val="009076B2"/>
    <w:rsid w:val="00907C27"/>
    <w:rsid w:val="0091043B"/>
    <w:rsid w:val="00912EE4"/>
    <w:rsid w:val="00913DBD"/>
    <w:rsid w:val="0091722D"/>
    <w:rsid w:val="009179DE"/>
    <w:rsid w:val="00917F21"/>
    <w:rsid w:val="0092216C"/>
    <w:rsid w:val="0092317A"/>
    <w:rsid w:val="0092353F"/>
    <w:rsid w:val="00924C3D"/>
    <w:rsid w:val="00926CB9"/>
    <w:rsid w:val="0093189F"/>
    <w:rsid w:val="00932475"/>
    <w:rsid w:val="0093425D"/>
    <w:rsid w:val="00934EC9"/>
    <w:rsid w:val="00941E0D"/>
    <w:rsid w:val="00942E2B"/>
    <w:rsid w:val="00942F66"/>
    <w:rsid w:val="00943A87"/>
    <w:rsid w:val="00944C32"/>
    <w:rsid w:val="00944EE1"/>
    <w:rsid w:val="0094626E"/>
    <w:rsid w:val="0094684B"/>
    <w:rsid w:val="00947737"/>
    <w:rsid w:val="00953B62"/>
    <w:rsid w:val="009612F4"/>
    <w:rsid w:val="00962820"/>
    <w:rsid w:val="00962F7B"/>
    <w:rsid w:val="009713A8"/>
    <w:rsid w:val="0097295C"/>
    <w:rsid w:val="0097349A"/>
    <w:rsid w:val="0097458E"/>
    <w:rsid w:val="00976060"/>
    <w:rsid w:val="00976EAF"/>
    <w:rsid w:val="009803CD"/>
    <w:rsid w:val="00982F80"/>
    <w:rsid w:val="009839B1"/>
    <w:rsid w:val="00993D1F"/>
    <w:rsid w:val="009A1292"/>
    <w:rsid w:val="009A2BF2"/>
    <w:rsid w:val="009A45BA"/>
    <w:rsid w:val="009A4F03"/>
    <w:rsid w:val="009B07CA"/>
    <w:rsid w:val="009B330B"/>
    <w:rsid w:val="009B4EC8"/>
    <w:rsid w:val="009B5A64"/>
    <w:rsid w:val="009B7069"/>
    <w:rsid w:val="009B7A7F"/>
    <w:rsid w:val="009C0E67"/>
    <w:rsid w:val="009C17F1"/>
    <w:rsid w:val="009C20DA"/>
    <w:rsid w:val="009C2B31"/>
    <w:rsid w:val="009C2ED6"/>
    <w:rsid w:val="009C3AFC"/>
    <w:rsid w:val="009C458E"/>
    <w:rsid w:val="009C53AE"/>
    <w:rsid w:val="009C7C1C"/>
    <w:rsid w:val="009D0800"/>
    <w:rsid w:val="009D2C1D"/>
    <w:rsid w:val="009D3507"/>
    <w:rsid w:val="009D50F4"/>
    <w:rsid w:val="009D650C"/>
    <w:rsid w:val="009D7221"/>
    <w:rsid w:val="009D77C2"/>
    <w:rsid w:val="009E0FC6"/>
    <w:rsid w:val="009E5C88"/>
    <w:rsid w:val="009E5D63"/>
    <w:rsid w:val="009E6638"/>
    <w:rsid w:val="009E7E87"/>
    <w:rsid w:val="009F0462"/>
    <w:rsid w:val="009F236C"/>
    <w:rsid w:val="009F5550"/>
    <w:rsid w:val="009F590E"/>
    <w:rsid w:val="00A00F09"/>
    <w:rsid w:val="00A0213C"/>
    <w:rsid w:val="00A05B7C"/>
    <w:rsid w:val="00A11CFE"/>
    <w:rsid w:val="00A11EEC"/>
    <w:rsid w:val="00A16F65"/>
    <w:rsid w:val="00A17F55"/>
    <w:rsid w:val="00A236D3"/>
    <w:rsid w:val="00A24E8D"/>
    <w:rsid w:val="00A27F3E"/>
    <w:rsid w:val="00A30F71"/>
    <w:rsid w:val="00A313E5"/>
    <w:rsid w:val="00A34E87"/>
    <w:rsid w:val="00A40016"/>
    <w:rsid w:val="00A40A27"/>
    <w:rsid w:val="00A4112C"/>
    <w:rsid w:val="00A45579"/>
    <w:rsid w:val="00A45656"/>
    <w:rsid w:val="00A459B0"/>
    <w:rsid w:val="00A508BD"/>
    <w:rsid w:val="00A513D9"/>
    <w:rsid w:val="00A517FF"/>
    <w:rsid w:val="00A51FE6"/>
    <w:rsid w:val="00A55BE8"/>
    <w:rsid w:val="00A57329"/>
    <w:rsid w:val="00A576CB"/>
    <w:rsid w:val="00A61397"/>
    <w:rsid w:val="00A64918"/>
    <w:rsid w:val="00A65242"/>
    <w:rsid w:val="00A65770"/>
    <w:rsid w:val="00A71133"/>
    <w:rsid w:val="00A7260A"/>
    <w:rsid w:val="00A75726"/>
    <w:rsid w:val="00A75F2C"/>
    <w:rsid w:val="00A7647C"/>
    <w:rsid w:val="00A821E3"/>
    <w:rsid w:val="00A8273A"/>
    <w:rsid w:val="00A827BC"/>
    <w:rsid w:val="00A827D6"/>
    <w:rsid w:val="00A84FA5"/>
    <w:rsid w:val="00A85B88"/>
    <w:rsid w:val="00A91675"/>
    <w:rsid w:val="00A938ED"/>
    <w:rsid w:val="00A95938"/>
    <w:rsid w:val="00AA4FC9"/>
    <w:rsid w:val="00AA595D"/>
    <w:rsid w:val="00AA5A8E"/>
    <w:rsid w:val="00AA5BB7"/>
    <w:rsid w:val="00AA5E6D"/>
    <w:rsid w:val="00AA68F6"/>
    <w:rsid w:val="00AB2F61"/>
    <w:rsid w:val="00AB68FA"/>
    <w:rsid w:val="00AB7CE9"/>
    <w:rsid w:val="00AB7E96"/>
    <w:rsid w:val="00AC0EDE"/>
    <w:rsid w:val="00AC119D"/>
    <w:rsid w:val="00AC641E"/>
    <w:rsid w:val="00AC6A27"/>
    <w:rsid w:val="00AD1D81"/>
    <w:rsid w:val="00AD5DFB"/>
    <w:rsid w:val="00AD6E14"/>
    <w:rsid w:val="00AE1893"/>
    <w:rsid w:val="00AE2C99"/>
    <w:rsid w:val="00AE663B"/>
    <w:rsid w:val="00AE72B6"/>
    <w:rsid w:val="00AE73C7"/>
    <w:rsid w:val="00AF04BE"/>
    <w:rsid w:val="00AF284E"/>
    <w:rsid w:val="00AF2D61"/>
    <w:rsid w:val="00AF2F01"/>
    <w:rsid w:val="00AF45E6"/>
    <w:rsid w:val="00AF7269"/>
    <w:rsid w:val="00B012D5"/>
    <w:rsid w:val="00B02D55"/>
    <w:rsid w:val="00B047E0"/>
    <w:rsid w:val="00B07053"/>
    <w:rsid w:val="00B07776"/>
    <w:rsid w:val="00B07923"/>
    <w:rsid w:val="00B10389"/>
    <w:rsid w:val="00B104C6"/>
    <w:rsid w:val="00B12B67"/>
    <w:rsid w:val="00B14409"/>
    <w:rsid w:val="00B15A1F"/>
    <w:rsid w:val="00B178EE"/>
    <w:rsid w:val="00B2292A"/>
    <w:rsid w:val="00B24F2C"/>
    <w:rsid w:val="00B25FBB"/>
    <w:rsid w:val="00B2606F"/>
    <w:rsid w:val="00B261C0"/>
    <w:rsid w:val="00B26219"/>
    <w:rsid w:val="00B271E4"/>
    <w:rsid w:val="00B3201C"/>
    <w:rsid w:val="00B32EB2"/>
    <w:rsid w:val="00B341AE"/>
    <w:rsid w:val="00B35680"/>
    <w:rsid w:val="00B4015D"/>
    <w:rsid w:val="00B40DB5"/>
    <w:rsid w:val="00B42B60"/>
    <w:rsid w:val="00B4404D"/>
    <w:rsid w:val="00B4474F"/>
    <w:rsid w:val="00B46984"/>
    <w:rsid w:val="00B51003"/>
    <w:rsid w:val="00B513AB"/>
    <w:rsid w:val="00B544F0"/>
    <w:rsid w:val="00B57617"/>
    <w:rsid w:val="00B618D0"/>
    <w:rsid w:val="00B62967"/>
    <w:rsid w:val="00B63099"/>
    <w:rsid w:val="00B6453F"/>
    <w:rsid w:val="00B651BD"/>
    <w:rsid w:val="00B6640B"/>
    <w:rsid w:val="00B665C2"/>
    <w:rsid w:val="00B66698"/>
    <w:rsid w:val="00B67EB3"/>
    <w:rsid w:val="00B7165D"/>
    <w:rsid w:val="00B736C1"/>
    <w:rsid w:val="00B74097"/>
    <w:rsid w:val="00B75F99"/>
    <w:rsid w:val="00B765AB"/>
    <w:rsid w:val="00B80608"/>
    <w:rsid w:val="00B81A46"/>
    <w:rsid w:val="00B849E9"/>
    <w:rsid w:val="00B84D55"/>
    <w:rsid w:val="00B91F4E"/>
    <w:rsid w:val="00B9208A"/>
    <w:rsid w:val="00B92CD3"/>
    <w:rsid w:val="00B97132"/>
    <w:rsid w:val="00B97477"/>
    <w:rsid w:val="00BA084B"/>
    <w:rsid w:val="00BA091C"/>
    <w:rsid w:val="00BA344E"/>
    <w:rsid w:val="00BA4837"/>
    <w:rsid w:val="00BA51D1"/>
    <w:rsid w:val="00BA640A"/>
    <w:rsid w:val="00BA70E4"/>
    <w:rsid w:val="00BB0EBA"/>
    <w:rsid w:val="00BB2087"/>
    <w:rsid w:val="00BB3CAF"/>
    <w:rsid w:val="00BB408D"/>
    <w:rsid w:val="00BB4892"/>
    <w:rsid w:val="00BB6954"/>
    <w:rsid w:val="00BC2658"/>
    <w:rsid w:val="00BC3105"/>
    <w:rsid w:val="00BC6D48"/>
    <w:rsid w:val="00BC7830"/>
    <w:rsid w:val="00BD1700"/>
    <w:rsid w:val="00BD2475"/>
    <w:rsid w:val="00BD25B3"/>
    <w:rsid w:val="00BD5B4F"/>
    <w:rsid w:val="00BD5D9E"/>
    <w:rsid w:val="00BD741F"/>
    <w:rsid w:val="00BE0284"/>
    <w:rsid w:val="00BE4142"/>
    <w:rsid w:val="00BE43F1"/>
    <w:rsid w:val="00BE53F5"/>
    <w:rsid w:val="00BE6CBB"/>
    <w:rsid w:val="00BE6D25"/>
    <w:rsid w:val="00BE7DAC"/>
    <w:rsid w:val="00BF6566"/>
    <w:rsid w:val="00C012E7"/>
    <w:rsid w:val="00C01DEC"/>
    <w:rsid w:val="00C06015"/>
    <w:rsid w:val="00C06828"/>
    <w:rsid w:val="00C06F2D"/>
    <w:rsid w:val="00C107D8"/>
    <w:rsid w:val="00C13A75"/>
    <w:rsid w:val="00C169D4"/>
    <w:rsid w:val="00C172DB"/>
    <w:rsid w:val="00C20C21"/>
    <w:rsid w:val="00C2146B"/>
    <w:rsid w:val="00C21AF2"/>
    <w:rsid w:val="00C23470"/>
    <w:rsid w:val="00C2396B"/>
    <w:rsid w:val="00C23E95"/>
    <w:rsid w:val="00C25092"/>
    <w:rsid w:val="00C277AF"/>
    <w:rsid w:val="00C27F9A"/>
    <w:rsid w:val="00C30498"/>
    <w:rsid w:val="00C304E2"/>
    <w:rsid w:val="00C324E5"/>
    <w:rsid w:val="00C33617"/>
    <w:rsid w:val="00C33BFE"/>
    <w:rsid w:val="00C351F6"/>
    <w:rsid w:val="00C36335"/>
    <w:rsid w:val="00C36885"/>
    <w:rsid w:val="00C37716"/>
    <w:rsid w:val="00C377B6"/>
    <w:rsid w:val="00C37A7B"/>
    <w:rsid w:val="00C415E6"/>
    <w:rsid w:val="00C423CE"/>
    <w:rsid w:val="00C43698"/>
    <w:rsid w:val="00C43D81"/>
    <w:rsid w:val="00C4415E"/>
    <w:rsid w:val="00C45242"/>
    <w:rsid w:val="00C45936"/>
    <w:rsid w:val="00C50103"/>
    <w:rsid w:val="00C50B9B"/>
    <w:rsid w:val="00C50E64"/>
    <w:rsid w:val="00C52134"/>
    <w:rsid w:val="00C54935"/>
    <w:rsid w:val="00C61672"/>
    <w:rsid w:val="00C619DE"/>
    <w:rsid w:val="00C61FCC"/>
    <w:rsid w:val="00C62CA5"/>
    <w:rsid w:val="00C62E71"/>
    <w:rsid w:val="00C64A9D"/>
    <w:rsid w:val="00C65048"/>
    <w:rsid w:val="00C670A1"/>
    <w:rsid w:val="00C670E8"/>
    <w:rsid w:val="00C70767"/>
    <w:rsid w:val="00C72FB4"/>
    <w:rsid w:val="00C7404D"/>
    <w:rsid w:val="00C750EF"/>
    <w:rsid w:val="00C75744"/>
    <w:rsid w:val="00C75E44"/>
    <w:rsid w:val="00C801B5"/>
    <w:rsid w:val="00C803B3"/>
    <w:rsid w:val="00C8041F"/>
    <w:rsid w:val="00C8282A"/>
    <w:rsid w:val="00C83FE6"/>
    <w:rsid w:val="00C856A3"/>
    <w:rsid w:val="00C870C5"/>
    <w:rsid w:val="00C87EEC"/>
    <w:rsid w:val="00C903F1"/>
    <w:rsid w:val="00C92643"/>
    <w:rsid w:val="00C92E9D"/>
    <w:rsid w:val="00C94F93"/>
    <w:rsid w:val="00C95D41"/>
    <w:rsid w:val="00CA2B7C"/>
    <w:rsid w:val="00CA4163"/>
    <w:rsid w:val="00CA4461"/>
    <w:rsid w:val="00CA6D6B"/>
    <w:rsid w:val="00CA792F"/>
    <w:rsid w:val="00CB08BB"/>
    <w:rsid w:val="00CB1879"/>
    <w:rsid w:val="00CB29FF"/>
    <w:rsid w:val="00CB3277"/>
    <w:rsid w:val="00CB51FE"/>
    <w:rsid w:val="00CB58B6"/>
    <w:rsid w:val="00CB59BC"/>
    <w:rsid w:val="00CB68BC"/>
    <w:rsid w:val="00CC0208"/>
    <w:rsid w:val="00CC20BE"/>
    <w:rsid w:val="00CC2186"/>
    <w:rsid w:val="00CC267E"/>
    <w:rsid w:val="00CC2B6E"/>
    <w:rsid w:val="00CC37B1"/>
    <w:rsid w:val="00CC58BD"/>
    <w:rsid w:val="00CC65DA"/>
    <w:rsid w:val="00CC780A"/>
    <w:rsid w:val="00CD0ABD"/>
    <w:rsid w:val="00CD0CF0"/>
    <w:rsid w:val="00CD28C4"/>
    <w:rsid w:val="00CD2D4B"/>
    <w:rsid w:val="00CD67E7"/>
    <w:rsid w:val="00CD77C1"/>
    <w:rsid w:val="00CE1D62"/>
    <w:rsid w:val="00CE2302"/>
    <w:rsid w:val="00CE2EFB"/>
    <w:rsid w:val="00CE35DB"/>
    <w:rsid w:val="00CE3811"/>
    <w:rsid w:val="00CE47C4"/>
    <w:rsid w:val="00CE53DE"/>
    <w:rsid w:val="00CE622E"/>
    <w:rsid w:val="00CE72BC"/>
    <w:rsid w:val="00CF0B5A"/>
    <w:rsid w:val="00CF0E0F"/>
    <w:rsid w:val="00CF1CDD"/>
    <w:rsid w:val="00CF4054"/>
    <w:rsid w:val="00CF6BE9"/>
    <w:rsid w:val="00D05DFE"/>
    <w:rsid w:val="00D065CE"/>
    <w:rsid w:val="00D101D2"/>
    <w:rsid w:val="00D1082E"/>
    <w:rsid w:val="00D11EB6"/>
    <w:rsid w:val="00D12260"/>
    <w:rsid w:val="00D12B70"/>
    <w:rsid w:val="00D13986"/>
    <w:rsid w:val="00D147A6"/>
    <w:rsid w:val="00D14D72"/>
    <w:rsid w:val="00D162CF"/>
    <w:rsid w:val="00D21E03"/>
    <w:rsid w:val="00D22B78"/>
    <w:rsid w:val="00D25AA6"/>
    <w:rsid w:val="00D26D10"/>
    <w:rsid w:val="00D2736B"/>
    <w:rsid w:val="00D303CF"/>
    <w:rsid w:val="00D30699"/>
    <w:rsid w:val="00D306AB"/>
    <w:rsid w:val="00D32B7F"/>
    <w:rsid w:val="00D34C09"/>
    <w:rsid w:val="00D3546B"/>
    <w:rsid w:val="00D36350"/>
    <w:rsid w:val="00D3763E"/>
    <w:rsid w:val="00D40DA8"/>
    <w:rsid w:val="00D4175A"/>
    <w:rsid w:val="00D42268"/>
    <w:rsid w:val="00D4275C"/>
    <w:rsid w:val="00D42793"/>
    <w:rsid w:val="00D42F34"/>
    <w:rsid w:val="00D446C2"/>
    <w:rsid w:val="00D505BE"/>
    <w:rsid w:val="00D50886"/>
    <w:rsid w:val="00D51133"/>
    <w:rsid w:val="00D5135B"/>
    <w:rsid w:val="00D51996"/>
    <w:rsid w:val="00D55500"/>
    <w:rsid w:val="00D55E91"/>
    <w:rsid w:val="00D57055"/>
    <w:rsid w:val="00D6078F"/>
    <w:rsid w:val="00D63AD6"/>
    <w:rsid w:val="00D63C35"/>
    <w:rsid w:val="00D66A80"/>
    <w:rsid w:val="00D66BF1"/>
    <w:rsid w:val="00D700E5"/>
    <w:rsid w:val="00D74F0F"/>
    <w:rsid w:val="00D76834"/>
    <w:rsid w:val="00D77B66"/>
    <w:rsid w:val="00D84264"/>
    <w:rsid w:val="00D8714C"/>
    <w:rsid w:val="00D906E4"/>
    <w:rsid w:val="00D90941"/>
    <w:rsid w:val="00D919FB"/>
    <w:rsid w:val="00D9292E"/>
    <w:rsid w:val="00D9340A"/>
    <w:rsid w:val="00D93803"/>
    <w:rsid w:val="00D95539"/>
    <w:rsid w:val="00D97BA8"/>
    <w:rsid w:val="00DA1099"/>
    <w:rsid w:val="00DA3A1C"/>
    <w:rsid w:val="00DA3B97"/>
    <w:rsid w:val="00DA4E8F"/>
    <w:rsid w:val="00DA5DF5"/>
    <w:rsid w:val="00DA6888"/>
    <w:rsid w:val="00DB118A"/>
    <w:rsid w:val="00DB2233"/>
    <w:rsid w:val="00DB4E05"/>
    <w:rsid w:val="00DB6469"/>
    <w:rsid w:val="00DB6EBE"/>
    <w:rsid w:val="00DB75FD"/>
    <w:rsid w:val="00DC2E88"/>
    <w:rsid w:val="00DC317F"/>
    <w:rsid w:val="00DC3D31"/>
    <w:rsid w:val="00DC5C3E"/>
    <w:rsid w:val="00DC7936"/>
    <w:rsid w:val="00DD000A"/>
    <w:rsid w:val="00DD029D"/>
    <w:rsid w:val="00DD0C4D"/>
    <w:rsid w:val="00DD386B"/>
    <w:rsid w:val="00DD5CE0"/>
    <w:rsid w:val="00DD7447"/>
    <w:rsid w:val="00DE0B17"/>
    <w:rsid w:val="00DE4C52"/>
    <w:rsid w:val="00DE4F91"/>
    <w:rsid w:val="00DE6D22"/>
    <w:rsid w:val="00DE6EB7"/>
    <w:rsid w:val="00DF0A89"/>
    <w:rsid w:val="00DF213C"/>
    <w:rsid w:val="00DF42E2"/>
    <w:rsid w:val="00E02120"/>
    <w:rsid w:val="00E036B3"/>
    <w:rsid w:val="00E127D8"/>
    <w:rsid w:val="00E12A37"/>
    <w:rsid w:val="00E12CBA"/>
    <w:rsid w:val="00E17775"/>
    <w:rsid w:val="00E201AD"/>
    <w:rsid w:val="00E22DED"/>
    <w:rsid w:val="00E2383E"/>
    <w:rsid w:val="00E2499D"/>
    <w:rsid w:val="00E24BFF"/>
    <w:rsid w:val="00E26781"/>
    <w:rsid w:val="00E27D44"/>
    <w:rsid w:val="00E31FD6"/>
    <w:rsid w:val="00E32149"/>
    <w:rsid w:val="00E3315B"/>
    <w:rsid w:val="00E3461D"/>
    <w:rsid w:val="00E348C4"/>
    <w:rsid w:val="00E370F6"/>
    <w:rsid w:val="00E4110A"/>
    <w:rsid w:val="00E42777"/>
    <w:rsid w:val="00E44E62"/>
    <w:rsid w:val="00E44EC8"/>
    <w:rsid w:val="00E45417"/>
    <w:rsid w:val="00E45815"/>
    <w:rsid w:val="00E45A63"/>
    <w:rsid w:val="00E46863"/>
    <w:rsid w:val="00E4779A"/>
    <w:rsid w:val="00E55849"/>
    <w:rsid w:val="00E55CC0"/>
    <w:rsid w:val="00E57E5D"/>
    <w:rsid w:val="00E6016D"/>
    <w:rsid w:val="00E61AF0"/>
    <w:rsid w:val="00E63C0B"/>
    <w:rsid w:val="00E65D83"/>
    <w:rsid w:val="00E674E4"/>
    <w:rsid w:val="00E70C6F"/>
    <w:rsid w:val="00E73E32"/>
    <w:rsid w:val="00E76004"/>
    <w:rsid w:val="00E77CE4"/>
    <w:rsid w:val="00E80595"/>
    <w:rsid w:val="00E823D4"/>
    <w:rsid w:val="00E83696"/>
    <w:rsid w:val="00E83EF8"/>
    <w:rsid w:val="00E843DD"/>
    <w:rsid w:val="00E84C8A"/>
    <w:rsid w:val="00E8624A"/>
    <w:rsid w:val="00E86452"/>
    <w:rsid w:val="00E872A5"/>
    <w:rsid w:val="00E87A6C"/>
    <w:rsid w:val="00E92594"/>
    <w:rsid w:val="00E9288E"/>
    <w:rsid w:val="00E97EE8"/>
    <w:rsid w:val="00EA07E8"/>
    <w:rsid w:val="00EA164A"/>
    <w:rsid w:val="00EA2E5D"/>
    <w:rsid w:val="00EA3060"/>
    <w:rsid w:val="00EA3F88"/>
    <w:rsid w:val="00EA5D03"/>
    <w:rsid w:val="00EA7280"/>
    <w:rsid w:val="00EB1A49"/>
    <w:rsid w:val="00EB60A8"/>
    <w:rsid w:val="00EB695B"/>
    <w:rsid w:val="00EB7659"/>
    <w:rsid w:val="00EC145F"/>
    <w:rsid w:val="00EC3637"/>
    <w:rsid w:val="00EC4041"/>
    <w:rsid w:val="00EC4B47"/>
    <w:rsid w:val="00EC5FA1"/>
    <w:rsid w:val="00ED0318"/>
    <w:rsid w:val="00ED07FA"/>
    <w:rsid w:val="00ED1EAE"/>
    <w:rsid w:val="00ED1F15"/>
    <w:rsid w:val="00ED3697"/>
    <w:rsid w:val="00ED484A"/>
    <w:rsid w:val="00EE03EA"/>
    <w:rsid w:val="00EE2529"/>
    <w:rsid w:val="00EE324C"/>
    <w:rsid w:val="00EE34CD"/>
    <w:rsid w:val="00EE46FF"/>
    <w:rsid w:val="00EE5E79"/>
    <w:rsid w:val="00EE5F53"/>
    <w:rsid w:val="00EE661A"/>
    <w:rsid w:val="00EF00B2"/>
    <w:rsid w:val="00EF0EE9"/>
    <w:rsid w:val="00EF2AC6"/>
    <w:rsid w:val="00EF34D2"/>
    <w:rsid w:val="00EF4286"/>
    <w:rsid w:val="00EF7087"/>
    <w:rsid w:val="00F024C8"/>
    <w:rsid w:val="00F05928"/>
    <w:rsid w:val="00F05C49"/>
    <w:rsid w:val="00F066EE"/>
    <w:rsid w:val="00F06FB5"/>
    <w:rsid w:val="00F07288"/>
    <w:rsid w:val="00F07839"/>
    <w:rsid w:val="00F07EDC"/>
    <w:rsid w:val="00F13B40"/>
    <w:rsid w:val="00F14678"/>
    <w:rsid w:val="00F148E5"/>
    <w:rsid w:val="00F223C8"/>
    <w:rsid w:val="00F22892"/>
    <w:rsid w:val="00F2334D"/>
    <w:rsid w:val="00F24EE8"/>
    <w:rsid w:val="00F2601A"/>
    <w:rsid w:val="00F2639E"/>
    <w:rsid w:val="00F30F18"/>
    <w:rsid w:val="00F3184A"/>
    <w:rsid w:val="00F31EF7"/>
    <w:rsid w:val="00F3407F"/>
    <w:rsid w:val="00F35452"/>
    <w:rsid w:val="00F35E05"/>
    <w:rsid w:val="00F3681A"/>
    <w:rsid w:val="00F3719E"/>
    <w:rsid w:val="00F42548"/>
    <w:rsid w:val="00F436C4"/>
    <w:rsid w:val="00F43E27"/>
    <w:rsid w:val="00F4483A"/>
    <w:rsid w:val="00F45487"/>
    <w:rsid w:val="00F47E03"/>
    <w:rsid w:val="00F50071"/>
    <w:rsid w:val="00F50AA0"/>
    <w:rsid w:val="00F51210"/>
    <w:rsid w:val="00F53674"/>
    <w:rsid w:val="00F53902"/>
    <w:rsid w:val="00F5457A"/>
    <w:rsid w:val="00F54D3F"/>
    <w:rsid w:val="00F55080"/>
    <w:rsid w:val="00F62659"/>
    <w:rsid w:val="00F6400F"/>
    <w:rsid w:val="00F64395"/>
    <w:rsid w:val="00F66D78"/>
    <w:rsid w:val="00F672E4"/>
    <w:rsid w:val="00F67528"/>
    <w:rsid w:val="00F67C43"/>
    <w:rsid w:val="00F70935"/>
    <w:rsid w:val="00F71725"/>
    <w:rsid w:val="00F72A4F"/>
    <w:rsid w:val="00F72C97"/>
    <w:rsid w:val="00F73935"/>
    <w:rsid w:val="00F75611"/>
    <w:rsid w:val="00F75635"/>
    <w:rsid w:val="00F76AC6"/>
    <w:rsid w:val="00F7707C"/>
    <w:rsid w:val="00F77792"/>
    <w:rsid w:val="00F8507E"/>
    <w:rsid w:val="00F90E45"/>
    <w:rsid w:val="00F917C3"/>
    <w:rsid w:val="00F93B78"/>
    <w:rsid w:val="00F94F92"/>
    <w:rsid w:val="00F95E53"/>
    <w:rsid w:val="00F96A2F"/>
    <w:rsid w:val="00FA13DB"/>
    <w:rsid w:val="00FA3924"/>
    <w:rsid w:val="00FA54E5"/>
    <w:rsid w:val="00FA78F1"/>
    <w:rsid w:val="00FB0F75"/>
    <w:rsid w:val="00FB45D3"/>
    <w:rsid w:val="00FC02E4"/>
    <w:rsid w:val="00FC0788"/>
    <w:rsid w:val="00FC1C83"/>
    <w:rsid w:val="00FC1EFE"/>
    <w:rsid w:val="00FC30E9"/>
    <w:rsid w:val="00FD0988"/>
    <w:rsid w:val="00FD0B7B"/>
    <w:rsid w:val="00FD185F"/>
    <w:rsid w:val="00FD2502"/>
    <w:rsid w:val="00FD32DD"/>
    <w:rsid w:val="00FD5C63"/>
    <w:rsid w:val="00FE16BF"/>
    <w:rsid w:val="00FE2A6B"/>
    <w:rsid w:val="00FE79FC"/>
    <w:rsid w:val="00FF208D"/>
    <w:rsid w:val="00FF22EE"/>
    <w:rsid w:val="00FF4A1D"/>
    <w:rsid w:val="00FF6353"/>
    <w:rsid w:val="00FF70AB"/>
    <w:rsid w:val="00FF7D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664877"/>
  <w15:docId w15:val="{E669B077-8F7F-4299-83C5-04A6DA59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965"/>
    <w:rPr>
      <w:lang w:eastAsia="en-US"/>
    </w:rPr>
  </w:style>
  <w:style w:type="paragraph" w:styleId="Heading1">
    <w:name w:val="heading 1"/>
    <w:basedOn w:val="Normal"/>
    <w:next w:val="Normal"/>
    <w:qFormat/>
    <w:rsid w:val="003F1965"/>
    <w:pPr>
      <w:keepNext/>
      <w:numPr>
        <w:numId w:val="1"/>
      </w:numPr>
      <w:spacing w:before="240" w:after="60"/>
      <w:outlineLvl w:val="0"/>
    </w:pPr>
    <w:rPr>
      <w:rFonts w:ascii="Times-Roman-R" w:hAnsi="Times-Roman-R"/>
      <w:b/>
      <w:kern w:val="28"/>
      <w:sz w:val="28"/>
    </w:rPr>
  </w:style>
  <w:style w:type="paragraph" w:styleId="Heading2">
    <w:name w:val="heading 2"/>
    <w:basedOn w:val="Normal"/>
    <w:next w:val="Normal"/>
    <w:qFormat/>
    <w:rsid w:val="003F1965"/>
    <w:pPr>
      <w:keepNext/>
      <w:numPr>
        <w:ilvl w:val="1"/>
        <w:numId w:val="1"/>
      </w:numPr>
      <w:outlineLvl w:val="1"/>
    </w:pPr>
    <w:rPr>
      <w:b/>
      <w:sz w:val="24"/>
    </w:rPr>
  </w:style>
  <w:style w:type="paragraph" w:styleId="Heading3">
    <w:name w:val="heading 3"/>
    <w:basedOn w:val="Normal"/>
    <w:next w:val="Normal"/>
    <w:qFormat/>
    <w:rsid w:val="003F1965"/>
    <w:pPr>
      <w:keepNext/>
      <w:numPr>
        <w:ilvl w:val="2"/>
        <w:numId w:val="1"/>
      </w:numPr>
      <w:jc w:val="right"/>
      <w:outlineLvl w:val="2"/>
    </w:pPr>
    <w:rPr>
      <w:b/>
      <w:sz w:val="28"/>
      <w:lang w:val="en-US"/>
    </w:rPr>
  </w:style>
  <w:style w:type="paragraph" w:styleId="Heading4">
    <w:name w:val="heading 4"/>
    <w:basedOn w:val="Normal"/>
    <w:next w:val="Normal"/>
    <w:qFormat/>
    <w:rsid w:val="003F1965"/>
    <w:pPr>
      <w:keepNext/>
      <w:numPr>
        <w:ilvl w:val="3"/>
        <w:numId w:val="1"/>
      </w:numPr>
      <w:jc w:val="center"/>
      <w:outlineLvl w:val="3"/>
    </w:pPr>
    <w:rPr>
      <w:b/>
      <w:sz w:val="24"/>
    </w:rPr>
  </w:style>
  <w:style w:type="paragraph" w:styleId="Heading5">
    <w:name w:val="heading 5"/>
    <w:basedOn w:val="Normal"/>
    <w:next w:val="Normal"/>
    <w:qFormat/>
    <w:rsid w:val="003F1965"/>
    <w:pPr>
      <w:keepNext/>
      <w:numPr>
        <w:ilvl w:val="4"/>
        <w:numId w:val="1"/>
      </w:numPr>
      <w:jc w:val="center"/>
      <w:outlineLvl w:val="4"/>
    </w:pPr>
    <w:rPr>
      <w:b/>
    </w:rPr>
  </w:style>
  <w:style w:type="paragraph" w:styleId="Heading6">
    <w:name w:val="heading 6"/>
    <w:basedOn w:val="Normal"/>
    <w:next w:val="Normal"/>
    <w:qFormat/>
    <w:rsid w:val="003F1965"/>
    <w:pPr>
      <w:keepNext/>
      <w:numPr>
        <w:ilvl w:val="5"/>
        <w:numId w:val="1"/>
      </w:numPr>
      <w:jc w:val="both"/>
      <w:outlineLvl w:val="5"/>
    </w:pPr>
    <w:rPr>
      <w:b/>
      <w:sz w:val="24"/>
    </w:rPr>
  </w:style>
  <w:style w:type="paragraph" w:styleId="Heading7">
    <w:name w:val="heading 7"/>
    <w:basedOn w:val="Normal"/>
    <w:next w:val="Normal"/>
    <w:qFormat/>
    <w:rsid w:val="003F1965"/>
    <w:pPr>
      <w:keepNext/>
      <w:numPr>
        <w:ilvl w:val="6"/>
        <w:numId w:val="1"/>
      </w:numPr>
      <w:outlineLvl w:val="6"/>
    </w:pPr>
    <w:rPr>
      <w:b/>
      <w:u w:val="single"/>
      <w:lang w:val="en-US"/>
    </w:rPr>
  </w:style>
  <w:style w:type="paragraph" w:styleId="Heading8">
    <w:name w:val="heading 8"/>
    <w:basedOn w:val="Normal"/>
    <w:next w:val="Normal"/>
    <w:qFormat/>
    <w:rsid w:val="003F1965"/>
    <w:pPr>
      <w:keepNext/>
      <w:numPr>
        <w:ilvl w:val="7"/>
        <w:numId w:val="1"/>
      </w:numPr>
      <w:jc w:val="center"/>
      <w:outlineLvl w:val="7"/>
    </w:pPr>
    <w:rPr>
      <w:b/>
      <w:sz w:val="28"/>
    </w:rPr>
  </w:style>
  <w:style w:type="paragraph" w:styleId="Heading9">
    <w:name w:val="heading 9"/>
    <w:basedOn w:val="Normal"/>
    <w:next w:val="Normal"/>
    <w:qFormat/>
    <w:rsid w:val="003F1965"/>
    <w:pPr>
      <w:keepNext/>
      <w:numPr>
        <w:ilvl w:val="8"/>
        <w:numId w:val="1"/>
      </w:numPr>
      <w:jc w:val="center"/>
      <w:outlineLvl w:val="8"/>
    </w:pPr>
    <w:rPr>
      <w:b/>
      <w:sz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3F1965"/>
    <w:pPr>
      <w:tabs>
        <w:tab w:val="right" w:leader="dot" w:pos="9062"/>
      </w:tabs>
      <w:spacing w:before="120"/>
      <w:ind w:right="-1"/>
      <w:jc w:val="center"/>
    </w:pPr>
    <w:rPr>
      <w:b/>
      <w:caps/>
      <w:noProof/>
      <w:sz w:val="24"/>
    </w:rPr>
  </w:style>
  <w:style w:type="paragraph" w:styleId="TOC2">
    <w:name w:val="toc 2"/>
    <w:basedOn w:val="Normal"/>
    <w:next w:val="Normal"/>
    <w:autoRedefine/>
    <w:semiHidden/>
    <w:rsid w:val="003F1965"/>
    <w:pPr>
      <w:tabs>
        <w:tab w:val="right" w:leader="dot" w:pos="9062"/>
      </w:tabs>
      <w:ind w:left="340" w:right="-1"/>
    </w:pPr>
    <w:rPr>
      <w:i/>
      <w:noProof/>
      <w:sz w:val="24"/>
    </w:rPr>
  </w:style>
  <w:style w:type="paragraph" w:styleId="TOC3">
    <w:name w:val="toc 3"/>
    <w:basedOn w:val="Normal"/>
    <w:next w:val="Normal"/>
    <w:autoRedefine/>
    <w:semiHidden/>
    <w:rsid w:val="003F1965"/>
    <w:pPr>
      <w:ind w:left="284"/>
    </w:pPr>
    <w:rPr>
      <w:sz w:val="24"/>
    </w:rPr>
  </w:style>
  <w:style w:type="paragraph" w:customStyle="1" w:styleId="CAPITOLUL">
    <w:name w:val="CAPITOLUL"/>
    <w:basedOn w:val="Normal"/>
    <w:rsid w:val="003F1965"/>
    <w:pPr>
      <w:spacing w:before="120" w:after="120"/>
      <w:jc w:val="center"/>
      <w:outlineLvl w:val="0"/>
    </w:pPr>
    <w:rPr>
      <w:caps/>
      <w:sz w:val="28"/>
    </w:rPr>
  </w:style>
  <w:style w:type="paragraph" w:customStyle="1" w:styleId="Articol">
    <w:name w:val="Articol"/>
    <w:basedOn w:val="Normal"/>
    <w:rsid w:val="003F1965"/>
    <w:pPr>
      <w:numPr>
        <w:numId w:val="4"/>
      </w:numPr>
      <w:tabs>
        <w:tab w:val="left" w:pos="426"/>
        <w:tab w:val="left" w:pos="851"/>
      </w:tabs>
      <w:spacing w:before="120" w:after="120"/>
      <w:jc w:val="both"/>
    </w:pPr>
    <w:rPr>
      <w:sz w:val="24"/>
    </w:rPr>
  </w:style>
  <w:style w:type="paragraph" w:customStyle="1" w:styleId="a">
    <w:name w:val="a)"/>
    <w:basedOn w:val="Normal"/>
    <w:rsid w:val="003F1965"/>
    <w:rPr>
      <w:sz w:val="24"/>
    </w:rPr>
  </w:style>
  <w:style w:type="paragraph" w:customStyle="1" w:styleId="aliniat">
    <w:name w:val="aliniat"/>
    <w:basedOn w:val="Normal"/>
    <w:rsid w:val="003F1965"/>
    <w:pPr>
      <w:numPr>
        <w:numId w:val="2"/>
      </w:numPr>
      <w:tabs>
        <w:tab w:val="left" w:pos="1134"/>
      </w:tabs>
      <w:spacing w:after="120"/>
      <w:jc w:val="both"/>
    </w:pPr>
    <w:rPr>
      <w:sz w:val="24"/>
    </w:rPr>
  </w:style>
  <w:style w:type="paragraph" w:styleId="BodyText">
    <w:name w:val="Body Text"/>
    <w:basedOn w:val="Normal"/>
    <w:link w:val="BodyTextChar"/>
    <w:semiHidden/>
    <w:rsid w:val="003F1965"/>
    <w:pPr>
      <w:spacing w:before="100" w:after="100"/>
      <w:jc w:val="both"/>
    </w:pPr>
    <w:rPr>
      <w:sz w:val="24"/>
    </w:rPr>
  </w:style>
  <w:style w:type="paragraph" w:styleId="Footer">
    <w:name w:val="footer"/>
    <w:basedOn w:val="Normal"/>
    <w:link w:val="FooterChar"/>
    <w:uiPriority w:val="99"/>
    <w:rsid w:val="003F1965"/>
    <w:pPr>
      <w:tabs>
        <w:tab w:val="center" w:pos="4320"/>
        <w:tab w:val="right" w:pos="8640"/>
      </w:tabs>
    </w:pPr>
    <w:rPr>
      <w:sz w:val="24"/>
    </w:rPr>
  </w:style>
  <w:style w:type="paragraph" w:styleId="CommentText">
    <w:name w:val="annotation text"/>
    <w:basedOn w:val="Normal"/>
    <w:link w:val="CommentTextChar"/>
    <w:semiHidden/>
    <w:rsid w:val="003F1965"/>
  </w:style>
  <w:style w:type="paragraph" w:styleId="FootnoteText">
    <w:name w:val="footnote text"/>
    <w:basedOn w:val="Normal"/>
    <w:semiHidden/>
    <w:rsid w:val="003F1965"/>
    <w:rPr>
      <w:b/>
      <w:lang w:val="en-US"/>
    </w:rPr>
  </w:style>
  <w:style w:type="paragraph" w:customStyle="1" w:styleId="Denumirecapitol">
    <w:name w:val="Denumire capitol"/>
    <w:basedOn w:val="CAPITOLUL"/>
    <w:rsid w:val="003F1965"/>
    <w:rPr>
      <w:b/>
      <w:caps w:val="0"/>
      <w:sz w:val="24"/>
    </w:rPr>
  </w:style>
  <w:style w:type="paragraph" w:customStyle="1" w:styleId="sectiune">
    <w:name w:val="sectiune"/>
    <w:basedOn w:val="Normal"/>
    <w:autoRedefine/>
    <w:rsid w:val="003F1965"/>
    <w:pPr>
      <w:spacing w:before="120" w:after="120"/>
      <w:jc w:val="center"/>
    </w:pPr>
    <w:rPr>
      <w:rFonts w:ascii="Times" w:hAnsi="Times"/>
      <w:i/>
      <w:sz w:val="28"/>
    </w:rPr>
  </w:style>
  <w:style w:type="paragraph" w:customStyle="1" w:styleId="denumiresectiune">
    <w:name w:val="denumire sectiune"/>
    <w:basedOn w:val="Normal"/>
    <w:rsid w:val="003F1965"/>
    <w:pPr>
      <w:jc w:val="center"/>
    </w:pPr>
    <w:rPr>
      <w:b/>
      <w:i/>
      <w:sz w:val="24"/>
    </w:rPr>
  </w:style>
  <w:style w:type="paragraph" w:customStyle="1" w:styleId="anexa">
    <w:name w:val="anexa"/>
    <w:basedOn w:val="Normal"/>
    <w:rsid w:val="003F1965"/>
    <w:pPr>
      <w:ind w:left="6804" w:firstLine="426"/>
      <w:jc w:val="center"/>
    </w:pPr>
    <w:rPr>
      <w:b/>
      <w:sz w:val="28"/>
    </w:rPr>
  </w:style>
  <w:style w:type="paragraph" w:customStyle="1" w:styleId="denumireanexa">
    <w:name w:val="denumire anexa"/>
    <w:basedOn w:val="Denumirecapitol"/>
    <w:rsid w:val="003F1965"/>
  </w:style>
  <w:style w:type="paragraph" w:customStyle="1" w:styleId="subtitlu">
    <w:name w:val="subtitlu"/>
    <w:basedOn w:val="Normal"/>
    <w:rsid w:val="003F1965"/>
    <w:pPr>
      <w:spacing w:before="240"/>
    </w:pPr>
    <w:rPr>
      <w:b/>
      <w:sz w:val="24"/>
    </w:rPr>
  </w:style>
  <w:style w:type="paragraph" w:customStyle="1" w:styleId="Schema">
    <w:name w:val="Schema"/>
    <w:basedOn w:val="Denumirecapitol"/>
    <w:rsid w:val="003F1965"/>
  </w:style>
  <w:style w:type="paragraph" w:styleId="TOC4">
    <w:name w:val="toc 4"/>
    <w:basedOn w:val="Normal"/>
    <w:next w:val="Normal"/>
    <w:autoRedefine/>
    <w:semiHidden/>
    <w:rsid w:val="003F1965"/>
    <w:pPr>
      <w:ind w:left="600"/>
    </w:pPr>
  </w:style>
  <w:style w:type="paragraph" w:styleId="TOC5">
    <w:name w:val="toc 5"/>
    <w:basedOn w:val="Normal"/>
    <w:next w:val="Normal"/>
    <w:autoRedefine/>
    <w:semiHidden/>
    <w:rsid w:val="003F1965"/>
    <w:pPr>
      <w:ind w:left="800"/>
    </w:pPr>
  </w:style>
  <w:style w:type="paragraph" w:styleId="TOC6">
    <w:name w:val="toc 6"/>
    <w:basedOn w:val="Normal"/>
    <w:next w:val="Normal"/>
    <w:autoRedefine/>
    <w:semiHidden/>
    <w:rsid w:val="003F1965"/>
    <w:pPr>
      <w:ind w:left="1000"/>
    </w:pPr>
  </w:style>
  <w:style w:type="paragraph" w:styleId="TOC7">
    <w:name w:val="toc 7"/>
    <w:basedOn w:val="Normal"/>
    <w:next w:val="Normal"/>
    <w:autoRedefine/>
    <w:semiHidden/>
    <w:rsid w:val="003F1965"/>
    <w:pPr>
      <w:ind w:left="1200"/>
    </w:pPr>
  </w:style>
  <w:style w:type="paragraph" w:styleId="TOC8">
    <w:name w:val="toc 8"/>
    <w:basedOn w:val="Normal"/>
    <w:next w:val="Normal"/>
    <w:autoRedefine/>
    <w:semiHidden/>
    <w:rsid w:val="003F1965"/>
    <w:pPr>
      <w:ind w:left="1400"/>
    </w:pPr>
  </w:style>
  <w:style w:type="paragraph" w:styleId="TOC9">
    <w:name w:val="toc 9"/>
    <w:basedOn w:val="Normal"/>
    <w:next w:val="Normal"/>
    <w:autoRedefine/>
    <w:semiHidden/>
    <w:rsid w:val="003F1965"/>
    <w:pPr>
      <w:ind w:left="1600"/>
    </w:pPr>
  </w:style>
  <w:style w:type="character" w:styleId="Hyperlink">
    <w:name w:val="Hyperlink"/>
    <w:basedOn w:val="DefaultParagraphFont"/>
    <w:semiHidden/>
    <w:rsid w:val="003F1965"/>
    <w:rPr>
      <w:rFonts w:cs="Times New Roman"/>
      <w:color w:val="0000FF"/>
      <w:u w:val="single"/>
    </w:rPr>
  </w:style>
  <w:style w:type="character" w:styleId="PageNumber">
    <w:name w:val="page number"/>
    <w:basedOn w:val="DefaultParagraphFont"/>
    <w:semiHidden/>
    <w:rsid w:val="003F1965"/>
    <w:rPr>
      <w:rFonts w:cs="Times New Roman"/>
    </w:rPr>
  </w:style>
  <w:style w:type="paragraph" w:styleId="Header">
    <w:name w:val="header"/>
    <w:basedOn w:val="Normal"/>
    <w:semiHidden/>
    <w:rsid w:val="003F1965"/>
    <w:pPr>
      <w:tabs>
        <w:tab w:val="center" w:pos="4153"/>
        <w:tab w:val="right" w:pos="8306"/>
      </w:tabs>
    </w:pPr>
  </w:style>
  <w:style w:type="paragraph" w:styleId="Caption">
    <w:name w:val="caption"/>
    <w:basedOn w:val="Normal"/>
    <w:next w:val="Normal"/>
    <w:qFormat/>
    <w:rsid w:val="003F1965"/>
    <w:pPr>
      <w:pBdr>
        <w:top w:val="single" w:sz="4" w:space="1" w:color="auto"/>
      </w:pBdr>
    </w:pPr>
    <w:rPr>
      <w:i/>
      <w:sz w:val="22"/>
    </w:rPr>
  </w:style>
  <w:style w:type="paragraph" w:styleId="BodyTextIndent">
    <w:name w:val="Body Text Indent"/>
    <w:basedOn w:val="Normal"/>
    <w:semiHidden/>
    <w:rsid w:val="003F1965"/>
    <w:pPr>
      <w:spacing w:after="120"/>
      <w:ind w:left="1134"/>
      <w:jc w:val="both"/>
    </w:pPr>
    <w:rPr>
      <w:sz w:val="24"/>
    </w:rPr>
  </w:style>
  <w:style w:type="character" w:styleId="FollowedHyperlink">
    <w:name w:val="FollowedHyperlink"/>
    <w:basedOn w:val="DefaultParagraphFont"/>
    <w:semiHidden/>
    <w:rsid w:val="003F1965"/>
    <w:rPr>
      <w:rFonts w:cs="Times New Roman"/>
      <w:color w:val="800080"/>
      <w:u w:val="single"/>
    </w:rPr>
  </w:style>
  <w:style w:type="paragraph" w:styleId="BodyTextIndent2">
    <w:name w:val="Body Text Indent 2"/>
    <w:basedOn w:val="Normal"/>
    <w:semiHidden/>
    <w:rsid w:val="003F1965"/>
    <w:pPr>
      <w:ind w:left="1440"/>
      <w:jc w:val="both"/>
    </w:pPr>
    <w:rPr>
      <w:iCs/>
      <w:sz w:val="24"/>
    </w:rPr>
  </w:style>
  <w:style w:type="paragraph" w:styleId="BalloonText">
    <w:name w:val="Balloon Text"/>
    <w:basedOn w:val="Normal"/>
    <w:link w:val="BalloonTextChar"/>
    <w:uiPriority w:val="99"/>
    <w:semiHidden/>
    <w:rsid w:val="00D4275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275C"/>
    <w:rPr>
      <w:rFonts w:ascii="Segoe UI" w:hAnsi="Segoe UI" w:cs="Segoe UI"/>
      <w:sz w:val="18"/>
      <w:szCs w:val="18"/>
      <w:lang w:val="x-none" w:eastAsia="en-US"/>
    </w:rPr>
  </w:style>
  <w:style w:type="character" w:styleId="PlaceholderText">
    <w:name w:val="Placeholder Text"/>
    <w:basedOn w:val="DefaultParagraphFont"/>
    <w:semiHidden/>
    <w:rsid w:val="000E2850"/>
    <w:rPr>
      <w:rFonts w:cs="Times New Roman"/>
      <w:color w:val="808080"/>
    </w:rPr>
  </w:style>
  <w:style w:type="paragraph" w:styleId="ListParagraph">
    <w:name w:val="List Paragraph"/>
    <w:aliases w:val="Paragraph,Bullet EY,Normal bullet 2,Bullet list,List Paragraph Red,Resume Title,Citation List,List L1,List Paragraph1,Lettre d'introduction,List Paragraph11"/>
    <w:basedOn w:val="Normal"/>
    <w:link w:val="ListParagraphChar"/>
    <w:uiPriority w:val="34"/>
    <w:qFormat/>
    <w:rsid w:val="004A28CC"/>
    <w:pPr>
      <w:ind w:left="720"/>
    </w:pPr>
  </w:style>
  <w:style w:type="character" w:styleId="CommentReference">
    <w:name w:val="annotation reference"/>
    <w:basedOn w:val="DefaultParagraphFont"/>
    <w:semiHidden/>
    <w:unhideWhenUsed/>
    <w:rsid w:val="0036620E"/>
    <w:rPr>
      <w:sz w:val="16"/>
      <w:szCs w:val="16"/>
    </w:rPr>
  </w:style>
  <w:style w:type="paragraph" w:styleId="CommentSubject">
    <w:name w:val="annotation subject"/>
    <w:basedOn w:val="CommentText"/>
    <w:next w:val="CommentText"/>
    <w:link w:val="CommentSubjectChar"/>
    <w:semiHidden/>
    <w:unhideWhenUsed/>
    <w:rsid w:val="0036620E"/>
    <w:rPr>
      <w:b/>
      <w:bCs/>
    </w:rPr>
  </w:style>
  <w:style w:type="character" w:customStyle="1" w:styleId="CommentTextChar">
    <w:name w:val="Comment Text Char"/>
    <w:basedOn w:val="DefaultParagraphFont"/>
    <w:link w:val="CommentText"/>
    <w:semiHidden/>
    <w:rsid w:val="0036620E"/>
    <w:rPr>
      <w:lang w:eastAsia="en-US"/>
    </w:rPr>
  </w:style>
  <w:style w:type="character" w:customStyle="1" w:styleId="CommentSubjectChar">
    <w:name w:val="Comment Subject Char"/>
    <w:basedOn w:val="CommentTextChar"/>
    <w:link w:val="CommentSubject"/>
    <w:semiHidden/>
    <w:rsid w:val="0036620E"/>
    <w:rPr>
      <w:b/>
      <w:bCs/>
      <w:lang w:eastAsia="en-US"/>
    </w:rPr>
  </w:style>
  <w:style w:type="paragraph" w:styleId="BodyText2">
    <w:name w:val="Body Text 2"/>
    <w:basedOn w:val="Normal"/>
    <w:link w:val="BodyText2Char"/>
    <w:semiHidden/>
    <w:unhideWhenUsed/>
    <w:rsid w:val="00AB7CE9"/>
    <w:pPr>
      <w:spacing w:after="120" w:line="480" w:lineRule="auto"/>
    </w:pPr>
  </w:style>
  <w:style w:type="character" w:customStyle="1" w:styleId="BodyText2Char">
    <w:name w:val="Body Text 2 Char"/>
    <w:basedOn w:val="DefaultParagraphFont"/>
    <w:link w:val="BodyText2"/>
    <w:semiHidden/>
    <w:rsid w:val="00AB7CE9"/>
    <w:rPr>
      <w:lang w:eastAsia="en-US"/>
    </w:rPr>
  </w:style>
  <w:style w:type="character" w:styleId="Strong">
    <w:name w:val="Strong"/>
    <w:basedOn w:val="DefaultParagraphFont"/>
    <w:uiPriority w:val="22"/>
    <w:qFormat/>
    <w:locked/>
    <w:rsid w:val="009C20DA"/>
    <w:rPr>
      <w:b/>
      <w:bCs/>
    </w:rPr>
  </w:style>
  <w:style w:type="paragraph" w:styleId="Revision">
    <w:name w:val="Revision"/>
    <w:hidden/>
    <w:uiPriority w:val="99"/>
    <w:semiHidden/>
    <w:rsid w:val="007945E5"/>
    <w:rPr>
      <w:lang w:eastAsia="en-US"/>
    </w:rPr>
  </w:style>
  <w:style w:type="character" w:customStyle="1" w:styleId="FooterChar">
    <w:name w:val="Footer Char"/>
    <w:basedOn w:val="DefaultParagraphFont"/>
    <w:link w:val="Footer"/>
    <w:uiPriority w:val="99"/>
    <w:rsid w:val="00C801B5"/>
    <w:rPr>
      <w:sz w:val="24"/>
      <w:lang w:eastAsia="en-US"/>
    </w:rPr>
  </w:style>
  <w:style w:type="character" w:customStyle="1" w:styleId="BodyTextChar">
    <w:name w:val="Body Text Char"/>
    <w:basedOn w:val="DefaultParagraphFont"/>
    <w:link w:val="BodyText"/>
    <w:semiHidden/>
    <w:rsid w:val="00AF45E6"/>
    <w:rPr>
      <w:sz w:val="24"/>
      <w:lang w:eastAsia="en-US"/>
    </w:rPr>
  </w:style>
  <w:style w:type="table" w:styleId="TableGrid">
    <w:name w:val="Table Grid"/>
    <w:basedOn w:val="TableNormal"/>
    <w:uiPriority w:val="39"/>
    <w:locked/>
    <w:rsid w:val="009235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Bullet EY Char,Normal bullet 2 Char,Bullet list Char,List Paragraph Red Char,Resume Title Char,Citation List Char,List L1 Char,List Paragraph1 Char,Lettre d'introduction Char,List Paragraph11 Char"/>
    <w:basedOn w:val="DefaultParagraphFont"/>
    <w:link w:val="ListParagraph"/>
    <w:uiPriority w:val="34"/>
    <w:locked/>
    <w:rsid w:val="00095B49"/>
    <w:rPr>
      <w:lang w:eastAsia="en-US"/>
    </w:rPr>
  </w:style>
  <w:style w:type="character" w:customStyle="1" w:styleId="spctttl1">
    <w:name w:val="s_pct_ttl1"/>
    <w:basedOn w:val="DefaultParagraphFont"/>
    <w:rsid w:val="00765523"/>
    <w:rPr>
      <w:rFonts w:ascii="Verdana" w:hAnsi="Verdana" w:hint="default"/>
      <w:b/>
      <w:bCs/>
      <w:color w:val="8B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125734497">
      <w:bodyDiv w:val="1"/>
      <w:marLeft w:val="0"/>
      <w:marRight w:val="0"/>
      <w:marTop w:val="0"/>
      <w:marBottom w:val="0"/>
      <w:divBdr>
        <w:top w:val="none" w:sz="0" w:space="0" w:color="auto"/>
        <w:left w:val="none" w:sz="0" w:space="0" w:color="auto"/>
        <w:bottom w:val="none" w:sz="0" w:space="0" w:color="auto"/>
        <w:right w:val="none" w:sz="0" w:space="0" w:color="auto"/>
      </w:divBdr>
    </w:div>
    <w:div w:id="1354572026">
      <w:bodyDiv w:val="1"/>
      <w:marLeft w:val="0"/>
      <w:marRight w:val="0"/>
      <w:marTop w:val="0"/>
      <w:marBottom w:val="0"/>
      <w:divBdr>
        <w:top w:val="none" w:sz="0" w:space="0" w:color="auto"/>
        <w:left w:val="none" w:sz="0" w:space="0" w:color="auto"/>
        <w:bottom w:val="none" w:sz="0" w:space="0" w:color="auto"/>
        <w:right w:val="none" w:sz="0" w:space="0" w:color="auto"/>
      </w:divBdr>
    </w:div>
    <w:div w:id="19957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A25C-CAEB-4538-B9A2-30F0927A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2487</Words>
  <Characters>15497</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I</vt:lpstr>
    </vt:vector>
  </TitlesOfParts>
  <Company>ANRE</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cp:keywords/>
  <dc:description/>
  <cp:revision>32</cp:revision>
  <cp:lastPrinted>2020-09-22T10:09:00Z</cp:lastPrinted>
  <dcterms:created xsi:type="dcterms:W3CDTF">2026-03-06T09:25:00Z</dcterms:created>
  <dcterms:modified xsi:type="dcterms:W3CDTF">2026-03-12T11:58:00Z</dcterms:modified>
</cp:coreProperties>
</file>