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617483" w14:textId="77777777" w:rsidR="00AC39B2" w:rsidRPr="00570757" w:rsidRDefault="00F25348" w:rsidP="005338D4">
      <w:pPr>
        <w:pStyle w:val="Title"/>
        <w:pBdr>
          <w:bottom w:val="none" w:sz="0" w:space="0" w:color="auto"/>
        </w:pBdr>
        <w:spacing w:after="0"/>
        <w:rPr>
          <w:rFonts w:ascii="Times New Roman" w:hAnsi="Times New Roman" w:cs="Times New Roman"/>
          <w:sz w:val="24"/>
          <w:szCs w:val="24"/>
        </w:rPr>
      </w:pPr>
      <w:r w:rsidRPr="00570757">
        <w:rPr>
          <w:rFonts w:ascii="Times New Roman" w:hAnsi="Times New Roman" w:cs="Times New Roman"/>
          <w:sz w:val="24"/>
          <w:szCs w:val="24"/>
        </w:rPr>
        <w:t>ORDIN nr. .......... din .................... 2026</w:t>
      </w:r>
    </w:p>
    <w:p w14:paraId="6ABFA831" w14:textId="77777777" w:rsidR="000B0864" w:rsidRPr="00570757" w:rsidRDefault="00A042C6" w:rsidP="005338D4">
      <w:pPr>
        <w:pStyle w:val="Title"/>
        <w:pBdr>
          <w:bottom w:val="none" w:sz="0" w:space="0" w:color="auto"/>
        </w:pBdr>
        <w:spacing w:after="0"/>
        <w:rPr>
          <w:rFonts w:ascii="Times New Roman" w:hAnsi="Times New Roman" w:cs="Times New Roman"/>
          <w:sz w:val="24"/>
          <w:szCs w:val="24"/>
        </w:rPr>
      </w:pPr>
      <w:bookmarkStart w:id="0" w:name="_Hlk237878893"/>
      <w:r w:rsidRPr="00570757">
        <w:rPr>
          <w:rFonts w:ascii="Times New Roman" w:hAnsi="Times New Roman" w:cs="Times New Roman"/>
          <w:sz w:val="24"/>
          <w:szCs w:val="24"/>
        </w:rPr>
        <w:t xml:space="preserve">privind stabilirea unor măsuri tranzitorii pentru aplicarea mecanismului de compensare cantitativă </w:t>
      </w:r>
      <w:r w:rsidR="008164C3" w:rsidRPr="00570757">
        <w:rPr>
          <w:rFonts w:ascii="Times New Roman" w:hAnsi="Times New Roman" w:cs="Times New Roman"/>
          <w:sz w:val="24"/>
          <w:szCs w:val="24"/>
        </w:rPr>
        <w:t xml:space="preserve">în cazul </w:t>
      </w:r>
      <w:r w:rsidRPr="00570757">
        <w:rPr>
          <w:rFonts w:ascii="Times New Roman" w:hAnsi="Times New Roman" w:cs="Times New Roman"/>
          <w:sz w:val="24"/>
          <w:szCs w:val="24"/>
        </w:rPr>
        <w:t xml:space="preserve">contractelor de vânzare-cumpărare </w:t>
      </w:r>
      <w:proofErr w:type="gramStart"/>
      <w:r w:rsidRPr="00570757">
        <w:rPr>
          <w:rFonts w:ascii="Times New Roman" w:hAnsi="Times New Roman" w:cs="Times New Roman"/>
          <w:sz w:val="24"/>
          <w:szCs w:val="24"/>
        </w:rPr>
        <w:t>a</w:t>
      </w:r>
      <w:proofErr w:type="gramEnd"/>
      <w:r w:rsidRPr="00570757">
        <w:rPr>
          <w:rFonts w:ascii="Times New Roman" w:hAnsi="Times New Roman" w:cs="Times New Roman"/>
          <w:sz w:val="24"/>
          <w:szCs w:val="24"/>
        </w:rPr>
        <w:t xml:space="preserve"> energiei electrice aflate în derulare și celor încheiate până la data de 31 decembrie 2026</w:t>
      </w:r>
    </w:p>
    <w:p w14:paraId="55A46180" w14:textId="77777777" w:rsidR="00A042C6" w:rsidRPr="00570757" w:rsidRDefault="00A042C6" w:rsidP="005338D4">
      <w:pPr>
        <w:spacing w:after="0"/>
      </w:pPr>
    </w:p>
    <w:p w14:paraId="1E3D5573" w14:textId="7C537F4F" w:rsidR="00A042C6" w:rsidRPr="00570757" w:rsidRDefault="00A042C6" w:rsidP="001C58D5">
      <w:pPr>
        <w:pStyle w:val="ListParagraph"/>
        <w:spacing w:after="0"/>
        <w:ind w:left="3960"/>
        <w:rPr>
          <w:i/>
          <w:sz w:val="24"/>
          <w:szCs w:val="24"/>
        </w:rPr>
      </w:pPr>
      <w:r w:rsidRPr="00570757">
        <w:rPr>
          <w:i/>
          <w:sz w:val="24"/>
          <w:szCs w:val="24"/>
        </w:rPr>
        <w:t xml:space="preserve">Proiect </w:t>
      </w:r>
      <w:r w:rsidR="00CA52F3" w:rsidRPr="00570757">
        <w:rPr>
          <w:i/>
          <w:sz w:val="24"/>
          <w:szCs w:val="24"/>
        </w:rPr>
        <w:t>versiunea II</w:t>
      </w:r>
    </w:p>
    <w:p w14:paraId="3203F079" w14:textId="77777777" w:rsidR="00A042C6" w:rsidRPr="00570757" w:rsidRDefault="00A042C6" w:rsidP="005338D4">
      <w:pPr>
        <w:pStyle w:val="ListParagraph"/>
        <w:spacing w:after="0"/>
      </w:pPr>
    </w:p>
    <w:p w14:paraId="5C2D27AC" w14:textId="614B1BAD" w:rsidR="00AC39B2" w:rsidRPr="00570757" w:rsidRDefault="00F25348" w:rsidP="005338D4">
      <w:pPr>
        <w:spacing w:after="0"/>
        <w:rPr>
          <w:rFonts w:cs="Times New Roman"/>
          <w:sz w:val="24"/>
          <w:szCs w:val="24"/>
        </w:rPr>
      </w:pPr>
      <w:r w:rsidRPr="00570757">
        <w:rPr>
          <w:rFonts w:cs="Times New Roman"/>
          <w:sz w:val="24"/>
          <w:szCs w:val="24"/>
        </w:rPr>
        <w:t xml:space="preserve">Având în vedere prevederile art. 3 pct. 23¹ și pct. 95, </w:t>
      </w:r>
      <w:r w:rsidR="000B214F" w:rsidRPr="00570757">
        <w:rPr>
          <w:rFonts w:cs="Times New Roman"/>
          <w:sz w:val="24"/>
          <w:szCs w:val="24"/>
        </w:rPr>
        <w:t xml:space="preserve">ale art. 21 alin. (3) și (3¹), ale art. 45 alin. (1) lit. a¹), </w:t>
      </w:r>
      <w:r w:rsidRPr="00570757">
        <w:rPr>
          <w:rFonts w:cs="Times New Roman"/>
          <w:sz w:val="24"/>
          <w:szCs w:val="24"/>
        </w:rPr>
        <w:t xml:space="preserve">ale art. 73¹ alin. </w:t>
      </w:r>
      <w:r w:rsidR="00367877" w:rsidRPr="00570757">
        <w:rPr>
          <w:rFonts w:cs="Times New Roman"/>
          <w:sz w:val="24"/>
          <w:szCs w:val="24"/>
        </w:rPr>
        <w:t xml:space="preserve">(2) și </w:t>
      </w:r>
      <w:r w:rsidRPr="00570757">
        <w:rPr>
          <w:rFonts w:cs="Times New Roman"/>
          <w:sz w:val="24"/>
          <w:szCs w:val="24"/>
        </w:rPr>
        <w:t>(3) din Legea energiei electrice și a gazelor naturale nr. 123/2012, cu modificările și completările ulterioare,</w:t>
      </w:r>
      <w:r w:rsidR="00257A08" w:rsidRPr="00570757">
        <w:t xml:space="preserve"> </w:t>
      </w:r>
      <w:r w:rsidR="00257A08" w:rsidRPr="00570757">
        <w:rPr>
          <w:rFonts w:cs="Times New Roman"/>
          <w:sz w:val="24"/>
          <w:szCs w:val="24"/>
        </w:rPr>
        <w:t>precum și ale art. 5 din Regulamentul (UE) 2019/943 al Parlamentului European și al Consiliului privind piața internă de energie electrică,</w:t>
      </w:r>
    </w:p>
    <w:p w14:paraId="4B383774" w14:textId="4B127404" w:rsidR="00ED520C" w:rsidRPr="00570757" w:rsidRDefault="00ED520C" w:rsidP="005338D4">
      <w:pPr>
        <w:spacing w:after="0"/>
        <w:rPr>
          <w:rFonts w:cs="Times New Roman"/>
          <w:sz w:val="24"/>
          <w:szCs w:val="24"/>
        </w:rPr>
      </w:pPr>
      <w:r w:rsidRPr="00570757">
        <w:rPr>
          <w:rFonts w:cs="Times New Roman"/>
          <w:sz w:val="24"/>
          <w:szCs w:val="24"/>
        </w:rPr>
        <w:t>având în vedere prevederile art. 6 din Legea contabilității nr. 82/1991, republicată, cu modificările și completările ulterioare, și ale Ordinului ministrului finanțelor publice nr. 2.634/2015 privind documentele financiar-contabile, cu modificările și completările ulterioare,</w:t>
      </w:r>
    </w:p>
    <w:p w14:paraId="4B57E9E5" w14:textId="77777777" w:rsidR="00AC39B2" w:rsidRPr="00570757" w:rsidRDefault="00F25348" w:rsidP="005338D4">
      <w:pPr>
        <w:spacing w:after="0"/>
        <w:rPr>
          <w:rFonts w:cs="Times New Roman"/>
          <w:sz w:val="24"/>
          <w:szCs w:val="24"/>
        </w:rPr>
      </w:pPr>
      <w:r w:rsidRPr="00570757">
        <w:rPr>
          <w:rFonts w:cs="Times New Roman"/>
          <w:sz w:val="24"/>
          <w:szCs w:val="24"/>
        </w:rPr>
        <w:t>având în vedere prevederile art. III din Legea nr. 160/2026 pentru modificarea și completarea Legii energiei electrice și a gazelor naturale nr. 123/2012, publicată în Monitorul Oficial al României, Partea I, nr. 603 din 23 iulie 2026,</w:t>
      </w:r>
    </w:p>
    <w:p w14:paraId="06B4CC10" w14:textId="77777777" w:rsidR="00AC39B2" w:rsidRPr="00570757" w:rsidRDefault="00F25348" w:rsidP="005338D4">
      <w:pPr>
        <w:spacing w:after="0"/>
        <w:rPr>
          <w:rFonts w:cs="Times New Roman"/>
          <w:sz w:val="24"/>
          <w:szCs w:val="24"/>
        </w:rPr>
      </w:pPr>
      <w:r w:rsidRPr="00570757">
        <w:rPr>
          <w:rFonts w:cs="Times New Roman"/>
          <w:sz w:val="24"/>
          <w:szCs w:val="24"/>
        </w:rPr>
        <w:t>ținând seama de necesitatea aplicării unitare, de la data de 26 iulie 2026, a normelor imperative privind facturarea lunară a cantității compensate și a cantității livrate în exces, fără înlocuirea ori novarea contractelor aflate în derulare,</w:t>
      </w:r>
    </w:p>
    <w:p w14:paraId="61053B6E" w14:textId="77777777" w:rsidR="00AC39B2" w:rsidRPr="00570757" w:rsidRDefault="00721213" w:rsidP="005338D4">
      <w:pPr>
        <w:spacing w:after="0"/>
        <w:rPr>
          <w:rFonts w:cs="Times New Roman"/>
          <w:sz w:val="24"/>
          <w:szCs w:val="24"/>
        </w:rPr>
      </w:pPr>
      <w:r w:rsidRPr="00570757">
        <w:rPr>
          <w:rFonts w:cs="Times New Roman"/>
          <w:sz w:val="24"/>
          <w:szCs w:val="24"/>
        </w:rPr>
        <w:t>luând în considerare</w:t>
      </w:r>
      <w:r w:rsidR="00F25348" w:rsidRPr="00570757">
        <w:rPr>
          <w:rFonts w:cs="Times New Roman"/>
          <w:sz w:val="24"/>
          <w:szCs w:val="24"/>
        </w:rPr>
        <w:t xml:space="preserve"> Referatul de ap</w:t>
      </w:r>
      <w:bookmarkStart w:id="1" w:name="_GoBack"/>
      <w:bookmarkEnd w:id="1"/>
      <w:r w:rsidR="00F25348" w:rsidRPr="00570757">
        <w:rPr>
          <w:rFonts w:cs="Times New Roman"/>
          <w:sz w:val="24"/>
          <w:szCs w:val="24"/>
        </w:rPr>
        <w:t xml:space="preserve">robare </w:t>
      </w:r>
      <w:r w:rsidRPr="00570757">
        <w:rPr>
          <w:rFonts w:cs="Times New Roman"/>
          <w:sz w:val="24"/>
          <w:szCs w:val="24"/>
        </w:rPr>
        <w:t xml:space="preserve">privind stabilirea unor măsuri tranzitorii pentru aplicarea mecanismului de compensare cantitativă </w:t>
      </w:r>
      <w:r w:rsidR="00DC1180" w:rsidRPr="00570757">
        <w:rPr>
          <w:rFonts w:cs="Times New Roman"/>
          <w:sz w:val="24"/>
          <w:szCs w:val="24"/>
        </w:rPr>
        <w:t xml:space="preserve">în cazul </w:t>
      </w:r>
      <w:r w:rsidRPr="00570757">
        <w:rPr>
          <w:rFonts w:cs="Times New Roman"/>
          <w:sz w:val="24"/>
          <w:szCs w:val="24"/>
        </w:rPr>
        <w:t xml:space="preserve">contractelor de vânzare-cumpărare </w:t>
      </w:r>
      <w:proofErr w:type="gramStart"/>
      <w:r w:rsidRPr="00570757">
        <w:rPr>
          <w:rFonts w:cs="Times New Roman"/>
          <w:sz w:val="24"/>
          <w:szCs w:val="24"/>
        </w:rPr>
        <w:t>a</w:t>
      </w:r>
      <w:proofErr w:type="gramEnd"/>
      <w:r w:rsidRPr="00570757">
        <w:rPr>
          <w:rFonts w:cs="Times New Roman"/>
          <w:sz w:val="24"/>
          <w:szCs w:val="24"/>
        </w:rPr>
        <w:t xml:space="preserve"> energiei electrice aflate în derulare și celor încheiate până la data de 31 decembri</w:t>
      </w:r>
      <w:r w:rsidR="00DC1180" w:rsidRPr="00570757">
        <w:rPr>
          <w:rFonts w:cs="Times New Roman"/>
          <w:sz w:val="24"/>
          <w:szCs w:val="24"/>
        </w:rPr>
        <w:t>e</w:t>
      </w:r>
      <w:r w:rsidR="00CE4FA8" w:rsidRPr="00570757">
        <w:rPr>
          <w:rFonts w:cs="Times New Roman"/>
          <w:sz w:val="24"/>
          <w:szCs w:val="24"/>
        </w:rPr>
        <w:t xml:space="preserve"> 2026</w:t>
      </w:r>
      <w:r w:rsidR="00F25348" w:rsidRPr="00570757">
        <w:rPr>
          <w:rFonts w:cs="Times New Roman"/>
          <w:sz w:val="24"/>
          <w:szCs w:val="24"/>
        </w:rPr>
        <w:t>,</w:t>
      </w:r>
    </w:p>
    <w:p w14:paraId="20C5DEF4" w14:textId="77777777" w:rsidR="00AC39B2" w:rsidRPr="00570757" w:rsidRDefault="00F25348" w:rsidP="005338D4">
      <w:pPr>
        <w:spacing w:after="0"/>
        <w:rPr>
          <w:rFonts w:cs="Times New Roman"/>
          <w:sz w:val="24"/>
          <w:szCs w:val="24"/>
        </w:rPr>
      </w:pPr>
      <w:r w:rsidRPr="00570757">
        <w:rPr>
          <w:rFonts w:cs="Times New Roman"/>
          <w:sz w:val="24"/>
          <w:szCs w:val="24"/>
        </w:rPr>
        <w:t>în temeiul prevederilor art. 5 alin. (1) lit. c) și alin. (5), ale art. 9 alin. (1) lit. x) din Ordonanța de urgență a Guvernului nr. 33/2007 privind organizarea și funcționarea Autorității Naționale de Reglementare în Domeniul Energiei, aprobată cu modificări și completări prin Legea nr. 160/2012, cu modificările și completările ulterioare,</w:t>
      </w:r>
    </w:p>
    <w:p w14:paraId="6206F102" w14:textId="77777777" w:rsidR="00367877" w:rsidRPr="00570757" w:rsidRDefault="00367877" w:rsidP="005338D4">
      <w:pPr>
        <w:keepNext/>
        <w:spacing w:after="0"/>
        <w:rPr>
          <w:rFonts w:cs="Times New Roman"/>
          <w:b/>
          <w:sz w:val="24"/>
          <w:szCs w:val="24"/>
        </w:rPr>
      </w:pPr>
    </w:p>
    <w:p w14:paraId="3F58C6AC" w14:textId="77777777" w:rsidR="00AC39B2" w:rsidRPr="00570757" w:rsidRDefault="00F25348" w:rsidP="005338D4">
      <w:pPr>
        <w:keepNext/>
        <w:spacing w:after="0"/>
        <w:rPr>
          <w:rFonts w:cs="Times New Roman"/>
          <w:b/>
          <w:sz w:val="24"/>
          <w:szCs w:val="24"/>
        </w:rPr>
      </w:pPr>
      <w:r w:rsidRPr="00570757">
        <w:rPr>
          <w:rFonts w:cs="Times New Roman"/>
          <w:b/>
          <w:sz w:val="24"/>
          <w:szCs w:val="24"/>
        </w:rPr>
        <w:t>Președintele Autorității Naționale de Reglementare în Domeniul Energiei emite prezentul ordin:</w:t>
      </w:r>
    </w:p>
    <w:p w14:paraId="4BCA925E" w14:textId="77777777" w:rsidR="000B0864" w:rsidRPr="00570757" w:rsidRDefault="000B0864" w:rsidP="005338D4">
      <w:pPr>
        <w:keepNext/>
        <w:spacing w:after="0"/>
        <w:rPr>
          <w:rFonts w:cs="Times New Roman"/>
          <w:sz w:val="24"/>
          <w:szCs w:val="24"/>
        </w:rPr>
      </w:pPr>
    </w:p>
    <w:p w14:paraId="355E10D7" w14:textId="77777777" w:rsidR="00980F0B" w:rsidRPr="00570757" w:rsidRDefault="00F25348" w:rsidP="005338D4">
      <w:pPr>
        <w:spacing w:after="0"/>
        <w:rPr>
          <w:rFonts w:cs="Times New Roman"/>
          <w:sz w:val="24"/>
          <w:szCs w:val="24"/>
        </w:rPr>
      </w:pPr>
      <w:r w:rsidRPr="00570757">
        <w:rPr>
          <w:b/>
          <w:sz w:val="24"/>
        </w:rPr>
        <w:t xml:space="preserve">Art. 1. — </w:t>
      </w:r>
      <w:r w:rsidRPr="00570757">
        <w:rPr>
          <w:sz w:val="24"/>
        </w:rPr>
        <w:t xml:space="preserve">(1) Prezentul ordin se aplică următoarelor contracte de vânzare-cumpărare </w:t>
      </w:r>
      <w:proofErr w:type="gramStart"/>
      <w:r w:rsidRPr="00570757">
        <w:rPr>
          <w:sz w:val="24"/>
        </w:rPr>
        <w:t>a</w:t>
      </w:r>
      <w:proofErr w:type="gramEnd"/>
      <w:r w:rsidRPr="00570757">
        <w:rPr>
          <w:sz w:val="24"/>
        </w:rPr>
        <w:t xml:space="preserve"> energiei electrice produse în centrale electrice din surse regenerabile și livrate în rețeaua electrică, încheiate între prosumatori</w:t>
      </w:r>
      <w:r w:rsidR="00257A08" w:rsidRPr="00570757">
        <w:rPr>
          <w:sz w:val="24"/>
        </w:rPr>
        <w:t>i</w:t>
      </w:r>
      <w:r w:rsidRPr="00570757">
        <w:rPr>
          <w:sz w:val="24"/>
        </w:rPr>
        <w:t xml:space="preserve"> și furnizorii de energie electrică, pentru care este aplicabil mecanismul de compensare cantitativă:</w:t>
      </w:r>
    </w:p>
    <w:p w14:paraId="74B8E922" w14:textId="77777777" w:rsidR="00E46BC0" w:rsidRPr="00570757" w:rsidRDefault="00E46BC0" w:rsidP="005338D4">
      <w:pPr>
        <w:spacing w:after="0"/>
        <w:ind w:left="426"/>
        <w:rPr>
          <w:rFonts w:cs="Times New Roman"/>
          <w:sz w:val="24"/>
          <w:szCs w:val="24"/>
        </w:rPr>
      </w:pPr>
      <w:r w:rsidRPr="00570757">
        <w:rPr>
          <w:rFonts w:cs="Times New Roman"/>
          <w:sz w:val="24"/>
          <w:szCs w:val="24"/>
        </w:rPr>
        <w:t>a) contractelor aferente locurilor de producere și consum cu putere electrică instalată de cel mult 200 kW, aflate în derulare la data de 26 iulie 2026 sau încheiate până la data de 31 decembrie 2026 inclusiv;</w:t>
      </w:r>
    </w:p>
    <w:p w14:paraId="21C3538A" w14:textId="1971B755" w:rsidR="00E46BC0" w:rsidRPr="00570757" w:rsidRDefault="00E46BC0" w:rsidP="001C58D5">
      <w:pPr>
        <w:spacing w:after="0"/>
        <w:ind w:left="426"/>
        <w:rPr>
          <w:rFonts w:cs="Times New Roman"/>
          <w:sz w:val="24"/>
          <w:szCs w:val="24"/>
        </w:rPr>
      </w:pPr>
      <w:r w:rsidRPr="00570757">
        <w:rPr>
          <w:rFonts w:cs="Times New Roman"/>
          <w:sz w:val="24"/>
          <w:szCs w:val="24"/>
        </w:rPr>
        <w:t>b) contractelor încheiate, în perioada cuprinsă între data intrării în vigoare a prezentului ordin și data de 31 decembrie 2026 inclusiv, de autoritățile și instituțiile publice prevăzute la art. 73¹ alin. (2) din Legea nr. 123/2012, indiferent de puterea electrică instalată, dacă acestea au optat pentru mecanismul de compensare cantitativă.</w:t>
      </w:r>
    </w:p>
    <w:p w14:paraId="5D68889B" w14:textId="77777777" w:rsidR="00E46BC0" w:rsidRPr="00570757" w:rsidRDefault="00E46BC0" w:rsidP="005338D4">
      <w:pPr>
        <w:spacing w:after="0"/>
        <w:rPr>
          <w:rFonts w:cs="Times New Roman"/>
          <w:sz w:val="24"/>
          <w:szCs w:val="24"/>
        </w:rPr>
      </w:pPr>
      <w:r w:rsidRPr="00570757">
        <w:rPr>
          <w:rFonts w:cs="Times New Roman"/>
          <w:sz w:val="24"/>
          <w:szCs w:val="24"/>
        </w:rPr>
        <w:t>(2) Pentru contractele prevăzute la alin. (1) lit. a), prezentul ordin se aplică energiei electrice produse și livrate în rețea începând cu ora 00:00 a zilei de 26 iulie 2026 sau, în cazul contractelor încheiate ulterior acestei date, începând cu data intrării în vigoare a contractului.</w:t>
      </w:r>
    </w:p>
    <w:p w14:paraId="0E4D9A59" w14:textId="77777777" w:rsidR="00E46BC0" w:rsidRPr="00570757" w:rsidRDefault="00E46BC0" w:rsidP="005338D4">
      <w:pPr>
        <w:spacing w:after="0"/>
        <w:rPr>
          <w:rFonts w:cs="Times New Roman"/>
          <w:sz w:val="24"/>
          <w:szCs w:val="24"/>
        </w:rPr>
      </w:pPr>
      <w:r w:rsidRPr="00570757">
        <w:rPr>
          <w:rFonts w:cs="Times New Roman"/>
          <w:sz w:val="24"/>
          <w:szCs w:val="24"/>
        </w:rPr>
        <w:t>(3) Pentru contractele prevăzute la alin. (1) lit. b), prezentul ordin se aplică energiei electrice produse și livrate în rețea începând cu data intrării în vigoare a contractului de vânzare-cumpărare.</w:t>
      </w:r>
    </w:p>
    <w:p w14:paraId="5226FB5B" w14:textId="77777777" w:rsidR="00980F0B" w:rsidRPr="00570757" w:rsidRDefault="00E46BC0" w:rsidP="005338D4">
      <w:pPr>
        <w:spacing w:after="0"/>
        <w:rPr>
          <w:rFonts w:cs="Times New Roman"/>
          <w:sz w:val="24"/>
          <w:szCs w:val="24"/>
        </w:rPr>
      </w:pPr>
      <w:r w:rsidRPr="00570757">
        <w:rPr>
          <w:rFonts w:cs="Times New Roman"/>
          <w:sz w:val="24"/>
          <w:szCs w:val="24"/>
        </w:rPr>
        <w:t xml:space="preserve">(4) Aplicarea prezentului ordin este condiționată de existența, pentru același loc de producere și consum, a unui contract de furnizare și a unui contract de vânzare-cumpărare </w:t>
      </w:r>
      <w:proofErr w:type="gramStart"/>
      <w:r w:rsidRPr="00570757">
        <w:rPr>
          <w:rFonts w:cs="Times New Roman"/>
          <w:sz w:val="24"/>
          <w:szCs w:val="24"/>
        </w:rPr>
        <w:t>a</w:t>
      </w:r>
      <w:proofErr w:type="gramEnd"/>
      <w:r w:rsidRPr="00570757">
        <w:rPr>
          <w:rFonts w:cs="Times New Roman"/>
          <w:sz w:val="24"/>
          <w:szCs w:val="24"/>
        </w:rPr>
        <w:t xml:space="preserve"> energiei electrice încheiate cu același furnizor.</w:t>
      </w:r>
    </w:p>
    <w:p w14:paraId="3C85C6A6" w14:textId="77777777" w:rsidR="00397E90" w:rsidRPr="00570757" w:rsidRDefault="00397E90" w:rsidP="005338D4">
      <w:pPr>
        <w:spacing w:after="0"/>
        <w:rPr>
          <w:rFonts w:cs="Times New Roman"/>
          <w:sz w:val="24"/>
          <w:szCs w:val="24"/>
        </w:rPr>
      </w:pPr>
      <w:r w:rsidRPr="00570757">
        <w:rPr>
          <w:rFonts w:cs="Times New Roman"/>
          <w:sz w:val="24"/>
          <w:szCs w:val="24"/>
        </w:rPr>
        <w:t>(5) Prezentul ordin nu reglementează:</w:t>
      </w:r>
    </w:p>
    <w:p w14:paraId="73229A0E" w14:textId="77777777" w:rsidR="00397E90" w:rsidRPr="00570757" w:rsidRDefault="00397E90" w:rsidP="005338D4">
      <w:pPr>
        <w:spacing w:after="0"/>
        <w:ind w:left="426"/>
        <w:rPr>
          <w:rFonts w:cs="Times New Roman"/>
          <w:sz w:val="24"/>
          <w:szCs w:val="24"/>
        </w:rPr>
      </w:pPr>
      <w:r w:rsidRPr="00570757">
        <w:rPr>
          <w:rFonts w:cs="Times New Roman"/>
          <w:sz w:val="24"/>
          <w:szCs w:val="24"/>
        </w:rPr>
        <w:t>a) contractele de vânzare-cumpărare încheiate începând cu data de 1 ianuarie 2027;</w:t>
      </w:r>
    </w:p>
    <w:p w14:paraId="117CFD6E" w14:textId="77777777" w:rsidR="00397E90" w:rsidRPr="00570757" w:rsidRDefault="00397E90" w:rsidP="005338D4">
      <w:pPr>
        <w:spacing w:after="0"/>
        <w:ind w:left="426"/>
        <w:rPr>
          <w:rFonts w:cs="Times New Roman"/>
          <w:sz w:val="24"/>
          <w:szCs w:val="24"/>
        </w:rPr>
      </w:pPr>
      <w:r w:rsidRPr="00570757">
        <w:rPr>
          <w:rFonts w:cs="Times New Roman"/>
          <w:sz w:val="24"/>
          <w:szCs w:val="24"/>
        </w:rPr>
        <w:lastRenderedPageBreak/>
        <w:t>b) contractele pentru care se aplică mecanismul de regularizare financiară, inclusiv cele pentru care autoritățile și instituțiile publice au optat pentru acest mecanism;</w:t>
      </w:r>
    </w:p>
    <w:p w14:paraId="03131FA2" w14:textId="77777777" w:rsidR="00397E90" w:rsidRPr="00570757" w:rsidRDefault="00397E90" w:rsidP="005338D4">
      <w:pPr>
        <w:spacing w:after="0"/>
        <w:ind w:left="426"/>
        <w:rPr>
          <w:rFonts w:cs="Times New Roman"/>
          <w:sz w:val="24"/>
          <w:szCs w:val="24"/>
        </w:rPr>
      </w:pPr>
      <w:r w:rsidRPr="00570757">
        <w:rPr>
          <w:rFonts w:cs="Times New Roman"/>
          <w:sz w:val="24"/>
          <w:szCs w:val="24"/>
        </w:rPr>
        <w:t>c) mecanismul de alocare multi-loc și opțiunile prevăzute la art. 73¹ alin. (3¹) și (3²) din Legea nr. 123/2012, care, începând cu data de 1 ianuarie 2027, se aplică potrivit reglementărilor ANRE adoptate în acest scop;</w:t>
      </w:r>
    </w:p>
    <w:p w14:paraId="0FB145F3" w14:textId="77777777" w:rsidR="00397E90" w:rsidRPr="00570757" w:rsidRDefault="00397E90" w:rsidP="005338D4">
      <w:pPr>
        <w:spacing w:after="0"/>
        <w:ind w:left="426"/>
        <w:rPr>
          <w:rFonts w:cs="Times New Roman"/>
          <w:sz w:val="24"/>
          <w:szCs w:val="24"/>
        </w:rPr>
      </w:pPr>
      <w:r w:rsidRPr="00570757">
        <w:rPr>
          <w:sz w:val="24"/>
        </w:rPr>
        <w:t>d) constituirea unor drepturi noi ori modificarea regimului juridic aplicabil cantităților reportate și sumelor aferente energiei electrice livrate în rețea până la data de 25 iulie 2026 inclusiv; acestea se păstrează și se exercită potrivit art. 9, cu excepția includerii soldurilor scadente în procesul de alocare multi-loc, în condițiile art. 11 alin. (5).</w:t>
      </w:r>
    </w:p>
    <w:p w14:paraId="1ED52252" w14:textId="77777777" w:rsidR="00B93506" w:rsidRPr="00570757" w:rsidRDefault="00B35D10" w:rsidP="001C58D5">
      <w:pPr>
        <w:spacing w:after="0"/>
        <w:rPr>
          <w:rFonts w:cs="Times New Roman"/>
          <w:sz w:val="24"/>
          <w:szCs w:val="24"/>
        </w:rPr>
      </w:pPr>
      <w:r w:rsidRPr="00570757">
        <w:rPr>
          <w:sz w:val="24"/>
        </w:rPr>
        <w:t xml:space="preserve">(6) Îndeplinirea condițiilor prevăzute la alin. (1) lit. b) se dovedește printr-o declarație pe propria răspundere </w:t>
      </w:r>
      <w:proofErr w:type="gramStart"/>
      <w:r w:rsidRPr="00570757">
        <w:rPr>
          <w:sz w:val="24"/>
        </w:rPr>
        <w:t>a</w:t>
      </w:r>
      <w:proofErr w:type="gramEnd"/>
      <w:r w:rsidRPr="00570757">
        <w:rPr>
          <w:sz w:val="24"/>
        </w:rPr>
        <w:t xml:space="preserve"> autorității sau instituției publice, care indică actele justificative privind calitatea acesteia și realizarea capacității de producere a energiei electrice din surse regenerabile parțial sau total din fonduri publice. Documentele certe și actuale deja deținute de furnizor nu se solicită din nou. Furnizorul poate solicita motivat documente sau clarificări suplimentare numai pentru soluționarea unor neconcordanțe concrete.</w:t>
      </w:r>
    </w:p>
    <w:p w14:paraId="71926041" w14:textId="77777777" w:rsidR="00A042C6" w:rsidRPr="00570757" w:rsidRDefault="00A042C6" w:rsidP="005338D4">
      <w:pPr>
        <w:spacing w:after="0"/>
        <w:ind w:left="454" w:hanging="227"/>
        <w:rPr>
          <w:rFonts w:cs="Times New Roman"/>
          <w:sz w:val="24"/>
          <w:szCs w:val="24"/>
        </w:rPr>
      </w:pPr>
    </w:p>
    <w:p w14:paraId="17838DDC" w14:textId="77777777" w:rsidR="00AC39B2" w:rsidRPr="00570757" w:rsidRDefault="00F25348" w:rsidP="005338D4">
      <w:pPr>
        <w:spacing w:after="0"/>
        <w:rPr>
          <w:rFonts w:cs="Times New Roman"/>
          <w:sz w:val="24"/>
          <w:szCs w:val="24"/>
        </w:rPr>
      </w:pPr>
      <w:r w:rsidRPr="00570757">
        <w:rPr>
          <w:rFonts w:cs="Times New Roman"/>
          <w:b/>
          <w:sz w:val="24"/>
          <w:szCs w:val="24"/>
        </w:rPr>
        <w:t xml:space="preserve">Art. 2. — </w:t>
      </w:r>
      <w:r w:rsidRPr="00570757">
        <w:rPr>
          <w:rFonts w:cs="Times New Roman"/>
          <w:sz w:val="24"/>
          <w:szCs w:val="24"/>
        </w:rPr>
        <w:t>(1) Contractele prevăzute la art. 1 alin. (1) rămân în vigoare și nu se înlocuiesc, nu se novează și nu încetează ca efect al prezentului ordin.</w:t>
      </w:r>
    </w:p>
    <w:p w14:paraId="2CE5E84C" w14:textId="7B3F5314" w:rsidR="00AC39B2" w:rsidRPr="00570757" w:rsidRDefault="00F25348" w:rsidP="005338D4">
      <w:pPr>
        <w:spacing w:after="0"/>
        <w:rPr>
          <w:rFonts w:cs="Times New Roman"/>
          <w:sz w:val="24"/>
          <w:szCs w:val="24"/>
        </w:rPr>
      </w:pPr>
      <w:r w:rsidRPr="00570757">
        <w:rPr>
          <w:sz w:val="24"/>
        </w:rPr>
        <w:t>(2) În domeniul de aplicare prevăzut la art. 1, clauzele incompatibile cu dispozițiile imperative prevăzute la art. 3 pct. 23¹ din Legea nr. 123/2012 și cu art. III din Legea nr. 160/2026 își încetează aplicabilitatea de drept, numai în limita incompatibilității, începând cu data de 26 iulie 2026 sau, pentru contractele încheiate ulterior acestei date, de la data intrării în vigoare a contractului. Este incompatibilă, în sensul prezentului ordin, numai dispoziția contractuală care, pentru energia electrică prevăzută la art. 1 alin. (2) și (3), împiedică ori modifică aplicarea regulilor prevăzute la art. 3–5. Dacă o clauză conține dispoziții compatibile și incompatibile, încetează aplicabilitatea numai p</w:t>
      </w:r>
      <w:r w:rsidR="00257A08" w:rsidRPr="00570757">
        <w:rPr>
          <w:sz w:val="24"/>
        </w:rPr>
        <w:t>artea</w:t>
      </w:r>
      <w:r w:rsidRPr="00570757">
        <w:rPr>
          <w:sz w:val="24"/>
        </w:rPr>
        <w:t xml:space="preserve"> incompatibil</w:t>
      </w:r>
      <w:r w:rsidR="00257A08" w:rsidRPr="00570757">
        <w:rPr>
          <w:sz w:val="24"/>
        </w:rPr>
        <w:t>ă</w:t>
      </w:r>
      <w:r w:rsidRPr="00570757">
        <w:rPr>
          <w:sz w:val="24"/>
        </w:rPr>
        <w:t>, celelalte părți rămânând aplicabile. Art. 6 identifică dispozițiile Ordinului președintelui ANRE nr. 15/2022 și ale contractului-cadru afectate</w:t>
      </w:r>
      <w:r w:rsidR="00A32FE8" w:rsidRPr="00570757">
        <w:rPr>
          <w:sz w:val="24"/>
        </w:rPr>
        <w:t>, iar drepturile aferente energiei electrice livrate până la data de 25 iulie 2026 inclusiv se supun art. 9</w:t>
      </w:r>
      <w:r w:rsidRPr="00570757">
        <w:rPr>
          <w:sz w:val="24"/>
        </w:rPr>
        <w:t>.</w:t>
      </w:r>
    </w:p>
    <w:p w14:paraId="0B0D6801" w14:textId="77777777" w:rsidR="00AC39B2" w:rsidRPr="00570757" w:rsidRDefault="00F25348" w:rsidP="005338D4">
      <w:pPr>
        <w:spacing w:after="0"/>
        <w:rPr>
          <w:rFonts w:cs="Times New Roman"/>
          <w:sz w:val="24"/>
          <w:szCs w:val="24"/>
        </w:rPr>
      </w:pPr>
      <w:r w:rsidRPr="00570757">
        <w:rPr>
          <w:rFonts w:cs="Times New Roman"/>
          <w:sz w:val="24"/>
          <w:szCs w:val="24"/>
        </w:rPr>
        <w:t>(3) Aplicarea alin. (2) nu este condiționată de încheierea unui act adițional, de acceptarea unei oferte ori de exprimarea unei opțiuni de către prosumator</w:t>
      </w:r>
      <w:r w:rsidR="004F4255" w:rsidRPr="00570757">
        <w:rPr>
          <w:rFonts w:cs="Times New Roman"/>
          <w:sz w:val="24"/>
          <w:szCs w:val="24"/>
        </w:rPr>
        <w:t>, cu excepția alegerii mecanismului de către autoritățile și instituțiile publice potrivit art. 1 alin. (1) lit. b).</w:t>
      </w:r>
    </w:p>
    <w:p w14:paraId="1C5BB147" w14:textId="77777777" w:rsidR="004F4255" w:rsidRPr="00570757" w:rsidRDefault="00F25348" w:rsidP="005338D4">
      <w:pPr>
        <w:spacing w:after="0"/>
      </w:pPr>
      <w:r w:rsidRPr="00570757">
        <w:rPr>
          <w:sz w:val="24"/>
        </w:rPr>
        <w:t>(4) Celelalte clauze contractuale și dispoziții ale Ordinului președintelui ANRE nr. 15/2022, cu modificările și completările ulterioare, continuă să se aplice, cu titlu complementar, pentru aspectele care nu sunt reglementate în mod diferit prin art. 3–6, în măsura în care nu contravin dispozițiilor legale imperative ori prezentului ordin.</w:t>
      </w:r>
    </w:p>
    <w:p w14:paraId="04ACAC24" w14:textId="77777777" w:rsidR="00A042C6" w:rsidRPr="00570757" w:rsidRDefault="00A042C6" w:rsidP="005338D4">
      <w:pPr>
        <w:spacing w:after="0"/>
        <w:rPr>
          <w:rFonts w:cs="Times New Roman"/>
          <w:sz w:val="24"/>
          <w:szCs w:val="24"/>
        </w:rPr>
      </w:pPr>
    </w:p>
    <w:p w14:paraId="6F548F28" w14:textId="77777777" w:rsidR="004F4255" w:rsidRPr="00570757" w:rsidRDefault="00F25348" w:rsidP="005338D4">
      <w:pPr>
        <w:spacing w:after="0"/>
        <w:rPr>
          <w:rFonts w:cs="Times New Roman"/>
          <w:sz w:val="24"/>
          <w:szCs w:val="24"/>
        </w:rPr>
      </w:pPr>
      <w:r w:rsidRPr="00570757">
        <w:rPr>
          <w:b/>
          <w:sz w:val="24"/>
        </w:rPr>
        <w:t xml:space="preserve">Art. 3. — </w:t>
      </w:r>
      <w:r w:rsidRPr="00570757">
        <w:rPr>
          <w:sz w:val="24"/>
        </w:rPr>
        <w:t>(1) Pentru locurile de producere și consum aferente contractelor prevăzute la art. 1, perioada de facturare și periodicitatea citirii indexurilor grupurilor de măsurare pentru energia electrică consumată din rețea și pentru energia electrică produsă și livrată în rețea sunt lunare.</w:t>
      </w:r>
    </w:p>
    <w:p w14:paraId="1A04E692" w14:textId="59E57356" w:rsidR="004F4255" w:rsidRPr="00570757" w:rsidRDefault="004F4255" w:rsidP="005338D4">
      <w:pPr>
        <w:spacing w:after="0"/>
        <w:rPr>
          <w:rFonts w:cs="Times New Roman"/>
          <w:sz w:val="24"/>
          <w:szCs w:val="24"/>
        </w:rPr>
      </w:pPr>
      <w:r w:rsidRPr="00570757">
        <w:rPr>
          <w:sz w:val="24"/>
        </w:rPr>
        <w:t>(2) Pentru fiecare perioadă de facturare, operatorul de distribuție transmite furnizorului datele validate de măsurare aferente ambelor sensuri, respectiv energiei electrice consumate din rețea și energiei electrice livrate în rețea</w:t>
      </w:r>
      <w:r w:rsidR="00A32FE8" w:rsidRPr="00570757">
        <w:rPr>
          <w:sz w:val="24"/>
        </w:rPr>
        <w:t>. Datele aferente celor do</w:t>
      </w:r>
      <w:r w:rsidR="006A016C" w:rsidRPr="00570757">
        <w:rPr>
          <w:sz w:val="24"/>
        </w:rPr>
        <w:t>u</w:t>
      </w:r>
      <w:r w:rsidR="00A32FE8" w:rsidRPr="00570757">
        <w:rPr>
          <w:sz w:val="24"/>
        </w:rPr>
        <w:t xml:space="preserve">ă sensuri se transmit </w:t>
      </w:r>
      <w:r w:rsidRPr="00570757">
        <w:rPr>
          <w:sz w:val="24"/>
        </w:rPr>
        <w:t>în același format și la aceeași dată</w:t>
      </w:r>
      <w:r w:rsidR="00A32FE8" w:rsidRPr="00570757">
        <w:rPr>
          <w:sz w:val="24"/>
        </w:rPr>
        <w:t xml:space="preserve">, potrivit calendarului aplicabil transmiterii </w:t>
      </w:r>
      <w:r w:rsidRPr="00570757">
        <w:rPr>
          <w:sz w:val="24"/>
        </w:rPr>
        <w:t>datel</w:t>
      </w:r>
      <w:r w:rsidR="00A32FE8" w:rsidRPr="00570757">
        <w:rPr>
          <w:sz w:val="24"/>
        </w:rPr>
        <w:t>or</w:t>
      </w:r>
      <w:r w:rsidRPr="00570757">
        <w:rPr>
          <w:sz w:val="24"/>
        </w:rPr>
        <w:t xml:space="preserve"> utilizate pentru facturarea consumului.</w:t>
      </w:r>
    </w:p>
    <w:p w14:paraId="490E3E63" w14:textId="77777777" w:rsidR="004F4255" w:rsidRPr="00570757" w:rsidRDefault="004F4255" w:rsidP="005338D4">
      <w:pPr>
        <w:spacing w:after="0"/>
        <w:rPr>
          <w:rFonts w:cs="Times New Roman"/>
          <w:sz w:val="24"/>
          <w:szCs w:val="24"/>
        </w:rPr>
      </w:pPr>
      <w:r w:rsidRPr="00570757">
        <w:rPr>
          <w:sz w:val="24"/>
        </w:rPr>
        <w:t>(3) În cazul imposibilității temporare de citire, se aplică regulile privind determinarea, estimarea și regularizarea prevăzute de reglementările specifice de măsurare aplicabile, fără afectarea periodicității lunare a facturării și fără penalizarea prosumatorului pentru diferențe care nu îi sunt imputabile. Defectarea comunicației cu un sistem de măsurare inteligentă nu justifică, prin ea însăși, estimarea cantităților de energie electrică consumate din rețea sau livrate în rețea. În această situație, operatorul de distribuție asigură transmiterea datelor măsurate prin alte mijloace, potrivit reglementărilor aplicabile.</w:t>
      </w:r>
    </w:p>
    <w:p w14:paraId="427C4384" w14:textId="52868D12" w:rsidR="00B93506" w:rsidRPr="00570757" w:rsidRDefault="00B35D10">
      <w:pPr>
        <w:spacing w:after="0"/>
        <w:rPr>
          <w:rFonts w:cs="Times New Roman"/>
          <w:sz w:val="24"/>
          <w:szCs w:val="24"/>
        </w:rPr>
      </w:pPr>
      <w:r w:rsidRPr="00570757">
        <w:rPr>
          <w:sz w:val="24"/>
        </w:rPr>
        <w:t xml:space="preserve">(4) În cazul transmiterii ulterioare de către operatorul de distribuție a unor date validate sau corectate, furnizorul recalculează cantitățile și valorile numai pentru perioada afectată și emite </w:t>
      </w:r>
      <w:r w:rsidRPr="00570757">
        <w:rPr>
          <w:sz w:val="24"/>
        </w:rPr>
        <w:lastRenderedPageBreak/>
        <w:t>documentele de corecție în primul ciclu de facturare care urmează primirii datelor complete și validate sau corectate pentru locul și perioada respectiv</w:t>
      </w:r>
      <w:r w:rsidR="00A32FE8" w:rsidRPr="00570757">
        <w:rPr>
          <w:sz w:val="24"/>
        </w:rPr>
        <w:t>ă</w:t>
      </w:r>
      <w:r w:rsidRPr="00570757">
        <w:rPr>
          <w:sz w:val="24"/>
        </w:rPr>
        <w:t>, dar nu mai târziu de 30 de zile calendaristice de la primire. Documentele aferente altor perioade se corectează numai în măsura în care sunt influențate de datele corectate. Diferențele de plată în sarcina prosumatorului devin exigibile la scadența documentului de corecție, fără penalități pentru perioada anterioară acestei scadențe.</w:t>
      </w:r>
    </w:p>
    <w:p w14:paraId="3436F9D8" w14:textId="77777777" w:rsidR="004F4255" w:rsidRPr="00570757" w:rsidRDefault="004F4255" w:rsidP="005338D4">
      <w:pPr>
        <w:spacing w:after="0"/>
        <w:rPr>
          <w:rFonts w:cs="Times New Roman"/>
          <w:sz w:val="24"/>
          <w:szCs w:val="24"/>
        </w:rPr>
      </w:pPr>
      <w:r w:rsidRPr="00570757">
        <w:rPr>
          <w:sz w:val="24"/>
        </w:rPr>
        <w:t>(5) Prevederile alin. (1)</w:t>
      </w:r>
      <w:proofErr w:type="gramStart"/>
      <w:r w:rsidRPr="00570757">
        <w:rPr>
          <w:sz w:val="24"/>
        </w:rPr>
        <w:t>–(</w:t>
      </w:r>
      <w:proofErr w:type="gramEnd"/>
      <w:r w:rsidRPr="00570757">
        <w:rPr>
          <w:sz w:val="24"/>
        </w:rPr>
        <w:t>4) se aplică de drept contractelor prevăzute la art. 1, fără încheierea unui act adițional.</w:t>
      </w:r>
    </w:p>
    <w:p w14:paraId="3C1B939C" w14:textId="77777777" w:rsidR="004F4255" w:rsidRPr="00570757" w:rsidRDefault="004F4255" w:rsidP="005338D4">
      <w:pPr>
        <w:spacing w:after="0"/>
        <w:rPr>
          <w:rFonts w:cs="Times New Roman"/>
          <w:sz w:val="24"/>
          <w:szCs w:val="24"/>
        </w:rPr>
      </w:pPr>
    </w:p>
    <w:p w14:paraId="2DD75AB7" w14:textId="3FCF8B1F" w:rsidR="00A1676A" w:rsidRPr="00570757" w:rsidRDefault="004F4255" w:rsidP="005338D4">
      <w:pPr>
        <w:spacing w:after="0"/>
        <w:rPr>
          <w:rFonts w:cs="Times New Roman"/>
          <w:sz w:val="24"/>
          <w:szCs w:val="24"/>
        </w:rPr>
      </w:pPr>
      <w:r w:rsidRPr="00570757">
        <w:rPr>
          <w:b/>
          <w:sz w:val="24"/>
        </w:rPr>
        <w:t xml:space="preserve">Art. 4. — </w:t>
      </w:r>
      <w:r w:rsidRPr="00570757">
        <w:rPr>
          <w:sz w:val="24"/>
        </w:rPr>
        <w:t xml:space="preserve">(1) </w:t>
      </w:r>
      <w:r w:rsidR="00A1676A" w:rsidRPr="00570757">
        <w:rPr>
          <w:sz w:val="24"/>
        </w:rPr>
        <w:t>Pentru fiecare loc de producere și consum, Q_R și Q_L se stabilesc pentru perioada lunară de facturare pe baza datelor validate de măsurare transmise de operatorul de distribuție sau, după caz, a datelor determinate de acesta potrivit reglementărilor aplicabile. Furnizorul determină Q_C și Q_E pe baza Q_R și Q_L astfel stabilite, după cum urmează:</w:t>
      </w:r>
    </w:p>
    <w:p w14:paraId="0F1C1268" w14:textId="0972BCAB" w:rsidR="00AC39B2" w:rsidRPr="00570757" w:rsidRDefault="00A1676A" w:rsidP="001C58D5">
      <w:pPr>
        <w:spacing w:after="0"/>
        <w:ind w:firstLine="142"/>
        <w:rPr>
          <w:rFonts w:cs="Times New Roman"/>
          <w:sz w:val="24"/>
          <w:szCs w:val="24"/>
        </w:rPr>
      </w:pPr>
      <w:r w:rsidRPr="00570757">
        <w:rPr>
          <w:rFonts w:cs="Times New Roman"/>
          <w:sz w:val="24"/>
          <w:szCs w:val="24"/>
        </w:rPr>
        <w:t xml:space="preserve"> </w:t>
      </w:r>
      <w:r w:rsidR="00F25348" w:rsidRPr="00570757">
        <w:rPr>
          <w:rFonts w:cs="Times New Roman"/>
          <w:sz w:val="24"/>
          <w:szCs w:val="24"/>
        </w:rPr>
        <w:t>a) Q_R — cantitatea de energie electrică consumată din rețea;</w:t>
      </w:r>
    </w:p>
    <w:p w14:paraId="42FAE098" w14:textId="77777777" w:rsidR="00AC39B2" w:rsidRPr="00570757" w:rsidRDefault="00F25348" w:rsidP="005338D4">
      <w:pPr>
        <w:spacing w:after="0"/>
        <w:ind w:left="454" w:hanging="227"/>
        <w:rPr>
          <w:rFonts w:cs="Times New Roman"/>
          <w:sz w:val="24"/>
          <w:szCs w:val="24"/>
        </w:rPr>
      </w:pPr>
      <w:r w:rsidRPr="00570757">
        <w:rPr>
          <w:rFonts w:cs="Times New Roman"/>
          <w:sz w:val="24"/>
          <w:szCs w:val="24"/>
        </w:rPr>
        <w:t>b) Q_L — cantitatea totală de energie electrică livrată în rețea;</w:t>
      </w:r>
    </w:p>
    <w:p w14:paraId="2D8705A1" w14:textId="77777777" w:rsidR="00AC39B2" w:rsidRPr="00570757" w:rsidRDefault="00F25348" w:rsidP="005338D4">
      <w:pPr>
        <w:spacing w:after="0"/>
        <w:ind w:left="454" w:hanging="227"/>
        <w:rPr>
          <w:rFonts w:cs="Times New Roman"/>
          <w:sz w:val="24"/>
          <w:szCs w:val="24"/>
        </w:rPr>
      </w:pPr>
      <w:r w:rsidRPr="00570757">
        <w:rPr>
          <w:rFonts w:cs="Times New Roman"/>
          <w:sz w:val="24"/>
          <w:szCs w:val="24"/>
        </w:rPr>
        <w:t xml:space="preserve">c) Q_C = </w:t>
      </w:r>
      <w:proofErr w:type="gramStart"/>
      <w:r w:rsidRPr="00570757">
        <w:rPr>
          <w:rFonts w:cs="Times New Roman"/>
          <w:sz w:val="24"/>
          <w:szCs w:val="24"/>
        </w:rPr>
        <w:t>min(</w:t>
      </w:r>
      <w:proofErr w:type="gramEnd"/>
      <w:r w:rsidRPr="00570757">
        <w:rPr>
          <w:rFonts w:cs="Times New Roman"/>
          <w:sz w:val="24"/>
          <w:szCs w:val="24"/>
        </w:rPr>
        <w:t>Q_L, Q_R) — cantitatea care intră în compensarea cantitativă;</w:t>
      </w:r>
    </w:p>
    <w:p w14:paraId="2FEFC63C" w14:textId="77777777" w:rsidR="00AC39B2" w:rsidRPr="00570757" w:rsidRDefault="00F25348" w:rsidP="005338D4">
      <w:pPr>
        <w:spacing w:after="0"/>
        <w:ind w:left="454" w:hanging="227"/>
        <w:rPr>
          <w:rFonts w:cs="Times New Roman"/>
          <w:sz w:val="24"/>
          <w:szCs w:val="24"/>
        </w:rPr>
      </w:pPr>
      <w:r w:rsidRPr="00570757">
        <w:rPr>
          <w:rFonts w:cs="Times New Roman"/>
          <w:sz w:val="24"/>
          <w:szCs w:val="24"/>
        </w:rPr>
        <w:t xml:space="preserve">d) Q_E = </w:t>
      </w:r>
      <w:proofErr w:type="gramStart"/>
      <w:r w:rsidRPr="00570757">
        <w:rPr>
          <w:rFonts w:cs="Times New Roman"/>
          <w:sz w:val="24"/>
          <w:szCs w:val="24"/>
        </w:rPr>
        <w:t>max(</w:t>
      </w:r>
      <w:proofErr w:type="gramEnd"/>
      <w:r w:rsidRPr="00570757">
        <w:rPr>
          <w:rFonts w:cs="Times New Roman"/>
          <w:sz w:val="24"/>
          <w:szCs w:val="24"/>
        </w:rPr>
        <w:t>Q_L − Q_R, 0) — cantitatea de energie electrică livrată în exces</w:t>
      </w:r>
      <w:r w:rsidR="00702FB1" w:rsidRPr="00570757">
        <w:rPr>
          <w:rFonts w:cs="Times New Roman"/>
          <w:sz w:val="24"/>
          <w:szCs w:val="24"/>
        </w:rPr>
        <w:t xml:space="preserve"> în rețea</w:t>
      </w:r>
      <w:r w:rsidRPr="00570757">
        <w:rPr>
          <w:rFonts w:cs="Times New Roman"/>
          <w:sz w:val="24"/>
          <w:szCs w:val="24"/>
        </w:rPr>
        <w:t>.</w:t>
      </w:r>
    </w:p>
    <w:p w14:paraId="1C94AFFC" w14:textId="77777777" w:rsidR="00AC39B2" w:rsidRPr="00570757" w:rsidRDefault="00F25348" w:rsidP="005338D4">
      <w:pPr>
        <w:spacing w:after="0"/>
        <w:rPr>
          <w:rFonts w:cs="Times New Roman"/>
          <w:sz w:val="24"/>
          <w:szCs w:val="24"/>
        </w:rPr>
      </w:pPr>
      <w:r w:rsidRPr="00570757">
        <w:rPr>
          <w:sz w:val="24"/>
        </w:rPr>
        <w:t>(2) Furnizorul facturează lunar, în una sau mai multe facturi, după caz, potrivit art. 5 alin. (3) și legislației fiscale aplicabile:</w:t>
      </w:r>
    </w:p>
    <w:p w14:paraId="0F301544" w14:textId="77777777" w:rsidR="00AC39B2" w:rsidRPr="00570757" w:rsidRDefault="00F25348" w:rsidP="005338D4">
      <w:pPr>
        <w:spacing w:after="0"/>
        <w:ind w:left="454" w:hanging="227"/>
        <w:rPr>
          <w:rFonts w:cs="Times New Roman"/>
          <w:sz w:val="24"/>
          <w:szCs w:val="24"/>
        </w:rPr>
      </w:pPr>
      <w:r w:rsidRPr="00570757">
        <w:rPr>
          <w:sz w:val="24"/>
        </w:rPr>
        <w:t>a) Q_R × P_A, la care se adaugă tarifele și taxele legal prevăzute;</w:t>
      </w:r>
    </w:p>
    <w:p w14:paraId="42AC8674" w14:textId="77777777" w:rsidR="00AC39B2" w:rsidRPr="00570757" w:rsidRDefault="00F25348" w:rsidP="005338D4">
      <w:pPr>
        <w:spacing w:after="0"/>
        <w:ind w:left="454" w:hanging="227"/>
        <w:rPr>
          <w:rFonts w:cs="Times New Roman"/>
          <w:sz w:val="24"/>
          <w:szCs w:val="24"/>
        </w:rPr>
      </w:pPr>
      <w:r w:rsidRPr="00570757">
        <w:rPr>
          <w:rFonts w:cs="Times New Roman"/>
          <w:sz w:val="24"/>
          <w:szCs w:val="24"/>
        </w:rPr>
        <w:t>b) Q_C × P_D;</w:t>
      </w:r>
    </w:p>
    <w:p w14:paraId="6FAEE52F" w14:textId="77777777" w:rsidR="00AC39B2" w:rsidRPr="00570757" w:rsidRDefault="00F25348" w:rsidP="005338D4">
      <w:pPr>
        <w:spacing w:after="0"/>
        <w:ind w:left="454" w:hanging="227"/>
        <w:rPr>
          <w:rFonts w:cs="Times New Roman"/>
          <w:sz w:val="24"/>
          <w:szCs w:val="24"/>
        </w:rPr>
      </w:pPr>
      <w:r w:rsidRPr="00570757">
        <w:rPr>
          <w:rFonts w:cs="Times New Roman"/>
          <w:sz w:val="24"/>
          <w:szCs w:val="24"/>
        </w:rPr>
        <w:t>c) Q_E × P_D.</w:t>
      </w:r>
    </w:p>
    <w:p w14:paraId="239B1C22" w14:textId="77777777" w:rsidR="00316F86" w:rsidRPr="00570757" w:rsidRDefault="00316F86" w:rsidP="00477D3A">
      <w:pPr>
        <w:spacing w:after="0"/>
        <w:ind w:left="284"/>
        <w:rPr>
          <w:rFonts w:cs="Times New Roman"/>
          <w:sz w:val="24"/>
          <w:szCs w:val="24"/>
        </w:rPr>
      </w:pPr>
      <w:r w:rsidRPr="00570757">
        <w:rPr>
          <w:sz w:val="24"/>
        </w:rPr>
        <w:t xml:space="preserve">P_A reprezintă </w:t>
      </w:r>
      <w:bookmarkStart w:id="2" w:name="_Hlk240531448"/>
      <w:r w:rsidRPr="00570757">
        <w:rPr>
          <w:sz w:val="24"/>
        </w:rPr>
        <w:t xml:space="preserve">prețul energiei electrice active prevăzut în contractul de furnizare </w:t>
      </w:r>
      <w:proofErr w:type="gramStart"/>
      <w:r w:rsidRPr="00570757">
        <w:rPr>
          <w:sz w:val="24"/>
        </w:rPr>
        <w:t>a</w:t>
      </w:r>
      <w:proofErr w:type="gramEnd"/>
      <w:r w:rsidRPr="00570757">
        <w:rPr>
          <w:sz w:val="24"/>
        </w:rPr>
        <w:t xml:space="preserve"> energiei electrice</w:t>
      </w:r>
      <w:bookmarkEnd w:id="2"/>
      <w:r w:rsidRPr="00570757">
        <w:rPr>
          <w:sz w:val="24"/>
        </w:rPr>
        <w:t>.</w:t>
      </w:r>
    </w:p>
    <w:p w14:paraId="10931919" w14:textId="26DAF6CB" w:rsidR="00AC39B2" w:rsidRPr="00570757" w:rsidRDefault="00F25348" w:rsidP="001C58D5">
      <w:pPr>
        <w:spacing w:after="0"/>
        <w:ind w:left="284"/>
        <w:rPr>
          <w:rFonts w:cs="Times New Roman"/>
          <w:sz w:val="24"/>
          <w:szCs w:val="24"/>
        </w:rPr>
      </w:pPr>
      <w:r w:rsidRPr="00570757">
        <w:rPr>
          <w:sz w:val="24"/>
        </w:rPr>
        <w:t xml:space="preserve">P_D reprezintă prețul energiei electrice active utilizat la decontarea energiei electrice produse și livrate de prosumator, determinat potrivit art. 73¹ alin. (3) lit. b) și c) din Legea nr. 123/2012, cu respectarea regimului responsabilității în materie de echilibrare și al costurilor aferente stabilit potrivit alin. (4). Componentele prevăzute la art. 73¹ alin. (3) lit. c) se exclud numai în măsura în care sunt incluse în P_A, fără deducerea de două ori </w:t>
      </w:r>
      <w:proofErr w:type="gramStart"/>
      <w:r w:rsidRPr="00570757">
        <w:rPr>
          <w:sz w:val="24"/>
        </w:rPr>
        <w:t>a</w:t>
      </w:r>
      <w:proofErr w:type="gramEnd"/>
      <w:r w:rsidRPr="00570757">
        <w:rPr>
          <w:sz w:val="24"/>
        </w:rPr>
        <w:t xml:space="preserve"> aceleiași componente.</w:t>
      </w:r>
    </w:p>
    <w:p w14:paraId="76369844" w14:textId="77777777" w:rsidR="00AC39B2" w:rsidRPr="00570757" w:rsidRDefault="00296DCE" w:rsidP="005338D4">
      <w:pPr>
        <w:spacing w:after="0"/>
        <w:rPr>
          <w:rFonts w:cs="Times New Roman"/>
          <w:sz w:val="24"/>
          <w:szCs w:val="24"/>
        </w:rPr>
      </w:pPr>
      <w:r w:rsidRPr="00570757">
        <w:rPr>
          <w:sz w:val="24"/>
        </w:rPr>
        <w:t>(3) Q_L reprezintă energia electrică livrată, stabilită la punctul de delimitare pe baza datelor validate de măsurare, și este egală cu suma Q_C + Q_E.</w:t>
      </w:r>
    </w:p>
    <w:p w14:paraId="277C4DC9" w14:textId="1788FB5A" w:rsidR="00236CF8" w:rsidRPr="00570757" w:rsidRDefault="004F4255" w:rsidP="005338D4">
      <w:pPr>
        <w:spacing w:after="0"/>
        <w:rPr>
          <w:sz w:val="24"/>
        </w:rPr>
      </w:pPr>
      <w:r w:rsidRPr="00570757">
        <w:rPr>
          <w:sz w:val="24"/>
        </w:rPr>
        <w:t>(4) Responsabilitatea în materie de echilibrare și regimul costurilor aferente se stabilesc potrivit art. 21 alin.</w:t>
      </w:r>
      <w:r w:rsidR="006A016C" w:rsidRPr="00570757">
        <w:rPr>
          <w:sz w:val="24"/>
        </w:rPr>
        <w:t xml:space="preserve"> </w:t>
      </w:r>
      <w:r w:rsidRPr="00570757">
        <w:rPr>
          <w:sz w:val="24"/>
        </w:rPr>
        <w:t>(</w:t>
      </w:r>
      <w:r w:rsidR="000D13B0" w:rsidRPr="00570757">
        <w:rPr>
          <w:sz w:val="24"/>
        </w:rPr>
        <w:t>3</w:t>
      </w:r>
      <w:r w:rsidRPr="00570757">
        <w:rPr>
          <w:sz w:val="24"/>
        </w:rPr>
        <w:t xml:space="preserve">)–(3¹) din Legea nr. 123/2012, art. 5 din Regulamentul (UE) 2019/943 și reglementărilor ANRE aplicabile, în funcție de puterea instalată și data punerii în funcțiune </w:t>
      </w:r>
      <w:proofErr w:type="gramStart"/>
      <w:r w:rsidRPr="00570757">
        <w:rPr>
          <w:sz w:val="24"/>
        </w:rPr>
        <w:t>a</w:t>
      </w:r>
      <w:proofErr w:type="gramEnd"/>
      <w:r w:rsidRPr="00570757">
        <w:rPr>
          <w:sz w:val="24"/>
        </w:rPr>
        <w:t xml:space="preserve"> instalației.</w:t>
      </w:r>
    </w:p>
    <w:p w14:paraId="0D47B7BE" w14:textId="77777777" w:rsidR="006A016C" w:rsidRPr="00570757" w:rsidRDefault="006A016C" w:rsidP="005338D4">
      <w:pPr>
        <w:spacing w:after="0"/>
        <w:rPr>
          <w:rFonts w:cs="Times New Roman"/>
          <w:sz w:val="24"/>
          <w:szCs w:val="24"/>
        </w:rPr>
      </w:pPr>
    </w:p>
    <w:p w14:paraId="66C0CCD8" w14:textId="7D1F6217" w:rsidR="00AC39B2" w:rsidRPr="00570757" w:rsidRDefault="00F25348" w:rsidP="005338D4">
      <w:pPr>
        <w:spacing w:after="0"/>
        <w:rPr>
          <w:rFonts w:cs="Times New Roman"/>
          <w:sz w:val="24"/>
          <w:szCs w:val="24"/>
        </w:rPr>
      </w:pPr>
      <w:r w:rsidRPr="00570757">
        <w:rPr>
          <w:b/>
          <w:sz w:val="24"/>
        </w:rPr>
        <w:t xml:space="preserve">Art. 5. — </w:t>
      </w:r>
      <w:r w:rsidRPr="00570757">
        <w:rPr>
          <w:sz w:val="24"/>
        </w:rPr>
        <w:t xml:space="preserve">(1) Furnizorul de energie electrică cumpără și facturează lunar întreaga cantitate Q_L, prin evidențierea </w:t>
      </w:r>
      <w:r w:rsidR="000D13B0" w:rsidRPr="00570757">
        <w:rPr>
          <w:sz w:val="24"/>
        </w:rPr>
        <w:t xml:space="preserve">în factură a </w:t>
      </w:r>
      <w:r w:rsidRPr="00570757">
        <w:rPr>
          <w:sz w:val="24"/>
        </w:rPr>
        <w:t xml:space="preserve">cantităților Q_C și Q_E, fără </w:t>
      </w:r>
      <w:r w:rsidR="000D13B0" w:rsidRPr="00570757">
        <w:rPr>
          <w:sz w:val="24"/>
        </w:rPr>
        <w:t xml:space="preserve">evidențierea </w:t>
      </w:r>
      <w:r w:rsidRPr="00570757">
        <w:rPr>
          <w:sz w:val="24"/>
        </w:rPr>
        <w:t>suplimentară a lui Q_L ca poziție distinctă. Cantitatea Q_E nu se reportează în kWh și nu se restituie în natură în perioadele de facturare următoare.</w:t>
      </w:r>
    </w:p>
    <w:p w14:paraId="0D7F567C" w14:textId="02BF9345" w:rsidR="00274794" w:rsidRPr="00570757" w:rsidRDefault="00274794" w:rsidP="005338D4">
      <w:pPr>
        <w:spacing w:after="0"/>
        <w:rPr>
          <w:rFonts w:cs="Times New Roman"/>
          <w:sz w:val="24"/>
          <w:szCs w:val="24"/>
        </w:rPr>
      </w:pPr>
      <w:r w:rsidRPr="00570757">
        <w:rPr>
          <w:sz w:val="24"/>
        </w:rPr>
        <w:t xml:space="preserve">(2) Factura </w:t>
      </w:r>
      <w:r w:rsidR="00F270E5" w:rsidRPr="00570757">
        <w:rPr>
          <w:sz w:val="24"/>
        </w:rPr>
        <w:t xml:space="preserve">de furnizare și documentul de achiziție aplicabil potrivit alin. (3), împreună cu anexele lor, </w:t>
      </w:r>
      <w:r w:rsidRPr="00570757">
        <w:rPr>
          <w:sz w:val="24"/>
        </w:rPr>
        <w:t>evidențiază distinct</w:t>
      </w:r>
      <w:r w:rsidR="00F270E5" w:rsidRPr="00570757">
        <w:rPr>
          <w:sz w:val="24"/>
        </w:rPr>
        <w:t>,</w:t>
      </w:r>
      <w:r w:rsidRPr="00570757">
        <w:rPr>
          <w:sz w:val="24"/>
        </w:rPr>
        <w:t xml:space="preserve"> </w:t>
      </w:r>
      <w:r w:rsidR="00F270E5" w:rsidRPr="00570757">
        <w:rPr>
          <w:sz w:val="24"/>
        </w:rPr>
        <w:t>pentru operațiunile la care se referă</w:t>
      </w:r>
      <w:r w:rsidRPr="00570757">
        <w:rPr>
          <w:sz w:val="24"/>
        </w:rPr>
        <w:t xml:space="preserve">, </w:t>
      </w:r>
      <w:r w:rsidR="00F270E5" w:rsidRPr="00570757">
        <w:rPr>
          <w:sz w:val="24"/>
        </w:rPr>
        <w:t xml:space="preserve">cel puțin </w:t>
      </w:r>
      <w:r w:rsidR="00A1676A" w:rsidRPr="00570757">
        <w:rPr>
          <w:sz w:val="24"/>
        </w:rPr>
        <w:t>cantitatea</w:t>
      </w:r>
      <w:r w:rsidRPr="00570757">
        <w:rPr>
          <w:sz w:val="24"/>
        </w:rPr>
        <w:t xml:space="preserve"> energiei electrice consumate din rețea</w:t>
      </w:r>
      <w:r w:rsidR="000D13B0" w:rsidRPr="00570757">
        <w:rPr>
          <w:sz w:val="24"/>
        </w:rPr>
        <w:t xml:space="preserve"> (Q_R)</w:t>
      </w:r>
      <w:r w:rsidRPr="00570757">
        <w:rPr>
          <w:sz w:val="24"/>
        </w:rPr>
        <w:t xml:space="preserve">, </w:t>
      </w:r>
      <w:r w:rsidR="00A1676A" w:rsidRPr="00570757">
        <w:rPr>
          <w:sz w:val="24"/>
        </w:rPr>
        <w:t xml:space="preserve">a </w:t>
      </w:r>
      <w:r w:rsidRPr="00570757">
        <w:rPr>
          <w:sz w:val="24"/>
        </w:rPr>
        <w:t xml:space="preserve">energiei electrice compensate </w:t>
      </w:r>
      <w:r w:rsidR="000D13B0" w:rsidRPr="00570757">
        <w:rPr>
          <w:sz w:val="24"/>
        </w:rPr>
        <w:t xml:space="preserve">(Q_C) </w:t>
      </w:r>
      <w:r w:rsidRPr="00570757">
        <w:rPr>
          <w:sz w:val="24"/>
        </w:rPr>
        <w:t xml:space="preserve">și </w:t>
      </w:r>
      <w:r w:rsidR="00A1676A" w:rsidRPr="00570757">
        <w:rPr>
          <w:sz w:val="24"/>
        </w:rPr>
        <w:t xml:space="preserve">a </w:t>
      </w:r>
      <w:r w:rsidRPr="00570757">
        <w:rPr>
          <w:sz w:val="24"/>
        </w:rPr>
        <w:t>energiei electrice livrate în exces</w:t>
      </w:r>
      <w:r w:rsidR="000D13B0" w:rsidRPr="00570757">
        <w:rPr>
          <w:sz w:val="24"/>
        </w:rPr>
        <w:t xml:space="preserve"> (Q_E)</w:t>
      </w:r>
      <w:r w:rsidRPr="00570757">
        <w:rPr>
          <w:sz w:val="24"/>
        </w:rPr>
        <w:t xml:space="preserve">, </w:t>
      </w:r>
      <w:r w:rsidR="000D13B0" w:rsidRPr="00570757">
        <w:rPr>
          <w:sz w:val="24"/>
        </w:rPr>
        <w:t xml:space="preserve">prețul energiei electrice active prevăzut în contractul de furnizare a energiei electrice (P_A), prețul energiei electrice active utilizat la decontarea energiei electrice produse și livrate de prosumator (P_D), </w:t>
      </w:r>
      <w:r w:rsidRPr="00570757">
        <w:rPr>
          <w:sz w:val="24"/>
        </w:rPr>
        <w:t xml:space="preserve">precum și componenta de furnizare, tarifele, taxele și contribuțiile aplicate energiei electrice consumate din rețea și excluse din prețul de decontare. În cazul contractelor aflate în derulare, evidențierea distinctă a componentei de furnizare în factură sau în anexa la factură are exclusiv rol de informare și nu necesită, prin ea însăși, încheierea unui act adițional, cu condiția să nu modifice prețul contractual ori modalitatea de determinare </w:t>
      </w:r>
      <w:proofErr w:type="gramStart"/>
      <w:r w:rsidRPr="00570757">
        <w:rPr>
          <w:sz w:val="24"/>
        </w:rPr>
        <w:t>a</w:t>
      </w:r>
      <w:proofErr w:type="gramEnd"/>
      <w:r w:rsidRPr="00570757">
        <w:rPr>
          <w:sz w:val="24"/>
        </w:rPr>
        <w:t xml:space="preserve"> acestuia. Valoarea evidențiată trebuie să rezulte din condițiile contractuale aplicabile.</w:t>
      </w:r>
    </w:p>
    <w:p w14:paraId="56A879B2" w14:textId="0A81681B" w:rsidR="006A016C" w:rsidRPr="00570757" w:rsidRDefault="00274794" w:rsidP="00424E6E">
      <w:pPr>
        <w:spacing w:after="0"/>
        <w:rPr>
          <w:sz w:val="24"/>
        </w:rPr>
      </w:pPr>
      <w:r w:rsidRPr="00570757">
        <w:rPr>
          <w:sz w:val="24"/>
        </w:rPr>
        <w:t xml:space="preserve">(3) </w:t>
      </w:r>
      <w:r w:rsidR="009D75BB" w:rsidRPr="00570757">
        <w:rPr>
          <w:sz w:val="24"/>
        </w:rPr>
        <w:t xml:space="preserve">Consemnarea </w:t>
      </w:r>
      <w:r w:rsidRPr="00570757">
        <w:rPr>
          <w:sz w:val="24"/>
        </w:rPr>
        <w:t>achiziției energiei electrice produse și livrate în rețea se realizează:</w:t>
      </w:r>
      <w:r w:rsidRPr="00570757">
        <w:rPr>
          <w:sz w:val="24"/>
        </w:rPr>
        <w:br/>
      </w:r>
    </w:p>
    <w:p w14:paraId="6925889E" w14:textId="21839A77" w:rsidR="00424E6E" w:rsidRPr="00570757" w:rsidRDefault="00274794" w:rsidP="001C58D5">
      <w:pPr>
        <w:spacing w:after="0"/>
        <w:jc w:val="left"/>
        <w:rPr>
          <w:sz w:val="24"/>
        </w:rPr>
      </w:pPr>
      <w:r w:rsidRPr="00570757">
        <w:rPr>
          <w:sz w:val="24"/>
        </w:rPr>
        <w:lastRenderedPageBreak/>
        <w:t xml:space="preserve">a) pentru prosumatorul care are obligația legală de </w:t>
      </w:r>
      <w:proofErr w:type="gramStart"/>
      <w:r w:rsidRPr="00570757">
        <w:rPr>
          <w:sz w:val="24"/>
        </w:rPr>
        <w:t>a</w:t>
      </w:r>
      <w:proofErr w:type="gramEnd"/>
      <w:r w:rsidRPr="00570757">
        <w:rPr>
          <w:sz w:val="24"/>
        </w:rPr>
        <w:t xml:space="preserve"> emite factură, prin factura emisă de furnizor în numele și în contul prosumatorului, în condițiile art. 73¹ alin. (3) lit. e) din Legea nr. 123/2012 și ale legislației fiscale aplicabile;</w:t>
      </w:r>
      <w:r w:rsidRPr="00570757">
        <w:rPr>
          <w:sz w:val="24"/>
        </w:rPr>
        <w:br/>
        <w:t xml:space="preserve">b) </w:t>
      </w:r>
      <w:r w:rsidR="00FC7919" w:rsidRPr="00570757">
        <w:rPr>
          <w:sz w:val="24"/>
        </w:rPr>
        <w:t xml:space="preserve">pentru prosumatorul persoană fizică, altul decât cel organizat potrivit Ordonanței de urgență a Guvernului nr. 44/2008, aprobată cu modificări și completări prin Legea nr. 182/2016, care deține centrale electrice din surse regenerabile cu putere electrică instalată de cel mult 27 kW pe loc de consum și nu are obligația legală de </w:t>
      </w:r>
      <w:proofErr w:type="gramStart"/>
      <w:r w:rsidR="00FC7919" w:rsidRPr="00570757">
        <w:rPr>
          <w:sz w:val="24"/>
        </w:rPr>
        <w:t>a</w:t>
      </w:r>
      <w:proofErr w:type="gramEnd"/>
      <w:r w:rsidR="00FC7919" w:rsidRPr="00570757">
        <w:rPr>
          <w:sz w:val="24"/>
        </w:rPr>
        <w:t xml:space="preserve"> emite factură pentru livrarea către furnizorul cu care are încheiat contractul de furnizare, prin documentul de achiziție și decontare a energiei electrice livrate de prosumator, denumit în continuare document de achiziție și decontare;</w:t>
      </w:r>
    </w:p>
    <w:p w14:paraId="054D67C5" w14:textId="18519714" w:rsidR="00424E6E" w:rsidRPr="00570757" w:rsidRDefault="00FC7919" w:rsidP="00424E6E">
      <w:pPr>
        <w:spacing w:after="0"/>
        <w:rPr>
          <w:sz w:val="24"/>
        </w:rPr>
      </w:pPr>
      <w:r w:rsidRPr="00570757">
        <w:rPr>
          <w:sz w:val="24"/>
        </w:rPr>
        <w:t>c) pentru o altă situație în care lipsa obligației de facturare rezultă din lege, prin documentele justificative financiar-contabile prevăzute de aceasta, cu informațiile necesare individualizării operațiunii, potrivit alin. (</w:t>
      </w:r>
      <w:r w:rsidR="00007799" w:rsidRPr="00570757">
        <w:rPr>
          <w:sz w:val="24"/>
        </w:rPr>
        <w:t>4</w:t>
      </w:r>
      <w:r w:rsidRPr="00570757">
        <w:rPr>
          <w:sz w:val="24"/>
        </w:rPr>
        <w:t>).</w:t>
      </w:r>
    </w:p>
    <w:p w14:paraId="5FFE09F1" w14:textId="085177A6" w:rsidR="00FC7919" w:rsidRPr="00570757" w:rsidRDefault="00FC7919" w:rsidP="00FC7919">
      <w:r w:rsidRPr="00570757">
        <w:t>În toate cazurile se evidențiază distinct Q_C și Q_E și valorile aferente. Prezentul alineat nu stabilește sau extinde cazurile de exceptare de la facturare și nu împiedică emiterea unei facturi în cazurile prevăzute sau permise de Codul fiscal. Aceeași achiziție se înregistrează și se decontează o singură dată.</w:t>
      </w:r>
    </w:p>
    <w:p w14:paraId="3E2F49C1" w14:textId="77777777" w:rsidR="00007799" w:rsidRPr="00570757" w:rsidRDefault="00007799" w:rsidP="00007799">
      <w:r w:rsidRPr="00570757">
        <w:t>(4) Documentul de achiziție și decontare se întocmește și se emite de furnizor pentru achiziția aferentă fiecărei perioade lunare de facturare, inclusiv fracțiunilor de lună determinate potrivit reglementărilor aplicabile. Acesta cuprinde cel puțin:</w:t>
      </w:r>
    </w:p>
    <w:p w14:paraId="372D4EC6" w14:textId="77777777" w:rsidR="00007799" w:rsidRPr="00570757" w:rsidRDefault="00007799" w:rsidP="00007799">
      <w:r w:rsidRPr="00570757">
        <w:t>a) denumirea completă a documentului;</w:t>
      </w:r>
    </w:p>
    <w:p w14:paraId="6033DDB7" w14:textId="77777777" w:rsidR="00007799" w:rsidRPr="00570757" w:rsidRDefault="00007799" w:rsidP="00007799">
      <w:r w:rsidRPr="00570757">
        <w:t>b) denumirea furnizorului emitent, sediul, forma juridică, codul de identificare fiscală și capitalul social, după caz, precum și celelalte mențiuni obligatorii potrivit legislației aplicabile emitentului;</w:t>
      </w:r>
    </w:p>
    <w:p w14:paraId="40CDA2E0" w14:textId="77777777" w:rsidR="00007799" w:rsidRPr="00570757" w:rsidRDefault="00007799" w:rsidP="00007799">
      <w:r w:rsidRPr="00570757">
        <w:t>c) numărul unic și, după caz, seria documentului, data întocmirii și data emiterii, dacă aceasta este diferită;</w:t>
      </w:r>
    </w:p>
    <w:p w14:paraId="2BEE4CB5" w14:textId="77777777" w:rsidR="00007799" w:rsidRPr="00570757" w:rsidRDefault="00007799" w:rsidP="00007799">
      <w:r w:rsidRPr="00570757">
        <w:t>d) numele și prenumele, adresa și datele de identificare ale prosumatorului necesare potrivit legii și contractului, numărul și data contractului de vânzare-cumpărare, POD-ul și adresa locului de producere și consum;</w:t>
      </w:r>
    </w:p>
    <w:p w14:paraId="700193B8" w14:textId="77777777" w:rsidR="00007799" w:rsidRPr="00570757" w:rsidRDefault="00007799" w:rsidP="00007799">
      <w:r w:rsidRPr="00570757">
        <w:t>e) perioada de facturare aferentă operațiunii, cu indicarea datei de început și a datei de sfârșit, inclusiv pentru fracțiunile de lună prevăzute de reglementările aplicabile;</w:t>
      </w:r>
    </w:p>
    <w:p w14:paraId="078CDD21" w14:textId="77777777" w:rsidR="00007799" w:rsidRPr="00570757" w:rsidRDefault="00007799" w:rsidP="00007799">
      <w:r w:rsidRPr="00570757">
        <w:t xml:space="preserve">f) descrierea operațiunii de achiziție </w:t>
      </w:r>
      <w:proofErr w:type="gramStart"/>
      <w:r w:rsidRPr="00570757">
        <w:t>a</w:t>
      </w:r>
      <w:proofErr w:type="gramEnd"/>
      <w:r w:rsidRPr="00570757">
        <w:t xml:space="preserve"> energiei electrice și temeiul legal al utilizării documentului, inclusiv încadrarea în situația de exceptare de la obligația emiterii facturii;</w:t>
      </w:r>
    </w:p>
    <w:p w14:paraId="420BE207" w14:textId="77777777" w:rsidR="00007799" w:rsidRPr="00570757" w:rsidRDefault="00007799" w:rsidP="00007799">
      <w:r w:rsidRPr="00570757">
        <w:t>g) cantitatea de energie electrică livrată în rețea, exprimată în kWh, stabilită pe baza datelor validate transmise de operatorul de distribuție sau a datelor determinate de acesta potrivit reglementărilor de măsurare aplicabile; la compensarea cantitativă se indică distinct Q_C și Q_E, iar Q_L se prezintă ca total al acestora, fără a fi valorificat încă o dată;</w:t>
      </w:r>
    </w:p>
    <w:p w14:paraId="5CEAF25E" w14:textId="77777777" w:rsidR="00007799" w:rsidRPr="00570757" w:rsidRDefault="00007799" w:rsidP="00007799">
      <w:r w:rsidRPr="00570757">
        <w:t>h) prețul unitar aplicabil, exprimat în lei/kWh sau într-o unitate compatibilă identificată expres, valoarea aferentă fiecărei cantități și valoarea totală efectiv decontată pentru achiziție, exprimată în lei, precum și regimul fiscal aplicabil; valorile de referință utilizate numai pentru calculul prețului se identifică distinct și nu se adaugă la valoarea achiziției;</w:t>
      </w:r>
    </w:p>
    <w:p w14:paraId="3C60F975" w14:textId="77777777" w:rsidR="00007799" w:rsidRPr="00570757" w:rsidRDefault="00007799" w:rsidP="00007799">
      <w:r w:rsidRPr="00570757">
        <w:t xml:space="preserve">i) scadența documentului, determinată potrivit normelor și contractului aplicabile, și modalitățile de decontare aplicabile, fără ca simpla menționare </w:t>
      </w:r>
      <w:proofErr w:type="gramStart"/>
      <w:r w:rsidRPr="00570757">
        <w:t>a</w:t>
      </w:r>
      <w:proofErr w:type="gramEnd"/>
      <w:r w:rsidRPr="00570757">
        <w:t xml:space="preserve"> acestora să constituie dovada executării;</w:t>
      </w:r>
    </w:p>
    <w:p w14:paraId="6F4EDA43" w14:textId="77777777" w:rsidR="00007799" w:rsidRPr="00570757" w:rsidRDefault="00007799" w:rsidP="00007799">
      <w:r w:rsidRPr="00570757">
        <w:t>j) seria, după caz, numărul și data documentului inițial și ale documentelor de corecție relevante, natura corecției și diferențele cantitative și valorice, atunci când se corectează o operațiune anterioară;</w:t>
      </w:r>
    </w:p>
    <w:p w14:paraId="3F183799" w14:textId="77777777" w:rsidR="00007799" w:rsidRPr="00570757" w:rsidRDefault="00007799" w:rsidP="00007799">
      <w:r w:rsidRPr="00570757">
        <w:t>k) numele și prenumele și celelalte elemente privind persoanele responsabile, precum și semnăturile cerute de legislația financiar-contabilă aplicabilă, cu respectarea regulii privind documentele întocmite și preluate în contabilitate prin sisteme informatice;</w:t>
      </w:r>
    </w:p>
    <w:p w14:paraId="3867E183" w14:textId="4AD85DA1" w:rsidR="00007799" w:rsidRPr="00570757" w:rsidRDefault="00007799" w:rsidP="00FC7919">
      <w:r w:rsidRPr="00570757">
        <w:t xml:space="preserve">l) celelalte informații obligatorii potrivit legislației aplicabile, necesare consemnării complete și verificabile </w:t>
      </w:r>
      <w:proofErr w:type="gramStart"/>
      <w:r w:rsidRPr="00570757">
        <w:t>a</w:t>
      </w:r>
      <w:proofErr w:type="gramEnd"/>
      <w:r w:rsidRPr="00570757">
        <w:t xml:space="preserve"> operațiunii.</w:t>
      </w:r>
    </w:p>
    <w:p w14:paraId="1CF6CC40" w14:textId="3946879C" w:rsidR="00007799" w:rsidRPr="00570757" w:rsidRDefault="00274794" w:rsidP="00FC7919">
      <w:pPr>
        <w:spacing w:after="0"/>
        <w:rPr>
          <w:rFonts w:cs="Times New Roman"/>
          <w:sz w:val="24"/>
          <w:szCs w:val="24"/>
        </w:rPr>
      </w:pPr>
      <w:r w:rsidRPr="00570757">
        <w:rPr>
          <w:rFonts w:cs="Times New Roman"/>
          <w:sz w:val="24"/>
          <w:szCs w:val="24"/>
        </w:rPr>
        <w:t>(</w:t>
      </w:r>
      <w:r w:rsidR="00007799" w:rsidRPr="00570757">
        <w:rPr>
          <w:rFonts w:cs="Times New Roman"/>
          <w:sz w:val="24"/>
          <w:szCs w:val="24"/>
        </w:rPr>
        <w:t>5</w:t>
      </w:r>
      <w:r w:rsidRPr="00570757">
        <w:rPr>
          <w:rFonts w:cs="Times New Roman"/>
          <w:sz w:val="24"/>
          <w:szCs w:val="24"/>
        </w:rPr>
        <w:t xml:space="preserve">) </w:t>
      </w:r>
      <w:r w:rsidR="00007799" w:rsidRPr="00570757">
        <w:rPr>
          <w:rFonts w:cs="Times New Roman"/>
          <w:sz w:val="24"/>
          <w:szCs w:val="24"/>
        </w:rPr>
        <w:t xml:space="preserve">Documentul de achiziție și decontare are identitate proprie și poate fi comunicat separat sau în același pachet cu factura de furnizare, pe hârtie ori electronic, fără a se confunda cu aceasta. </w:t>
      </w:r>
      <w:r w:rsidR="00007799" w:rsidRPr="00570757">
        <w:rPr>
          <w:rFonts w:cs="Times New Roman"/>
          <w:sz w:val="24"/>
          <w:szCs w:val="24"/>
        </w:rPr>
        <w:lastRenderedPageBreak/>
        <w:t xml:space="preserve">Factura de furnizare ori anexa sa informativă prezintă referința documentului, valoarea achiziției, stingerile efectuate și soldul rezultat, fără dublarea înregistrării achiziției. Pentru o valoare pozitivă </w:t>
      </w:r>
      <w:proofErr w:type="gramStart"/>
      <w:r w:rsidR="00007799" w:rsidRPr="00570757">
        <w:rPr>
          <w:rFonts w:cs="Times New Roman"/>
          <w:sz w:val="24"/>
          <w:szCs w:val="24"/>
        </w:rPr>
        <w:t>a</w:t>
      </w:r>
      <w:proofErr w:type="gramEnd"/>
      <w:r w:rsidR="00007799" w:rsidRPr="00570757">
        <w:rPr>
          <w:rFonts w:cs="Times New Roman"/>
          <w:sz w:val="24"/>
          <w:szCs w:val="24"/>
        </w:rPr>
        <w:t xml:space="preserve"> achiziției, semnul minus utilizat pentru prezentarea acesteia în favoarea prosumatorului nu schimbă semnul cantităților Q_C și Q_E. Prezentarea are caracter informativ, nu înlocuiește documentul de origine și nu modifică, prin ea însăși, baza de impozitare a energiei furnizate. Documentul nu se confundă cu decontul de alocare; emiterea lui în format electronic nu îl transformă în factură electronică. Obligațiile privind RO e-Factura se stabilesc numai potrivit legislației fiscale aplicabile.</w:t>
      </w:r>
    </w:p>
    <w:p w14:paraId="67252DDC" w14:textId="311688B1" w:rsidR="00007799" w:rsidRPr="00570757" w:rsidRDefault="00FC7919" w:rsidP="005338D4">
      <w:pPr>
        <w:spacing w:after="0"/>
        <w:rPr>
          <w:rFonts w:cs="Times New Roman"/>
          <w:sz w:val="24"/>
          <w:szCs w:val="24"/>
        </w:rPr>
      </w:pPr>
      <w:r w:rsidRPr="00570757">
        <w:rPr>
          <w:rFonts w:cs="Times New Roman"/>
          <w:sz w:val="24"/>
          <w:szCs w:val="24"/>
        </w:rPr>
        <w:t>(</w:t>
      </w:r>
      <w:r w:rsidR="00007799" w:rsidRPr="00570757">
        <w:rPr>
          <w:rFonts w:cs="Times New Roman"/>
          <w:sz w:val="24"/>
          <w:szCs w:val="24"/>
        </w:rPr>
        <w:t>6</w:t>
      </w:r>
      <w:r w:rsidRPr="00570757">
        <w:rPr>
          <w:rFonts w:cs="Times New Roman"/>
          <w:sz w:val="24"/>
          <w:szCs w:val="24"/>
        </w:rPr>
        <w:t xml:space="preserve">) </w:t>
      </w:r>
      <w:r w:rsidR="00007799" w:rsidRPr="00570757">
        <w:rPr>
          <w:rFonts w:cs="Times New Roman"/>
          <w:sz w:val="24"/>
          <w:szCs w:val="24"/>
        </w:rPr>
        <w:t xml:space="preserve">Emiterea, comunicarea, corectarea și plata documentului de achiziție și decontare respectă termenele aplicabile documentelor aferente energiei livrate, inclusiv </w:t>
      </w:r>
      <w:r w:rsidR="00CA52F3" w:rsidRPr="00570757">
        <w:rPr>
          <w:rFonts w:cs="Times New Roman"/>
          <w:sz w:val="24"/>
          <w:szCs w:val="24"/>
        </w:rPr>
        <w:t xml:space="preserve">alin. (7) și (8), precum și </w:t>
      </w:r>
      <w:r w:rsidR="00007799" w:rsidRPr="00570757">
        <w:rPr>
          <w:rFonts w:cs="Times New Roman"/>
          <w:sz w:val="24"/>
          <w:szCs w:val="24"/>
        </w:rPr>
        <w:t>art. 3 alin. (</w:t>
      </w:r>
      <w:r w:rsidR="009A4B00" w:rsidRPr="00570757">
        <w:rPr>
          <w:rFonts w:cs="Times New Roman"/>
          <w:sz w:val="24"/>
          <w:szCs w:val="24"/>
        </w:rPr>
        <w:t>4</w:t>
      </w:r>
      <w:r w:rsidR="00007799" w:rsidRPr="00570757">
        <w:rPr>
          <w:rFonts w:cs="Times New Roman"/>
          <w:sz w:val="24"/>
          <w:szCs w:val="24"/>
        </w:rPr>
        <w:t>)</w:t>
      </w:r>
      <w:r w:rsidR="00CA52F3" w:rsidRPr="00570757">
        <w:rPr>
          <w:rFonts w:cs="Times New Roman"/>
          <w:sz w:val="24"/>
          <w:szCs w:val="24"/>
        </w:rPr>
        <w:t xml:space="preserve"> </w:t>
      </w:r>
      <w:r w:rsidR="00007799" w:rsidRPr="00570757">
        <w:rPr>
          <w:rFonts w:cs="Times New Roman"/>
          <w:sz w:val="24"/>
          <w:szCs w:val="24"/>
        </w:rPr>
        <w:t xml:space="preserve">art. 8, după caz. Documentul consemnează valoarea achiziției înaintea stingerii creanțelor; emiterea lui nu depinde de existența unui sold disponibil pentru alocare. Corectarea și reconstituirea se realizează potrivit legislației financiar-contabile, cu identificarea documentului inițial și </w:t>
      </w:r>
      <w:proofErr w:type="gramStart"/>
      <w:r w:rsidR="00007799" w:rsidRPr="00570757">
        <w:rPr>
          <w:rFonts w:cs="Times New Roman"/>
          <w:sz w:val="24"/>
          <w:szCs w:val="24"/>
        </w:rPr>
        <w:t>a</w:t>
      </w:r>
      <w:proofErr w:type="gramEnd"/>
      <w:r w:rsidR="00007799" w:rsidRPr="00570757">
        <w:rPr>
          <w:rFonts w:cs="Times New Roman"/>
          <w:sz w:val="24"/>
          <w:szCs w:val="24"/>
        </w:rPr>
        <w:t xml:space="preserve"> efectelor corecției. Emiterea unei copii, schimbarea denumirii, comunicarea repetată ori actualizarea decontului nu generează o creanță nouă și nu schimbă scadența documentului de origine. Regimul diferențelor rezultate din corecții se păstrează.</w:t>
      </w:r>
    </w:p>
    <w:p w14:paraId="0E93CC53" w14:textId="7E2DF8AC" w:rsidR="00274794" w:rsidRPr="00570757" w:rsidRDefault="00007799" w:rsidP="005338D4">
      <w:pPr>
        <w:spacing w:after="0"/>
        <w:rPr>
          <w:rFonts w:cs="Times New Roman"/>
          <w:sz w:val="24"/>
          <w:szCs w:val="24"/>
        </w:rPr>
      </w:pPr>
      <w:r w:rsidRPr="00570757">
        <w:rPr>
          <w:rFonts w:cs="Times New Roman"/>
          <w:sz w:val="24"/>
          <w:szCs w:val="24"/>
        </w:rPr>
        <w:t>(7)</w:t>
      </w:r>
      <w:r w:rsidR="009A4B00" w:rsidRPr="00570757">
        <w:rPr>
          <w:rFonts w:cs="Times New Roman"/>
          <w:sz w:val="24"/>
          <w:szCs w:val="24"/>
        </w:rPr>
        <w:t xml:space="preserve"> </w:t>
      </w:r>
      <w:r w:rsidR="00274794" w:rsidRPr="00570757">
        <w:rPr>
          <w:rFonts w:cs="Times New Roman"/>
          <w:sz w:val="24"/>
          <w:szCs w:val="24"/>
        </w:rPr>
        <w:t>Termenul de 24 de luni prevăzut de reglementările și clauzele contractuale anterioare nu se aplică sumelor facturate pentru energia electrică livrată începând cu data de 26 iulie 2026.</w:t>
      </w:r>
    </w:p>
    <w:p w14:paraId="571231EA" w14:textId="1780EBD7" w:rsidR="00435290" w:rsidRPr="00570757" w:rsidRDefault="00274794">
      <w:pPr>
        <w:spacing w:after="0"/>
        <w:rPr>
          <w:rFonts w:cs="Times New Roman"/>
          <w:sz w:val="24"/>
          <w:szCs w:val="24"/>
        </w:rPr>
      </w:pPr>
      <w:r w:rsidRPr="00570757">
        <w:rPr>
          <w:rFonts w:cs="Times New Roman"/>
          <w:sz w:val="24"/>
          <w:szCs w:val="24"/>
        </w:rPr>
        <w:t>(</w:t>
      </w:r>
      <w:r w:rsidR="00007799" w:rsidRPr="00570757">
        <w:rPr>
          <w:rFonts w:cs="Times New Roman"/>
          <w:sz w:val="24"/>
          <w:szCs w:val="24"/>
        </w:rPr>
        <w:t>8)</w:t>
      </w:r>
      <w:r w:rsidR="00626885" w:rsidRPr="00570757">
        <w:t xml:space="preserve"> </w:t>
      </w:r>
      <w:r w:rsidR="00435290" w:rsidRPr="00570757">
        <w:rPr>
          <w:rFonts w:cs="Times New Roman"/>
          <w:sz w:val="24"/>
          <w:szCs w:val="24"/>
        </w:rPr>
        <w:t>Pentru energia electrică livrată în rețea și energia electrică consumată din rețea începând cu data de 26 iulie 2026, documentele aferente aceleiași perioade de facturare au aceeași dată a scadenței, în vederea realizării compensării cantitative. Data scadenței se stabilește potrivit contractului de furnizare și se înscrie în fiecare document emis.</w:t>
      </w:r>
    </w:p>
    <w:p w14:paraId="7011CCD3" w14:textId="47E44530" w:rsidR="00A042C6" w:rsidRPr="00570757" w:rsidRDefault="00274794" w:rsidP="005338D4">
      <w:pPr>
        <w:spacing w:after="0"/>
        <w:rPr>
          <w:rFonts w:cs="Times New Roman"/>
          <w:sz w:val="24"/>
          <w:szCs w:val="24"/>
        </w:rPr>
      </w:pPr>
      <w:r w:rsidRPr="00570757">
        <w:rPr>
          <w:rFonts w:cs="Times New Roman"/>
          <w:sz w:val="24"/>
          <w:szCs w:val="24"/>
        </w:rPr>
        <w:t>(</w:t>
      </w:r>
      <w:r w:rsidR="00007799" w:rsidRPr="00570757">
        <w:rPr>
          <w:rFonts w:cs="Times New Roman"/>
          <w:sz w:val="24"/>
          <w:szCs w:val="24"/>
        </w:rPr>
        <w:t>9</w:t>
      </w:r>
      <w:r w:rsidRPr="00570757">
        <w:rPr>
          <w:rFonts w:cs="Times New Roman"/>
          <w:sz w:val="24"/>
          <w:szCs w:val="24"/>
        </w:rPr>
        <w:t>) Întocmirea unui decont, agregarea valorilor sau includerea acestora în procesul de alocare nu modifică și nu prelungește scadența documentului din care provine fiecare valoare.</w:t>
      </w:r>
    </w:p>
    <w:p w14:paraId="75EBAD4A" w14:textId="77777777" w:rsidR="00274794" w:rsidRPr="00570757" w:rsidRDefault="00274794" w:rsidP="005338D4">
      <w:pPr>
        <w:spacing w:after="0"/>
        <w:rPr>
          <w:rFonts w:cs="Times New Roman"/>
          <w:sz w:val="24"/>
          <w:szCs w:val="24"/>
        </w:rPr>
      </w:pPr>
    </w:p>
    <w:p w14:paraId="6D63ECC9" w14:textId="639A92C6" w:rsidR="00AC39B2" w:rsidRPr="00570757" w:rsidRDefault="00F25348" w:rsidP="005338D4">
      <w:pPr>
        <w:spacing w:after="0"/>
        <w:rPr>
          <w:rFonts w:cs="Times New Roman"/>
          <w:sz w:val="24"/>
          <w:szCs w:val="24"/>
        </w:rPr>
      </w:pPr>
      <w:r w:rsidRPr="00570757">
        <w:rPr>
          <w:b/>
          <w:sz w:val="24"/>
        </w:rPr>
        <w:t xml:space="preserve">Art. 6. — </w:t>
      </w:r>
      <w:r w:rsidRPr="00570757">
        <w:rPr>
          <w:sz w:val="24"/>
        </w:rPr>
        <w:t xml:space="preserve">(1) </w:t>
      </w:r>
      <w:r w:rsidR="00A1676A" w:rsidRPr="00570757">
        <w:rPr>
          <w:sz w:val="24"/>
        </w:rPr>
        <w:t xml:space="preserve">Pentru contractele prevăzute la art. 1 alin. (1) și exclusiv pentru energia electrică prevăzută la art. 1 alin. (2) și (3), prevederile următoarelor articole din Metodologia de stabilire a regulilor de comercializare </w:t>
      </w:r>
      <w:proofErr w:type="gramStart"/>
      <w:r w:rsidR="00A1676A" w:rsidRPr="00570757">
        <w:rPr>
          <w:sz w:val="24"/>
        </w:rPr>
        <w:t>a</w:t>
      </w:r>
      <w:proofErr w:type="gramEnd"/>
      <w:r w:rsidR="00A1676A" w:rsidRPr="00570757">
        <w:rPr>
          <w:sz w:val="24"/>
        </w:rPr>
        <w:t xml:space="preserve"> energiei electrice produse în centrale electrice din surse regenerabile cu putere electrică instalată de cel mult 400 kW pe loc de consum aparținând prosumatorilor, aprobată prin Ordinul președintelui ANRE nr. 15/2022, cu modificările și completările ulterioare, nu se aplică în limitele prevăzute la prezentul articol</w:t>
      </w:r>
      <w:r w:rsidRPr="00570757">
        <w:rPr>
          <w:sz w:val="24"/>
        </w:rPr>
        <w:t>:</w:t>
      </w:r>
    </w:p>
    <w:p w14:paraId="2D7FD36E" w14:textId="77777777" w:rsidR="00AC39B2" w:rsidRPr="00570757" w:rsidRDefault="00F25348" w:rsidP="005338D4">
      <w:pPr>
        <w:spacing w:after="0"/>
        <w:ind w:left="454" w:hanging="227"/>
        <w:rPr>
          <w:rFonts w:cs="Times New Roman"/>
          <w:sz w:val="24"/>
          <w:szCs w:val="24"/>
        </w:rPr>
      </w:pPr>
      <w:r w:rsidRPr="00570757">
        <w:rPr>
          <w:rFonts w:cs="Times New Roman"/>
          <w:sz w:val="24"/>
          <w:szCs w:val="24"/>
        </w:rPr>
        <w:t xml:space="preserve">a) art. 11 alin. (3) lit. a) și lit. b) pct. (i), numai în măsura în care determinarea prețurilor diferă de art. </w:t>
      </w:r>
      <w:r w:rsidR="00274794" w:rsidRPr="00570757">
        <w:rPr>
          <w:rFonts w:cs="Times New Roman"/>
          <w:sz w:val="24"/>
          <w:szCs w:val="24"/>
        </w:rPr>
        <w:t>4</w:t>
      </w:r>
      <w:r w:rsidRPr="00570757">
        <w:rPr>
          <w:rFonts w:cs="Times New Roman"/>
          <w:sz w:val="24"/>
          <w:szCs w:val="24"/>
        </w:rPr>
        <w:t xml:space="preserve"> din prezentul ordin;</w:t>
      </w:r>
    </w:p>
    <w:p w14:paraId="1BDEF8E8" w14:textId="77777777" w:rsidR="00AC39B2" w:rsidRPr="00570757" w:rsidRDefault="00F25348" w:rsidP="005338D4">
      <w:pPr>
        <w:spacing w:after="0"/>
        <w:ind w:left="454" w:hanging="227"/>
        <w:rPr>
          <w:rFonts w:cs="Times New Roman"/>
          <w:sz w:val="24"/>
          <w:szCs w:val="24"/>
        </w:rPr>
      </w:pPr>
      <w:r w:rsidRPr="00570757">
        <w:rPr>
          <w:rFonts w:cs="Times New Roman"/>
          <w:sz w:val="24"/>
          <w:szCs w:val="24"/>
        </w:rPr>
        <w:t>b) art. 11 alin. (4), în ceea ce privește caracterul opțional al evidențierii distincte a componentei de furnizare;</w:t>
      </w:r>
    </w:p>
    <w:p w14:paraId="53FF9CDE" w14:textId="3BFD9BAF" w:rsidR="00AC39B2" w:rsidRPr="00570757" w:rsidRDefault="00F25348" w:rsidP="005338D4">
      <w:pPr>
        <w:spacing w:after="0"/>
        <w:ind w:left="454" w:hanging="227"/>
        <w:rPr>
          <w:rFonts w:cs="Times New Roman"/>
          <w:sz w:val="24"/>
          <w:szCs w:val="24"/>
        </w:rPr>
      </w:pPr>
      <w:r w:rsidRPr="00570757">
        <w:rPr>
          <w:sz w:val="24"/>
        </w:rPr>
        <w:t>c) art. 12 alin. (1)</w:t>
      </w:r>
      <w:r w:rsidR="005831EE" w:rsidRPr="00570757">
        <w:rPr>
          <w:sz w:val="24"/>
        </w:rPr>
        <w:t xml:space="preserve">, </w:t>
      </w:r>
      <w:r w:rsidR="00257369" w:rsidRPr="00570757">
        <w:rPr>
          <w:sz w:val="24"/>
        </w:rPr>
        <w:t xml:space="preserve">(2) și </w:t>
      </w:r>
      <w:r w:rsidRPr="00570757">
        <w:rPr>
          <w:sz w:val="24"/>
        </w:rPr>
        <w:t>(5), în ceea ce privește constituirea, facturarea, returnarea și lichidarea unui report în kWh pentru Q_E.</w:t>
      </w:r>
    </w:p>
    <w:p w14:paraId="1031E085" w14:textId="3DC5A42A" w:rsidR="00AC39B2" w:rsidRPr="00570757" w:rsidRDefault="00F25348" w:rsidP="005338D4">
      <w:pPr>
        <w:spacing w:after="0"/>
        <w:rPr>
          <w:rFonts w:cs="Times New Roman"/>
          <w:sz w:val="24"/>
          <w:szCs w:val="24"/>
        </w:rPr>
      </w:pPr>
      <w:r w:rsidRPr="00570757">
        <w:rPr>
          <w:sz w:val="24"/>
        </w:rPr>
        <w:t xml:space="preserve">(2) </w:t>
      </w:r>
      <w:r w:rsidR="00A1676A" w:rsidRPr="00570757">
        <w:rPr>
          <w:sz w:val="24"/>
        </w:rPr>
        <w:t>Pentru contractele prevăzute la art. 1 alin. (1) și exclusiv pentru energia electrică prevăzută la art. 1 alin. (2) și (3), următoarele clauze ale contractului-cadru prevăzut în anexa nr. 2 la metodologia menționată la alin. (1) nu se aplică în limitele prevăzute la prezentul articol:</w:t>
      </w:r>
    </w:p>
    <w:p w14:paraId="647F090F" w14:textId="77777777" w:rsidR="00AC39B2" w:rsidRPr="00570757" w:rsidRDefault="00F25348" w:rsidP="005338D4">
      <w:pPr>
        <w:spacing w:after="0"/>
        <w:ind w:left="454" w:hanging="227"/>
        <w:rPr>
          <w:rFonts w:cs="Times New Roman"/>
          <w:sz w:val="24"/>
          <w:szCs w:val="24"/>
        </w:rPr>
      </w:pPr>
      <w:r w:rsidRPr="00570757">
        <w:rPr>
          <w:rFonts w:cs="Times New Roman"/>
          <w:sz w:val="24"/>
          <w:szCs w:val="24"/>
        </w:rPr>
        <w:t>a) art. 4 alin. (1), numai în ceea ce privește limitarea obiectului cumpărării la cantitatea cel mult egală cu energia consumată în aceeași perioadă;</w:t>
      </w:r>
    </w:p>
    <w:p w14:paraId="788B6DDF" w14:textId="1034B534" w:rsidR="00AC39B2" w:rsidRPr="00570757" w:rsidRDefault="00F25348" w:rsidP="005338D4">
      <w:pPr>
        <w:spacing w:after="0"/>
        <w:ind w:left="454" w:hanging="227"/>
        <w:rPr>
          <w:rFonts w:cs="Times New Roman"/>
          <w:sz w:val="24"/>
          <w:szCs w:val="24"/>
        </w:rPr>
      </w:pPr>
      <w:r w:rsidRPr="00570757">
        <w:rPr>
          <w:sz w:val="24"/>
        </w:rPr>
        <w:t>b) art. 4 alin. (2), art. 6 alin. (2) și art. 7 alin. (2)</w:t>
      </w:r>
      <w:r w:rsidR="00257369" w:rsidRPr="00570757">
        <w:rPr>
          <w:sz w:val="24"/>
        </w:rPr>
        <w:t xml:space="preserve">, (5) și </w:t>
      </w:r>
      <w:r w:rsidRPr="00570757">
        <w:rPr>
          <w:sz w:val="24"/>
        </w:rPr>
        <w:t>(6), în ceea ce privește termenul de 24 de luni;</w:t>
      </w:r>
    </w:p>
    <w:p w14:paraId="1802F3A8" w14:textId="77777777" w:rsidR="00AC39B2" w:rsidRPr="00570757" w:rsidRDefault="00F25348" w:rsidP="005338D4">
      <w:pPr>
        <w:spacing w:after="0"/>
        <w:ind w:left="454" w:hanging="227"/>
        <w:rPr>
          <w:rFonts w:cs="Times New Roman"/>
          <w:sz w:val="24"/>
          <w:szCs w:val="24"/>
        </w:rPr>
      </w:pPr>
      <w:r w:rsidRPr="00570757">
        <w:rPr>
          <w:rFonts w:cs="Times New Roman"/>
          <w:sz w:val="24"/>
          <w:szCs w:val="24"/>
        </w:rPr>
        <w:t xml:space="preserve">c) art. 6 alin. (1), </w:t>
      </w:r>
      <w:r w:rsidR="007D1980" w:rsidRPr="00570757">
        <w:rPr>
          <w:rFonts w:eastAsia="Calibri" w:cs="Times New Roman"/>
          <w:sz w:val="24"/>
          <w:szCs w:val="24"/>
        </w:rPr>
        <w:t xml:space="preserve">în ceea ce privește limitarea cantității </w:t>
      </w:r>
      <w:r w:rsidR="006E4CD2" w:rsidRPr="00570757">
        <w:rPr>
          <w:rFonts w:eastAsia="Calibri" w:cs="Times New Roman"/>
          <w:sz w:val="24"/>
          <w:szCs w:val="24"/>
        </w:rPr>
        <w:t xml:space="preserve">livrate </w:t>
      </w:r>
      <w:r w:rsidR="007D1980" w:rsidRPr="00570757">
        <w:rPr>
          <w:rFonts w:eastAsia="Calibri" w:cs="Times New Roman"/>
          <w:sz w:val="24"/>
          <w:szCs w:val="24"/>
        </w:rPr>
        <w:t>facturate lunar la cantitatea de energie electrică consumată în aceeași lună</w:t>
      </w:r>
      <w:r w:rsidRPr="00570757">
        <w:rPr>
          <w:rFonts w:cs="Times New Roman"/>
          <w:sz w:val="24"/>
          <w:szCs w:val="24"/>
        </w:rPr>
        <w:t>;</w:t>
      </w:r>
    </w:p>
    <w:p w14:paraId="444A4062" w14:textId="77777777" w:rsidR="00AC39B2" w:rsidRPr="00570757" w:rsidRDefault="00F25348" w:rsidP="005338D4">
      <w:pPr>
        <w:spacing w:after="0"/>
        <w:ind w:left="454" w:hanging="227"/>
        <w:rPr>
          <w:rFonts w:cs="Times New Roman"/>
          <w:sz w:val="24"/>
          <w:szCs w:val="24"/>
        </w:rPr>
      </w:pPr>
      <w:r w:rsidRPr="00570757">
        <w:rPr>
          <w:rFonts w:cs="Times New Roman"/>
          <w:sz w:val="24"/>
          <w:szCs w:val="24"/>
        </w:rPr>
        <w:t>d) art. 19 alin. (2).</w:t>
      </w:r>
    </w:p>
    <w:p w14:paraId="6F94CCF6" w14:textId="77777777" w:rsidR="00AC39B2" w:rsidRPr="00570757" w:rsidRDefault="00F25348" w:rsidP="005338D4">
      <w:pPr>
        <w:spacing w:after="0"/>
        <w:rPr>
          <w:rFonts w:cs="Times New Roman"/>
          <w:sz w:val="24"/>
          <w:szCs w:val="24"/>
        </w:rPr>
      </w:pPr>
      <w:r w:rsidRPr="00570757">
        <w:rPr>
          <w:sz w:val="24"/>
        </w:rPr>
        <w:t>(3) Derogările prevăzute la alin. (1) și (2) se aplică începând cu data de 26 iulie 2026 sau, pentru contractele încheiate ulterior acestei date, de la data intrării în vigoare a contractului și nu afectează tratamentul cantităților, documentelor ori sumelor aferente energiei electrice livrate până la data de 25 iulie 2026 inclusiv.</w:t>
      </w:r>
    </w:p>
    <w:p w14:paraId="3A87DFA5" w14:textId="5FCBA143" w:rsidR="00274794" w:rsidRPr="00570757" w:rsidRDefault="00274794" w:rsidP="005338D4">
      <w:pPr>
        <w:spacing w:after="0"/>
        <w:rPr>
          <w:sz w:val="24"/>
        </w:rPr>
      </w:pPr>
      <w:r w:rsidRPr="00570757">
        <w:rPr>
          <w:sz w:val="24"/>
        </w:rPr>
        <w:t xml:space="preserve">(4) Pentru aspectele care nu sunt reglementate în mod diferit prin prezentul ordin, celelalte dispoziții ale Ordinului președintelui ANRE nr. 15/2022 și clauze ale contractelor încheiate în </w:t>
      </w:r>
      <w:r w:rsidRPr="00570757">
        <w:rPr>
          <w:sz w:val="24"/>
        </w:rPr>
        <w:lastRenderedPageBreak/>
        <w:t>temeiul acestuia continuă să se aplice, în măsura în care nu contravin Legii nr. 160/2026 ori prezentului ordin.</w:t>
      </w:r>
    </w:p>
    <w:p w14:paraId="21F66993" w14:textId="3ADCC1DC" w:rsidR="00127EB3" w:rsidRPr="00570757" w:rsidRDefault="00127EB3" w:rsidP="005338D4">
      <w:pPr>
        <w:spacing w:after="0"/>
        <w:rPr>
          <w:rFonts w:cs="Times New Roman"/>
          <w:sz w:val="24"/>
          <w:szCs w:val="24"/>
        </w:rPr>
      </w:pPr>
      <w:r w:rsidRPr="00570757">
        <w:rPr>
          <w:rFonts w:cs="Times New Roman"/>
          <w:sz w:val="24"/>
          <w:szCs w:val="24"/>
        </w:rPr>
        <w:t>(5) Începând cu data intrării în vigoare a prezentului ordin, pentru documentele de achiziție întocmite potrivit art. 5 alin. (3) lit. b), prevederile art. 11 alin. (3) lit. a) și alin. (5) lit. a) din metodologia aprobată prin Ordinul președintelui ANRE nr. 15/2022 și ale art. 7 alin. (1) lit. a) din contractul-cadru prevăzut în anexa nr. 2 la aceasta se aplică numai în măsura în care sunt compatibile cu identitatea documentară distinctă și cu evidențierea informativă reglementate la art. 5 alin. (3)</w:t>
      </w:r>
      <w:proofErr w:type="gramStart"/>
      <w:r w:rsidRPr="00570757">
        <w:rPr>
          <w:rFonts w:cs="Times New Roman"/>
          <w:sz w:val="24"/>
          <w:szCs w:val="24"/>
        </w:rPr>
        <w:t>–(</w:t>
      </w:r>
      <w:proofErr w:type="gramEnd"/>
      <w:r w:rsidRPr="00570757">
        <w:rPr>
          <w:rFonts w:cs="Times New Roman"/>
          <w:sz w:val="24"/>
          <w:szCs w:val="24"/>
        </w:rPr>
        <w:t>6) din prezentul ordin. Această delimitare privește forma documentării, nu determinarea prețului, regimul creanței sau tratamentul cantităților istorice. Nu se impune reemiterea documentelor întocmite legal anterior numai pentru schimbarea denumirii lor. Documentele corective întocmite după această dată identifică documentul inițial și păstrează regimul juridic aplicabil operațiunii corectate.</w:t>
      </w:r>
    </w:p>
    <w:p w14:paraId="099B9489" w14:textId="77777777" w:rsidR="00A042C6" w:rsidRPr="00570757" w:rsidRDefault="00A042C6" w:rsidP="005338D4">
      <w:pPr>
        <w:spacing w:after="0"/>
        <w:rPr>
          <w:rFonts w:cs="Times New Roman"/>
          <w:sz w:val="24"/>
          <w:szCs w:val="24"/>
        </w:rPr>
      </w:pPr>
    </w:p>
    <w:p w14:paraId="151C5E7F" w14:textId="7C61D938" w:rsidR="00CA52F3" w:rsidRPr="00570757" w:rsidRDefault="00F25348" w:rsidP="005338D4">
      <w:pPr>
        <w:spacing w:after="0"/>
        <w:rPr>
          <w:rFonts w:cs="Times New Roman"/>
          <w:sz w:val="24"/>
          <w:szCs w:val="24"/>
        </w:rPr>
      </w:pPr>
      <w:r w:rsidRPr="00570757">
        <w:rPr>
          <w:rFonts w:cs="Times New Roman"/>
          <w:b/>
          <w:sz w:val="24"/>
          <w:szCs w:val="24"/>
        </w:rPr>
        <w:t xml:space="preserve">Art. </w:t>
      </w:r>
      <w:r w:rsidR="00274794" w:rsidRPr="00570757">
        <w:rPr>
          <w:rFonts w:cs="Times New Roman"/>
          <w:b/>
          <w:sz w:val="24"/>
          <w:szCs w:val="24"/>
        </w:rPr>
        <w:t>7</w:t>
      </w:r>
      <w:r w:rsidRPr="00570757">
        <w:rPr>
          <w:rFonts w:cs="Times New Roman"/>
          <w:b/>
          <w:sz w:val="24"/>
          <w:szCs w:val="24"/>
        </w:rPr>
        <w:t xml:space="preserve">. — </w:t>
      </w:r>
      <w:r w:rsidRPr="00570757">
        <w:rPr>
          <w:rFonts w:cs="Times New Roman"/>
          <w:sz w:val="24"/>
          <w:szCs w:val="24"/>
        </w:rPr>
        <w:t>(1)</w:t>
      </w:r>
      <w:r w:rsidR="003F563A" w:rsidRPr="00570757">
        <w:rPr>
          <w:rFonts w:cs="Times New Roman"/>
          <w:sz w:val="24"/>
          <w:szCs w:val="24"/>
        </w:rPr>
        <w:t xml:space="preserve"> </w:t>
      </w:r>
      <w:r w:rsidR="00EA7518" w:rsidRPr="00570757">
        <w:rPr>
          <w:rFonts w:cs="Times New Roman"/>
          <w:sz w:val="24"/>
          <w:szCs w:val="24"/>
        </w:rPr>
        <w:t xml:space="preserve">Pentru perioada de facturare care cuprinde data de 26 iulie 2026, cantitățile </w:t>
      </w:r>
      <w:r w:rsidR="00966F58" w:rsidRPr="00570757">
        <w:rPr>
          <w:rFonts w:cs="Times New Roman"/>
          <w:sz w:val="24"/>
          <w:szCs w:val="24"/>
        </w:rPr>
        <w:t>de energie</w:t>
      </w:r>
      <w:r w:rsidR="008D2ABE" w:rsidRPr="00570757">
        <w:rPr>
          <w:rFonts w:cs="Times New Roman"/>
          <w:sz w:val="24"/>
          <w:szCs w:val="24"/>
        </w:rPr>
        <w:t xml:space="preserve"> </w:t>
      </w:r>
      <w:r w:rsidR="00966F58" w:rsidRPr="00570757">
        <w:rPr>
          <w:rFonts w:cs="Times New Roman"/>
          <w:sz w:val="24"/>
          <w:szCs w:val="24"/>
        </w:rPr>
        <w:t xml:space="preserve">electrică </w:t>
      </w:r>
      <w:r w:rsidR="00EA7518" w:rsidRPr="00570757">
        <w:rPr>
          <w:rFonts w:cs="Times New Roman"/>
          <w:sz w:val="24"/>
          <w:szCs w:val="24"/>
        </w:rPr>
        <w:t>aferente intervalului anterior acestei date și cele aferente intervalului începând cu ora 00:00 a zilei de 26 iulie 2026 se determină distinct.</w:t>
      </w:r>
      <w:r w:rsidR="00EA7518" w:rsidRPr="00570757" w:rsidDel="00EA7518">
        <w:rPr>
          <w:rFonts w:cs="Times New Roman"/>
          <w:sz w:val="24"/>
          <w:szCs w:val="24"/>
        </w:rPr>
        <w:t xml:space="preserve"> </w:t>
      </w:r>
    </w:p>
    <w:p w14:paraId="3A472F30" w14:textId="77777777" w:rsidR="0038536F" w:rsidRPr="00570757" w:rsidRDefault="00F25348" w:rsidP="005338D4">
      <w:pPr>
        <w:spacing w:after="0"/>
        <w:rPr>
          <w:rFonts w:cs="Times New Roman"/>
          <w:sz w:val="24"/>
          <w:szCs w:val="24"/>
        </w:rPr>
      </w:pPr>
      <w:r w:rsidRPr="00570757">
        <w:rPr>
          <w:rFonts w:cs="Times New Roman"/>
          <w:sz w:val="24"/>
          <w:szCs w:val="24"/>
        </w:rPr>
        <w:t xml:space="preserve">(2) </w:t>
      </w:r>
      <w:r w:rsidR="0038536F" w:rsidRPr="00570757">
        <w:rPr>
          <w:rFonts w:cs="Times New Roman"/>
          <w:sz w:val="24"/>
          <w:szCs w:val="24"/>
        </w:rPr>
        <w:t>Separarea cantităților se realizează, în ordine, pe baza:</w:t>
      </w:r>
    </w:p>
    <w:p w14:paraId="57EA076C" w14:textId="77777777" w:rsidR="0038536F" w:rsidRPr="00570757" w:rsidRDefault="0038536F" w:rsidP="005338D4">
      <w:pPr>
        <w:spacing w:after="0"/>
        <w:rPr>
          <w:rFonts w:cs="Times New Roman"/>
          <w:sz w:val="24"/>
          <w:szCs w:val="24"/>
        </w:rPr>
      </w:pPr>
      <w:r w:rsidRPr="00570757">
        <w:rPr>
          <w:rFonts w:cs="Times New Roman"/>
          <w:sz w:val="24"/>
          <w:szCs w:val="24"/>
        </w:rPr>
        <w:t>a) datelor validate pe intervale de măsurare;</w:t>
      </w:r>
    </w:p>
    <w:p w14:paraId="482BA2E9" w14:textId="77777777" w:rsidR="0038536F" w:rsidRPr="00570757" w:rsidRDefault="0038536F" w:rsidP="005338D4">
      <w:pPr>
        <w:spacing w:after="0"/>
        <w:rPr>
          <w:rFonts w:cs="Times New Roman"/>
          <w:sz w:val="24"/>
          <w:szCs w:val="24"/>
        </w:rPr>
      </w:pPr>
      <w:r w:rsidRPr="00570757">
        <w:rPr>
          <w:rFonts w:cs="Times New Roman"/>
          <w:sz w:val="24"/>
          <w:szCs w:val="24"/>
        </w:rPr>
        <w:t>b) unui index citit sau determinat pentru ora 00:00 a zilei de 26 iulie 2026, potrivit reglementărilor aplicabile;</w:t>
      </w:r>
    </w:p>
    <w:p w14:paraId="4D1594F8" w14:textId="77777777" w:rsidR="00AC39B2" w:rsidRPr="00570757" w:rsidRDefault="0038536F" w:rsidP="005338D4">
      <w:pPr>
        <w:spacing w:after="0"/>
        <w:rPr>
          <w:rFonts w:cs="Times New Roman"/>
          <w:sz w:val="24"/>
          <w:szCs w:val="24"/>
        </w:rPr>
      </w:pPr>
      <w:r w:rsidRPr="00570757">
        <w:rPr>
          <w:rFonts w:cs="Times New Roman"/>
          <w:sz w:val="24"/>
          <w:szCs w:val="24"/>
        </w:rPr>
        <w:t>c) în lipsa datelor prevăzute la lit. a) și b), prin repartizarea proporțională a cantităților totale validate aferente perioadei de facturare, în funcție de numărul de zile calendaristice cuprinse în fiecare dintre cele două intervale.</w:t>
      </w:r>
    </w:p>
    <w:p w14:paraId="5000BD24" w14:textId="77777777" w:rsidR="0038536F" w:rsidRPr="00570757" w:rsidRDefault="00F25348" w:rsidP="005338D4">
      <w:pPr>
        <w:spacing w:after="0"/>
        <w:rPr>
          <w:rFonts w:cs="Times New Roman"/>
          <w:sz w:val="24"/>
          <w:szCs w:val="24"/>
        </w:rPr>
      </w:pPr>
      <w:r w:rsidRPr="00570757">
        <w:rPr>
          <w:rFonts w:cs="Times New Roman"/>
          <w:sz w:val="24"/>
          <w:szCs w:val="24"/>
        </w:rPr>
        <w:t xml:space="preserve">(3) </w:t>
      </w:r>
      <w:r w:rsidR="0038536F" w:rsidRPr="00570757">
        <w:rPr>
          <w:rFonts w:cs="Times New Roman"/>
          <w:sz w:val="24"/>
          <w:szCs w:val="24"/>
        </w:rPr>
        <w:t>Repartizarea prevăzută la alin. (2) lit. c) se aplică separat cantității de energie electrică consumate din rețea și cantității de energie electrică livrate în rețea.</w:t>
      </w:r>
    </w:p>
    <w:p w14:paraId="4765001E" w14:textId="77777777" w:rsidR="0038536F" w:rsidRPr="00570757" w:rsidRDefault="0038536F" w:rsidP="005338D4">
      <w:pPr>
        <w:spacing w:after="0"/>
        <w:rPr>
          <w:rFonts w:cs="Times New Roman"/>
          <w:sz w:val="24"/>
          <w:szCs w:val="24"/>
        </w:rPr>
      </w:pPr>
      <w:r w:rsidRPr="00570757">
        <w:rPr>
          <w:sz w:val="24"/>
        </w:rPr>
        <w:t>(4) Operatorul de distribuție transmite furnizorului de energie electrică cantitățile determinate potrivit alin. (2), precum și sursa datelor sau metoda utilizată, în termen de 10 zile lucrătoare de la data intrării în vigoare a prezentului ordin.</w:t>
      </w:r>
    </w:p>
    <w:p w14:paraId="08C26A46" w14:textId="77777777" w:rsidR="00AC39B2" w:rsidRPr="00570757" w:rsidRDefault="0038536F" w:rsidP="005338D4">
      <w:pPr>
        <w:spacing w:after="0"/>
        <w:rPr>
          <w:rFonts w:cs="Times New Roman"/>
          <w:sz w:val="24"/>
          <w:szCs w:val="24"/>
        </w:rPr>
      </w:pPr>
      <w:r w:rsidRPr="00570757">
        <w:rPr>
          <w:sz w:val="24"/>
        </w:rPr>
        <w:t>(5) Cantitățile de energie electrică determinate conform alin. (2) lit. c) se recalculează după ce datele aferente perioadei de facturare sunt validate și permit separarea directă a celor două intervale.</w:t>
      </w:r>
    </w:p>
    <w:p w14:paraId="2573BE12" w14:textId="77777777" w:rsidR="00A042C6" w:rsidRPr="00570757" w:rsidRDefault="00A042C6" w:rsidP="005338D4">
      <w:pPr>
        <w:spacing w:after="0"/>
        <w:rPr>
          <w:rFonts w:cs="Times New Roman"/>
          <w:sz w:val="24"/>
          <w:szCs w:val="24"/>
        </w:rPr>
      </w:pPr>
    </w:p>
    <w:p w14:paraId="644F8CAF" w14:textId="51184882" w:rsidR="00AC39B2" w:rsidRPr="00570757" w:rsidRDefault="00F25348" w:rsidP="005338D4">
      <w:pPr>
        <w:spacing w:after="0"/>
        <w:rPr>
          <w:rFonts w:cs="Times New Roman"/>
          <w:sz w:val="24"/>
          <w:szCs w:val="24"/>
        </w:rPr>
      </w:pPr>
      <w:r w:rsidRPr="00570757">
        <w:rPr>
          <w:b/>
          <w:sz w:val="24"/>
        </w:rPr>
        <w:t xml:space="preserve">Art. 8. — </w:t>
      </w:r>
      <w:r w:rsidRPr="00570757">
        <w:rPr>
          <w:sz w:val="24"/>
        </w:rPr>
        <w:t xml:space="preserve">(1) Pentru perioada cuprinsă între data de 26 iulie 2026 și data intrării în vigoare a prezentului ordin, furnizorii recalculează cantitățile și valorile potrivit art. 4 și emit documentele de facturare </w:t>
      </w:r>
      <w:r w:rsidR="007A5E65" w:rsidRPr="00570757">
        <w:rPr>
          <w:sz w:val="24"/>
        </w:rPr>
        <w:t xml:space="preserve">sau </w:t>
      </w:r>
      <w:r w:rsidRPr="00570757">
        <w:rPr>
          <w:sz w:val="24"/>
        </w:rPr>
        <w:t>de corecție necesare în termen de 40 de zile calendaristice de la data intrării în vigoare a prezentului ordin. Recalcularea și corectarea se realizează cu respectarea art. 3 alin. (4). Pentru datele complete și validate transmise sau corectate ulterior termenului prevăzut la art. 7 alin. (4), se aplică termenul prevăzut la art. 3 alin. (4) pentru locul și perioada de facturare afectate.</w:t>
      </w:r>
    </w:p>
    <w:p w14:paraId="5AD4EEBD" w14:textId="77777777" w:rsidR="00AC39B2" w:rsidRPr="00570757" w:rsidRDefault="00F25348" w:rsidP="005338D4">
      <w:pPr>
        <w:spacing w:after="0"/>
        <w:rPr>
          <w:rFonts w:cs="Times New Roman"/>
          <w:sz w:val="24"/>
          <w:szCs w:val="24"/>
        </w:rPr>
      </w:pPr>
      <w:r w:rsidRPr="00570757">
        <w:rPr>
          <w:sz w:val="24"/>
        </w:rPr>
        <w:t>(2) Orice report în kWh constituit pentru energia livrată în intervalul prevăzut la alin. (1) se anulează prin documentele de corecție și se înlocuiește cu facturarea lunară a Q_E, fără a fi necesară o solicitare a prosumatorului. La efectuarea regularizării se iau în considerare utilizările reportului, compensările și plățile deja efectuate. Documentele aferente perioadelor ulterioare se corectează numai în măsura în care au fost influențate de reportul anulat, astfel încât aceeași cantitate sau valoare să nu fie decontată ori plătită de două ori.</w:t>
      </w:r>
    </w:p>
    <w:p w14:paraId="35D7A858" w14:textId="77777777" w:rsidR="00AC39B2" w:rsidRPr="00570757" w:rsidRDefault="00F25348" w:rsidP="005338D4">
      <w:pPr>
        <w:spacing w:after="0"/>
        <w:rPr>
          <w:rFonts w:cs="Times New Roman"/>
          <w:sz w:val="24"/>
          <w:szCs w:val="24"/>
        </w:rPr>
      </w:pPr>
      <w:r w:rsidRPr="00570757">
        <w:rPr>
          <w:sz w:val="24"/>
        </w:rPr>
        <w:t>(3) Recalcularea prevăzută la alin. (1), efectuată după intrarea în vigoare a prezentului ordin, pune în executare drepturile și obligațiile materiale rezultate din art. 3 pct. 23¹ din Legea nr. 123/2012 și din art. III al Legii nr. 160/2026 pentru energia electrică livrată începând cu data de 26 iulie 2026.</w:t>
      </w:r>
    </w:p>
    <w:p w14:paraId="2D621016" w14:textId="77777777" w:rsidR="00A042C6" w:rsidRPr="00570757" w:rsidRDefault="00A042C6" w:rsidP="005338D4">
      <w:pPr>
        <w:spacing w:after="0"/>
        <w:rPr>
          <w:rFonts w:cs="Times New Roman"/>
          <w:sz w:val="24"/>
          <w:szCs w:val="24"/>
        </w:rPr>
      </w:pPr>
    </w:p>
    <w:p w14:paraId="260FE6D9" w14:textId="77777777" w:rsidR="00AC39B2" w:rsidRPr="00570757" w:rsidRDefault="00F25348" w:rsidP="005338D4">
      <w:pPr>
        <w:pStyle w:val="pdq2pgselectionanchorcontainer"/>
        <w:spacing w:before="0" w:beforeAutospacing="0" w:after="0" w:afterAutospacing="0"/>
        <w:jc w:val="both"/>
        <w:rPr>
          <w:color w:val="000000"/>
        </w:rPr>
      </w:pPr>
      <w:r w:rsidRPr="00570757">
        <w:rPr>
          <w:b/>
        </w:rPr>
        <w:t xml:space="preserve">Art. </w:t>
      </w:r>
      <w:r w:rsidR="006C2738" w:rsidRPr="00570757">
        <w:rPr>
          <w:b/>
        </w:rPr>
        <w:t>9</w:t>
      </w:r>
      <w:r w:rsidRPr="00570757">
        <w:rPr>
          <w:b/>
        </w:rPr>
        <w:t xml:space="preserve">. — </w:t>
      </w:r>
      <w:r w:rsidR="009B03A5" w:rsidRPr="00570757">
        <w:rPr>
          <w:bCs/>
          <w:color w:val="000000"/>
        </w:rPr>
        <w:t>(1)</w:t>
      </w:r>
      <w:r w:rsidR="009B03A5" w:rsidRPr="00570757">
        <w:rPr>
          <w:color w:val="000000"/>
        </w:rPr>
        <w:t xml:space="preserve"> </w:t>
      </w:r>
      <w:r w:rsidRPr="00570757">
        <w:rPr>
          <w:color w:val="000000"/>
        </w:rPr>
        <w:t>Furnizorii păstrează distinct evidența cantităților, facturilor și sumelor aferente energiei electrice livrate până la data de 25 iulie 2026 inclusiv față de evidența operațiunilor reglementate prin prezentul ordin.</w:t>
      </w:r>
    </w:p>
    <w:p w14:paraId="4B17D7EA" w14:textId="77777777" w:rsidR="00315029" w:rsidRPr="00570757" w:rsidRDefault="006640D2" w:rsidP="005338D4">
      <w:pPr>
        <w:spacing w:after="0"/>
        <w:rPr>
          <w:rFonts w:cs="Times New Roman"/>
          <w:sz w:val="24"/>
          <w:szCs w:val="24"/>
        </w:rPr>
      </w:pPr>
      <w:r w:rsidRPr="00570757">
        <w:rPr>
          <w:sz w:val="24"/>
        </w:rPr>
        <w:lastRenderedPageBreak/>
        <w:t>(2) Evidența separată prevăzută la alin. (1) are exclusiv rol de delimitare și trasabilitate. Drepturile prosumatorului aferente cantităților reportate prevăzute la alin. (1) se păstrează și se exercită potrivit regimului juridic aplicabil la data livrării energiei electrice, inclusiv în ceea ce privește utilizarea cantităților reportate, determinarea valorii, scadența și regularizarea la încetarea contractului sau la schimbarea furnizorului.</w:t>
      </w:r>
    </w:p>
    <w:p w14:paraId="6CC317FA" w14:textId="77777777" w:rsidR="00315029" w:rsidRPr="00570757" w:rsidRDefault="00315029" w:rsidP="005338D4">
      <w:pPr>
        <w:spacing w:after="0"/>
        <w:rPr>
          <w:rFonts w:cs="Times New Roman"/>
          <w:sz w:val="24"/>
          <w:szCs w:val="24"/>
        </w:rPr>
      </w:pPr>
      <w:r w:rsidRPr="00570757">
        <w:rPr>
          <w:rFonts w:cs="Times New Roman"/>
          <w:color w:val="auto"/>
          <w:sz w:val="24"/>
          <w:szCs w:val="24"/>
        </w:rPr>
        <w:t>(3)</w:t>
      </w:r>
      <w:r w:rsidRPr="00570757">
        <w:rPr>
          <w:rFonts w:cs="Times New Roman"/>
          <w:sz w:val="24"/>
          <w:szCs w:val="24"/>
        </w:rPr>
        <w:t xml:space="preserve"> </w:t>
      </w:r>
      <w:r w:rsidRPr="00570757">
        <w:rPr>
          <w:rFonts w:cs="Times New Roman"/>
          <w:color w:val="auto"/>
          <w:sz w:val="24"/>
          <w:szCs w:val="24"/>
        </w:rPr>
        <w:t>Aplicarea prezentului articol nu determină stingerea drepturilor prosumatorului, modificarea valorii sau a scadenței acestora și nici includerea sumelor respective într-un sold generic.</w:t>
      </w:r>
    </w:p>
    <w:p w14:paraId="137BC836" w14:textId="77777777" w:rsidR="00B93506" w:rsidRPr="00570757" w:rsidRDefault="00B35D10">
      <w:pPr>
        <w:spacing w:after="0"/>
        <w:rPr>
          <w:rFonts w:cs="Times New Roman"/>
          <w:color w:val="auto"/>
          <w:sz w:val="24"/>
          <w:szCs w:val="24"/>
        </w:rPr>
      </w:pPr>
      <w:r w:rsidRPr="00570757">
        <w:rPr>
          <w:sz w:val="24"/>
        </w:rPr>
        <w:t>(4) Furnizorul comunică fiecărui prosumator, cel târziu odată cu primul document de facturare transmis după intrarea în vigoare a prezentului ordin, pe suport durabil, un desfășurător al drepturilor aferente energiei electrice livrate până la 25 iulie 2026 inclusiv. Desfășurătorul indică, pentru fiecare document sau tranșă evidențiată separat, luna livrării, cantitatea, valoarea, documentul de origine, cantitatea ori suma utilizată sau plătită, soldul rămas, scadența și regula de regularizare aplicabilă.</w:t>
      </w:r>
    </w:p>
    <w:p w14:paraId="0EBC72CC" w14:textId="77777777" w:rsidR="00315029" w:rsidRPr="00570757" w:rsidRDefault="00315029" w:rsidP="005338D4">
      <w:pPr>
        <w:spacing w:after="0"/>
        <w:rPr>
          <w:rFonts w:cs="Times New Roman"/>
          <w:color w:val="auto"/>
          <w:sz w:val="24"/>
          <w:szCs w:val="24"/>
        </w:rPr>
      </w:pPr>
      <w:r w:rsidRPr="00570757">
        <w:rPr>
          <w:sz w:val="24"/>
        </w:rPr>
        <w:t>(5) Sumele scadente, neachitate și necontestate rezultate din valorificarea cantităților prevăzute la alin. (1) pot fi utilizate în procesul de alocare multi-loc în condițiile art. 11 alin. (5).</w:t>
      </w:r>
    </w:p>
    <w:p w14:paraId="6E8CB1E8" w14:textId="77777777" w:rsidR="00A042C6" w:rsidRPr="00570757" w:rsidRDefault="00A042C6" w:rsidP="005338D4">
      <w:pPr>
        <w:spacing w:after="0"/>
        <w:rPr>
          <w:rFonts w:cs="Times New Roman"/>
          <w:sz w:val="24"/>
          <w:szCs w:val="24"/>
        </w:rPr>
      </w:pPr>
    </w:p>
    <w:p w14:paraId="2691FB28" w14:textId="77777777" w:rsidR="00AC39B2" w:rsidRPr="00570757" w:rsidRDefault="00F25348" w:rsidP="005338D4">
      <w:pPr>
        <w:spacing w:after="0"/>
        <w:rPr>
          <w:rFonts w:cs="Times New Roman"/>
          <w:sz w:val="24"/>
          <w:szCs w:val="24"/>
        </w:rPr>
      </w:pPr>
      <w:r w:rsidRPr="00570757">
        <w:rPr>
          <w:b/>
          <w:sz w:val="24"/>
        </w:rPr>
        <w:t xml:space="preserve">Art. 10. — </w:t>
      </w:r>
      <w:r w:rsidRPr="00570757">
        <w:rPr>
          <w:sz w:val="24"/>
        </w:rPr>
        <w:t>(1) În termen de 10 zile lucrătoare de la data intrării în vigoare a prezentului ordin, furnizorii transmit prosumatorilor titulari ai contractelor prevăzute la art. 1 alin. (1), aflate în vigoare la această dată, o informare care cuprinde cel puțin elementele prevăzute în anexă. Pentru contractele care intră ulterior în domeniul de aplicare al prezentului ordin, informarea se transmite în cadrul procesului de contractare, cel târziu la data intrării în vigoare a contractului de vânzare-cumpărare. Furnizorii pot adapta forma, structura, limbajul și exemplele utilizate, fără omiterea ori modificarea informațiilor obligatorii prevăzute în anexă.</w:t>
      </w:r>
    </w:p>
    <w:p w14:paraId="495CFA55" w14:textId="77777777" w:rsidR="00AC39B2" w:rsidRPr="00570757" w:rsidRDefault="00F25348" w:rsidP="005338D4">
      <w:pPr>
        <w:spacing w:after="0"/>
        <w:rPr>
          <w:rFonts w:cs="Times New Roman"/>
          <w:sz w:val="24"/>
          <w:szCs w:val="24"/>
        </w:rPr>
      </w:pPr>
      <w:r w:rsidRPr="00570757">
        <w:rPr>
          <w:sz w:val="24"/>
        </w:rPr>
        <w:t>(2) Informarea se transmite prin mijlocul de comunicare convenit pentru facturi, se publică pe pagina de internet a furnizorului și, dacă este disponibil, în contul de client. Furnizorul păstrează dovada transmiterii. Dacă primește o notificare de nelivrare, acesta retransmite informarea printr-un alt mijloc de comunicare convenit cu prosumatorul, dacă un asemenea mijloc este disponibil.</w:t>
      </w:r>
    </w:p>
    <w:p w14:paraId="0EFC6FB1" w14:textId="1360A1CF" w:rsidR="00AC39B2" w:rsidRPr="00570757" w:rsidRDefault="00F25348" w:rsidP="005338D4">
      <w:pPr>
        <w:spacing w:after="0"/>
        <w:rPr>
          <w:rFonts w:cs="Times New Roman"/>
          <w:sz w:val="24"/>
          <w:szCs w:val="24"/>
        </w:rPr>
      </w:pPr>
      <w:r w:rsidRPr="00570757">
        <w:rPr>
          <w:rFonts w:cs="Times New Roman"/>
          <w:sz w:val="24"/>
          <w:szCs w:val="24"/>
        </w:rPr>
        <w:t xml:space="preserve">(3) Informarea nu constituie act adițional, nu necesită semnătura prosumatorului și nu poate fi utilizată pentru introducerea mecanismelor </w:t>
      </w:r>
      <w:r w:rsidR="00A42119" w:rsidRPr="00570757">
        <w:rPr>
          <w:rFonts w:cs="Times New Roman"/>
          <w:sz w:val="24"/>
          <w:szCs w:val="24"/>
        </w:rPr>
        <w:t xml:space="preserve">sau </w:t>
      </w:r>
      <w:r w:rsidRPr="00570757">
        <w:rPr>
          <w:rFonts w:cs="Times New Roman"/>
          <w:sz w:val="24"/>
          <w:szCs w:val="24"/>
        </w:rPr>
        <w:t>opțiunilor excluse potrivit art. 1 alin. (</w:t>
      </w:r>
      <w:r w:rsidR="006C2738" w:rsidRPr="00570757">
        <w:rPr>
          <w:rFonts w:cs="Times New Roman"/>
          <w:sz w:val="24"/>
          <w:szCs w:val="24"/>
        </w:rPr>
        <w:t>5</w:t>
      </w:r>
      <w:r w:rsidRPr="00570757">
        <w:rPr>
          <w:rFonts w:cs="Times New Roman"/>
          <w:sz w:val="24"/>
          <w:szCs w:val="24"/>
        </w:rPr>
        <w:t>).</w:t>
      </w:r>
    </w:p>
    <w:p w14:paraId="7D2C34FF" w14:textId="77777777" w:rsidR="006A016C" w:rsidRPr="00570757" w:rsidRDefault="006A016C" w:rsidP="005338D4">
      <w:pPr>
        <w:spacing w:after="0"/>
        <w:rPr>
          <w:rFonts w:cs="Times New Roman"/>
          <w:sz w:val="24"/>
          <w:szCs w:val="24"/>
        </w:rPr>
      </w:pPr>
    </w:p>
    <w:p w14:paraId="0555807E" w14:textId="77777777" w:rsidR="00A42119" w:rsidRPr="00570757" w:rsidRDefault="00F25348" w:rsidP="005338D4">
      <w:pPr>
        <w:spacing w:after="0"/>
        <w:rPr>
          <w:rFonts w:cs="Times New Roman"/>
          <w:sz w:val="24"/>
          <w:szCs w:val="24"/>
        </w:rPr>
      </w:pPr>
      <w:r w:rsidRPr="00570757">
        <w:rPr>
          <w:rFonts w:cs="Times New Roman"/>
          <w:b/>
          <w:sz w:val="24"/>
          <w:szCs w:val="24"/>
        </w:rPr>
        <w:t>Art. 1</w:t>
      </w:r>
      <w:r w:rsidR="00DA36AC" w:rsidRPr="00570757">
        <w:rPr>
          <w:rFonts w:cs="Times New Roman"/>
          <w:b/>
          <w:sz w:val="24"/>
          <w:szCs w:val="24"/>
        </w:rPr>
        <w:t>1</w:t>
      </w:r>
      <w:r w:rsidRPr="00570757">
        <w:rPr>
          <w:rFonts w:cs="Times New Roman"/>
          <w:b/>
          <w:sz w:val="24"/>
          <w:szCs w:val="24"/>
        </w:rPr>
        <w:t>. —</w:t>
      </w:r>
      <w:r w:rsidR="00A42119" w:rsidRPr="00570757">
        <w:rPr>
          <w:rFonts w:cs="Times New Roman"/>
          <w:b/>
          <w:sz w:val="24"/>
          <w:szCs w:val="24"/>
        </w:rPr>
        <w:t xml:space="preserve"> </w:t>
      </w:r>
      <w:r w:rsidR="00A42119" w:rsidRPr="00570757">
        <w:rPr>
          <w:rFonts w:cs="Times New Roman"/>
          <w:sz w:val="24"/>
          <w:szCs w:val="24"/>
        </w:rPr>
        <w:t>(</w:t>
      </w:r>
      <w:r w:rsidR="00C20645" w:rsidRPr="00570757">
        <w:rPr>
          <w:rFonts w:cs="Times New Roman"/>
          <w:sz w:val="24"/>
          <w:szCs w:val="24"/>
        </w:rPr>
        <w:t>1</w:t>
      </w:r>
      <w:r w:rsidR="00A42119" w:rsidRPr="00570757">
        <w:rPr>
          <w:rFonts w:cs="Times New Roman"/>
          <w:sz w:val="24"/>
          <w:szCs w:val="24"/>
        </w:rPr>
        <w:t xml:space="preserve">) Prezentul ordin se aplică fiecărui contract prevăzut la art. 1 </w:t>
      </w:r>
      <w:r w:rsidR="00C20645" w:rsidRPr="00570757">
        <w:rPr>
          <w:rFonts w:cs="Times New Roman"/>
          <w:sz w:val="24"/>
          <w:szCs w:val="24"/>
        </w:rPr>
        <w:t xml:space="preserve">alin. (1), </w:t>
      </w:r>
      <w:r w:rsidR="00A42119" w:rsidRPr="00570757">
        <w:rPr>
          <w:rFonts w:cs="Times New Roman"/>
          <w:sz w:val="24"/>
          <w:szCs w:val="24"/>
        </w:rPr>
        <w:t>până la data la care intervine prima dintre următoarele situații:</w:t>
      </w:r>
    </w:p>
    <w:p w14:paraId="3C2F152D" w14:textId="77777777" w:rsidR="00A42119" w:rsidRPr="00570757" w:rsidRDefault="00A42119" w:rsidP="005338D4">
      <w:pPr>
        <w:spacing w:after="0"/>
        <w:rPr>
          <w:rFonts w:cs="Times New Roman"/>
          <w:sz w:val="24"/>
          <w:szCs w:val="24"/>
        </w:rPr>
      </w:pPr>
      <w:r w:rsidRPr="00570757">
        <w:rPr>
          <w:rFonts w:cs="Times New Roman"/>
          <w:sz w:val="24"/>
          <w:szCs w:val="24"/>
        </w:rPr>
        <w:t>a) încetarea contractului de vânzare-cumpărare</w:t>
      </w:r>
      <w:r w:rsidR="00C20645" w:rsidRPr="00570757">
        <w:rPr>
          <w:rFonts w:cs="Times New Roman"/>
          <w:sz w:val="24"/>
          <w:szCs w:val="24"/>
        </w:rPr>
        <w:t xml:space="preserve"> </w:t>
      </w:r>
      <w:proofErr w:type="gramStart"/>
      <w:r w:rsidR="00C20645" w:rsidRPr="00570757">
        <w:rPr>
          <w:rFonts w:cs="Times New Roman"/>
          <w:sz w:val="24"/>
          <w:szCs w:val="24"/>
        </w:rPr>
        <w:t>a</w:t>
      </w:r>
      <w:proofErr w:type="gramEnd"/>
      <w:r w:rsidR="00C20645" w:rsidRPr="00570757">
        <w:rPr>
          <w:rFonts w:cs="Times New Roman"/>
          <w:sz w:val="24"/>
          <w:szCs w:val="24"/>
        </w:rPr>
        <w:t xml:space="preserve"> energiei electrice</w:t>
      </w:r>
      <w:r w:rsidRPr="00570757">
        <w:rPr>
          <w:rFonts w:cs="Times New Roman"/>
          <w:sz w:val="24"/>
          <w:szCs w:val="24"/>
        </w:rPr>
        <w:t>;</w:t>
      </w:r>
    </w:p>
    <w:p w14:paraId="754C2A0C" w14:textId="1B62F4B3" w:rsidR="00A42119" w:rsidRPr="00570757" w:rsidRDefault="00A42119" w:rsidP="005338D4">
      <w:pPr>
        <w:spacing w:after="0"/>
        <w:rPr>
          <w:rFonts w:cs="Times New Roman"/>
          <w:sz w:val="24"/>
          <w:szCs w:val="24"/>
        </w:rPr>
      </w:pPr>
      <w:r w:rsidRPr="00570757">
        <w:rPr>
          <w:rFonts w:cs="Times New Roman"/>
          <w:sz w:val="24"/>
          <w:szCs w:val="24"/>
        </w:rPr>
        <w:t>b)</w:t>
      </w:r>
      <w:r w:rsidR="00CA52F3" w:rsidRPr="00570757">
        <w:rPr>
          <w:rFonts w:cs="Times New Roman"/>
          <w:sz w:val="24"/>
          <w:szCs w:val="24"/>
        </w:rPr>
        <w:t xml:space="preserve"> </w:t>
      </w:r>
      <w:r w:rsidRPr="00570757">
        <w:rPr>
          <w:rFonts w:cs="Times New Roman"/>
          <w:sz w:val="24"/>
          <w:szCs w:val="24"/>
        </w:rPr>
        <w:t xml:space="preserve">schimbarea furnizorului de energie electrică și încetarea contractului de </w:t>
      </w:r>
      <w:r w:rsidR="00D70225" w:rsidRPr="00570757">
        <w:rPr>
          <w:rFonts w:cs="Times New Roman"/>
          <w:sz w:val="24"/>
          <w:szCs w:val="24"/>
        </w:rPr>
        <w:t xml:space="preserve">furnizare </w:t>
      </w:r>
      <w:proofErr w:type="gramStart"/>
      <w:r w:rsidR="00D70225" w:rsidRPr="00570757">
        <w:rPr>
          <w:rFonts w:cs="Times New Roman"/>
          <w:sz w:val="24"/>
          <w:szCs w:val="24"/>
        </w:rPr>
        <w:t>a</w:t>
      </w:r>
      <w:proofErr w:type="gramEnd"/>
      <w:r w:rsidR="00D70225" w:rsidRPr="00570757">
        <w:rPr>
          <w:rFonts w:cs="Times New Roman"/>
          <w:sz w:val="24"/>
          <w:szCs w:val="24"/>
        </w:rPr>
        <w:t xml:space="preserve"> energiei electrice</w:t>
      </w:r>
      <w:r w:rsidR="00822165" w:rsidRPr="00570757">
        <w:rPr>
          <w:rFonts w:cs="Times New Roman"/>
          <w:sz w:val="24"/>
          <w:szCs w:val="24"/>
        </w:rPr>
        <w:t xml:space="preserve"> aferent</w:t>
      </w:r>
      <w:r w:rsidR="00D70225" w:rsidRPr="00570757">
        <w:rPr>
          <w:rFonts w:cs="Times New Roman"/>
          <w:sz w:val="24"/>
          <w:szCs w:val="24"/>
        </w:rPr>
        <w:t>;</w:t>
      </w:r>
      <w:r w:rsidRPr="00570757">
        <w:rPr>
          <w:rFonts w:cs="Times New Roman"/>
          <w:sz w:val="24"/>
          <w:szCs w:val="24"/>
        </w:rPr>
        <w:t xml:space="preserve"> </w:t>
      </w:r>
    </w:p>
    <w:p w14:paraId="05F6123D" w14:textId="77777777" w:rsidR="00A42119" w:rsidRPr="00570757" w:rsidRDefault="00A42119" w:rsidP="005338D4">
      <w:pPr>
        <w:spacing w:after="0"/>
        <w:rPr>
          <w:rFonts w:cs="Times New Roman"/>
          <w:sz w:val="24"/>
          <w:szCs w:val="24"/>
        </w:rPr>
      </w:pPr>
      <w:r w:rsidRPr="00570757">
        <w:rPr>
          <w:rFonts w:cs="Times New Roman"/>
          <w:sz w:val="24"/>
          <w:szCs w:val="24"/>
        </w:rPr>
        <w:t xml:space="preserve">c) intrarea în vigoare a unui nou contract de vânzare-cumpărare încheiat potrivit reglementărilor </w:t>
      </w:r>
      <w:r w:rsidR="006C2738" w:rsidRPr="00570757">
        <w:rPr>
          <w:rFonts w:cs="Times New Roman"/>
          <w:sz w:val="24"/>
          <w:szCs w:val="24"/>
        </w:rPr>
        <w:t>aplicabile contractelor încheiate începând cu data de 1 ianuarie 2027</w:t>
      </w:r>
      <w:r w:rsidRPr="00570757">
        <w:rPr>
          <w:rFonts w:cs="Times New Roman"/>
          <w:sz w:val="24"/>
          <w:szCs w:val="24"/>
        </w:rPr>
        <w:t>;</w:t>
      </w:r>
    </w:p>
    <w:p w14:paraId="4C2655A6" w14:textId="77777777" w:rsidR="001A0FEC" w:rsidRPr="00570757" w:rsidRDefault="00A42119" w:rsidP="005338D4">
      <w:pPr>
        <w:spacing w:after="0"/>
        <w:rPr>
          <w:rFonts w:cs="Times New Roman"/>
          <w:sz w:val="24"/>
          <w:szCs w:val="24"/>
        </w:rPr>
      </w:pPr>
      <w:r w:rsidRPr="00570757">
        <w:rPr>
          <w:rFonts w:cs="Times New Roman"/>
          <w:sz w:val="24"/>
          <w:szCs w:val="24"/>
        </w:rPr>
        <w:t xml:space="preserve">d) intrarea în vigoare a unei reglementări ANRE ulterioare care stabilește expres </w:t>
      </w:r>
      <w:r w:rsidR="001A0FEC" w:rsidRPr="00570757">
        <w:rPr>
          <w:rFonts w:cs="Times New Roman"/>
          <w:sz w:val="24"/>
          <w:szCs w:val="24"/>
        </w:rPr>
        <w:t xml:space="preserve">încetarea aplicării prezentului ordin pentru categoria respectivă de contracte. </w:t>
      </w:r>
    </w:p>
    <w:p w14:paraId="75B09093" w14:textId="77777777" w:rsidR="00A042C6" w:rsidRPr="00570757" w:rsidRDefault="00A42119" w:rsidP="005338D4">
      <w:pPr>
        <w:spacing w:after="0"/>
        <w:rPr>
          <w:rFonts w:cs="Times New Roman"/>
          <w:sz w:val="24"/>
          <w:szCs w:val="24"/>
        </w:rPr>
      </w:pPr>
      <w:r w:rsidRPr="00570757">
        <w:rPr>
          <w:rFonts w:cs="Times New Roman"/>
          <w:sz w:val="24"/>
          <w:szCs w:val="24"/>
        </w:rPr>
        <w:t>(</w:t>
      </w:r>
      <w:r w:rsidR="00C20645" w:rsidRPr="00570757">
        <w:rPr>
          <w:rFonts w:cs="Times New Roman"/>
          <w:sz w:val="24"/>
          <w:szCs w:val="24"/>
        </w:rPr>
        <w:t>2</w:t>
      </w:r>
      <w:r w:rsidRPr="00570757">
        <w:rPr>
          <w:rFonts w:cs="Times New Roman"/>
          <w:sz w:val="24"/>
          <w:szCs w:val="24"/>
        </w:rPr>
        <w:t xml:space="preserve">) </w:t>
      </w:r>
      <w:r w:rsidR="001A0FEC" w:rsidRPr="00570757">
        <w:rPr>
          <w:rFonts w:cs="Times New Roman"/>
          <w:sz w:val="24"/>
          <w:szCs w:val="24"/>
        </w:rPr>
        <w:t xml:space="preserve">Intrarea în vigoare </w:t>
      </w:r>
      <w:proofErr w:type="gramStart"/>
      <w:r w:rsidR="001A0FEC" w:rsidRPr="00570757">
        <w:rPr>
          <w:rFonts w:cs="Times New Roman"/>
          <w:sz w:val="24"/>
          <w:szCs w:val="24"/>
        </w:rPr>
        <w:t>a</w:t>
      </w:r>
      <w:proofErr w:type="gramEnd"/>
      <w:r w:rsidR="001A0FEC" w:rsidRPr="00570757">
        <w:rPr>
          <w:rFonts w:cs="Times New Roman"/>
          <w:sz w:val="24"/>
          <w:szCs w:val="24"/>
        </w:rPr>
        <w:t xml:space="preserve"> Ordinului președintelui ANRE nr.       /2026 </w:t>
      </w:r>
      <w:r w:rsidR="00690AE8" w:rsidRPr="00570757">
        <w:rPr>
          <w:rFonts w:cs="Times New Roman"/>
          <w:sz w:val="24"/>
          <w:szCs w:val="24"/>
        </w:rPr>
        <w:t>pentru aprobarea Metodologiei privind regulile de comercializare, facturare, decontare și alocare valorică multi-loc aplicabile prosumatorilor</w:t>
      </w:r>
      <w:r w:rsidR="001A0FEC" w:rsidRPr="00570757">
        <w:rPr>
          <w:rFonts w:cs="Times New Roman"/>
          <w:sz w:val="24"/>
          <w:szCs w:val="24"/>
        </w:rPr>
        <w:t xml:space="preserve"> nu determină, prin ea însăși, încetarea aplicării prezentului ordin contractelor prevăzute la art. 1.</w:t>
      </w:r>
    </w:p>
    <w:p w14:paraId="11A75E5A" w14:textId="2FF7899D" w:rsidR="001A0FEC" w:rsidRPr="00570757" w:rsidRDefault="001A0FEC" w:rsidP="005338D4">
      <w:pPr>
        <w:spacing w:after="0"/>
        <w:rPr>
          <w:rFonts w:cs="Times New Roman"/>
          <w:sz w:val="24"/>
          <w:szCs w:val="24"/>
        </w:rPr>
      </w:pPr>
      <w:r w:rsidRPr="00570757">
        <w:rPr>
          <w:rFonts w:cs="Times New Roman"/>
          <w:sz w:val="24"/>
          <w:szCs w:val="24"/>
        </w:rPr>
        <w:t xml:space="preserve">(3) Începând cu data de 1 ianuarie 2027, prosumatorii titulari ai contractelor prevăzute la art. 1 pot exercita opțiunea de alocare multi-loc și, distinct, opțiunea de plată programată prin actul adițional-cadru prevăzut în anexa nr. 3 la metodologia aprobată prin ordinul prevăzut la alin. (2). Alocarea și plata programată se efectuează potrivit anexei nr. 4 la aceeași metodologie și procedurii proprii a furnizorului. </w:t>
      </w:r>
      <w:r w:rsidR="00F42587" w:rsidRPr="00570757">
        <w:rPr>
          <w:rFonts w:cs="Times New Roman"/>
          <w:sz w:val="24"/>
          <w:szCs w:val="24"/>
        </w:rPr>
        <w:t xml:space="preserve">Aplicarea opțiunilor se realizează în condițiile metodologiei prevăzute la alin. (2), fără a modifica regulile și termenele stabilite prin prezentul ordin pentru determinarea valorilor, emiterea și corectarea documentelor și fără </w:t>
      </w:r>
      <w:proofErr w:type="gramStart"/>
      <w:r w:rsidR="00F42587" w:rsidRPr="00570757">
        <w:rPr>
          <w:rFonts w:cs="Times New Roman"/>
          <w:sz w:val="24"/>
          <w:szCs w:val="24"/>
        </w:rPr>
        <w:t>a</w:t>
      </w:r>
      <w:proofErr w:type="gramEnd"/>
      <w:r w:rsidR="00F42587" w:rsidRPr="00570757">
        <w:rPr>
          <w:rFonts w:cs="Times New Roman"/>
          <w:sz w:val="24"/>
          <w:szCs w:val="24"/>
        </w:rPr>
        <w:t xml:space="preserve"> atrage aplicarea celorlalte dispoziții ale metodologiei respective, inclusiv a celor privind determinarea prețului de decontare</w:t>
      </w:r>
      <w:r w:rsidRPr="00570757">
        <w:rPr>
          <w:rFonts w:cs="Times New Roman"/>
          <w:sz w:val="24"/>
          <w:szCs w:val="24"/>
        </w:rPr>
        <w:t>.</w:t>
      </w:r>
    </w:p>
    <w:p w14:paraId="5CDB5B6A" w14:textId="77777777" w:rsidR="001A0FEC" w:rsidRPr="00570757" w:rsidRDefault="001A0FEC" w:rsidP="005338D4">
      <w:pPr>
        <w:spacing w:after="0"/>
        <w:rPr>
          <w:rFonts w:cs="Times New Roman"/>
          <w:sz w:val="24"/>
          <w:szCs w:val="24"/>
        </w:rPr>
      </w:pPr>
      <w:r w:rsidRPr="00570757">
        <w:rPr>
          <w:rFonts w:cs="Times New Roman"/>
          <w:sz w:val="24"/>
          <w:szCs w:val="24"/>
        </w:rPr>
        <w:lastRenderedPageBreak/>
        <w:t>(4) Încheierea actului adițional prevăzut la alin. (3) nu determină încetarea aplicării prezentului ordin și nu înlocuiește, nu novează și nu determină încetarea contractului de vânzare-cumpărare aflat în derulare.</w:t>
      </w:r>
    </w:p>
    <w:p w14:paraId="664EDE9A" w14:textId="77777777" w:rsidR="001A0FEC" w:rsidRPr="00570757" w:rsidRDefault="001A0FEC" w:rsidP="005338D4">
      <w:pPr>
        <w:spacing w:after="0"/>
        <w:rPr>
          <w:rFonts w:cs="Times New Roman"/>
          <w:sz w:val="24"/>
          <w:szCs w:val="24"/>
        </w:rPr>
      </w:pPr>
      <w:r w:rsidRPr="00570757">
        <w:rPr>
          <w:rFonts w:cs="Times New Roman"/>
          <w:sz w:val="24"/>
          <w:szCs w:val="24"/>
        </w:rPr>
        <w:t xml:space="preserve">(5) Începând cu data de 1 ianuarie 2027, soldurile scadente, neachitate și necontestate ale facturilor emise pentru energia electrică produsă și livrată în rețea până la data de 25 iulie 2026 inclusiv pot fi incluse în procesul de alocare multi-loc, dacă prosumatorul </w:t>
      </w:r>
      <w:proofErr w:type="gramStart"/>
      <w:r w:rsidRPr="00570757">
        <w:rPr>
          <w:rFonts w:cs="Times New Roman"/>
          <w:sz w:val="24"/>
          <w:szCs w:val="24"/>
        </w:rPr>
        <w:t>a</w:t>
      </w:r>
      <w:proofErr w:type="gramEnd"/>
      <w:r w:rsidRPr="00570757">
        <w:rPr>
          <w:rFonts w:cs="Times New Roman"/>
          <w:sz w:val="24"/>
          <w:szCs w:val="24"/>
        </w:rPr>
        <w:t xml:space="preserve"> exprimat o opțiune valabilă potrivit alin. (3). Includerea în procesul de alocare nu modifică documentul de origine, scadența sau regimul juridic al creanței.</w:t>
      </w:r>
    </w:p>
    <w:p w14:paraId="7ABEA5C4" w14:textId="77777777" w:rsidR="00B93506" w:rsidRPr="00570757" w:rsidRDefault="00B35D10">
      <w:pPr>
        <w:spacing w:after="0"/>
        <w:rPr>
          <w:rFonts w:cs="Times New Roman"/>
          <w:sz w:val="24"/>
          <w:szCs w:val="24"/>
        </w:rPr>
      </w:pPr>
      <w:r w:rsidRPr="00570757">
        <w:rPr>
          <w:rFonts w:cs="Times New Roman"/>
          <w:sz w:val="24"/>
          <w:szCs w:val="24"/>
        </w:rPr>
        <w:t>(6) Rezervarea și executarea plății programate nu modifică documentele de origine, scadențele sau regimul creanțelor. Soldurile istorice prevăzute la alin. (5) participă numai după ajungerea la scadență și nu se mențin pentru o executare viitoare. Pentru valorile curente, opțiunea distinctă permite executarea la prima dintre scadențele sursei și beneficiarei, în condițiile anexei nr. 4, fără păstrarea vreunei valori după scadența documentului de origine.</w:t>
      </w:r>
    </w:p>
    <w:p w14:paraId="7EEA38A6" w14:textId="77777777" w:rsidR="001A0FEC" w:rsidRPr="00570757" w:rsidRDefault="001A0FEC" w:rsidP="005338D4">
      <w:pPr>
        <w:spacing w:after="0"/>
        <w:rPr>
          <w:rFonts w:cs="Times New Roman"/>
          <w:sz w:val="24"/>
          <w:szCs w:val="24"/>
        </w:rPr>
      </w:pPr>
    </w:p>
    <w:p w14:paraId="7A8C4099" w14:textId="77777777" w:rsidR="00AC39B2" w:rsidRPr="00570757" w:rsidRDefault="00A42119" w:rsidP="005338D4">
      <w:pPr>
        <w:spacing w:after="0"/>
        <w:rPr>
          <w:rFonts w:cs="Times New Roman"/>
          <w:sz w:val="24"/>
          <w:szCs w:val="24"/>
        </w:rPr>
      </w:pPr>
      <w:r w:rsidRPr="00570757">
        <w:rPr>
          <w:rFonts w:cs="Times New Roman"/>
          <w:b/>
          <w:sz w:val="24"/>
          <w:szCs w:val="24"/>
        </w:rPr>
        <w:t>Art. 1</w:t>
      </w:r>
      <w:r w:rsidR="00DA36AC" w:rsidRPr="00570757">
        <w:rPr>
          <w:rFonts w:cs="Times New Roman"/>
          <w:b/>
          <w:sz w:val="24"/>
          <w:szCs w:val="24"/>
        </w:rPr>
        <w:t>2</w:t>
      </w:r>
      <w:r w:rsidRPr="00570757">
        <w:rPr>
          <w:rFonts w:cs="Times New Roman"/>
          <w:sz w:val="24"/>
          <w:szCs w:val="24"/>
        </w:rPr>
        <w:t>.</w:t>
      </w:r>
      <w:r w:rsidR="002D40DF" w:rsidRPr="00570757">
        <w:rPr>
          <w:rFonts w:cs="Times New Roman"/>
          <w:sz w:val="24"/>
          <w:szCs w:val="24"/>
        </w:rPr>
        <w:t xml:space="preserve"> </w:t>
      </w:r>
      <w:r w:rsidRPr="00570757">
        <w:rPr>
          <w:rFonts w:cs="Times New Roman"/>
          <w:b/>
          <w:sz w:val="24"/>
          <w:szCs w:val="24"/>
        </w:rPr>
        <w:t xml:space="preserve">— </w:t>
      </w:r>
      <w:r w:rsidR="00F25348" w:rsidRPr="00570757">
        <w:rPr>
          <w:rFonts w:cs="Times New Roman"/>
          <w:sz w:val="24"/>
          <w:szCs w:val="24"/>
        </w:rPr>
        <w:t xml:space="preserve">Furnizorii de energie electrică, operatorii de distribuție </w:t>
      </w:r>
      <w:proofErr w:type="gramStart"/>
      <w:r w:rsidR="00F25348" w:rsidRPr="00570757">
        <w:rPr>
          <w:rFonts w:cs="Times New Roman"/>
          <w:sz w:val="24"/>
          <w:szCs w:val="24"/>
        </w:rPr>
        <w:t>a</w:t>
      </w:r>
      <w:proofErr w:type="gramEnd"/>
      <w:r w:rsidR="00F25348" w:rsidRPr="00570757">
        <w:rPr>
          <w:rFonts w:cs="Times New Roman"/>
          <w:sz w:val="24"/>
          <w:szCs w:val="24"/>
        </w:rPr>
        <w:t xml:space="preserve"> energiei electrice și prosumatorii prevăzuți la art. 1 duc la îndeplinire prevederile prezentului ordin.</w:t>
      </w:r>
    </w:p>
    <w:p w14:paraId="71971701" w14:textId="77777777" w:rsidR="00A042C6" w:rsidRPr="00570757" w:rsidRDefault="00A042C6" w:rsidP="005338D4">
      <w:pPr>
        <w:spacing w:after="0"/>
        <w:rPr>
          <w:rFonts w:cs="Times New Roman"/>
          <w:b/>
          <w:sz w:val="24"/>
          <w:szCs w:val="24"/>
        </w:rPr>
      </w:pPr>
    </w:p>
    <w:p w14:paraId="4C5A7115" w14:textId="77777777" w:rsidR="00AC39B2" w:rsidRPr="00570757" w:rsidRDefault="00F25348" w:rsidP="005338D4">
      <w:pPr>
        <w:spacing w:after="0"/>
        <w:rPr>
          <w:rFonts w:cs="Times New Roman"/>
          <w:sz w:val="24"/>
          <w:szCs w:val="24"/>
        </w:rPr>
      </w:pPr>
      <w:r w:rsidRPr="00570757">
        <w:rPr>
          <w:rFonts w:cs="Times New Roman"/>
          <w:b/>
          <w:sz w:val="24"/>
          <w:szCs w:val="24"/>
        </w:rPr>
        <w:t>Art. 1</w:t>
      </w:r>
      <w:r w:rsidR="00DA36AC" w:rsidRPr="00570757">
        <w:rPr>
          <w:rFonts w:cs="Times New Roman"/>
          <w:b/>
          <w:sz w:val="24"/>
          <w:szCs w:val="24"/>
        </w:rPr>
        <w:t>3</w:t>
      </w:r>
      <w:r w:rsidRPr="00570757">
        <w:rPr>
          <w:rFonts w:cs="Times New Roman"/>
          <w:b/>
          <w:sz w:val="24"/>
          <w:szCs w:val="24"/>
        </w:rPr>
        <w:t>. —</w:t>
      </w:r>
      <w:r w:rsidR="002D40DF" w:rsidRPr="00570757">
        <w:rPr>
          <w:rFonts w:cs="Times New Roman"/>
          <w:b/>
          <w:sz w:val="24"/>
          <w:szCs w:val="24"/>
        </w:rPr>
        <w:t xml:space="preserve"> </w:t>
      </w:r>
      <w:r w:rsidRPr="00570757">
        <w:rPr>
          <w:rFonts w:cs="Times New Roman"/>
          <w:sz w:val="24"/>
          <w:szCs w:val="24"/>
        </w:rPr>
        <w:t>Direcțiile de specialitate din cadrul Autorității Naționale de Reglementare în Domeniul Energiei urmăresc respectarea prevederilor prezentului ordin.</w:t>
      </w:r>
    </w:p>
    <w:p w14:paraId="44B105E0" w14:textId="77777777" w:rsidR="00A042C6" w:rsidRPr="00570757" w:rsidRDefault="00A042C6" w:rsidP="005338D4">
      <w:pPr>
        <w:spacing w:after="0"/>
        <w:rPr>
          <w:rFonts w:cs="Times New Roman"/>
          <w:sz w:val="24"/>
          <w:szCs w:val="24"/>
        </w:rPr>
      </w:pPr>
    </w:p>
    <w:p w14:paraId="563B34A5" w14:textId="7EF3CABB" w:rsidR="00AC39B2" w:rsidRPr="00570757" w:rsidRDefault="004E65BC" w:rsidP="005338D4">
      <w:pPr>
        <w:spacing w:after="0"/>
        <w:rPr>
          <w:rFonts w:cs="Times New Roman"/>
          <w:sz w:val="24"/>
          <w:szCs w:val="24"/>
        </w:rPr>
      </w:pPr>
      <w:r w:rsidRPr="00570757">
        <w:rPr>
          <w:b/>
          <w:sz w:val="24"/>
        </w:rPr>
        <w:t xml:space="preserve">Art. 14. — </w:t>
      </w:r>
      <w:r w:rsidRPr="00570757">
        <w:rPr>
          <w:sz w:val="24"/>
        </w:rPr>
        <w:t>(1) Prezentul ordin se publică în Monitorul Oficial al României, Partea I.</w:t>
      </w:r>
    </w:p>
    <w:p w14:paraId="385F88B7" w14:textId="77777777" w:rsidR="00B93506" w:rsidRPr="00570757" w:rsidRDefault="00B35D10">
      <w:pPr>
        <w:spacing w:after="0"/>
        <w:rPr>
          <w:rFonts w:cs="Times New Roman"/>
          <w:sz w:val="24"/>
          <w:szCs w:val="24"/>
        </w:rPr>
      </w:pPr>
      <w:r w:rsidRPr="00570757">
        <w:rPr>
          <w:sz w:val="24"/>
        </w:rPr>
        <w:t xml:space="preserve">(2) Obligațiile procedurale, tehnice, informatice și de evidență instituite prin prezentul ordin se execută începând cu data intrării sale în vigoare. Prevederile prezentului alineat nu afectează drepturile și obligațiile materiale rezultate din Legea nr. 160/2026 pentru energia electrică livrată începând cu data de 26 iulie 2026 și nici regularizarea efectuată după intrarea în vigoare a prezentului ordin pentru punerea în aplicare </w:t>
      </w:r>
      <w:proofErr w:type="gramStart"/>
      <w:r w:rsidRPr="00570757">
        <w:rPr>
          <w:sz w:val="24"/>
        </w:rPr>
        <w:t>a</w:t>
      </w:r>
      <w:proofErr w:type="gramEnd"/>
      <w:r w:rsidRPr="00570757">
        <w:rPr>
          <w:sz w:val="24"/>
        </w:rPr>
        <w:t xml:space="preserve"> acestora.</w:t>
      </w:r>
    </w:p>
    <w:p w14:paraId="440CA81A" w14:textId="145049A3" w:rsidR="00AC39B2" w:rsidRPr="00570757" w:rsidRDefault="00AC39B2" w:rsidP="005338D4">
      <w:pPr>
        <w:spacing w:after="0"/>
        <w:rPr>
          <w:rFonts w:cs="Times New Roman"/>
          <w:sz w:val="24"/>
          <w:szCs w:val="24"/>
        </w:rPr>
      </w:pPr>
    </w:p>
    <w:p w14:paraId="6725B6D9" w14:textId="2CE48B5C" w:rsidR="00CA52F3" w:rsidRPr="00570757" w:rsidRDefault="00CA52F3" w:rsidP="005338D4">
      <w:pPr>
        <w:spacing w:after="0"/>
        <w:rPr>
          <w:rFonts w:cs="Times New Roman"/>
          <w:sz w:val="24"/>
          <w:szCs w:val="24"/>
        </w:rPr>
      </w:pPr>
    </w:p>
    <w:p w14:paraId="56C30ACF" w14:textId="77777777" w:rsidR="00CA52F3" w:rsidRPr="00570757" w:rsidRDefault="00CA52F3" w:rsidP="005338D4">
      <w:pPr>
        <w:spacing w:after="0"/>
        <w:rPr>
          <w:rFonts w:cs="Times New Roman"/>
          <w:sz w:val="24"/>
          <w:szCs w:val="24"/>
        </w:rPr>
      </w:pPr>
    </w:p>
    <w:p w14:paraId="3499BC32" w14:textId="77777777" w:rsidR="00AC39B2" w:rsidRPr="00570757" w:rsidRDefault="00F25348" w:rsidP="005338D4">
      <w:pPr>
        <w:spacing w:after="0"/>
        <w:jc w:val="center"/>
        <w:rPr>
          <w:rFonts w:cs="Times New Roman"/>
          <w:sz w:val="24"/>
          <w:szCs w:val="24"/>
        </w:rPr>
      </w:pPr>
      <w:r w:rsidRPr="00570757">
        <w:rPr>
          <w:rFonts w:cs="Times New Roman"/>
          <w:b/>
          <w:sz w:val="24"/>
          <w:szCs w:val="24"/>
        </w:rPr>
        <w:t>Președintele Autorității Naționale de Reglementare în Domeniul Energiei,</w:t>
      </w:r>
    </w:p>
    <w:p w14:paraId="08D5A056" w14:textId="77777777" w:rsidR="00AC39B2" w:rsidRPr="00570757" w:rsidRDefault="00F25348" w:rsidP="005338D4">
      <w:pPr>
        <w:spacing w:after="0"/>
        <w:jc w:val="center"/>
        <w:rPr>
          <w:rFonts w:cs="Times New Roman"/>
          <w:sz w:val="24"/>
          <w:szCs w:val="24"/>
        </w:rPr>
      </w:pPr>
      <w:r w:rsidRPr="00570757">
        <w:rPr>
          <w:rFonts w:cs="Times New Roman"/>
          <w:sz w:val="24"/>
          <w:szCs w:val="24"/>
        </w:rPr>
        <w:br w:type="page"/>
      </w:r>
    </w:p>
    <w:p w14:paraId="0674B260" w14:textId="77777777" w:rsidR="00AC39B2" w:rsidRPr="00570757" w:rsidRDefault="00F25348" w:rsidP="001C58D5">
      <w:pPr>
        <w:pStyle w:val="Heading1"/>
        <w:spacing w:before="0" w:after="0"/>
        <w:ind w:left="6480" w:firstLine="720"/>
        <w:jc w:val="both"/>
        <w:rPr>
          <w:rFonts w:ascii="Times New Roman" w:hAnsi="Times New Roman" w:cs="Times New Roman"/>
          <w:sz w:val="24"/>
          <w:szCs w:val="24"/>
        </w:rPr>
      </w:pPr>
      <w:r w:rsidRPr="00570757">
        <w:rPr>
          <w:rFonts w:ascii="Times New Roman" w:hAnsi="Times New Roman" w:cs="Times New Roman"/>
          <w:sz w:val="24"/>
          <w:szCs w:val="24"/>
        </w:rPr>
        <w:lastRenderedPageBreak/>
        <w:t>ANEXĂ</w:t>
      </w:r>
    </w:p>
    <w:p w14:paraId="45EBCA04" w14:textId="69B571E0" w:rsidR="002C098D" w:rsidRPr="00570757" w:rsidRDefault="00827519" w:rsidP="005338D4">
      <w:pPr>
        <w:pStyle w:val="Heading1"/>
        <w:spacing w:before="0" w:after="0"/>
        <w:rPr>
          <w:rFonts w:ascii="Times New Roman" w:hAnsi="Times New Roman" w:cs="Times New Roman"/>
          <w:b w:val="0"/>
          <w:sz w:val="24"/>
          <w:szCs w:val="24"/>
        </w:rPr>
      </w:pPr>
      <w:r w:rsidRPr="00570757">
        <w:rPr>
          <w:rFonts w:ascii="Times New Roman" w:hAnsi="Times New Roman" w:cs="Times New Roman"/>
          <w:sz w:val="24"/>
          <w:szCs w:val="24"/>
        </w:rPr>
        <w:tab/>
      </w:r>
      <w:r w:rsidRPr="00570757">
        <w:rPr>
          <w:rFonts w:ascii="Times New Roman" w:hAnsi="Times New Roman" w:cs="Times New Roman"/>
          <w:sz w:val="24"/>
          <w:szCs w:val="24"/>
        </w:rPr>
        <w:tab/>
      </w:r>
      <w:r w:rsidRPr="00570757">
        <w:rPr>
          <w:rFonts w:ascii="Times New Roman" w:hAnsi="Times New Roman" w:cs="Times New Roman"/>
          <w:sz w:val="24"/>
          <w:szCs w:val="24"/>
        </w:rPr>
        <w:tab/>
      </w:r>
      <w:r w:rsidRPr="00570757">
        <w:rPr>
          <w:rFonts w:ascii="Times New Roman" w:hAnsi="Times New Roman" w:cs="Times New Roman"/>
          <w:sz w:val="24"/>
          <w:szCs w:val="24"/>
        </w:rPr>
        <w:tab/>
      </w:r>
      <w:r w:rsidRPr="00570757">
        <w:rPr>
          <w:rFonts w:ascii="Times New Roman" w:hAnsi="Times New Roman" w:cs="Times New Roman"/>
          <w:sz w:val="24"/>
          <w:szCs w:val="24"/>
        </w:rPr>
        <w:tab/>
      </w:r>
      <w:r w:rsidRPr="00570757">
        <w:rPr>
          <w:rFonts w:ascii="Times New Roman" w:hAnsi="Times New Roman" w:cs="Times New Roman"/>
          <w:sz w:val="24"/>
          <w:szCs w:val="24"/>
        </w:rPr>
        <w:tab/>
      </w:r>
      <w:r w:rsidRPr="00570757">
        <w:rPr>
          <w:rFonts w:ascii="Times New Roman" w:hAnsi="Times New Roman" w:cs="Times New Roman"/>
          <w:sz w:val="24"/>
          <w:szCs w:val="24"/>
        </w:rPr>
        <w:tab/>
      </w:r>
      <w:r w:rsidRPr="00570757">
        <w:rPr>
          <w:rFonts w:ascii="Times New Roman" w:hAnsi="Times New Roman" w:cs="Times New Roman"/>
          <w:sz w:val="24"/>
          <w:szCs w:val="24"/>
        </w:rPr>
        <w:tab/>
      </w:r>
      <w:r w:rsidRPr="00570757">
        <w:rPr>
          <w:rFonts w:ascii="Times New Roman" w:hAnsi="Times New Roman" w:cs="Times New Roman"/>
          <w:b w:val="0"/>
          <w:sz w:val="24"/>
          <w:szCs w:val="24"/>
        </w:rPr>
        <w:t>la Ordinul ANRE nr</w:t>
      </w:r>
      <w:r w:rsidR="00CA52F3" w:rsidRPr="00570757">
        <w:rPr>
          <w:rFonts w:ascii="Times New Roman" w:hAnsi="Times New Roman" w:cs="Times New Roman"/>
          <w:b w:val="0"/>
          <w:sz w:val="24"/>
          <w:szCs w:val="24"/>
        </w:rPr>
        <w:t xml:space="preserve">.         </w:t>
      </w:r>
      <w:r w:rsidRPr="00570757">
        <w:rPr>
          <w:rFonts w:ascii="Times New Roman" w:hAnsi="Times New Roman" w:cs="Times New Roman"/>
          <w:b w:val="0"/>
          <w:sz w:val="24"/>
          <w:szCs w:val="24"/>
        </w:rPr>
        <w:t>/2026</w:t>
      </w:r>
    </w:p>
    <w:p w14:paraId="01B1DDB0" w14:textId="77777777" w:rsidR="00E154C4" w:rsidRPr="00570757" w:rsidRDefault="00E154C4" w:rsidP="005338D4">
      <w:pPr>
        <w:pStyle w:val="Heading1"/>
        <w:spacing w:before="0" w:after="0"/>
        <w:rPr>
          <w:rFonts w:ascii="Times New Roman" w:hAnsi="Times New Roman" w:cs="Times New Roman"/>
          <w:sz w:val="16"/>
          <w:szCs w:val="16"/>
        </w:rPr>
      </w:pPr>
    </w:p>
    <w:p w14:paraId="1F926170" w14:textId="77777777" w:rsidR="001A0FEC" w:rsidRPr="00570757" w:rsidRDefault="00F25348" w:rsidP="005338D4">
      <w:pPr>
        <w:pStyle w:val="Heading1"/>
        <w:spacing w:before="0" w:after="0"/>
        <w:rPr>
          <w:rFonts w:ascii="Times New Roman" w:hAnsi="Times New Roman" w:cs="Times New Roman"/>
          <w:sz w:val="24"/>
          <w:szCs w:val="24"/>
        </w:rPr>
      </w:pPr>
      <w:r w:rsidRPr="00570757">
        <w:rPr>
          <w:rFonts w:ascii="Times New Roman" w:hAnsi="Times New Roman" w:cs="Times New Roman"/>
          <w:sz w:val="24"/>
          <w:szCs w:val="24"/>
        </w:rPr>
        <w:t>INFORMARE</w:t>
      </w:r>
      <w:r w:rsidR="0051166A" w:rsidRPr="00570757">
        <w:rPr>
          <w:rFonts w:ascii="Times New Roman" w:hAnsi="Times New Roman" w:cs="Times New Roman"/>
          <w:sz w:val="24"/>
          <w:szCs w:val="24"/>
        </w:rPr>
        <w:t xml:space="preserve"> </w:t>
      </w:r>
    </w:p>
    <w:p w14:paraId="0F7D2BC8" w14:textId="4F9B3977" w:rsidR="001A0FEC" w:rsidRPr="00570757" w:rsidRDefault="001A0FEC" w:rsidP="001C58D5">
      <w:pPr>
        <w:spacing w:after="0"/>
        <w:jc w:val="center"/>
        <w:rPr>
          <w:rFonts w:eastAsiaTheme="majorEastAsia" w:cs="Times New Roman"/>
          <w:b/>
          <w:bCs/>
          <w:sz w:val="24"/>
          <w:szCs w:val="24"/>
        </w:rPr>
      </w:pPr>
      <w:r w:rsidRPr="00570757">
        <w:rPr>
          <w:rFonts w:eastAsiaTheme="majorEastAsia" w:cs="Times New Roman"/>
          <w:b/>
          <w:bCs/>
          <w:sz w:val="24"/>
          <w:szCs w:val="24"/>
        </w:rPr>
        <w:t>privind aplicarea mecanismului de compensare cantitativă</w:t>
      </w:r>
    </w:p>
    <w:p w14:paraId="10F86DAA" w14:textId="77777777" w:rsidR="001C58D5" w:rsidRPr="00570757" w:rsidRDefault="001C58D5" w:rsidP="001C58D5">
      <w:pPr>
        <w:spacing w:after="0"/>
        <w:jc w:val="center"/>
        <w:rPr>
          <w:rFonts w:cs="Times New Roman"/>
          <w:sz w:val="16"/>
          <w:szCs w:val="16"/>
        </w:rPr>
      </w:pPr>
    </w:p>
    <w:p w14:paraId="50054F8D" w14:textId="77777777" w:rsidR="001A0FEC" w:rsidRPr="00570757" w:rsidRDefault="001A0FEC" w:rsidP="005338D4">
      <w:pPr>
        <w:spacing w:after="0"/>
        <w:rPr>
          <w:rFonts w:cs="Times New Roman"/>
          <w:sz w:val="24"/>
          <w:szCs w:val="24"/>
        </w:rPr>
      </w:pPr>
      <w:r w:rsidRPr="00570757">
        <w:rPr>
          <w:sz w:val="24"/>
        </w:rPr>
        <w:t>Pentru energia electrică livrată în rețea începând cu data de 26 iulie 2026 sau, dacă contractul dumneavoastră de vânzare-cumpărare a fost încheiat ulterior acestei date, de la data intrării sale în vigoare, se aplică mecanismul de compensare cantitativă astfel cum a fost modificat prin Legea nr. 160/2026.</w:t>
      </w:r>
    </w:p>
    <w:p w14:paraId="76C9C164" w14:textId="77777777" w:rsidR="001A0FEC" w:rsidRPr="00570757" w:rsidRDefault="001A0FEC" w:rsidP="005338D4">
      <w:pPr>
        <w:spacing w:after="0"/>
        <w:rPr>
          <w:rFonts w:cs="Times New Roman"/>
          <w:sz w:val="24"/>
          <w:szCs w:val="24"/>
        </w:rPr>
      </w:pPr>
      <w:r w:rsidRPr="00570757">
        <w:rPr>
          <w:sz w:val="24"/>
        </w:rPr>
        <w:t>Fără încheierea unui act adițional, contractului dumneavoastră i se aplică următoarele reguli:</w:t>
      </w:r>
    </w:p>
    <w:p w14:paraId="350D0C1F" w14:textId="77777777" w:rsidR="001A0FEC" w:rsidRPr="00570757" w:rsidRDefault="001A0FEC" w:rsidP="005338D4">
      <w:pPr>
        <w:spacing w:after="0"/>
        <w:rPr>
          <w:rFonts w:cs="Times New Roman"/>
          <w:sz w:val="24"/>
          <w:szCs w:val="24"/>
        </w:rPr>
      </w:pPr>
      <w:r w:rsidRPr="00570757">
        <w:rPr>
          <w:rFonts w:cs="Times New Roman"/>
          <w:sz w:val="24"/>
          <w:szCs w:val="24"/>
        </w:rPr>
        <w:t xml:space="preserve">1. citirea energiei electrice consumate din rețea și </w:t>
      </w:r>
      <w:proofErr w:type="gramStart"/>
      <w:r w:rsidRPr="00570757">
        <w:rPr>
          <w:rFonts w:cs="Times New Roman"/>
          <w:sz w:val="24"/>
          <w:szCs w:val="24"/>
        </w:rPr>
        <w:t>a</w:t>
      </w:r>
      <w:proofErr w:type="gramEnd"/>
      <w:r w:rsidRPr="00570757">
        <w:rPr>
          <w:rFonts w:cs="Times New Roman"/>
          <w:sz w:val="24"/>
          <w:szCs w:val="24"/>
        </w:rPr>
        <w:t xml:space="preserve"> energiei electrice livrate în rețea, precum și facturarea acestora, se realizează lunar;</w:t>
      </w:r>
    </w:p>
    <w:p w14:paraId="5096BF3A" w14:textId="77777777" w:rsidR="001A0FEC" w:rsidRPr="00570757" w:rsidRDefault="001A0FEC" w:rsidP="005338D4">
      <w:pPr>
        <w:spacing w:after="0"/>
        <w:rPr>
          <w:rFonts w:cs="Times New Roman"/>
          <w:sz w:val="24"/>
          <w:szCs w:val="24"/>
        </w:rPr>
      </w:pPr>
      <w:r w:rsidRPr="00570757">
        <w:rPr>
          <w:sz w:val="24"/>
        </w:rPr>
        <w:t>2. se facturează lunar atât cantitatea de energie electrică livrată în rețea care intră în compensarea cantitativă, cel mult egală cu energia electrică consumată din rețea în aceeași perioadă de facturare, cât și cantitatea de energie electrică livrată în rețea în exces față de consumul din aceeași perioadă;</w:t>
      </w:r>
    </w:p>
    <w:p w14:paraId="4232F63A" w14:textId="77777777" w:rsidR="001A0FEC" w:rsidRPr="00570757" w:rsidRDefault="001A0FEC" w:rsidP="005338D4">
      <w:pPr>
        <w:spacing w:after="0"/>
        <w:rPr>
          <w:rFonts w:cs="Times New Roman"/>
          <w:sz w:val="24"/>
          <w:szCs w:val="24"/>
        </w:rPr>
      </w:pPr>
      <w:r w:rsidRPr="00570757">
        <w:rPr>
          <w:rFonts w:cs="Times New Roman"/>
          <w:sz w:val="24"/>
          <w:szCs w:val="24"/>
        </w:rPr>
        <w:t>3. cantitatea livrată în exces începând cu data de 26 iulie 2026 nu se mai reportează în kWh și nu mai este supusă termenului de 24 de luni;</w:t>
      </w:r>
    </w:p>
    <w:p w14:paraId="381CE6F6" w14:textId="77777777" w:rsidR="001A0FEC" w:rsidRPr="00570757" w:rsidRDefault="001A0FEC" w:rsidP="005338D4">
      <w:pPr>
        <w:spacing w:after="0"/>
        <w:rPr>
          <w:rFonts w:cs="Times New Roman"/>
          <w:sz w:val="24"/>
          <w:szCs w:val="24"/>
        </w:rPr>
      </w:pPr>
      <w:r w:rsidRPr="00570757">
        <w:rPr>
          <w:rFonts w:cs="Times New Roman"/>
          <w:sz w:val="24"/>
          <w:szCs w:val="24"/>
        </w:rPr>
        <w:t>4. pentru cantitatea compensată și pentru cantitatea livrată în exces se utilizează același preț de decontare stabilit potrivit legii;</w:t>
      </w:r>
    </w:p>
    <w:p w14:paraId="47D547AE" w14:textId="77777777" w:rsidR="001A0FEC" w:rsidRPr="00570757" w:rsidRDefault="001A0FEC" w:rsidP="005338D4">
      <w:pPr>
        <w:spacing w:after="0"/>
        <w:rPr>
          <w:rFonts w:cs="Times New Roman"/>
          <w:sz w:val="24"/>
          <w:szCs w:val="24"/>
        </w:rPr>
      </w:pPr>
      <w:r w:rsidRPr="00570757">
        <w:rPr>
          <w:rFonts w:cs="Times New Roman"/>
          <w:sz w:val="24"/>
          <w:szCs w:val="24"/>
        </w:rPr>
        <w:t xml:space="preserve">5. </w:t>
      </w:r>
      <w:r w:rsidR="00AD77AD" w:rsidRPr="00570757">
        <w:rPr>
          <w:rFonts w:cs="Times New Roman"/>
          <w:sz w:val="24"/>
          <w:szCs w:val="24"/>
        </w:rPr>
        <w:t>pentru energia electrică livrată în rețea și energia electrică consumată din rețea începând cu data de 26 iulie 2026, documentele aferente aceleiași perioade de facturare au aceeași dată a scadenței, în vederea realizării compensării cantitative. Data scadenței se stabilește potrivit contractului de furnizare și se înscrie în fiecare document emis;</w:t>
      </w:r>
    </w:p>
    <w:p w14:paraId="5C2BAFA8" w14:textId="33F3C089" w:rsidR="001A0FEC" w:rsidRPr="00570757" w:rsidRDefault="001A0FEC" w:rsidP="005338D4">
      <w:pPr>
        <w:spacing w:after="0"/>
        <w:rPr>
          <w:rFonts w:cs="Times New Roman"/>
          <w:sz w:val="24"/>
          <w:szCs w:val="24"/>
        </w:rPr>
      </w:pPr>
      <w:r w:rsidRPr="00570757">
        <w:rPr>
          <w:sz w:val="24"/>
        </w:rPr>
        <w:t xml:space="preserve">6. </w:t>
      </w:r>
      <w:r w:rsidR="00127EB3" w:rsidRPr="00570757">
        <w:rPr>
          <w:sz w:val="24"/>
        </w:rPr>
        <w:t xml:space="preserve">factura de furnizare și documentul aferent energiei electrice livrate, împreună cu anexele lor, evidențiază distinct consumul din rețea, cantitatea compensată, cantitatea livrată în exces, prețurile și componentele aplicate sau excluse, după caz. Pentru persoana fizică ce îndeplinește condițiile art. 5 alin. (3) lit. b), furnizorul emite documentul de achiziție și decontare </w:t>
      </w:r>
      <w:proofErr w:type="gramStart"/>
      <w:r w:rsidR="00127EB3" w:rsidRPr="00570757">
        <w:rPr>
          <w:sz w:val="24"/>
        </w:rPr>
        <w:t>a</w:t>
      </w:r>
      <w:proofErr w:type="gramEnd"/>
      <w:r w:rsidR="00127EB3" w:rsidRPr="00570757">
        <w:rPr>
          <w:sz w:val="24"/>
        </w:rPr>
        <w:t xml:space="preserve"> energiei electrice livrate de prosumator. Acesta nu este o factură emisă în numele dumneavoastră și nu impune o nouă obligație fiscală de facturare. Documentul individualizează achiziția; stingerile, rezervările și plățile se prezintă distinct, fără dublarea valorii datorate</w:t>
      </w:r>
      <w:r w:rsidRPr="00570757">
        <w:rPr>
          <w:sz w:val="24"/>
        </w:rPr>
        <w:t>.</w:t>
      </w:r>
    </w:p>
    <w:p w14:paraId="12FEAAE2" w14:textId="77777777" w:rsidR="001A0FEC" w:rsidRPr="00570757" w:rsidRDefault="001A0FEC" w:rsidP="005338D4">
      <w:pPr>
        <w:spacing w:after="0"/>
        <w:rPr>
          <w:rFonts w:cs="Times New Roman"/>
          <w:sz w:val="16"/>
          <w:szCs w:val="16"/>
        </w:rPr>
      </w:pPr>
    </w:p>
    <w:p w14:paraId="4EEE5453" w14:textId="2A457AA7" w:rsidR="00236CF8" w:rsidRPr="00570757" w:rsidRDefault="00236CF8" w:rsidP="005338D4">
      <w:pPr>
        <w:spacing w:after="0"/>
        <w:rPr>
          <w:rFonts w:cs="Times New Roman"/>
          <w:sz w:val="24"/>
          <w:szCs w:val="24"/>
        </w:rPr>
      </w:pPr>
      <w:r w:rsidRPr="00570757">
        <w:rPr>
          <w:sz w:val="24"/>
        </w:rPr>
        <w:t xml:space="preserve">Responsabilitatea în materie de echilibrare și regimul costurilor aferente se stabilesc potrivit Legii nr. 123/2012, Regulamentului (UE) 2019/943 și reglementărilor ANRE aplicabile. Costurile dezechilibrelor se facturează prosumatorului numai în cazurile permise de cadrul legal aplicabil și se evidențiază distinct. Determinarea P_D respectă art. 4, inclusiv excluderea componentelor </w:t>
      </w:r>
      <w:r w:rsidR="00154FA1" w:rsidRPr="00570757">
        <w:rPr>
          <w:sz w:val="24"/>
        </w:rPr>
        <w:t xml:space="preserve">prevăzute de lege </w:t>
      </w:r>
      <w:r w:rsidRPr="00570757">
        <w:rPr>
          <w:sz w:val="24"/>
        </w:rPr>
        <w:t xml:space="preserve">numai dacă </w:t>
      </w:r>
      <w:r w:rsidR="00154FA1" w:rsidRPr="00570757">
        <w:rPr>
          <w:sz w:val="24"/>
        </w:rPr>
        <w:t xml:space="preserve">acestea </w:t>
      </w:r>
      <w:r w:rsidRPr="00570757">
        <w:rPr>
          <w:sz w:val="24"/>
        </w:rPr>
        <w:t xml:space="preserve">sunt incluse în prețul </w:t>
      </w:r>
      <w:r w:rsidR="00154FA1" w:rsidRPr="00570757">
        <w:rPr>
          <w:sz w:val="24"/>
        </w:rPr>
        <w:t xml:space="preserve">contractual avut în vedere la determinarea P_D, fără introducerea unei </w:t>
      </w:r>
      <w:r w:rsidRPr="00570757">
        <w:rPr>
          <w:sz w:val="24"/>
        </w:rPr>
        <w:t>deduceri</w:t>
      </w:r>
      <w:r w:rsidR="00154FA1" w:rsidRPr="00570757">
        <w:rPr>
          <w:sz w:val="24"/>
        </w:rPr>
        <w:t xml:space="preserve"> suplim</w:t>
      </w:r>
      <w:r w:rsidR="006A016C" w:rsidRPr="00570757">
        <w:rPr>
          <w:sz w:val="24"/>
        </w:rPr>
        <w:t>e</w:t>
      </w:r>
      <w:r w:rsidR="00154FA1" w:rsidRPr="00570757">
        <w:rPr>
          <w:sz w:val="24"/>
        </w:rPr>
        <w:t xml:space="preserve">ntare </w:t>
      </w:r>
      <w:proofErr w:type="gramStart"/>
      <w:r w:rsidR="00154FA1" w:rsidRPr="00570757">
        <w:rPr>
          <w:sz w:val="24"/>
        </w:rPr>
        <w:t>a</w:t>
      </w:r>
      <w:proofErr w:type="gramEnd"/>
      <w:r w:rsidR="00154FA1" w:rsidRPr="00570757">
        <w:rPr>
          <w:sz w:val="24"/>
        </w:rPr>
        <w:t xml:space="preserve"> aceleiași componente</w:t>
      </w:r>
      <w:r w:rsidRPr="00570757">
        <w:rPr>
          <w:sz w:val="24"/>
        </w:rPr>
        <w:t>.</w:t>
      </w:r>
    </w:p>
    <w:p w14:paraId="2825E525" w14:textId="77777777" w:rsidR="00236CF8" w:rsidRPr="00570757" w:rsidRDefault="00236CF8" w:rsidP="005338D4">
      <w:pPr>
        <w:spacing w:after="0"/>
        <w:rPr>
          <w:rFonts w:cs="Times New Roman"/>
          <w:sz w:val="16"/>
          <w:szCs w:val="16"/>
        </w:rPr>
      </w:pPr>
    </w:p>
    <w:p w14:paraId="50D492FC" w14:textId="77777777" w:rsidR="001A0FEC" w:rsidRPr="00570757" w:rsidRDefault="001A0FEC" w:rsidP="005338D4">
      <w:pPr>
        <w:spacing w:after="0"/>
        <w:rPr>
          <w:rFonts w:cs="Times New Roman"/>
          <w:sz w:val="24"/>
          <w:szCs w:val="24"/>
        </w:rPr>
      </w:pPr>
      <w:r w:rsidRPr="00570757">
        <w:rPr>
          <w:rFonts w:cs="Times New Roman"/>
          <w:sz w:val="24"/>
          <w:szCs w:val="24"/>
        </w:rPr>
        <w:t>Contractul rămâne în vigoare. Prezenta informare nu este act adițional și nu necesită semnătura dumneavoastră.</w:t>
      </w:r>
    </w:p>
    <w:p w14:paraId="06179F86" w14:textId="77777777" w:rsidR="001A0FEC" w:rsidRPr="00570757" w:rsidRDefault="001A0FEC" w:rsidP="005338D4">
      <w:pPr>
        <w:spacing w:after="0"/>
        <w:rPr>
          <w:rFonts w:cs="Times New Roman"/>
          <w:sz w:val="16"/>
          <w:szCs w:val="16"/>
        </w:rPr>
      </w:pPr>
    </w:p>
    <w:p w14:paraId="534F8037" w14:textId="77777777" w:rsidR="001A0FEC" w:rsidRPr="00570757" w:rsidRDefault="001A0FEC" w:rsidP="005338D4">
      <w:pPr>
        <w:spacing w:after="0"/>
        <w:rPr>
          <w:rFonts w:cs="Times New Roman"/>
          <w:sz w:val="24"/>
          <w:szCs w:val="24"/>
        </w:rPr>
      </w:pPr>
      <w:r w:rsidRPr="00570757">
        <w:rPr>
          <w:rFonts w:cs="Times New Roman"/>
          <w:sz w:val="24"/>
          <w:szCs w:val="24"/>
        </w:rPr>
        <w:t>Cantitățile reportate și sumele aferente energiei electrice livrate până la data de 25 iulie 2026 inclusiv sunt evidențiate distinct și își păstrează documentele de origine, scadențele și regimul juridic aplicabil.</w:t>
      </w:r>
    </w:p>
    <w:p w14:paraId="2BF6A216" w14:textId="77777777" w:rsidR="00B93506" w:rsidRPr="00570757" w:rsidRDefault="00B35D10">
      <w:pPr>
        <w:spacing w:after="0"/>
        <w:rPr>
          <w:rFonts w:cs="Times New Roman"/>
          <w:sz w:val="24"/>
          <w:szCs w:val="24"/>
        </w:rPr>
      </w:pPr>
      <w:r w:rsidRPr="00570757">
        <w:rPr>
          <w:sz w:val="24"/>
        </w:rPr>
        <w:t>Veți primi, pe suport durabil, cel târziu odată cu primul document de facturare transmis după intrarea în vigoare a prezentului ordin, un desfășurător al acestor drepturi. Desfășurătorul indică, pentru fiecare document sau tranșă evidențiată separat, luna livrării, cantitatea, valoarea, documentul de origine, cantitatea ori suma utilizată sau plătită, soldul rămas, scadența și regula de regularizare aplicabilă.</w:t>
      </w:r>
    </w:p>
    <w:p w14:paraId="2FB4F33F" w14:textId="77777777" w:rsidR="001A0FEC" w:rsidRPr="00570757" w:rsidRDefault="001A0FEC" w:rsidP="005338D4">
      <w:pPr>
        <w:spacing w:after="0"/>
        <w:rPr>
          <w:rFonts w:cs="Times New Roman"/>
          <w:sz w:val="24"/>
          <w:szCs w:val="24"/>
        </w:rPr>
      </w:pPr>
      <w:r w:rsidRPr="00570757">
        <w:rPr>
          <w:rFonts w:cs="Times New Roman"/>
          <w:sz w:val="24"/>
          <w:szCs w:val="24"/>
        </w:rPr>
        <w:t xml:space="preserve">Începând cu data de 1 ianuarie 2027, opțiunea de alocare multi-loc </w:t>
      </w:r>
      <w:r w:rsidR="00154FA1" w:rsidRPr="00570757">
        <w:rPr>
          <w:rFonts w:cs="Times New Roman"/>
          <w:sz w:val="24"/>
          <w:szCs w:val="24"/>
        </w:rPr>
        <w:t xml:space="preserve">și plată programată </w:t>
      </w:r>
      <w:r w:rsidRPr="00570757">
        <w:rPr>
          <w:rFonts w:cs="Times New Roman"/>
          <w:sz w:val="24"/>
          <w:szCs w:val="24"/>
        </w:rPr>
        <w:t>poate fi exercitată prin actul adițional-cadru</w:t>
      </w:r>
      <w:r w:rsidR="00595779" w:rsidRPr="00570757">
        <w:rPr>
          <w:rFonts w:cs="Times New Roman"/>
          <w:sz w:val="24"/>
          <w:szCs w:val="24"/>
        </w:rPr>
        <w:t xml:space="preserve">, </w:t>
      </w:r>
      <w:r w:rsidRPr="00570757">
        <w:rPr>
          <w:rFonts w:cs="Times New Roman"/>
          <w:sz w:val="24"/>
          <w:szCs w:val="24"/>
        </w:rPr>
        <w:t>în condițiile reglementărilor ANRE aplicabile, fără înlocuirea contractului aflat în derulare.</w:t>
      </w:r>
    </w:p>
    <w:p w14:paraId="4BE475C7" w14:textId="77777777" w:rsidR="00AC39B2" w:rsidRPr="00A042C6" w:rsidRDefault="001A0FEC" w:rsidP="005338D4">
      <w:pPr>
        <w:spacing w:after="0"/>
        <w:rPr>
          <w:rFonts w:cs="Times New Roman"/>
          <w:sz w:val="24"/>
          <w:szCs w:val="24"/>
        </w:rPr>
      </w:pPr>
      <w:r w:rsidRPr="00570757">
        <w:rPr>
          <w:rFonts w:cs="Times New Roman"/>
          <w:sz w:val="24"/>
          <w:szCs w:val="24"/>
        </w:rPr>
        <w:t>Pentru explicații privind datele de măsurare și documentele de facturare, puteți contacta furnizorul prin: ....................................................</w:t>
      </w:r>
      <w:r w:rsidRPr="001A0FEC">
        <w:rPr>
          <w:rFonts w:cs="Times New Roman"/>
          <w:sz w:val="24"/>
          <w:szCs w:val="24"/>
        </w:rPr>
        <w:t xml:space="preserve"> </w:t>
      </w:r>
      <w:bookmarkEnd w:id="0"/>
    </w:p>
    <w:sectPr w:rsidR="00AC39B2" w:rsidRPr="00A042C6" w:rsidSect="00034616">
      <w:headerReference w:type="default" r:id="rId8"/>
      <w:footerReference w:type="default" r:id="rId9"/>
      <w:pgSz w:w="11906" w:h="16838"/>
      <w:pgMar w:top="1134" w:right="1134" w:bottom="964" w:left="1417"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38E718" w14:textId="77777777" w:rsidR="00BE2E7E" w:rsidRDefault="00BE2E7E">
      <w:pPr>
        <w:spacing w:after="0"/>
      </w:pPr>
      <w:r>
        <w:separator/>
      </w:r>
    </w:p>
  </w:endnote>
  <w:endnote w:type="continuationSeparator" w:id="0">
    <w:p w14:paraId="6D371223" w14:textId="77777777" w:rsidR="00BE2E7E" w:rsidRDefault="00BE2E7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325865" w14:textId="77777777" w:rsidR="00557E20" w:rsidRPr="001661D6" w:rsidRDefault="00557E20">
    <w:pPr>
      <w:pStyle w:val="Footer"/>
      <w:jc w:val="right"/>
      <w:rPr>
        <w:rFonts w:cs="Times New Roman"/>
      </w:rPr>
    </w:pPr>
    <w:r>
      <w:rPr>
        <w:sz w:val="18"/>
      </w:rPr>
      <w:t xml:space="preserve">Pagina </w:t>
    </w:r>
    <w:r>
      <w:rPr>
        <w:sz w:val="18"/>
      </w:rPr>
      <w:fldChar w:fldCharType="begin"/>
    </w:r>
    <w:r>
      <w:rPr>
        <w:sz w:val="18"/>
      </w:rPr>
      <w:instrText xml:space="preserve"> PAGE </w:instrText>
    </w:r>
    <w:r>
      <w:rPr>
        <w:sz w:val="18"/>
      </w:rPr>
      <w:fldChar w:fldCharType="separate"/>
    </w:r>
    <w:r>
      <w:rPr>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F05489" w14:textId="77777777" w:rsidR="00BE2E7E" w:rsidRDefault="00BE2E7E">
      <w:pPr>
        <w:spacing w:after="0"/>
      </w:pPr>
      <w:r>
        <w:separator/>
      </w:r>
    </w:p>
  </w:footnote>
  <w:footnote w:type="continuationSeparator" w:id="0">
    <w:p w14:paraId="6D74ADF2" w14:textId="77777777" w:rsidR="00BE2E7E" w:rsidRDefault="00BE2E7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E82BEF" w14:textId="77777777" w:rsidR="00AC39B2" w:rsidRDefault="00AC39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FE35374"/>
    <w:multiLevelType w:val="hybridMultilevel"/>
    <w:tmpl w:val="758E2ED6"/>
    <w:lvl w:ilvl="0" w:tplc="9F0E5398">
      <w:numFmt w:val="bullet"/>
      <w:lvlText w:val="-"/>
      <w:lvlJc w:val="left"/>
      <w:pPr>
        <w:ind w:left="3960" w:hanging="360"/>
      </w:pPr>
      <w:rPr>
        <w:rFonts w:ascii="Times New Roman" w:eastAsia="Times New Roman" w:hAnsi="Times New Roman" w:cs="Times New Roman"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0" w15:restartNumberingAfterBreak="0">
    <w:nsid w:val="3FFE3CA9"/>
    <w:multiLevelType w:val="hybridMultilevel"/>
    <w:tmpl w:val="8612FCBE"/>
    <w:lvl w:ilvl="0" w:tplc="10E6B9C6">
      <w:numFmt w:val="bullet"/>
      <w:lvlText w:val="-"/>
      <w:lvlJc w:val="left"/>
      <w:pPr>
        <w:ind w:left="3960" w:hanging="360"/>
      </w:pPr>
      <w:rPr>
        <w:rFonts w:ascii="Times New Roman" w:eastAsia="Verdana" w:hAnsi="Times New Roman" w:cs="Times New Roman"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1" w15:restartNumberingAfterBreak="0">
    <w:nsid w:val="4AE6269C"/>
    <w:multiLevelType w:val="hybridMultilevel"/>
    <w:tmpl w:val="B69E5C2E"/>
    <w:lvl w:ilvl="0" w:tplc="27CE8708">
      <w:numFmt w:val="bullet"/>
      <w:lvlText w:val="-"/>
      <w:lvlJc w:val="left"/>
      <w:pPr>
        <w:ind w:left="4680" w:hanging="360"/>
      </w:pPr>
      <w:rPr>
        <w:rFonts w:ascii="Times New Roman" w:eastAsia="Verdana" w:hAnsi="Times New Roman" w:cs="Times New Roman"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12" w15:restartNumberingAfterBreak="0">
    <w:nsid w:val="4FD13E8C"/>
    <w:multiLevelType w:val="hybridMultilevel"/>
    <w:tmpl w:val="558662CC"/>
    <w:lvl w:ilvl="0" w:tplc="A1DCEFDC">
      <w:start w:val="5"/>
      <w:numFmt w:val="bullet"/>
      <w:lvlText w:val="-"/>
      <w:lvlJc w:val="left"/>
      <w:pPr>
        <w:ind w:left="1080" w:hanging="360"/>
      </w:pPr>
      <w:rPr>
        <w:rFonts w:ascii="Times New Roman" w:eastAsia="Verdan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4664B7E"/>
    <w:multiLevelType w:val="hybridMultilevel"/>
    <w:tmpl w:val="EE4EA7AA"/>
    <w:lvl w:ilvl="0" w:tplc="A8C8AC6A">
      <w:numFmt w:val="bullet"/>
      <w:lvlText w:val="-"/>
      <w:lvlJc w:val="left"/>
      <w:pPr>
        <w:ind w:left="4320" w:hanging="360"/>
      </w:pPr>
      <w:rPr>
        <w:rFonts w:ascii="Times New Roman" w:eastAsia="Verdana" w:hAnsi="Times New Roman" w:cs="Times New Roman"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2"/>
  </w:num>
  <w:num w:numId="11">
    <w:abstractNumId w:val="10"/>
  </w:num>
  <w:num w:numId="12">
    <w:abstractNumId w:val="13"/>
  </w:num>
  <w:num w:numId="13">
    <w:abstractNumId w:val="11"/>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5DEE"/>
    <w:rsid w:val="00007799"/>
    <w:rsid w:val="00013AED"/>
    <w:rsid w:val="000209D0"/>
    <w:rsid w:val="00023787"/>
    <w:rsid w:val="00033703"/>
    <w:rsid w:val="00034616"/>
    <w:rsid w:val="00035C60"/>
    <w:rsid w:val="00051890"/>
    <w:rsid w:val="0006063C"/>
    <w:rsid w:val="00074C69"/>
    <w:rsid w:val="00090C2A"/>
    <w:rsid w:val="0009675C"/>
    <w:rsid w:val="000B0864"/>
    <w:rsid w:val="000B08B3"/>
    <w:rsid w:val="000B214F"/>
    <w:rsid w:val="000B42BD"/>
    <w:rsid w:val="000B6F39"/>
    <w:rsid w:val="000D13B0"/>
    <w:rsid w:val="000F2C3A"/>
    <w:rsid w:val="00103649"/>
    <w:rsid w:val="001057AC"/>
    <w:rsid w:val="00123864"/>
    <w:rsid w:val="00127EB3"/>
    <w:rsid w:val="001368B9"/>
    <w:rsid w:val="00147A62"/>
    <w:rsid w:val="0015074B"/>
    <w:rsid w:val="00154FA1"/>
    <w:rsid w:val="001563AC"/>
    <w:rsid w:val="00163891"/>
    <w:rsid w:val="001661D6"/>
    <w:rsid w:val="00182730"/>
    <w:rsid w:val="001A0FEC"/>
    <w:rsid w:val="001A1715"/>
    <w:rsid w:val="001B62B1"/>
    <w:rsid w:val="001C290B"/>
    <w:rsid w:val="001C58D5"/>
    <w:rsid w:val="002145CD"/>
    <w:rsid w:val="00236691"/>
    <w:rsid w:val="00236BDF"/>
    <w:rsid w:val="00236CF8"/>
    <w:rsid w:val="0024102A"/>
    <w:rsid w:val="00241F4F"/>
    <w:rsid w:val="00257369"/>
    <w:rsid w:val="00257A08"/>
    <w:rsid w:val="002664D1"/>
    <w:rsid w:val="00274794"/>
    <w:rsid w:val="002754F3"/>
    <w:rsid w:val="002915C9"/>
    <w:rsid w:val="00293DBF"/>
    <w:rsid w:val="0029639D"/>
    <w:rsid w:val="00296DCE"/>
    <w:rsid w:val="0029780F"/>
    <w:rsid w:val="002A057E"/>
    <w:rsid w:val="002A547D"/>
    <w:rsid w:val="002A7D8D"/>
    <w:rsid w:val="002C098D"/>
    <w:rsid w:val="002C661D"/>
    <w:rsid w:val="002D40DF"/>
    <w:rsid w:val="002E3ACB"/>
    <w:rsid w:val="002F441F"/>
    <w:rsid w:val="002F5035"/>
    <w:rsid w:val="00302B88"/>
    <w:rsid w:val="00315029"/>
    <w:rsid w:val="00316F86"/>
    <w:rsid w:val="00320D91"/>
    <w:rsid w:val="00321685"/>
    <w:rsid w:val="00326F90"/>
    <w:rsid w:val="003637B2"/>
    <w:rsid w:val="00367877"/>
    <w:rsid w:val="00371C4D"/>
    <w:rsid w:val="0038536F"/>
    <w:rsid w:val="00397E90"/>
    <w:rsid w:val="003D267C"/>
    <w:rsid w:val="003F563A"/>
    <w:rsid w:val="003F68F9"/>
    <w:rsid w:val="00424E6E"/>
    <w:rsid w:val="004348F9"/>
    <w:rsid w:val="00435290"/>
    <w:rsid w:val="00452824"/>
    <w:rsid w:val="00477D3A"/>
    <w:rsid w:val="00481575"/>
    <w:rsid w:val="00496F19"/>
    <w:rsid w:val="004A0540"/>
    <w:rsid w:val="004A21F4"/>
    <w:rsid w:val="004A7EAE"/>
    <w:rsid w:val="004D22C3"/>
    <w:rsid w:val="004E3712"/>
    <w:rsid w:val="004E65BC"/>
    <w:rsid w:val="004F4255"/>
    <w:rsid w:val="004F7642"/>
    <w:rsid w:val="00502B53"/>
    <w:rsid w:val="0051166A"/>
    <w:rsid w:val="00511AD9"/>
    <w:rsid w:val="005151CF"/>
    <w:rsid w:val="005264CF"/>
    <w:rsid w:val="00527B9C"/>
    <w:rsid w:val="0053096C"/>
    <w:rsid w:val="005338D4"/>
    <w:rsid w:val="0054074C"/>
    <w:rsid w:val="00545A73"/>
    <w:rsid w:val="0055125F"/>
    <w:rsid w:val="00557E20"/>
    <w:rsid w:val="005653A9"/>
    <w:rsid w:val="00570757"/>
    <w:rsid w:val="005766F1"/>
    <w:rsid w:val="005831EE"/>
    <w:rsid w:val="00585E76"/>
    <w:rsid w:val="00590E28"/>
    <w:rsid w:val="00593984"/>
    <w:rsid w:val="00595779"/>
    <w:rsid w:val="005A49D2"/>
    <w:rsid w:val="005B3D72"/>
    <w:rsid w:val="005C3C4D"/>
    <w:rsid w:val="005D4028"/>
    <w:rsid w:val="005D60EC"/>
    <w:rsid w:val="005E1A97"/>
    <w:rsid w:val="005E1FE6"/>
    <w:rsid w:val="005E6016"/>
    <w:rsid w:val="005F3200"/>
    <w:rsid w:val="00601538"/>
    <w:rsid w:val="00602B6A"/>
    <w:rsid w:val="00626885"/>
    <w:rsid w:val="00626F10"/>
    <w:rsid w:val="0063660D"/>
    <w:rsid w:val="00653378"/>
    <w:rsid w:val="00654151"/>
    <w:rsid w:val="006602BF"/>
    <w:rsid w:val="00661791"/>
    <w:rsid w:val="006640D2"/>
    <w:rsid w:val="0068628E"/>
    <w:rsid w:val="00690413"/>
    <w:rsid w:val="00690AE8"/>
    <w:rsid w:val="006A016C"/>
    <w:rsid w:val="006B6C28"/>
    <w:rsid w:val="006C2738"/>
    <w:rsid w:val="006D7AA2"/>
    <w:rsid w:val="006E4CD2"/>
    <w:rsid w:val="006E59C8"/>
    <w:rsid w:val="006F78AF"/>
    <w:rsid w:val="00702FB1"/>
    <w:rsid w:val="007063FD"/>
    <w:rsid w:val="00716822"/>
    <w:rsid w:val="00721213"/>
    <w:rsid w:val="00727FC6"/>
    <w:rsid w:val="007361BB"/>
    <w:rsid w:val="00743D18"/>
    <w:rsid w:val="007479F9"/>
    <w:rsid w:val="00774B8A"/>
    <w:rsid w:val="00775536"/>
    <w:rsid w:val="00777C57"/>
    <w:rsid w:val="0078420E"/>
    <w:rsid w:val="007A2ABB"/>
    <w:rsid w:val="007A5E65"/>
    <w:rsid w:val="007A661D"/>
    <w:rsid w:val="007D1980"/>
    <w:rsid w:val="007E3990"/>
    <w:rsid w:val="007E3D18"/>
    <w:rsid w:val="007E4163"/>
    <w:rsid w:val="0081254C"/>
    <w:rsid w:val="00813FB5"/>
    <w:rsid w:val="008164C3"/>
    <w:rsid w:val="00821A66"/>
    <w:rsid w:val="00822165"/>
    <w:rsid w:val="00827519"/>
    <w:rsid w:val="00845CBA"/>
    <w:rsid w:val="008472F4"/>
    <w:rsid w:val="00854FF9"/>
    <w:rsid w:val="00871000"/>
    <w:rsid w:val="008746D1"/>
    <w:rsid w:val="00885EB3"/>
    <w:rsid w:val="00885F16"/>
    <w:rsid w:val="00886F04"/>
    <w:rsid w:val="0088780C"/>
    <w:rsid w:val="008B10A8"/>
    <w:rsid w:val="008B2204"/>
    <w:rsid w:val="008B6E2E"/>
    <w:rsid w:val="008C17D3"/>
    <w:rsid w:val="008D2ABE"/>
    <w:rsid w:val="008F64AE"/>
    <w:rsid w:val="00904328"/>
    <w:rsid w:val="009358F7"/>
    <w:rsid w:val="00937366"/>
    <w:rsid w:val="009379EC"/>
    <w:rsid w:val="0096091F"/>
    <w:rsid w:val="00966375"/>
    <w:rsid w:val="00966F58"/>
    <w:rsid w:val="00980F0B"/>
    <w:rsid w:val="0098660A"/>
    <w:rsid w:val="009952A3"/>
    <w:rsid w:val="009A26B8"/>
    <w:rsid w:val="009A4B00"/>
    <w:rsid w:val="009B03A5"/>
    <w:rsid w:val="009B173E"/>
    <w:rsid w:val="009B2213"/>
    <w:rsid w:val="009C2059"/>
    <w:rsid w:val="009C276E"/>
    <w:rsid w:val="009D0C2C"/>
    <w:rsid w:val="009D25F3"/>
    <w:rsid w:val="009D75BB"/>
    <w:rsid w:val="009E5BF5"/>
    <w:rsid w:val="009E7A53"/>
    <w:rsid w:val="00A042C6"/>
    <w:rsid w:val="00A11784"/>
    <w:rsid w:val="00A1676A"/>
    <w:rsid w:val="00A20699"/>
    <w:rsid w:val="00A32E2E"/>
    <w:rsid w:val="00A32FE8"/>
    <w:rsid w:val="00A3506C"/>
    <w:rsid w:val="00A42119"/>
    <w:rsid w:val="00A558B5"/>
    <w:rsid w:val="00A74514"/>
    <w:rsid w:val="00A9249C"/>
    <w:rsid w:val="00AA1D8D"/>
    <w:rsid w:val="00AA685F"/>
    <w:rsid w:val="00AB174E"/>
    <w:rsid w:val="00AC0480"/>
    <w:rsid w:val="00AC18F6"/>
    <w:rsid w:val="00AC3774"/>
    <w:rsid w:val="00AC39B2"/>
    <w:rsid w:val="00AD77AD"/>
    <w:rsid w:val="00AF1827"/>
    <w:rsid w:val="00B049EA"/>
    <w:rsid w:val="00B054ED"/>
    <w:rsid w:val="00B35D10"/>
    <w:rsid w:val="00B47730"/>
    <w:rsid w:val="00B86484"/>
    <w:rsid w:val="00B921F9"/>
    <w:rsid w:val="00B93506"/>
    <w:rsid w:val="00BA0B34"/>
    <w:rsid w:val="00BB7EE6"/>
    <w:rsid w:val="00BD261D"/>
    <w:rsid w:val="00BE0F35"/>
    <w:rsid w:val="00BE2E7E"/>
    <w:rsid w:val="00BE2FE6"/>
    <w:rsid w:val="00BF6CD5"/>
    <w:rsid w:val="00C11C82"/>
    <w:rsid w:val="00C1325C"/>
    <w:rsid w:val="00C20645"/>
    <w:rsid w:val="00C64340"/>
    <w:rsid w:val="00C73EA0"/>
    <w:rsid w:val="00C82115"/>
    <w:rsid w:val="00CA52F3"/>
    <w:rsid w:val="00CB0664"/>
    <w:rsid w:val="00CC44F7"/>
    <w:rsid w:val="00CC52AA"/>
    <w:rsid w:val="00CD2BA2"/>
    <w:rsid w:val="00CE4FA8"/>
    <w:rsid w:val="00CE6FE6"/>
    <w:rsid w:val="00D03721"/>
    <w:rsid w:val="00D252FD"/>
    <w:rsid w:val="00D31680"/>
    <w:rsid w:val="00D429A0"/>
    <w:rsid w:val="00D53215"/>
    <w:rsid w:val="00D65286"/>
    <w:rsid w:val="00D70225"/>
    <w:rsid w:val="00D71191"/>
    <w:rsid w:val="00D733BC"/>
    <w:rsid w:val="00D93240"/>
    <w:rsid w:val="00DA3545"/>
    <w:rsid w:val="00DA36AC"/>
    <w:rsid w:val="00DB516B"/>
    <w:rsid w:val="00DC1180"/>
    <w:rsid w:val="00DC3029"/>
    <w:rsid w:val="00DC3C76"/>
    <w:rsid w:val="00DD0F89"/>
    <w:rsid w:val="00DD1D65"/>
    <w:rsid w:val="00DF2163"/>
    <w:rsid w:val="00E05E42"/>
    <w:rsid w:val="00E13095"/>
    <w:rsid w:val="00E14359"/>
    <w:rsid w:val="00E154C4"/>
    <w:rsid w:val="00E23457"/>
    <w:rsid w:val="00E466C4"/>
    <w:rsid w:val="00E46BC0"/>
    <w:rsid w:val="00E545E4"/>
    <w:rsid w:val="00E563AF"/>
    <w:rsid w:val="00E6126D"/>
    <w:rsid w:val="00E6203F"/>
    <w:rsid w:val="00E64021"/>
    <w:rsid w:val="00E82732"/>
    <w:rsid w:val="00E860C1"/>
    <w:rsid w:val="00E91D59"/>
    <w:rsid w:val="00E95B2B"/>
    <w:rsid w:val="00E96D26"/>
    <w:rsid w:val="00EA094F"/>
    <w:rsid w:val="00EA7518"/>
    <w:rsid w:val="00EB741F"/>
    <w:rsid w:val="00EC7A00"/>
    <w:rsid w:val="00ED520C"/>
    <w:rsid w:val="00EF0338"/>
    <w:rsid w:val="00EF0E4C"/>
    <w:rsid w:val="00F055FC"/>
    <w:rsid w:val="00F16073"/>
    <w:rsid w:val="00F25348"/>
    <w:rsid w:val="00F270E5"/>
    <w:rsid w:val="00F369FE"/>
    <w:rsid w:val="00F42587"/>
    <w:rsid w:val="00F4715C"/>
    <w:rsid w:val="00F564DA"/>
    <w:rsid w:val="00F60FA9"/>
    <w:rsid w:val="00F61D63"/>
    <w:rsid w:val="00F65733"/>
    <w:rsid w:val="00F6722D"/>
    <w:rsid w:val="00F912AC"/>
    <w:rsid w:val="00F94E2B"/>
    <w:rsid w:val="00FA42A9"/>
    <w:rsid w:val="00FB12F4"/>
    <w:rsid w:val="00FC57B9"/>
    <w:rsid w:val="00FC693F"/>
    <w:rsid w:val="00FC7919"/>
    <w:rsid w:val="00FD4F6D"/>
    <w:rsid w:val="00FD60FD"/>
    <w:rsid w:val="00FE2CC2"/>
    <w:rsid w:val="00FF7E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014605"/>
  <w14:defaultImageDpi w14:val="300"/>
  <w15:docId w15:val="{AB910C8D-C5C7-436B-B03E-80DB36FB3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80" w:line="240" w:lineRule="auto"/>
      <w:jc w:val="both"/>
    </w:pPr>
    <w:rPr>
      <w:rFonts w:ascii="Times New Roman" w:eastAsia="Times New Roman" w:hAnsi="Times New Roman"/>
      <w:color w:val="000000"/>
      <w:sz w:val="23"/>
    </w:rPr>
  </w:style>
  <w:style w:type="paragraph" w:styleId="Heading1">
    <w:name w:val="heading 1"/>
    <w:basedOn w:val="Normal"/>
    <w:next w:val="Normal"/>
    <w:link w:val="Heading1Char"/>
    <w:uiPriority w:val="9"/>
    <w:qFormat/>
    <w:rsid w:val="00FC693F"/>
    <w:pPr>
      <w:keepNext/>
      <w:keepLines/>
      <w:spacing w:before="200" w:after="120"/>
      <w:jc w:val="center"/>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FC693F"/>
    <w:pPr>
      <w:keepNext/>
      <w:keepLines/>
      <w:spacing w:before="200" w:after="120"/>
      <w:jc w:val="center"/>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120"/>
      <w:jc w:val="center"/>
      <w:outlineLvl w:val="2"/>
    </w:pPr>
    <w:rPr>
      <w:rFonts w:asciiTheme="majorHAnsi" w:eastAsiaTheme="majorEastAsia" w:hAnsiTheme="majorHAnsi" w:cstheme="majorBidi"/>
      <w:b/>
      <w:bCs/>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contextualSpacing/>
      <w:jc w:val="center"/>
    </w:pPr>
    <w:rPr>
      <w:rFonts w:asciiTheme="majorHAnsi" w:eastAsiaTheme="majorEastAsia" w:hAnsiTheme="majorHAnsi" w:cstheme="majorBidi"/>
      <w:b/>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240"/>
      <w:jc w:val="center"/>
    </w:pPr>
    <w:rPr>
      <w:rFonts w:asciiTheme="majorHAnsi" w:eastAsiaTheme="majorEastAsia" w:hAnsiTheme="majorHAnsi" w:cstheme="majorBidi"/>
      <w:i/>
      <w:iCs/>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FF7ED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7ED2"/>
    <w:rPr>
      <w:rFonts w:ascii="Segoe UI" w:hAnsi="Segoe UI" w:cs="Segoe UI"/>
      <w:color w:val="000000"/>
      <w:sz w:val="18"/>
      <w:szCs w:val="18"/>
    </w:rPr>
  </w:style>
  <w:style w:type="character" w:styleId="CommentReference">
    <w:name w:val="annotation reference"/>
    <w:basedOn w:val="DefaultParagraphFont"/>
    <w:uiPriority w:val="99"/>
    <w:semiHidden/>
    <w:unhideWhenUsed/>
    <w:rsid w:val="00005DEE"/>
    <w:rPr>
      <w:sz w:val="16"/>
      <w:szCs w:val="16"/>
    </w:rPr>
  </w:style>
  <w:style w:type="paragraph" w:styleId="CommentText">
    <w:name w:val="annotation text"/>
    <w:basedOn w:val="Normal"/>
    <w:link w:val="CommentTextChar"/>
    <w:uiPriority w:val="99"/>
    <w:semiHidden/>
    <w:unhideWhenUsed/>
    <w:rsid w:val="00005DEE"/>
    <w:rPr>
      <w:sz w:val="20"/>
      <w:szCs w:val="20"/>
    </w:rPr>
  </w:style>
  <w:style w:type="character" w:customStyle="1" w:styleId="CommentTextChar">
    <w:name w:val="Comment Text Char"/>
    <w:basedOn w:val="DefaultParagraphFont"/>
    <w:link w:val="CommentText"/>
    <w:uiPriority w:val="99"/>
    <w:semiHidden/>
    <w:rsid w:val="00005DEE"/>
    <w:rPr>
      <w:rFonts w:ascii="Calibri" w:hAnsi="Calibri"/>
      <w:color w:val="000000"/>
      <w:sz w:val="20"/>
      <w:szCs w:val="20"/>
    </w:rPr>
  </w:style>
  <w:style w:type="paragraph" w:styleId="CommentSubject">
    <w:name w:val="annotation subject"/>
    <w:basedOn w:val="CommentText"/>
    <w:next w:val="CommentText"/>
    <w:link w:val="CommentSubjectChar"/>
    <w:uiPriority w:val="99"/>
    <w:semiHidden/>
    <w:unhideWhenUsed/>
    <w:rsid w:val="00005DEE"/>
    <w:rPr>
      <w:b/>
      <w:bCs/>
    </w:rPr>
  </w:style>
  <w:style w:type="character" w:customStyle="1" w:styleId="CommentSubjectChar">
    <w:name w:val="Comment Subject Char"/>
    <w:basedOn w:val="CommentTextChar"/>
    <w:link w:val="CommentSubject"/>
    <w:uiPriority w:val="99"/>
    <w:semiHidden/>
    <w:rsid w:val="00005DEE"/>
    <w:rPr>
      <w:rFonts w:ascii="Calibri" w:hAnsi="Calibri"/>
      <w:b/>
      <w:bCs/>
      <w:color w:val="000000"/>
      <w:sz w:val="20"/>
      <w:szCs w:val="20"/>
    </w:rPr>
  </w:style>
  <w:style w:type="paragraph" w:styleId="NormalWeb">
    <w:name w:val="Normal (Web)"/>
    <w:basedOn w:val="Normal"/>
    <w:uiPriority w:val="99"/>
    <w:unhideWhenUsed/>
    <w:rsid w:val="002C098D"/>
    <w:pPr>
      <w:spacing w:before="100" w:beforeAutospacing="1" w:after="100" w:afterAutospacing="1"/>
      <w:jc w:val="left"/>
    </w:pPr>
    <w:rPr>
      <w:rFonts w:cs="Times New Roman"/>
      <w:color w:val="auto"/>
      <w:sz w:val="24"/>
      <w:szCs w:val="24"/>
    </w:rPr>
  </w:style>
  <w:style w:type="paragraph" w:styleId="Revision">
    <w:name w:val="Revision"/>
    <w:hidden/>
    <w:uiPriority w:val="99"/>
    <w:semiHidden/>
    <w:rsid w:val="008B6E2E"/>
    <w:pPr>
      <w:spacing w:after="0" w:line="240" w:lineRule="auto"/>
    </w:pPr>
    <w:rPr>
      <w:rFonts w:ascii="Times New Roman" w:eastAsia="Times New Roman" w:hAnsi="Times New Roman"/>
      <w:color w:val="000000"/>
      <w:sz w:val="23"/>
    </w:rPr>
  </w:style>
  <w:style w:type="character" w:customStyle="1" w:styleId="katex-mathml">
    <w:name w:val="katex-mathml"/>
    <w:basedOn w:val="DefaultParagraphFont"/>
    <w:rsid w:val="00E860C1"/>
  </w:style>
  <w:style w:type="character" w:customStyle="1" w:styleId="mord">
    <w:name w:val="mord"/>
    <w:basedOn w:val="DefaultParagraphFont"/>
    <w:rsid w:val="00E860C1"/>
  </w:style>
  <w:style w:type="character" w:customStyle="1" w:styleId="vlist-s">
    <w:name w:val="vlist-s"/>
    <w:basedOn w:val="DefaultParagraphFont"/>
    <w:rsid w:val="00E860C1"/>
  </w:style>
  <w:style w:type="character" w:customStyle="1" w:styleId="mrel">
    <w:name w:val="mrel"/>
    <w:basedOn w:val="DefaultParagraphFont"/>
    <w:rsid w:val="00E860C1"/>
  </w:style>
  <w:style w:type="character" w:customStyle="1" w:styleId="mbin">
    <w:name w:val="mbin"/>
    <w:basedOn w:val="DefaultParagraphFont"/>
    <w:rsid w:val="00E860C1"/>
  </w:style>
  <w:style w:type="paragraph" w:customStyle="1" w:styleId="pdq2pgselectionanchorcontainer">
    <w:name w:val="pdq2pg_selectionanchorcontainer"/>
    <w:basedOn w:val="Normal"/>
    <w:rsid w:val="009B03A5"/>
    <w:pPr>
      <w:spacing w:before="100" w:beforeAutospacing="1" w:after="100" w:afterAutospacing="1"/>
      <w:jc w:val="left"/>
    </w:pPr>
    <w:rPr>
      <w:rFonts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6589573">
      <w:bodyDiv w:val="1"/>
      <w:marLeft w:val="0"/>
      <w:marRight w:val="0"/>
      <w:marTop w:val="0"/>
      <w:marBottom w:val="0"/>
      <w:divBdr>
        <w:top w:val="none" w:sz="0" w:space="0" w:color="auto"/>
        <w:left w:val="none" w:sz="0" w:space="0" w:color="auto"/>
        <w:bottom w:val="none" w:sz="0" w:space="0" w:color="auto"/>
        <w:right w:val="none" w:sz="0" w:space="0" w:color="auto"/>
      </w:divBdr>
    </w:div>
    <w:div w:id="633414138">
      <w:bodyDiv w:val="1"/>
      <w:marLeft w:val="0"/>
      <w:marRight w:val="0"/>
      <w:marTop w:val="0"/>
      <w:marBottom w:val="0"/>
      <w:divBdr>
        <w:top w:val="none" w:sz="0" w:space="0" w:color="auto"/>
        <w:left w:val="none" w:sz="0" w:space="0" w:color="auto"/>
        <w:bottom w:val="none" w:sz="0" w:space="0" w:color="auto"/>
        <w:right w:val="none" w:sz="0" w:space="0" w:color="auto"/>
      </w:divBdr>
    </w:div>
    <w:div w:id="1922790295">
      <w:bodyDiv w:val="1"/>
      <w:marLeft w:val="0"/>
      <w:marRight w:val="0"/>
      <w:marTop w:val="0"/>
      <w:marBottom w:val="0"/>
      <w:divBdr>
        <w:top w:val="none" w:sz="0" w:space="0" w:color="auto"/>
        <w:left w:val="none" w:sz="0" w:space="0" w:color="auto"/>
        <w:bottom w:val="none" w:sz="0" w:space="0" w:color="auto"/>
        <w:right w:val="none" w:sz="0" w:space="0" w:color="auto"/>
      </w:divBdr>
      <w:divsChild>
        <w:div w:id="59015954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378739-1987-4B3A-AC3E-56D929785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5312</Words>
  <Characters>30281</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ANRE_CC26 / E5 v010 — Ordin tranzitoriu, pregătire tehnică</vt:lpstr>
    </vt:vector>
  </TitlesOfParts>
  <Manager/>
  <Company/>
  <LinksUpToDate>false</LinksUpToDate>
  <CharactersWithSpaces>35522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4</cp:revision>
  <dcterms:created xsi:type="dcterms:W3CDTF">2026-09-18T06:34:00Z</dcterms:created>
  <dcterms:modified xsi:type="dcterms:W3CDTF">2026-09-18T08:47:00Z</dcterms:modified>
  <cp:category/>
</cp:coreProperties>
</file>